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78730955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203B">
        <w:rPr>
          <w:rFonts w:ascii="Arial Narrow" w:hAnsi="Arial Narrow" w:cs="Calibri Light"/>
          <w:b/>
          <w:sz w:val="28"/>
          <w:szCs w:val="27"/>
        </w:rPr>
        <w:t xml:space="preserve">PARA AQISIÇÃO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 w:rsidR="00F8165D">
        <w:rPr>
          <w:rFonts w:ascii="Arial Narrow" w:hAnsi="Arial Narrow" w:cs="Calibri Light"/>
          <w:b/>
          <w:sz w:val="28"/>
          <w:szCs w:val="27"/>
        </w:rPr>
        <w:t>10</w:t>
      </w:r>
      <w:r w:rsidR="00014FDC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CEACF63" w14:textId="504945E5" w:rsidR="009D3A08" w:rsidRDefault="007529EC" w:rsidP="00014FDC">
      <w:pPr>
        <w:ind w:left="5103" w:right="-82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Tahoma"/>
          <w:b/>
          <w:sz w:val="28"/>
          <w:szCs w:val="28"/>
        </w:rPr>
        <w:t>O FUNDO MUNICIPAL DE ASSISTÊNCIA SOCIAL - FMAS</w:t>
      </w:r>
      <w:r w:rsidR="0088203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88203B">
        <w:rPr>
          <w:rFonts w:ascii="Arial Narrow" w:hAnsi="Arial Narrow" w:cs="Calibri Light"/>
          <w:b/>
          <w:bCs/>
          <w:sz w:val="28"/>
          <w:szCs w:val="27"/>
        </w:rPr>
        <w:t>E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014FDC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</w:p>
    <w:p w14:paraId="260B3836" w14:textId="77777777" w:rsidR="00014FDC" w:rsidRDefault="00014FDC" w:rsidP="00014FDC">
      <w:pPr>
        <w:ind w:left="5103" w:right="-82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8A95549" w14:textId="77777777" w:rsidR="00014FDC" w:rsidRDefault="007529EC" w:rsidP="00014FDC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9D3A0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9D3A08">
        <w:rPr>
          <w:rFonts w:ascii="Arial Narrow" w:hAnsi="Arial Narrow" w:cs="Calibri Light"/>
          <w:b/>
          <w:sz w:val="28"/>
          <w:szCs w:val="27"/>
        </w:rPr>
        <w:t>CONTRATANTE</w:t>
      </w:r>
      <w:r w:rsidR="009D3A08">
        <w:rPr>
          <w:rFonts w:ascii="Arial Narrow" w:hAnsi="Arial Narrow" w:cs="Calibri Light"/>
          <w:sz w:val="28"/>
          <w:szCs w:val="27"/>
        </w:rPr>
        <w:t xml:space="preserve"> e a empresa </w:t>
      </w:r>
      <w:r w:rsidR="00F8165D">
        <w:rPr>
          <w:rFonts w:ascii="Arial Narrow" w:hAnsi="Arial Narrow" w:cs="Calibri Light"/>
          <w:b/>
          <w:sz w:val="28"/>
          <w:szCs w:val="27"/>
        </w:rPr>
        <w:t>CONTRATANTE</w:t>
      </w:r>
      <w:r w:rsidR="00F8165D">
        <w:rPr>
          <w:rFonts w:ascii="Arial Narrow" w:hAnsi="Arial Narrow" w:cs="Calibri Light"/>
          <w:sz w:val="28"/>
          <w:szCs w:val="27"/>
        </w:rPr>
        <w:t xml:space="preserve"> e a empresa </w:t>
      </w:r>
      <w:r w:rsidR="00014FDC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014FDC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23.932.164/0001-52, com sede a Rua </w:t>
      </w:r>
      <w:proofErr w:type="spellStart"/>
      <w:r w:rsidR="00014FDC">
        <w:rPr>
          <w:rFonts w:ascii="Arial Narrow" w:hAnsi="Arial Narrow" w:cs="Calibri Light"/>
          <w:sz w:val="28"/>
          <w:szCs w:val="28"/>
        </w:rPr>
        <w:t>Ocidio</w:t>
      </w:r>
      <w:proofErr w:type="spellEnd"/>
      <w:r w:rsidR="00014FDC">
        <w:rPr>
          <w:rFonts w:ascii="Arial Narrow" w:hAnsi="Arial Narrow" w:cs="Calibri Light"/>
          <w:sz w:val="28"/>
          <w:szCs w:val="28"/>
        </w:rPr>
        <w:t xml:space="preserve"> da Costa, nº. 121, Centro, na cidade de Iguatemi – MS, aqui denominada </w:t>
      </w:r>
      <w:r w:rsidR="00014FDC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014FDC">
        <w:rPr>
          <w:rFonts w:ascii="Arial Narrow" w:hAnsi="Arial Narrow" w:cs="Calibri Light"/>
          <w:sz w:val="28"/>
          <w:szCs w:val="28"/>
        </w:rPr>
        <w:t xml:space="preserve">. </w:t>
      </w:r>
    </w:p>
    <w:p w14:paraId="03F0A2D3" w14:textId="763D60E2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130BF14" w14:textId="77777777" w:rsidR="00014FDC" w:rsidRDefault="007529EC" w:rsidP="00014FDC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a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014FDC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4FDC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14FDC"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 w:rsidR="00014FDC"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 w:rsidR="00014FDC"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 w:rsidR="00014FDC"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 w:rsidR="00014FDC">
        <w:rPr>
          <w:rFonts w:ascii="Arial Narrow" w:hAnsi="Arial Narrow" w:cs="Calibri Light"/>
          <w:iCs/>
          <w:sz w:val="28"/>
          <w:szCs w:val="28"/>
        </w:rPr>
        <w:t>, brasileir</w:t>
      </w:r>
      <w:r w:rsidR="00014FDC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 w:rsidR="00014FDC"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 w:rsidR="00014FDC">
        <w:rPr>
          <w:rFonts w:ascii="Arial Narrow" w:hAnsi="Arial Narrow"/>
          <w:sz w:val="28"/>
          <w:szCs w:val="28"/>
        </w:rPr>
        <w:t>portador</w:t>
      </w:r>
      <w:r w:rsidR="00014FDC">
        <w:rPr>
          <w:rFonts w:ascii="Arial Narrow" w:hAnsi="Arial Narrow"/>
          <w:sz w:val="28"/>
          <w:szCs w:val="28"/>
          <w:lang w:val="pt-BR"/>
        </w:rPr>
        <w:t>a</w:t>
      </w:r>
      <w:r w:rsidR="00014FDC">
        <w:rPr>
          <w:rFonts w:ascii="Arial Narrow" w:hAnsi="Arial Narrow"/>
          <w:sz w:val="28"/>
          <w:szCs w:val="28"/>
        </w:rPr>
        <w:t xml:space="preserve"> da Cédula de identidade RG nº. </w:t>
      </w:r>
      <w:r w:rsidR="00014FDC">
        <w:rPr>
          <w:rFonts w:ascii="Arial Narrow" w:hAnsi="Arial Narrow"/>
          <w:sz w:val="28"/>
          <w:szCs w:val="28"/>
          <w:lang w:val="pt-BR"/>
        </w:rPr>
        <w:t>2035886</w:t>
      </w:r>
      <w:r w:rsidR="00014FDC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014FDC">
        <w:rPr>
          <w:rFonts w:ascii="Arial Narrow" w:hAnsi="Arial Narrow"/>
          <w:sz w:val="28"/>
          <w:szCs w:val="28"/>
          <w:lang w:val="pt-BR"/>
        </w:rPr>
        <w:t>059.403.361-67</w:t>
      </w:r>
      <w:r w:rsidR="00014FDC">
        <w:rPr>
          <w:rFonts w:ascii="Arial Narrow" w:hAnsi="Arial Narrow"/>
          <w:sz w:val="28"/>
          <w:szCs w:val="28"/>
        </w:rPr>
        <w:t xml:space="preserve">, </w:t>
      </w:r>
      <w:r w:rsidR="00014FDC"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 w:rsidR="00014FDC"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 w:rsidR="00014FDC">
        <w:rPr>
          <w:rFonts w:ascii="Arial Narrow" w:hAnsi="Arial Narrow" w:cs="Calibri Light"/>
          <w:iCs/>
          <w:sz w:val="28"/>
          <w:szCs w:val="28"/>
        </w:rPr>
        <w:t xml:space="preserve">, n° </w:t>
      </w:r>
      <w:r w:rsidR="00014FDC"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 w:rsidR="00014FDC"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2D1CF170" w14:textId="36CD8AAE" w:rsidR="009D3A08" w:rsidRDefault="009D3A08" w:rsidP="00F8165D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A670FC2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ED4568C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2"/>
        <w:gridCol w:w="1190"/>
        <w:gridCol w:w="860"/>
        <w:gridCol w:w="860"/>
      </w:tblGrid>
      <w:tr w:rsidR="00014FDC" w:rsidRPr="00014FDC" w14:paraId="75F3AB0D" w14:textId="77777777" w:rsidTr="00014FDC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C1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48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7C6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61B2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12E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18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78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ED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BD9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55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4FD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14FDC" w:rsidRPr="00014FDC" w14:paraId="4A6266CD" w14:textId="77777777" w:rsidTr="00014FDC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156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BCE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7FC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907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4F5D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ALMOFADA PARA CARIMBO Nº 03, TINTADA, NAS CORES AZUL, PRETA OU VERMELHA, COM ESTOJO EM MATERIAL PLÁSTICO, MEDINDO APROXIMADAMENTE 12,5X9,5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B767C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2267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9B77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CARBRINK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FA19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47110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26,25</w:t>
            </w:r>
          </w:p>
        </w:tc>
      </w:tr>
      <w:tr w:rsidR="00014FDC" w:rsidRPr="00014FDC" w14:paraId="152693A9" w14:textId="77777777" w:rsidTr="00014FDC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A73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62D7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89A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AFD2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C5F6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APONTADOR PARA LÁPIS, SIMPLES, COM CORES VARIADAS,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2A7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C9C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7652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7A29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4D6F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014FDC" w:rsidRPr="00014FDC" w14:paraId="781936B3" w14:textId="77777777" w:rsidTr="00014FDC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894C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E659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D7F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432C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15961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A3D0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 ADESIVO (POST-IT) AMARELO COM 100 FOLHAS NO FORMATO 38X50MM. PACOTE CONTENDO 4 BLOCOS.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1837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AB8F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3B8E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9B2E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F4BF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91,00</w:t>
            </w:r>
          </w:p>
        </w:tc>
      </w:tr>
      <w:tr w:rsidR="00014FDC" w:rsidRPr="00014FDC" w14:paraId="47EE9665" w14:textId="77777777" w:rsidTr="00014FDC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5FD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D43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EC82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2479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15962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0981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 ADESIVO (POST-IT) AMARELO COM 100 FOLHAS NO FORMATO 76X1020MM. PACOTE CONTENDO 1 BLOCO.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61A4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D13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99A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ADELBRAS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7D1E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DA9D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91,65</w:t>
            </w:r>
          </w:p>
        </w:tc>
      </w:tr>
      <w:tr w:rsidR="00014FDC" w:rsidRPr="00014FDC" w14:paraId="0EAF15BC" w14:textId="77777777" w:rsidTr="00014FDC">
        <w:trPr>
          <w:trHeight w:val="10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86F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AF9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D38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E1EA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B6FC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A76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192A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53E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7657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C9C3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55,60</w:t>
            </w:r>
          </w:p>
        </w:tc>
      </w:tr>
      <w:tr w:rsidR="00014FDC" w:rsidRPr="00014FDC" w14:paraId="6499A0D1" w14:textId="77777777" w:rsidTr="00014FDC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833E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D955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7CC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A61C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2748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EE5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76A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238F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DE59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B50D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980,00</w:t>
            </w:r>
          </w:p>
        </w:tc>
      </w:tr>
      <w:tr w:rsidR="00014FDC" w:rsidRPr="00014FDC" w14:paraId="41CB9091" w14:textId="77777777" w:rsidTr="00014FDC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5DBF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50D6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03A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C6D6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C20F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ESTILETE CORPO EM MATERIAL PLÁSTICO, MEDINDO APROXIMADAMENTE 13 CM, COM LÂMINA LARGA E  AFIADA, REMOVÍVEL, DIMENSÃO APROXIMADA DE 1,8X0,05X1,00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6EEA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BE5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021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D190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7287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</w:tr>
      <w:tr w:rsidR="00014FDC" w:rsidRPr="00014FDC" w14:paraId="45CC86A2" w14:textId="77777777" w:rsidTr="00014FDC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D74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A48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35DE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5E4A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1227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FOLHA DE EVA COM GLITTER, MEDINDO 40X60CM, 2MM DE EXPESSURA, CORES DIVERSAS.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30C4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BDCC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18D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F93A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E922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684,00</w:t>
            </w:r>
          </w:p>
        </w:tc>
      </w:tr>
      <w:tr w:rsidR="00014FDC" w:rsidRPr="00014FDC" w14:paraId="769DCD50" w14:textId="77777777" w:rsidTr="00014FDC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C10E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058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3AC0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8827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270B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9/10, TIPO COBREADO, PARA GRAMPEADOR SEMI INDUSTRIAL, FABRICADO COM ARAME DE AÇO COM TRATAMENTO ANTIFERRUGEM.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B9E6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6B6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D0E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BA8A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FA94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35,50</w:t>
            </w:r>
          </w:p>
        </w:tc>
      </w:tr>
      <w:tr w:rsidR="00014FDC" w:rsidRPr="00014FDC" w14:paraId="4B15535A" w14:textId="77777777" w:rsidTr="00014FDC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7631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500A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F21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2E82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0154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EM PAPELÃO, PLASTIFICADA, COM GRAMPO, MEDINDO APROXIMADAMENTE 34,0X23,0CM,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ADA9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046F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0C0A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9CD3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FF2E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156,80</w:t>
            </w:r>
          </w:p>
        </w:tc>
      </w:tr>
      <w:tr w:rsidR="00014FDC" w:rsidRPr="00014FDC" w14:paraId="3ABB1545" w14:textId="77777777" w:rsidTr="00014FDC">
        <w:trPr>
          <w:trHeight w:val="14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7868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DB56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5CD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C7669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13533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751BD" w14:textId="77777777" w:rsidR="00014FDC" w:rsidRPr="00014FDC" w:rsidRDefault="00014FDC" w:rsidP="00014FD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PERFURADOR PARA PAPEL SEMI INDUSTRIAL , EM FERRO FUNDIDO COM PINTURA MARTELADA, COM PORTA RESÍDUOS EM PVC NA BASE, MODELO DAS DIMENSÕES 115X165X180MM CAPACIDADE PARA PERFURAR ATÉ 60  FOLHAS OU 5MM DE PAPEL SULFITE COM 75G/M² DE UMA SÓ VEZ E COM UM ANO DE GARANTIA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B752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A1B3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32DB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EBCD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9F50F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464,00</w:t>
            </w:r>
          </w:p>
        </w:tc>
      </w:tr>
      <w:tr w:rsidR="00014FDC" w:rsidRPr="00014FDC" w14:paraId="6E639175" w14:textId="77777777" w:rsidTr="00014FD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C338" w14:textId="77777777" w:rsidR="00014FDC" w:rsidRPr="00014FDC" w:rsidRDefault="00014FDC" w:rsidP="00014FD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4FD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1C4D" w14:textId="77777777" w:rsidR="00014FDC" w:rsidRPr="00014FDC" w:rsidRDefault="00014FDC" w:rsidP="00014FD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4F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2.681,80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14FDC" w:rsidRPr="00014FDC" w14:paraId="6D208FB6" w14:textId="77777777" w:rsidTr="00014F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8F56" w14:textId="77777777" w:rsidR="00014FDC" w:rsidRPr="00014FDC" w:rsidRDefault="00014FDC" w:rsidP="00014FD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R$ 708,05 (setecentos e oito reais e cinco centavos)</w:t>
            </w:r>
          </w:p>
        </w:tc>
      </w:tr>
      <w:tr w:rsidR="00014FDC" w:rsidRPr="00014FDC" w14:paraId="58569DBF" w14:textId="77777777" w:rsidTr="00014F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1F2C" w14:textId="77777777" w:rsidR="00014FDC" w:rsidRPr="00014FDC" w:rsidRDefault="00014FDC" w:rsidP="00014FD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R$ 925,40 (novecentos e vinte e cinco reais e quarenta centavos)</w:t>
            </w:r>
          </w:p>
        </w:tc>
      </w:tr>
      <w:tr w:rsidR="00014FDC" w:rsidRPr="00014FDC" w14:paraId="111DE739" w14:textId="77777777" w:rsidTr="00014F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7C29" w14:textId="77777777" w:rsidR="00014FDC" w:rsidRPr="00014FDC" w:rsidRDefault="00014FDC" w:rsidP="00014FD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323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R$ 237,45 (duzentos e trinta e sete reais e quarenta e cinco centavos)</w:t>
            </w:r>
          </w:p>
        </w:tc>
      </w:tr>
      <w:tr w:rsidR="00014FDC" w:rsidRPr="00014FDC" w14:paraId="743BB64E" w14:textId="77777777" w:rsidTr="00014F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1D45" w14:textId="77777777" w:rsidR="00014FDC" w:rsidRPr="00014FDC" w:rsidRDefault="00014FDC" w:rsidP="00014FD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014F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R$ 810,90 (oitocentos e dez reais e noventa centavos)</w:t>
            </w:r>
          </w:p>
        </w:tc>
      </w:tr>
    </w:tbl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79E99EA2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14FDC">
        <w:rPr>
          <w:rFonts w:ascii="Arial Narrow" w:hAnsi="Arial Narrow" w:cs="Wingdings"/>
          <w:b/>
          <w:bCs/>
          <w:sz w:val="28"/>
          <w:szCs w:val="28"/>
        </w:rPr>
        <w:t>2.681,80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31F1E">
        <w:rPr>
          <w:rFonts w:ascii="Arial Narrow" w:hAnsi="Arial Narrow" w:cs="Wingdings"/>
          <w:sz w:val="28"/>
          <w:szCs w:val="28"/>
        </w:rPr>
        <w:t>(</w:t>
      </w:r>
      <w:r w:rsidR="00014FDC">
        <w:rPr>
          <w:rFonts w:ascii="Arial Narrow" w:hAnsi="Arial Narrow" w:cs="Wingdings"/>
          <w:sz w:val="28"/>
          <w:szCs w:val="28"/>
        </w:rPr>
        <w:t>dois mil e seiscentos e oitenta e um reais e oitenta</w:t>
      </w:r>
      <w:r w:rsidR="004D300D">
        <w:rPr>
          <w:rFonts w:ascii="Arial Narrow" w:hAnsi="Arial Narrow" w:cs="Wingdings"/>
          <w:sz w:val="28"/>
          <w:szCs w:val="28"/>
        </w:rPr>
        <w:t xml:space="preserve"> centavos</w:t>
      </w:r>
      <w:r w:rsidR="00831F1E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B60A10B" w14:textId="77777777" w:rsidR="009D3A08" w:rsidRDefault="009D3A08" w:rsidP="009D3A08">
      <w:pPr>
        <w:ind w:right="43"/>
        <w:rPr>
          <w:rFonts w:ascii="Arial Narrow" w:hAnsi="Arial Narrow" w:cs="Wingdings"/>
          <w:sz w:val="28"/>
          <w:szCs w:val="28"/>
        </w:rPr>
      </w:pP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59674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C0B9675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397DD20" w14:textId="77777777" w:rsidR="00014FDC" w:rsidRDefault="00014FDC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93ECC6" w14:textId="0488C72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E4D06D3" w14:textId="77777777" w:rsidR="00014FDC" w:rsidRDefault="00014FDC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A117F" w14:textId="145709A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1A0D9A" w14:textId="77777777" w:rsidR="00014FDC" w:rsidRDefault="00014FDC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19DCFF" w14:textId="00A442A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89DAF33" w14:textId="77777777" w:rsidR="00014FDC" w:rsidRDefault="00014FDC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0578A5F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6461A3" w14:textId="77777777" w:rsidR="000C0289" w:rsidRDefault="000C0289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4C6F54C7" w14:textId="15B626EC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FFE31C" w14:textId="77777777" w:rsidR="000C0289" w:rsidRDefault="000C0289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92827D" w14:textId="164155C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3858E6F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3C12B" w14:textId="0860965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C74572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0D75" w14:textId="2B001F8F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EC78C5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78E33" w14:textId="7CDEF911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105EA74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DC19" w14:textId="5CBADC4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A26A91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A3AC41" w14:textId="2740F2F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01B6CBF3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7D4F576C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7D9BD52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4B0296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D487F76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AFE24A" w14:textId="214EAB69" w:rsidR="009D3A08" w:rsidRDefault="009D3A08" w:rsidP="00393B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21290F1" w14:textId="77777777" w:rsidR="000C0289" w:rsidRDefault="000C0289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F3EFC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1277A0B2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5C7940" w14:textId="77777777" w:rsidR="00014FDC" w:rsidRDefault="00014FDC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DBAF7F3" w14:textId="77777777" w:rsidR="004D300D" w:rsidRDefault="004D300D" w:rsidP="004D300D">
            <w:pPr>
              <w:widowControl w:val="0"/>
              <w:ind w:right="-79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8C71DE9" w14:textId="77777777" w:rsidR="004D300D" w:rsidRDefault="004D300D" w:rsidP="004D300D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SECRETÁRIA MUNICIPAL DE ASSISTÊNCIA SOCIAL</w:t>
            </w:r>
          </w:p>
          <w:p w14:paraId="39D35E6B" w14:textId="77777777" w:rsidR="004D300D" w:rsidRDefault="004D300D" w:rsidP="004D3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EF18BAE" w14:textId="186E623A" w:rsidR="009D3A08" w:rsidRDefault="009D3A08" w:rsidP="000C028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B7759FC" w14:textId="77777777" w:rsidR="00014FDC" w:rsidRDefault="00014FDC" w:rsidP="00014FDC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3A193402" w14:textId="7CC3C9D9" w:rsidR="009D3A08" w:rsidRDefault="00014FDC" w:rsidP="00014FD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THAYS BARBOSA DADALTO 05940336167 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14FDC"/>
    <w:rsid w:val="00074195"/>
    <w:rsid w:val="000C0289"/>
    <w:rsid w:val="00137916"/>
    <w:rsid w:val="00393BEE"/>
    <w:rsid w:val="004D300D"/>
    <w:rsid w:val="00500A04"/>
    <w:rsid w:val="005117F9"/>
    <w:rsid w:val="00595DCB"/>
    <w:rsid w:val="007529EC"/>
    <w:rsid w:val="00831F1E"/>
    <w:rsid w:val="0088203B"/>
    <w:rsid w:val="009D3A08"/>
    <w:rsid w:val="00B0418B"/>
    <w:rsid w:val="00F70660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4240</Words>
  <Characters>22899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2022-03-28T12:17:00Z</cp:lastPrinted>
  <dcterms:created xsi:type="dcterms:W3CDTF">2022-03-28T11:17:00Z</dcterms:created>
  <dcterms:modified xsi:type="dcterms:W3CDTF">2022-03-28T14:51:00Z</dcterms:modified>
</cp:coreProperties>
</file>