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2B" w:rsidRDefault="006C782B" w:rsidP="006C782B">
      <w:pPr>
        <w:ind w:right="-79" w:hanging="8"/>
        <w:jc w:val="both"/>
        <w:rPr>
          <w:rFonts w:ascii="Arial Narrow" w:hAnsi="Arial Narrow" w:cs="Arial"/>
          <w:b/>
          <w:bCs/>
          <w:sz w:val="28"/>
          <w:szCs w:val="28"/>
          <w:lang w:eastAsia="pt-BR"/>
        </w:rPr>
      </w:pPr>
    </w:p>
    <w:p w:rsidR="001821B3" w:rsidRDefault="001821B3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7"/>
          <w:szCs w:val="27"/>
        </w:rPr>
      </w:pPr>
    </w:p>
    <w:p w:rsidR="009D6A98" w:rsidRDefault="00D76A00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7"/>
          <w:szCs w:val="27"/>
        </w:rPr>
      </w:pPr>
      <w:r>
        <w:rPr>
          <w:rFonts w:ascii="Arial Narrow" w:hAnsi="Arial Narrow" w:cs="Arial"/>
          <w:b/>
          <w:iCs/>
          <w:sz w:val="27"/>
          <w:szCs w:val="27"/>
        </w:rPr>
        <w:t>CONTRATO ADMINISTRATIVO Nº. 1</w:t>
      </w:r>
      <w:r w:rsidR="001821B3">
        <w:rPr>
          <w:rFonts w:ascii="Arial Narrow" w:hAnsi="Arial Narrow" w:cs="Arial"/>
          <w:b/>
          <w:iCs/>
          <w:sz w:val="27"/>
          <w:szCs w:val="27"/>
        </w:rPr>
        <w:t>1</w:t>
      </w:r>
      <w:r>
        <w:rPr>
          <w:rFonts w:ascii="Arial Narrow" w:hAnsi="Arial Narrow" w:cs="Arial"/>
          <w:b/>
          <w:iCs/>
          <w:sz w:val="27"/>
          <w:szCs w:val="27"/>
        </w:rPr>
        <w:t>4</w:t>
      </w:r>
      <w:r w:rsidR="009D6A98">
        <w:rPr>
          <w:rFonts w:ascii="Arial Narrow" w:hAnsi="Arial Narrow" w:cs="Arial"/>
          <w:b/>
          <w:iCs/>
          <w:sz w:val="27"/>
          <w:szCs w:val="27"/>
        </w:rPr>
        <w:t>/2017.</w:t>
      </w:r>
    </w:p>
    <w:p w:rsidR="001821B3" w:rsidRDefault="001821B3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7"/>
          <w:szCs w:val="27"/>
        </w:rPr>
      </w:pPr>
    </w:p>
    <w:p w:rsidR="009D6A98" w:rsidRDefault="009D6A98" w:rsidP="009D6A98">
      <w:pPr>
        <w:widowControl w:val="0"/>
        <w:ind w:right="-568"/>
        <w:jc w:val="both"/>
        <w:rPr>
          <w:rFonts w:ascii="Arial Narrow" w:hAnsi="Arial Narrow" w:cs="Arial"/>
          <w:iCs/>
          <w:sz w:val="27"/>
          <w:szCs w:val="27"/>
        </w:rPr>
      </w:pPr>
    </w:p>
    <w:p w:rsidR="009D6A98" w:rsidRDefault="009D6A98" w:rsidP="005B39C9">
      <w:pPr>
        <w:pStyle w:val="Recuodecorpodetexto"/>
        <w:ind w:left="4500"/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INSTRUMENTO CONTRATUAL QUE CELEBRAM ENTRE SI, DE UM LADO: O MUNICIPIO DE IGUATEMI (MS); E DE OUTRO LADO, A EMPRESA:</w:t>
      </w:r>
      <w:r w:rsidR="00701602">
        <w:rPr>
          <w:rFonts w:ascii="Arial Narrow" w:hAnsi="Arial Narrow" w:cs="Arial"/>
          <w:b/>
          <w:sz w:val="27"/>
          <w:szCs w:val="27"/>
        </w:rPr>
        <w:t xml:space="preserve"> </w:t>
      </w:r>
      <w:r w:rsidR="001821B3" w:rsidRPr="001821B3">
        <w:rPr>
          <w:rFonts w:ascii="Arial Narrow" w:hAnsi="Arial Narrow" w:cs="Arial"/>
          <w:b/>
          <w:sz w:val="27"/>
          <w:szCs w:val="27"/>
        </w:rPr>
        <w:t>MARCELO BALDUINO ADVOCACIA-SS</w:t>
      </w:r>
      <w:r w:rsidR="00AF39B0">
        <w:rPr>
          <w:rFonts w:ascii="Arial Narrow" w:hAnsi="Arial Narrow" w:cs="Arial"/>
          <w:b/>
          <w:sz w:val="27"/>
          <w:szCs w:val="27"/>
        </w:rPr>
        <w:t>.</w:t>
      </w:r>
    </w:p>
    <w:p w:rsidR="005B39C9" w:rsidRDefault="005B39C9" w:rsidP="005B39C9">
      <w:pPr>
        <w:pStyle w:val="Recuodecorpodetexto"/>
        <w:ind w:left="4500"/>
        <w:jc w:val="both"/>
        <w:rPr>
          <w:rFonts w:ascii="Arial Narrow" w:hAnsi="Arial Narrow" w:cs="Arial"/>
          <w:iCs/>
          <w:sz w:val="27"/>
          <w:szCs w:val="27"/>
        </w:rPr>
      </w:pPr>
    </w:p>
    <w:p w:rsidR="001821B3" w:rsidRDefault="009961B0" w:rsidP="009961B0">
      <w:pPr>
        <w:widowControl w:val="0"/>
        <w:jc w:val="both"/>
        <w:rPr>
          <w:rFonts w:ascii="Arial" w:hAnsi="Arial" w:cs="Arial"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  <w:lang w:eastAsia="pt-BR"/>
        </w:rPr>
        <w:t xml:space="preserve">I - </w:t>
      </w:r>
      <w:r w:rsidRPr="00134873">
        <w:rPr>
          <w:rFonts w:ascii="Arial" w:hAnsi="Arial" w:cs="Arial"/>
          <w:b/>
          <w:bCs/>
          <w:sz w:val="26"/>
          <w:szCs w:val="26"/>
          <w:lang w:eastAsia="pt-BR"/>
        </w:rPr>
        <w:tab/>
      </w:r>
      <w:r w:rsidRPr="00134873">
        <w:rPr>
          <w:rFonts w:ascii="Arial" w:hAnsi="Arial" w:cs="Arial"/>
          <w:b/>
          <w:sz w:val="26"/>
          <w:szCs w:val="26"/>
        </w:rPr>
        <w:t>DAS PARTES:</w:t>
      </w:r>
      <w:r w:rsidRPr="00134873">
        <w:rPr>
          <w:rFonts w:ascii="Arial" w:hAnsi="Arial" w:cs="Arial"/>
          <w:sz w:val="26"/>
          <w:szCs w:val="26"/>
        </w:rPr>
        <w:t xml:space="preserve"> </w:t>
      </w:r>
      <w:r w:rsidRPr="00134873">
        <w:rPr>
          <w:rFonts w:ascii="Arial" w:hAnsi="Arial" w:cs="Arial"/>
          <w:b/>
          <w:bCs/>
          <w:sz w:val="26"/>
          <w:szCs w:val="26"/>
        </w:rPr>
        <w:t>O MUNICÍPIO DE IGUATEMI, ESTADO DE MATO GROSSO DO SUL</w:t>
      </w:r>
      <w:r w:rsidRPr="00134873">
        <w:rPr>
          <w:rFonts w:ascii="Arial" w:hAnsi="Arial" w:cs="Arial"/>
          <w:sz w:val="26"/>
          <w:szCs w:val="26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134873">
        <w:rPr>
          <w:rFonts w:ascii="Arial" w:hAnsi="Arial" w:cs="Arial"/>
          <w:b/>
          <w:sz w:val="26"/>
          <w:szCs w:val="26"/>
        </w:rPr>
        <w:t>CONTRATANTE</w:t>
      </w:r>
      <w:r w:rsidRPr="00134873">
        <w:rPr>
          <w:rFonts w:ascii="Arial" w:hAnsi="Arial" w:cs="Arial"/>
          <w:sz w:val="26"/>
          <w:szCs w:val="26"/>
        </w:rPr>
        <w:t xml:space="preserve"> e a empresa </w:t>
      </w:r>
      <w:r w:rsidR="001821B3" w:rsidRPr="001821B3">
        <w:rPr>
          <w:rFonts w:ascii="Arial" w:hAnsi="Arial" w:cs="Arial"/>
          <w:b/>
          <w:sz w:val="26"/>
          <w:szCs w:val="26"/>
        </w:rPr>
        <w:t>MARCELO BALDUINO ADVOCACIA-SS,</w:t>
      </w:r>
      <w:r w:rsidR="001821B3" w:rsidRPr="00A14DA0">
        <w:rPr>
          <w:rFonts w:ascii="Arial" w:hAnsi="Arial" w:cs="Arial"/>
          <w:snapToGrid w:val="0"/>
        </w:rPr>
        <w:t xml:space="preserve"> </w:t>
      </w:r>
      <w:r w:rsidR="001821B3" w:rsidRPr="001821B3">
        <w:rPr>
          <w:rFonts w:ascii="Arial" w:hAnsi="Arial" w:cs="Arial"/>
          <w:sz w:val="26"/>
          <w:szCs w:val="26"/>
        </w:rPr>
        <w:t xml:space="preserve">pessoa jurídica de direito privado constituída na forma de sociedade civil de advogados, inscrita no CNPJ/MF sob o n.º11.407.841/0001-34, com sede estabelecida à Rua Alberto </w:t>
      </w:r>
      <w:proofErr w:type="spellStart"/>
      <w:r w:rsidR="001821B3" w:rsidRPr="001821B3">
        <w:rPr>
          <w:rFonts w:ascii="Arial" w:hAnsi="Arial" w:cs="Arial"/>
          <w:sz w:val="26"/>
          <w:szCs w:val="26"/>
        </w:rPr>
        <w:t>Neder</w:t>
      </w:r>
      <w:proofErr w:type="spellEnd"/>
      <w:r w:rsidR="001821B3" w:rsidRPr="001821B3">
        <w:rPr>
          <w:rFonts w:ascii="Arial" w:hAnsi="Arial" w:cs="Arial"/>
          <w:sz w:val="26"/>
          <w:szCs w:val="26"/>
        </w:rPr>
        <w:t>, n.º 328, sala 36, CEP n.º 79.002-160, Jardim dos Estados, na cidade de Campo Grande/MS</w:t>
      </w:r>
      <w:r w:rsidR="001821B3">
        <w:rPr>
          <w:rFonts w:ascii="Arial" w:hAnsi="Arial" w:cs="Arial"/>
          <w:sz w:val="26"/>
          <w:szCs w:val="26"/>
        </w:rPr>
        <w:t>.</w:t>
      </w:r>
    </w:p>
    <w:p w:rsidR="001821B3" w:rsidRPr="00134873" w:rsidRDefault="001821B3" w:rsidP="009961B0">
      <w:pPr>
        <w:widowControl w:val="0"/>
        <w:jc w:val="both"/>
        <w:rPr>
          <w:rFonts w:ascii="Arial" w:hAnsi="Arial" w:cs="Arial"/>
          <w:sz w:val="26"/>
          <w:szCs w:val="26"/>
          <w:lang w:eastAsia="pt-BR"/>
        </w:rPr>
      </w:pPr>
    </w:p>
    <w:p w:rsidR="001821B3" w:rsidRPr="00134873" w:rsidRDefault="009961B0" w:rsidP="001821B3">
      <w:pPr>
        <w:pStyle w:val="Textoembloco"/>
        <w:ind w:left="0" w:right="0"/>
        <w:rPr>
          <w:rFonts w:cs="Arial"/>
          <w:sz w:val="26"/>
          <w:szCs w:val="26"/>
        </w:rPr>
      </w:pPr>
      <w:r w:rsidRPr="00134873">
        <w:rPr>
          <w:rFonts w:cs="Arial"/>
          <w:b/>
          <w:bCs/>
          <w:iCs/>
          <w:sz w:val="26"/>
          <w:szCs w:val="26"/>
        </w:rPr>
        <w:t>II -</w:t>
      </w:r>
      <w:r w:rsidRPr="00134873">
        <w:rPr>
          <w:rFonts w:cs="Arial"/>
          <w:b/>
          <w:bCs/>
          <w:iCs/>
          <w:sz w:val="26"/>
          <w:szCs w:val="26"/>
        </w:rPr>
        <w:tab/>
        <w:t xml:space="preserve"> REPRESENTANTES:</w:t>
      </w:r>
      <w:r w:rsidRPr="00134873">
        <w:rPr>
          <w:rFonts w:cs="Arial"/>
          <w:iCs/>
          <w:sz w:val="26"/>
          <w:szCs w:val="26"/>
        </w:rPr>
        <w:t xml:space="preserve"> Representa a CONTRATANTE a Prefeita Municipal, Sra. </w:t>
      </w:r>
      <w:r w:rsidRPr="00134873">
        <w:rPr>
          <w:rFonts w:cs="Arial"/>
          <w:b/>
          <w:bCs/>
          <w:i/>
          <w:iCs/>
          <w:caps/>
          <w:sz w:val="26"/>
          <w:szCs w:val="26"/>
        </w:rPr>
        <w:t>Patricia Derenusson Nelli Margatto Nunes</w:t>
      </w:r>
      <w:r w:rsidRPr="00134873">
        <w:rPr>
          <w:rFonts w:cs="Arial"/>
          <w:b/>
          <w:sz w:val="26"/>
          <w:szCs w:val="26"/>
        </w:rPr>
        <w:t>,</w:t>
      </w:r>
      <w:r w:rsidRPr="00134873">
        <w:rPr>
          <w:rFonts w:cs="Arial"/>
          <w:sz w:val="26"/>
          <w:szCs w:val="26"/>
        </w:rPr>
        <w:t xml:space="preserve"> brasileira, casada, dentista, portadora da Cédula de identidade RG nº. 3.932.359-1 SSP/PR e inscrito </w:t>
      </w:r>
      <w:proofErr w:type="gramStart"/>
      <w:r w:rsidRPr="00134873">
        <w:rPr>
          <w:rFonts w:cs="Arial"/>
          <w:sz w:val="26"/>
          <w:szCs w:val="26"/>
        </w:rPr>
        <w:t>no</w:t>
      </w:r>
      <w:proofErr w:type="gramEnd"/>
      <w:r w:rsidRPr="00134873">
        <w:rPr>
          <w:rFonts w:cs="Arial"/>
          <w:sz w:val="26"/>
          <w:szCs w:val="26"/>
        </w:rPr>
        <w:t xml:space="preserve"> CPF sob o nº. 735.027.829-20, residente e domiciliado na Av. </w:t>
      </w:r>
      <w:proofErr w:type="spellStart"/>
      <w:r w:rsidRPr="00134873">
        <w:rPr>
          <w:rFonts w:cs="Arial"/>
          <w:sz w:val="26"/>
          <w:szCs w:val="26"/>
        </w:rPr>
        <w:t>Jardelino</w:t>
      </w:r>
      <w:proofErr w:type="spellEnd"/>
      <w:r w:rsidRPr="00134873">
        <w:rPr>
          <w:rFonts w:cs="Arial"/>
          <w:sz w:val="26"/>
          <w:szCs w:val="26"/>
        </w:rPr>
        <w:t xml:space="preserve"> José Moreira, nº. 1301, na cidade de Iguatemi-MS </w:t>
      </w:r>
      <w:r w:rsidRPr="00134873">
        <w:rPr>
          <w:rFonts w:cs="Arial"/>
          <w:bCs/>
          <w:sz w:val="26"/>
          <w:szCs w:val="26"/>
        </w:rPr>
        <w:t xml:space="preserve">e a </w:t>
      </w:r>
      <w:r w:rsidRPr="00134873">
        <w:rPr>
          <w:rFonts w:cs="Arial"/>
          <w:b/>
          <w:bCs/>
          <w:sz w:val="26"/>
          <w:szCs w:val="26"/>
        </w:rPr>
        <w:t>CONTRATADA</w:t>
      </w:r>
      <w:r w:rsidRPr="00134873">
        <w:rPr>
          <w:rFonts w:cs="Arial"/>
          <w:bCs/>
          <w:sz w:val="26"/>
          <w:szCs w:val="26"/>
        </w:rPr>
        <w:t xml:space="preserve"> </w:t>
      </w:r>
      <w:r w:rsidRPr="00134873">
        <w:rPr>
          <w:rFonts w:cs="Arial"/>
          <w:iCs/>
          <w:sz w:val="26"/>
          <w:szCs w:val="26"/>
        </w:rPr>
        <w:t xml:space="preserve">o </w:t>
      </w:r>
      <w:r w:rsidR="001821B3" w:rsidRPr="001821B3">
        <w:rPr>
          <w:rFonts w:cs="Arial"/>
          <w:sz w:val="26"/>
          <w:szCs w:val="26"/>
        </w:rPr>
        <w:t xml:space="preserve">advogado </w:t>
      </w:r>
      <w:r w:rsidR="001821B3" w:rsidRPr="001821B3">
        <w:rPr>
          <w:rFonts w:cs="Arial"/>
          <w:b/>
          <w:bCs/>
          <w:i/>
          <w:iCs/>
          <w:caps/>
          <w:sz w:val="26"/>
          <w:szCs w:val="26"/>
        </w:rPr>
        <w:t xml:space="preserve">Marcelo Antonio </w:t>
      </w:r>
      <w:proofErr w:type="spellStart"/>
      <w:r w:rsidR="001821B3" w:rsidRPr="001821B3">
        <w:rPr>
          <w:rFonts w:cs="Arial"/>
          <w:b/>
          <w:bCs/>
          <w:i/>
          <w:iCs/>
          <w:caps/>
          <w:sz w:val="26"/>
          <w:szCs w:val="26"/>
        </w:rPr>
        <w:t>Balduino</w:t>
      </w:r>
      <w:proofErr w:type="spellEnd"/>
      <w:r w:rsidR="001821B3" w:rsidRPr="001821B3">
        <w:rPr>
          <w:rFonts w:cs="Arial"/>
          <w:b/>
          <w:bCs/>
          <w:i/>
          <w:iCs/>
          <w:caps/>
          <w:sz w:val="26"/>
          <w:szCs w:val="26"/>
        </w:rPr>
        <w:t>,</w:t>
      </w:r>
      <w:r w:rsidR="001821B3" w:rsidRPr="001821B3">
        <w:rPr>
          <w:rFonts w:cs="Arial"/>
          <w:sz w:val="26"/>
          <w:szCs w:val="26"/>
        </w:rPr>
        <w:t xml:space="preserve"> brasileiro, casado, advogado regularmente inscrito na OAB/MS sob o n.º 9574, inscrito</w:t>
      </w:r>
      <w:proofErr w:type="gramStart"/>
      <w:r w:rsidR="001821B3" w:rsidRPr="001821B3">
        <w:rPr>
          <w:rFonts w:cs="Arial"/>
          <w:sz w:val="26"/>
          <w:szCs w:val="26"/>
        </w:rPr>
        <w:t xml:space="preserve">  </w:t>
      </w:r>
      <w:proofErr w:type="gramEnd"/>
      <w:r w:rsidR="001821B3" w:rsidRPr="001821B3">
        <w:rPr>
          <w:rFonts w:cs="Arial"/>
          <w:sz w:val="26"/>
          <w:szCs w:val="26"/>
        </w:rPr>
        <w:t>no CPF sob o n.º 841.356.111-68</w:t>
      </w:r>
      <w:r w:rsidR="001821B3">
        <w:rPr>
          <w:rFonts w:cs="Arial"/>
          <w:sz w:val="26"/>
          <w:szCs w:val="26"/>
        </w:rPr>
        <w:t xml:space="preserve">, com endereço no </w:t>
      </w:r>
      <w:r w:rsidR="001821B3" w:rsidRPr="001821B3">
        <w:rPr>
          <w:rFonts w:cs="Arial"/>
          <w:sz w:val="26"/>
          <w:szCs w:val="26"/>
        </w:rPr>
        <w:t>escritório de apoio situado na Rua Oliveira Marques, n.º 1409, sala 303, centro, na cidade de Dourados/MS</w:t>
      </w:r>
      <w:r w:rsidR="001821B3">
        <w:rPr>
          <w:rFonts w:cs="Arial"/>
          <w:sz w:val="26"/>
          <w:szCs w:val="26"/>
        </w:rPr>
        <w:t>.</w:t>
      </w:r>
    </w:p>
    <w:p w:rsidR="001821B3" w:rsidRPr="00134873" w:rsidRDefault="001821B3" w:rsidP="001821B3">
      <w:pPr>
        <w:widowControl w:val="0"/>
        <w:jc w:val="both"/>
        <w:rPr>
          <w:rFonts w:ascii="Arial" w:hAnsi="Arial" w:cs="Arial"/>
          <w:sz w:val="26"/>
          <w:szCs w:val="26"/>
          <w:lang w:eastAsia="pt-BR"/>
        </w:rPr>
      </w:pPr>
    </w:p>
    <w:p w:rsidR="00134873" w:rsidRPr="00134873" w:rsidRDefault="00134873" w:rsidP="00134873">
      <w:pPr>
        <w:jc w:val="both"/>
        <w:rPr>
          <w:rFonts w:ascii="Arial" w:hAnsi="Arial" w:cs="Arial"/>
          <w:sz w:val="26"/>
          <w:szCs w:val="26"/>
        </w:rPr>
      </w:pPr>
      <w:r w:rsidRPr="00134873">
        <w:rPr>
          <w:rFonts w:ascii="Arial" w:hAnsi="Arial" w:cs="Arial"/>
          <w:b/>
          <w:sz w:val="26"/>
          <w:szCs w:val="26"/>
        </w:rPr>
        <w:t>II -</w:t>
      </w:r>
      <w:r w:rsidRPr="00134873">
        <w:rPr>
          <w:rFonts w:ascii="Arial" w:hAnsi="Arial" w:cs="Arial"/>
          <w:b/>
          <w:sz w:val="26"/>
          <w:szCs w:val="26"/>
        </w:rPr>
        <w:tab/>
        <w:t>DA AUTORIZAÇÃO E LICITAÇÃO:</w:t>
      </w:r>
      <w:r w:rsidRPr="00134873">
        <w:rPr>
          <w:rFonts w:ascii="Arial" w:hAnsi="Arial" w:cs="Arial"/>
          <w:sz w:val="26"/>
          <w:szCs w:val="26"/>
        </w:rPr>
        <w:t xml:space="preserve"> O presente Contrato é celebrado em decorrência da autorização da </w:t>
      </w:r>
      <w:proofErr w:type="gramStart"/>
      <w:r w:rsidRPr="00134873">
        <w:rPr>
          <w:rFonts w:ascii="Arial" w:hAnsi="Arial" w:cs="Arial"/>
          <w:sz w:val="26"/>
          <w:szCs w:val="26"/>
        </w:rPr>
        <w:t>Sra.</w:t>
      </w:r>
      <w:proofErr w:type="gramEnd"/>
      <w:r w:rsidRPr="00134873">
        <w:rPr>
          <w:rFonts w:ascii="Arial" w:hAnsi="Arial" w:cs="Arial"/>
          <w:sz w:val="26"/>
          <w:szCs w:val="26"/>
        </w:rPr>
        <w:t xml:space="preserve"> Prefeita Municipal, exarada em despacho constante d</w:t>
      </w:r>
      <w:r w:rsidR="001821B3">
        <w:rPr>
          <w:rFonts w:ascii="Arial" w:hAnsi="Arial" w:cs="Arial"/>
          <w:sz w:val="26"/>
          <w:szCs w:val="26"/>
        </w:rPr>
        <w:t xml:space="preserve">a Inexigibilidade </w:t>
      </w:r>
      <w:r w:rsidRPr="00134873">
        <w:rPr>
          <w:rFonts w:ascii="Arial" w:hAnsi="Arial" w:cs="Arial"/>
          <w:sz w:val="26"/>
          <w:szCs w:val="26"/>
        </w:rPr>
        <w:t>nº. 00</w:t>
      </w:r>
      <w:r w:rsidR="001821B3">
        <w:rPr>
          <w:rFonts w:ascii="Arial" w:hAnsi="Arial" w:cs="Arial"/>
          <w:sz w:val="26"/>
          <w:szCs w:val="26"/>
        </w:rPr>
        <w:t>2/2017, gerada</w:t>
      </w:r>
      <w:r w:rsidRPr="00134873">
        <w:rPr>
          <w:rFonts w:ascii="Arial" w:hAnsi="Arial" w:cs="Arial"/>
          <w:sz w:val="26"/>
          <w:szCs w:val="26"/>
        </w:rPr>
        <w:t xml:space="preserve"> pelo Processo nº. </w:t>
      </w:r>
      <w:r w:rsidR="001821B3">
        <w:rPr>
          <w:rFonts w:ascii="Arial" w:hAnsi="Arial" w:cs="Arial"/>
          <w:sz w:val="26"/>
          <w:szCs w:val="26"/>
        </w:rPr>
        <w:t>096</w:t>
      </w:r>
      <w:r w:rsidRPr="00134873">
        <w:rPr>
          <w:rFonts w:ascii="Arial" w:hAnsi="Arial" w:cs="Arial"/>
          <w:sz w:val="26"/>
          <w:szCs w:val="26"/>
        </w:rPr>
        <w:t>/2017, que faz parte integrante e complementar deste Contrato, como se nele estivesse contido.</w:t>
      </w:r>
    </w:p>
    <w:p w:rsidR="00134873" w:rsidRPr="00134873" w:rsidRDefault="00134873" w:rsidP="00134873">
      <w:pPr>
        <w:jc w:val="both"/>
        <w:rPr>
          <w:rFonts w:ascii="Arial" w:hAnsi="Arial" w:cs="Arial"/>
          <w:sz w:val="26"/>
          <w:szCs w:val="26"/>
        </w:rPr>
      </w:pPr>
    </w:p>
    <w:p w:rsidR="001821B3" w:rsidRPr="001821B3" w:rsidRDefault="00134873" w:rsidP="001821B3">
      <w:pPr>
        <w:jc w:val="both"/>
        <w:rPr>
          <w:rFonts w:ascii="Arial" w:hAnsi="Arial" w:cs="Arial"/>
          <w:sz w:val="26"/>
          <w:szCs w:val="26"/>
        </w:rPr>
      </w:pPr>
      <w:r w:rsidRPr="00134873">
        <w:rPr>
          <w:rFonts w:ascii="Arial" w:hAnsi="Arial" w:cs="Arial"/>
          <w:b/>
          <w:sz w:val="26"/>
          <w:szCs w:val="26"/>
        </w:rPr>
        <w:t>III -</w:t>
      </w:r>
      <w:r w:rsidRPr="00134873">
        <w:rPr>
          <w:rFonts w:ascii="Arial" w:hAnsi="Arial" w:cs="Arial"/>
          <w:b/>
          <w:sz w:val="26"/>
          <w:szCs w:val="26"/>
        </w:rPr>
        <w:tab/>
        <w:t>FUNDAMENTO LEGAL:</w:t>
      </w:r>
      <w:r w:rsidRPr="00134873">
        <w:rPr>
          <w:rFonts w:ascii="Arial" w:hAnsi="Arial" w:cs="Arial"/>
          <w:sz w:val="26"/>
          <w:szCs w:val="26"/>
        </w:rPr>
        <w:t xml:space="preserve"> O presente </w:t>
      </w:r>
      <w:r w:rsidR="001821B3" w:rsidRPr="001821B3">
        <w:rPr>
          <w:rFonts w:ascii="Arial" w:hAnsi="Arial" w:cs="Arial"/>
          <w:sz w:val="26"/>
          <w:szCs w:val="26"/>
        </w:rPr>
        <w:t xml:space="preserve">contrato de prestação de serviços de assessoria é celebrado com inexigibilidade de licitação com base no art. 25, caput e II c/c art. 13, III e V da Lei n. 8.666/93, e no enunciado </w:t>
      </w:r>
      <w:proofErr w:type="gramStart"/>
      <w:r w:rsidR="001821B3" w:rsidRPr="001821B3">
        <w:rPr>
          <w:rFonts w:ascii="Arial" w:hAnsi="Arial" w:cs="Arial"/>
          <w:sz w:val="26"/>
          <w:szCs w:val="26"/>
        </w:rPr>
        <w:t>as Súmula</w:t>
      </w:r>
      <w:proofErr w:type="gramEnd"/>
      <w:r w:rsidR="001821B3" w:rsidRPr="001821B3">
        <w:rPr>
          <w:rFonts w:ascii="Arial" w:hAnsi="Arial" w:cs="Arial"/>
          <w:sz w:val="26"/>
          <w:szCs w:val="26"/>
        </w:rPr>
        <w:t xml:space="preserve"> n. 62 do E. TCE/MS e da Súmula n. 4/2012/COP da OAB, tudo devidamente reconhecido e ratificado no Processo Administrativo n.º 096/2017, e será regido pelas regras contidas na mesma Lei de Licitações e pelas cláusulas e condições nele expressas.</w:t>
      </w:r>
    </w:p>
    <w:p w:rsidR="00134873" w:rsidRPr="001821B3" w:rsidRDefault="00134873" w:rsidP="00134873">
      <w:pPr>
        <w:pStyle w:val="Ttulo7"/>
        <w:ind w:firstLine="0"/>
        <w:jc w:val="left"/>
        <w:rPr>
          <w:rFonts w:ascii="Arial" w:hAnsi="Arial" w:cs="Arial"/>
          <w:bCs/>
          <w:sz w:val="26"/>
          <w:szCs w:val="26"/>
          <w:u w:val="single"/>
        </w:rPr>
      </w:pPr>
    </w:p>
    <w:p w:rsidR="00134873" w:rsidRPr="00047BD7" w:rsidRDefault="00134873" w:rsidP="00134873">
      <w:pPr>
        <w:pStyle w:val="Ttulo7"/>
        <w:ind w:firstLine="0"/>
        <w:jc w:val="left"/>
        <w:rPr>
          <w:rFonts w:ascii="Arial" w:hAnsi="Arial" w:cs="Arial"/>
          <w:b w:val="0"/>
          <w:bCs/>
          <w:sz w:val="26"/>
          <w:szCs w:val="26"/>
          <w:lang w:val="pt-PT"/>
        </w:rPr>
      </w:pPr>
      <w:r w:rsidRPr="00047BD7">
        <w:rPr>
          <w:rFonts w:ascii="Arial" w:hAnsi="Arial" w:cs="Arial"/>
          <w:bCs/>
          <w:sz w:val="26"/>
          <w:szCs w:val="26"/>
          <w:lang w:val="pt-PT"/>
        </w:rPr>
        <w:t>CLÁUSULA PRIMEIRA – DO OBJETO</w:t>
      </w:r>
    </w:p>
    <w:p w:rsidR="00134873" w:rsidRPr="00134873" w:rsidRDefault="00134873" w:rsidP="00134873">
      <w:pPr>
        <w:rPr>
          <w:rFonts w:ascii="Arial" w:hAnsi="Arial" w:cs="Arial"/>
          <w:sz w:val="26"/>
          <w:szCs w:val="26"/>
          <w:lang w:val="pt-PT"/>
        </w:rPr>
      </w:pPr>
    </w:p>
    <w:p w:rsidR="001821B3" w:rsidRPr="001821B3" w:rsidRDefault="00047BD7" w:rsidP="001821B3">
      <w:pPr>
        <w:pStyle w:val="Corpodetexto"/>
        <w:rPr>
          <w:rFonts w:ascii="Arial" w:hAnsi="Arial" w:cs="Arial"/>
          <w:sz w:val="26"/>
          <w:szCs w:val="26"/>
        </w:rPr>
      </w:pPr>
      <w:r w:rsidRPr="00047BD7">
        <w:rPr>
          <w:rFonts w:ascii="Arial" w:hAnsi="Arial" w:cs="Arial"/>
          <w:b/>
          <w:sz w:val="26"/>
          <w:szCs w:val="26"/>
        </w:rPr>
        <w:t xml:space="preserve"> 1.1</w:t>
      </w:r>
      <w:r w:rsidR="00134873" w:rsidRPr="00134873">
        <w:rPr>
          <w:rFonts w:ascii="Arial" w:hAnsi="Arial" w:cs="Arial"/>
          <w:sz w:val="26"/>
          <w:szCs w:val="26"/>
        </w:rPr>
        <w:t xml:space="preserve">. Objeto </w:t>
      </w:r>
      <w:r w:rsidR="002C78BC">
        <w:rPr>
          <w:rFonts w:ascii="Arial" w:hAnsi="Arial" w:cs="Arial"/>
          <w:sz w:val="26"/>
          <w:szCs w:val="26"/>
        </w:rPr>
        <w:t>do presente contrato é</w:t>
      </w:r>
      <w:r w:rsidR="00134873" w:rsidRPr="00134873">
        <w:rPr>
          <w:rFonts w:ascii="Arial" w:hAnsi="Arial" w:cs="Arial"/>
          <w:sz w:val="26"/>
          <w:szCs w:val="26"/>
        </w:rPr>
        <w:t xml:space="preserve"> </w:t>
      </w:r>
      <w:r w:rsidR="001821B3">
        <w:rPr>
          <w:rFonts w:ascii="Arial" w:hAnsi="Arial" w:cs="Arial"/>
          <w:sz w:val="26"/>
          <w:szCs w:val="26"/>
        </w:rPr>
        <w:t>a p</w:t>
      </w:r>
      <w:r w:rsidR="001821B3" w:rsidRPr="001821B3">
        <w:rPr>
          <w:rFonts w:ascii="Arial" w:hAnsi="Arial" w:cs="Arial"/>
          <w:sz w:val="26"/>
          <w:szCs w:val="26"/>
        </w:rPr>
        <w:t>restação de serviços de assessoria e consultoria jurídica pelos profissionais que compõem o corpo técnico da CONTRATADA, nas áreas de Direito Público Municipal, Direito Administrativo, Direito Constitucional, e Direito Financeiro e Tributário, com atuação através da emissão de pareceres orais e formais, análise e atuação nos processos administrativos (preventivos e litigiosos) para o município; atuação nos processos referentes ao município perante os tribunais de</w:t>
      </w:r>
      <w:proofErr w:type="gramStart"/>
      <w:r w:rsidR="001821B3" w:rsidRPr="001821B3">
        <w:rPr>
          <w:rFonts w:ascii="Arial" w:hAnsi="Arial" w:cs="Arial"/>
          <w:sz w:val="26"/>
          <w:szCs w:val="26"/>
        </w:rPr>
        <w:t xml:space="preserve">  </w:t>
      </w:r>
      <w:proofErr w:type="gramEnd"/>
      <w:r w:rsidR="001821B3" w:rsidRPr="001821B3">
        <w:rPr>
          <w:rFonts w:ascii="Arial" w:hAnsi="Arial" w:cs="Arial"/>
          <w:sz w:val="26"/>
          <w:szCs w:val="26"/>
        </w:rPr>
        <w:t>contas  do  estado de mato grosso do sul e da união, no que diga respeito ao conteúdo jurídico, tal como a elaboração de recursos e pedidos de revisões; elaboração de projetos de lei a pedido do Poder Executivo, inclusive quanto às matérias que devem ser codificadas; apoio à Procuradoria Jurídica do Município e ao Gabinete da Prefeita, bem como, às Secretarias de Administração e Finanças, tudo em conformidade com as condições e características elencadas no termo de referência constante no processo de Inexigibilidade de Licitação, o qual faz parte integrante do presente contrato.</w:t>
      </w: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  <w:r w:rsidRPr="001821B3">
        <w:rPr>
          <w:rFonts w:ascii="Arial" w:hAnsi="Arial" w:cs="Arial"/>
          <w:sz w:val="26"/>
          <w:szCs w:val="26"/>
        </w:rPr>
        <w:t>Parágrafo único - Os serviços a serem prestados compreenderão:</w:t>
      </w: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  <w:r w:rsidRPr="001821B3">
        <w:rPr>
          <w:rFonts w:ascii="Arial" w:hAnsi="Arial" w:cs="Arial"/>
          <w:sz w:val="26"/>
          <w:szCs w:val="26"/>
        </w:rPr>
        <w:t>I. Direito Público Municipal e Administrativo:</w:t>
      </w: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  <w:r w:rsidRPr="001821B3">
        <w:rPr>
          <w:rFonts w:ascii="Arial" w:hAnsi="Arial" w:cs="Arial"/>
          <w:sz w:val="26"/>
          <w:szCs w:val="26"/>
        </w:rPr>
        <w:t>a) Prestar serviço de advocacia, em nível de assessoria e consultoria preventiva e contenciosa na área do Direito Público Municipal e Administrativo, dando suporte ao Gabinete da Prefeita, Secretarias de Administração e Finanças, e à Procuradoria Jurídica do Município, emitindo pareceres, orientações verbais e propondo minutas de peças administrativas e judiciais, quando demandado;</w:t>
      </w: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  <w:r w:rsidRPr="001821B3">
        <w:rPr>
          <w:rFonts w:ascii="Arial" w:hAnsi="Arial" w:cs="Arial"/>
          <w:sz w:val="26"/>
          <w:szCs w:val="26"/>
        </w:rPr>
        <w:t>b) Redigir projetos de lei nos assuntos de auto-organização administrativa do Município, inclusive na área de pessoal, de acordo com a demanda apresentada pelo Município, fazendo a análise prévia da capacidade legislativa do ente, legalidade e constitucionalidade da matéria;</w:t>
      </w: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  <w:r w:rsidRPr="001821B3">
        <w:rPr>
          <w:rFonts w:ascii="Arial" w:hAnsi="Arial" w:cs="Arial"/>
          <w:sz w:val="26"/>
          <w:szCs w:val="26"/>
        </w:rPr>
        <w:t>c) Realizar capacitação e treinamento dos servidores do setor de licitações e contratos administrativos de acordo com as inovações legislativas e diretrizes do Tribunal de Contas do Estado de MS referente às modalidades do processo licitatório;</w:t>
      </w: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  <w:r w:rsidRPr="001821B3">
        <w:rPr>
          <w:rFonts w:ascii="Arial" w:hAnsi="Arial" w:cs="Arial"/>
          <w:sz w:val="26"/>
          <w:szCs w:val="26"/>
        </w:rPr>
        <w:t>d) Elaborar as respostas aos mandados de segurança juntamente com a autoridade coatora municipal;</w:t>
      </w: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  <w:r w:rsidRPr="001821B3">
        <w:rPr>
          <w:rFonts w:ascii="Arial" w:hAnsi="Arial" w:cs="Arial"/>
          <w:sz w:val="26"/>
          <w:szCs w:val="26"/>
        </w:rPr>
        <w:t>e) Atuar perante o Tribunal de Contas do Estado de Mato Grosso do Sul e Tribunal de Contas da União, apresentando esclarecimentos, defesas, interpondo recursos, apresentando memoriais e realizando sustentações orais, especialmente no que tange à fiscalização contábil, financeira, orçamentária, patrimonial e operacional, a fim de que, na gestão fiscal, a municipalidade cumpra com os princípios da legalidade, economicidade e legitimidade;</w:t>
      </w: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  <w:r w:rsidRPr="001821B3">
        <w:rPr>
          <w:rFonts w:ascii="Arial" w:hAnsi="Arial" w:cs="Arial"/>
          <w:sz w:val="26"/>
          <w:szCs w:val="26"/>
        </w:rPr>
        <w:t>f)</w:t>
      </w:r>
      <w:proofErr w:type="gramStart"/>
      <w:r w:rsidRPr="001821B3">
        <w:rPr>
          <w:rFonts w:ascii="Arial" w:hAnsi="Arial" w:cs="Arial"/>
          <w:sz w:val="26"/>
          <w:szCs w:val="26"/>
        </w:rPr>
        <w:t xml:space="preserve">  </w:t>
      </w:r>
      <w:proofErr w:type="gramEnd"/>
      <w:r w:rsidRPr="001821B3">
        <w:rPr>
          <w:rFonts w:ascii="Arial" w:hAnsi="Arial" w:cs="Arial"/>
          <w:sz w:val="26"/>
          <w:szCs w:val="26"/>
        </w:rPr>
        <w:t>Atuar perante o Tribunal de Justiça do Estado de Mato Grosso do Sul em causas relativas ao direito público, bem como, excepcionalmente, diante da necessidade fundamentada da municipalidade, em causas de direito privado;</w:t>
      </w: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  <w:r w:rsidRPr="001821B3">
        <w:rPr>
          <w:rFonts w:ascii="Arial" w:hAnsi="Arial" w:cs="Arial"/>
          <w:sz w:val="26"/>
          <w:szCs w:val="26"/>
        </w:rPr>
        <w:t>II. Direito Constitucional:</w:t>
      </w: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  <w:r w:rsidRPr="001821B3">
        <w:rPr>
          <w:rFonts w:ascii="Arial" w:hAnsi="Arial" w:cs="Arial"/>
          <w:sz w:val="26"/>
          <w:szCs w:val="26"/>
        </w:rPr>
        <w:t>a) Ajuizar, defender, intervir e atuar de qualquer forma demandada nas ações referente ao Controle de Constitucionalidade das leis e atos municipais, bem como, afirmar a inconstitucionalidade de leis estadual ou federal, quando for o caso;</w:t>
      </w:r>
    </w:p>
    <w:p w:rsidR="001821B3" w:rsidRPr="001821B3" w:rsidRDefault="001821B3" w:rsidP="001821B3">
      <w:pPr>
        <w:pStyle w:val="Corpodetexto"/>
        <w:rPr>
          <w:rFonts w:ascii="Arial" w:hAnsi="Arial" w:cs="Arial"/>
          <w:sz w:val="26"/>
          <w:szCs w:val="26"/>
        </w:rPr>
      </w:pPr>
      <w:r w:rsidRPr="001821B3">
        <w:rPr>
          <w:rFonts w:ascii="Arial" w:hAnsi="Arial" w:cs="Arial"/>
          <w:sz w:val="26"/>
          <w:szCs w:val="26"/>
        </w:rPr>
        <w:t xml:space="preserve">b) Analisar a constitucionalidade dos projetos de lei sujeitos à sanção </w:t>
      </w:r>
      <w:proofErr w:type="gramStart"/>
      <w:r w:rsidRPr="001821B3">
        <w:rPr>
          <w:rFonts w:ascii="Arial" w:hAnsi="Arial" w:cs="Arial"/>
          <w:sz w:val="26"/>
          <w:szCs w:val="26"/>
        </w:rPr>
        <w:t>da Chefe</w:t>
      </w:r>
      <w:proofErr w:type="gramEnd"/>
      <w:r w:rsidRPr="001821B3">
        <w:rPr>
          <w:rFonts w:ascii="Arial" w:hAnsi="Arial" w:cs="Arial"/>
          <w:sz w:val="26"/>
          <w:szCs w:val="26"/>
        </w:rPr>
        <w:t xml:space="preserve"> do Poder Executivo, e, em caso de veto, preparar as razões de veto com os fundamentos jurídicos constitucionais a serem apresentados ao Poder Legislativo;</w:t>
      </w:r>
    </w:p>
    <w:p w:rsidR="001821B3" w:rsidRPr="00A14DA0" w:rsidRDefault="001821B3" w:rsidP="001821B3">
      <w:pPr>
        <w:pStyle w:val="Corpodetexto"/>
        <w:rPr>
          <w:rFonts w:ascii="Arial" w:hAnsi="Arial" w:cs="Arial"/>
          <w:bCs/>
          <w:sz w:val="20"/>
        </w:rPr>
      </w:pPr>
      <w:r w:rsidRPr="001821B3">
        <w:rPr>
          <w:rFonts w:ascii="Arial" w:hAnsi="Arial" w:cs="Arial"/>
          <w:sz w:val="26"/>
          <w:szCs w:val="26"/>
        </w:rPr>
        <w:t>c) Orientar e prevenir os atos administrativos quanto aos princípios constitucionais da Administração Pública, orçamento público e controle externo</w:t>
      </w:r>
      <w:r w:rsidRPr="00A14DA0">
        <w:rPr>
          <w:rFonts w:ascii="Arial" w:hAnsi="Arial" w:cs="Arial"/>
          <w:bCs/>
          <w:sz w:val="20"/>
        </w:rPr>
        <w:t>;</w:t>
      </w:r>
    </w:p>
    <w:p w:rsidR="001821B3" w:rsidRDefault="001821B3" w:rsidP="00134873">
      <w:pPr>
        <w:pStyle w:val="Corpodetexto"/>
        <w:rPr>
          <w:rFonts w:ascii="Arial" w:hAnsi="Arial" w:cs="Arial"/>
          <w:sz w:val="26"/>
          <w:szCs w:val="26"/>
        </w:rPr>
      </w:pPr>
    </w:p>
    <w:p w:rsidR="00134873" w:rsidRPr="00134873" w:rsidRDefault="00134873" w:rsidP="00134873">
      <w:pPr>
        <w:widowControl w:val="0"/>
        <w:autoSpaceDE w:val="0"/>
        <w:autoSpaceDN w:val="0"/>
        <w:adjustRightInd w:val="0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 w:rsidRPr="00134873">
        <w:rPr>
          <w:rFonts w:ascii="Arial" w:hAnsi="Arial" w:cs="Arial"/>
          <w:b/>
          <w:bCs/>
          <w:sz w:val="26"/>
          <w:szCs w:val="26"/>
        </w:rPr>
        <w:t>CLÁUSULA SEGUNDA – DA OBRIGAÇÃO DAS PARTES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 xml:space="preserve">2.1 – </w:t>
      </w:r>
      <w:r w:rsidRPr="00134873">
        <w:rPr>
          <w:rFonts w:ascii="Arial" w:hAnsi="Arial" w:cs="Arial"/>
          <w:sz w:val="26"/>
          <w:szCs w:val="26"/>
        </w:rPr>
        <w:t xml:space="preserve">Além das obrigações resultantes da observância da Lei Federal nº. 8.666/93 são obrigações da </w:t>
      </w:r>
      <w:r w:rsidRPr="00134873">
        <w:rPr>
          <w:rFonts w:ascii="Arial" w:hAnsi="Arial" w:cs="Arial"/>
          <w:b/>
          <w:bCs/>
          <w:sz w:val="26"/>
          <w:szCs w:val="26"/>
        </w:rPr>
        <w:t>CONTRATADA</w:t>
      </w:r>
      <w:r w:rsidRPr="00134873">
        <w:rPr>
          <w:rFonts w:ascii="Arial" w:hAnsi="Arial" w:cs="Arial"/>
          <w:sz w:val="26"/>
          <w:szCs w:val="26"/>
        </w:rPr>
        <w:t>: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134873">
        <w:rPr>
          <w:rFonts w:ascii="Arial" w:hAnsi="Arial" w:cs="Arial"/>
          <w:b/>
          <w:color w:val="000000"/>
          <w:sz w:val="26"/>
          <w:szCs w:val="26"/>
        </w:rPr>
        <w:t>a)</w:t>
      </w:r>
      <w:r w:rsidRPr="00134873">
        <w:rPr>
          <w:rFonts w:ascii="Arial" w:hAnsi="Arial" w:cs="Arial"/>
          <w:color w:val="000000"/>
          <w:sz w:val="26"/>
          <w:szCs w:val="26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134873" w:rsidRPr="00134873" w:rsidRDefault="00134873" w:rsidP="0013487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6F461C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b</w:t>
      </w:r>
      <w:r w:rsidR="00134873" w:rsidRPr="00134873">
        <w:rPr>
          <w:rFonts w:ascii="Arial" w:hAnsi="Arial" w:cs="Arial"/>
          <w:b/>
          <w:color w:val="000000"/>
          <w:sz w:val="26"/>
          <w:szCs w:val="26"/>
        </w:rPr>
        <w:t>)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134873" w:rsidRPr="00134873" w:rsidRDefault="00134873" w:rsidP="0013487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6F461C" w:rsidP="00134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c</w:t>
      </w:r>
      <w:r w:rsidR="00134873" w:rsidRPr="00134873">
        <w:rPr>
          <w:rFonts w:ascii="Arial" w:hAnsi="Arial" w:cs="Arial"/>
          <w:b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>D</w:t>
      </w:r>
      <w:r>
        <w:rPr>
          <w:rFonts w:ascii="Arial" w:hAnsi="Arial" w:cs="Arial"/>
          <w:color w:val="000000"/>
          <w:sz w:val="26"/>
          <w:szCs w:val="26"/>
        </w:rPr>
        <w:t>isponibilizar profi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 xml:space="preserve">ssionais capacitados com formação para desenvolver os </w:t>
      </w:r>
      <w:r>
        <w:rPr>
          <w:rFonts w:ascii="Arial" w:hAnsi="Arial" w:cs="Arial"/>
          <w:color w:val="000000"/>
          <w:sz w:val="26"/>
          <w:szCs w:val="26"/>
        </w:rPr>
        <w:t>serviços</w:t>
      </w:r>
      <w:r w:rsidR="00134873" w:rsidRPr="00134873">
        <w:rPr>
          <w:rFonts w:ascii="Arial" w:hAnsi="Arial" w:cs="Arial"/>
          <w:b/>
          <w:bCs/>
          <w:color w:val="000000"/>
          <w:sz w:val="26"/>
          <w:szCs w:val="26"/>
        </w:rPr>
        <w:t>;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6F461C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d</w:t>
      </w:r>
      <w:r w:rsidR="00134873" w:rsidRPr="00134873">
        <w:rPr>
          <w:rFonts w:ascii="Arial" w:hAnsi="Arial" w:cs="Arial"/>
          <w:b/>
          <w:color w:val="000000"/>
          <w:sz w:val="26"/>
          <w:szCs w:val="26"/>
        </w:rPr>
        <w:t>)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 xml:space="preserve"> Prestar todos os esclarecimentos que for</w:t>
      </w:r>
      <w:r>
        <w:rPr>
          <w:rFonts w:ascii="Arial" w:hAnsi="Arial" w:cs="Arial"/>
          <w:color w:val="000000"/>
          <w:sz w:val="26"/>
          <w:szCs w:val="26"/>
        </w:rPr>
        <w:t>em solicitados pela CONTRATANTE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>;</w:t>
      </w:r>
    </w:p>
    <w:p w:rsidR="00134873" w:rsidRPr="00134873" w:rsidRDefault="00134873" w:rsidP="0013487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6F461C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e</w:t>
      </w:r>
      <w:r w:rsidR="00134873" w:rsidRPr="00134873">
        <w:rPr>
          <w:rFonts w:ascii="Arial" w:hAnsi="Arial" w:cs="Arial"/>
          <w:b/>
          <w:color w:val="000000"/>
          <w:sz w:val="26"/>
          <w:szCs w:val="26"/>
        </w:rPr>
        <w:t>)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 xml:space="preserve"> Comunicar por escrito ao fiscal do contrato, qualquer anormalidade de caráter urgente e prestar os esclarecimentos que julgar necessário;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6F461C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f</w:t>
      </w:r>
      <w:r w:rsidR="00134873" w:rsidRPr="00134873">
        <w:rPr>
          <w:rFonts w:ascii="Arial" w:hAnsi="Arial" w:cs="Arial"/>
          <w:b/>
          <w:color w:val="000000"/>
          <w:sz w:val="26"/>
          <w:szCs w:val="26"/>
        </w:rPr>
        <w:t>)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 xml:space="preserve"> Assumir todos os encargos de possível demanda trabalhista, civil ou </w:t>
      </w:r>
      <w:r>
        <w:rPr>
          <w:rFonts w:ascii="Arial" w:hAnsi="Arial" w:cs="Arial"/>
          <w:color w:val="000000"/>
          <w:sz w:val="26"/>
          <w:szCs w:val="26"/>
        </w:rPr>
        <w:t>qualquer outra</w:t>
      </w:r>
      <w:r w:rsidRPr="00134873">
        <w:rPr>
          <w:rFonts w:ascii="Arial" w:hAnsi="Arial" w:cs="Arial"/>
          <w:color w:val="000000"/>
          <w:sz w:val="26"/>
          <w:szCs w:val="26"/>
        </w:rPr>
        <w:t xml:space="preserve"> relacionada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aos serviços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>, originariamente ou vinculada por prevenção, conexão ou continência;</w:t>
      </w:r>
    </w:p>
    <w:p w:rsidR="00134873" w:rsidRPr="00134873" w:rsidRDefault="00134873" w:rsidP="0013487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6F461C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g</w:t>
      </w:r>
      <w:r w:rsidR="00134873" w:rsidRPr="00134873">
        <w:rPr>
          <w:rFonts w:ascii="Arial" w:hAnsi="Arial" w:cs="Arial"/>
          <w:b/>
          <w:color w:val="000000"/>
          <w:sz w:val="26"/>
          <w:szCs w:val="26"/>
        </w:rPr>
        <w:t>)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 xml:space="preserve"> Assumir, ainda, a responsabilidade pelos encargos fiscais e comerciais resultantes deste </w:t>
      </w:r>
      <w:r w:rsidR="00134873" w:rsidRPr="00134873">
        <w:rPr>
          <w:rFonts w:ascii="Arial" w:hAnsi="Arial" w:cs="Arial"/>
          <w:bCs/>
          <w:color w:val="000000"/>
          <w:sz w:val="26"/>
          <w:szCs w:val="26"/>
        </w:rPr>
        <w:t>Contrato;</w:t>
      </w:r>
    </w:p>
    <w:p w:rsidR="00134873" w:rsidRPr="00134873" w:rsidRDefault="00134873" w:rsidP="0013487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6F461C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h</w:t>
      </w:r>
      <w:r w:rsidR="00134873" w:rsidRPr="00134873">
        <w:rPr>
          <w:rFonts w:ascii="Arial" w:hAnsi="Arial" w:cs="Arial"/>
          <w:b/>
          <w:color w:val="000000"/>
          <w:sz w:val="26"/>
          <w:szCs w:val="26"/>
        </w:rPr>
        <w:t>)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 xml:space="preserve"> Fornecer número do telefone, fax, e-mail e responsável para contato, a fim de atender as solicitações da CONTRATANTE; </w:t>
      </w:r>
    </w:p>
    <w:p w:rsidR="00134873" w:rsidRPr="00134873" w:rsidRDefault="00134873" w:rsidP="0013487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6F461C" w:rsidRDefault="006F461C" w:rsidP="0013487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6F461C" w:rsidRDefault="006F461C" w:rsidP="0013487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252B74" w:rsidRDefault="006F461C" w:rsidP="00252B7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i</w:t>
      </w:r>
      <w:r w:rsidR="00134873" w:rsidRPr="00134873">
        <w:rPr>
          <w:rFonts w:ascii="Arial" w:hAnsi="Arial" w:cs="Arial"/>
          <w:b/>
          <w:color w:val="000000"/>
          <w:sz w:val="26"/>
          <w:szCs w:val="26"/>
        </w:rPr>
        <w:t>)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 xml:space="preserve"> </w:t>
      </w:r>
      <w:r w:rsidR="00252B74" w:rsidRPr="00252B74">
        <w:rPr>
          <w:rFonts w:ascii="Arial" w:hAnsi="Arial" w:cs="Arial"/>
          <w:color w:val="000000"/>
          <w:sz w:val="26"/>
          <w:szCs w:val="26"/>
        </w:rPr>
        <w:t xml:space="preserve">Cumprir todas as leis e posturas federais, estaduais e municipais pertinentes e responsabilizar-se por </w:t>
      </w:r>
      <w:proofErr w:type="gramStart"/>
      <w:r w:rsidR="00252B74" w:rsidRPr="00252B74">
        <w:rPr>
          <w:rFonts w:ascii="Arial" w:hAnsi="Arial" w:cs="Arial"/>
          <w:color w:val="000000"/>
          <w:sz w:val="26"/>
          <w:szCs w:val="26"/>
        </w:rPr>
        <w:t>todos</w:t>
      </w:r>
      <w:proofErr w:type="gramEnd"/>
      <w:r w:rsidR="00252B74" w:rsidRPr="00252B74">
        <w:rPr>
          <w:rFonts w:ascii="Arial" w:hAnsi="Arial" w:cs="Arial"/>
          <w:color w:val="000000"/>
          <w:sz w:val="26"/>
          <w:szCs w:val="26"/>
        </w:rPr>
        <w:t xml:space="preserve"> prejuízos decorrentes de infrações a que houver dado causa;</w:t>
      </w:r>
    </w:p>
    <w:p w:rsidR="00252B74" w:rsidRPr="00252B74" w:rsidRDefault="00252B74" w:rsidP="00252B7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j</w:t>
      </w:r>
      <w:r w:rsidRPr="00134873">
        <w:rPr>
          <w:rFonts w:ascii="Arial" w:hAnsi="Arial" w:cs="Arial"/>
          <w:b/>
          <w:color w:val="000000"/>
          <w:sz w:val="26"/>
          <w:szCs w:val="26"/>
        </w:rPr>
        <w:t>)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252B74">
        <w:rPr>
          <w:rFonts w:ascii="Arial" w:hAnsi="Arial" w:cs="Arial"/>
          <w:color w:val="000000"/>
          <w:sz w:val="26"/>
          <w:szCs w:val="26"/>
        </w:rPr>
        <w:t>Não transferir em hipótese alguma este instrumento contratual a terceiros.</w:t>
      </w:r>
    </w:p>
    <w:p w:rsid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  <w:r w:rsidRPr="00252B74">
        <w:rPr>
          <w:rFonts w:ascii="Arial" w:hAnsi="Arial" w:cs="Arial"/>
          <w:b/>
          <w:color w:val="000000"/>
          <w:sz w:val="26"/>
          <w:szCs w:val="26"/>
        </w:rPr>
        <w:t>k)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252B74">
        <w:rPr>
          <w:rFonts w:ascii="Arial" w:hAnsi="Arial" w:cs="Arial"/>
          <w:color w:val="000000"/>
          <w:sz w:val="26"/>
          <w:szCs w:val="26"/>
        </w:rPr>
        <w:t xml:space="preserve">Seguir as diretrizes decidas </w:t>
      </w:r>
      <w:proofErr w:type="gramStart"/>
      <w:r w:rsidRPr="00252B74">
        <w:rPr>
          <w:rFonts w:ascii="Arial" w:hAnsi="Arial" w:cs="Arial"/>
          <w:color w:val="000000"/>
          <w:sz w:val="26"/>
          <w:szCs w:val="26"/>
        </w:rPr>
        <w:t>pela Chefe</w:t>
      </w:r>
      <w:proofErr w:type="gramEnd"/>
      <w:r w:rsidRPr="00252B74">
        <w:rPr>
          <w:rFonts w:ascii="Arial" w:hAnsi="Arial" w:cs="Arial"/>
          <w:color w:val="000000"/>
          <w:sz w:val="26"/>
          <w:szCs w:val="26"/>
        </w:rPr>
        <w:t xml:space="preserve"> do Poder Executivo e seus Secretários, à qual a Contratada se reportará nas questões controvertidas e complexas, comprometendo-se a adotar a tese jurídica que lhe for recomendada, predispondo-se ao debate teórico que vise ao aprimoramento e padrão mínimo da defesa dos direitos da Administração Pública Municipal, comprometendo-se o Município no fornecimento de documentação e subsídios </w:t>
      </w:r>
      <w:proofErr w:type="spellStart"/>
      <w:r w:rsidRPr="00252B74">
        <w:rPr>
          <w:rFonts w:ascii="Arial" w:hAnsi="Arial" w:cs="Arial"/>
          <w:color w:val="000000"/>
          <w:sz w:val="26"/>
          <w:szCs w:val="26"/>
        </w:rPr>
        <w:t>instrutórios</w:t>
      </w:r>
      <w:proofErr w:type="spellEnd"/>
      <w:r w:rsidRPr="00252B74">
        <w:rPr>
          <w:rFonts w:ascii="Arial" w:hAnsi="Arial" w:cs="Arial"/>
          <w:color w:val="000000"/>
          <w:sz w:val="26"/>
          <w:szCs w:val="26"/>
        </w:rPr>
        <w:t>.</w:t>
      </w: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  <w:r w:rsidRPr="00252B74">
        <w:rPr>
          <w:rFonts w:ascii="Arial" w:hAnsi="Arial" w:cs="Arial"/>
          <w:b/>
          <w:color w:val="000000"/>
          <w:sz w:val="26"/>
          <w:szCs w:val="26"/>
        </w:rPr>
        <w:t>l)</w:t>
      </w:r>
      <w:r w:rsidRPr="00252B74">
        <w:rPr>
          <w:rFonts w:ascii="Arial" w:hAnsi="Arial" w:cs="Arial"/>
          <w:color w:val="000000"/>
          <w:sz w:val="26"/>
          <w:szCs w:val="26"/>
        </w:rPr>
        <w:t xml:space="preserve"> Manter o Município informado a respeito do objeto, do valor e do trâmite processual das causas sob o seu patrocínio, elaborando relatórios ou específicos, estes quando solicitados expressa e extraordinariamente pela contratante, com informações atualizadas sobre todas as demandas sob o seu patrocínio, entregando-os, mediante contra recibo, ao administrador/gestor do contrato;</w:t>
      </w: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  <w:r w:rsidRPr="00252B74">
        <w:rPr>
          <w:rFonts w:ascii="Arial" w:hAnsi="Arial" w:cs="Arial"/>
          <w:b/>
          <w:color w:val="000000"/>
          <w:sz w:val="26"/>
          <w:szCs w:val="26"/>
        </w:rPr>
        <w:t>m)</w:t>
      </w:r>
      <w:r w:rsidRPr="00252B74">
        <w:rPr>
          <w:rFonts w:ascii="Arial" w:hAnsi="Arial" w:cs="Arial"/>
          <w:color w:val="000000"/>
          <w:sz w:val="26"/>
          <w:szCs w:val="26"/>
        </w:rPr>
        <w:t xml:space="preserve"> Não se pronunciar </w:t>
      </w:r>
      <w:proofErr w:type="gramStart"/>
      <w:r w:rsidRPr="00252B74">
        <w:rPr>
          <w:rFonts w:ascii="Arial" w:hAnsi="Arial" w:cs="Arial"/>
          <w:color w:val="000000"/>
          <w:sz w:val="26"/>
          <w:szCs w:val="26"/>
        </w:rPr>
        <w:t>à</w:t>
      </w:r>
      <w:proofErr w:type="gramEnd"/>
      <w:r w:rsidRPr="00252B74">
        <w:rPr>
          <w:rFonts w:ascii="Arial" w:hAnsi="Arial" w:cs="Arial"/>
          <w:color w:val="000000"/>
          <w:sz w:val="26"/>
          <w:szCs w:val="26"/>
        </w:rPr>
        <w:t xml:space="preserve"> imprensa em geral, acerca de quaisquer assuntos relativos às atividades do Município e da sua atividade profissional contratada, bem como quanto aos processos em que for a contratante interessada, exceto quando formalmente autorizado;</w:t>
      </w: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  <w:r w:rsidRPr="00252B74">
        <w:rPr>
          <w:rFonts w:ascii="Arial" w:hAnsi="Arial" w:cs="Arial"/>
          <w:b/>
          <w:color w:val="000000"/>
          <w:sz w:val="26"/>
          <w:szCs w:val="26"/>
        </w:rPr>
        <w:t>n)</w:t>
      </w:r>
      <w:r w:rsidRPr="00252B74">
        <w:rPr>
          <w:rFonts w:ascii="Arial" w:hAnsi="Arial" w:cs="Arial"/>
          <w:color w:val="000000"/>
          <w:sz w:val="26"/>
          <w:szCs w:val="26"/>
        </w:rPr>
        <w:t xml:space="preserve"> Ser o fiel depositário de toda a documentação que lhe for entregue, mediante recibo, pelo Município, até a sua total devolução, que também deverá ser feita mediante recibo;</w:t>
      </w: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  <w:r w:rsidRPr="00252B74">
        <w:rPr>
          <w:rFonts w:ascii="Arial" w:hAnsi="Arial" w:cs="Arial"/>
          <w:b/>
          <w:color w:val="000000"/>
          <w:sz w:val="26"/>
          <w:szCs w:val="26"/>
        </w:rPr>
        <w:t>o)</w:t>
      </w:r>
      <w:r w:rsidRPr="00252B74">
        <w:rPr>
          <w:rFonts w:ascii="Arial" w:hAnsi="Arial" w:cs="Arial"/>
          <w:color w:val="000000"/>
          <w:sz w:val="26"/>
          <w:szCs w:val="26"/>
        </w:rPr>
        <w:t xml:space="preserve"> Apresentar relatório mensal das atividades;</w:t>
      </w: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</w:p>
    <w:p w:rsidR="00252B74" w:rsidRPr="00252B74" w:rsidRDefault="00252B74" w:rsidP="00252B74">
      <w:pPr>
        <w:widowControl w:val="0"/>
        <w:ind w:right="90"/>
        <w:jc w:val="both"/>
        <w:rPr>
          <w:rFonts w:ascii="Arial" w:hAnsi="Arial" w:cs="Arial"/>
          <w:color w:val="000000"/>
          <w:sz w:val="26"/>
          <w:szCs w:val="26"/>
        </w:rPr>
      </w:pPr>
      <w:r w:rsidRPr="00252B74">
        <w:rPr>
          <w:rFonts w:ascii="Arial" w:hAnsi="Arial" w:cs="Arial"/>
          <w:b/>
          <w:color w:val="000000"/>
          <w:sz w:val="26"/>
          <w:szCs w:val="26"/>
        </w:rPr>
        <w:t>p)</w:t>
      </w:r>
      <w:r w:rsidRPr="00252B74">
        <w:rPr>
          <w:rFonts w:ascii="Arial" w:hAnsi="Arial" w:cs="Arial"/>
          <w:color w:val="000000"/>
          <w:sz w:val="26"/>
          <w:szCs w:val="26"/>
        </w:rPr>
        <w:t xml:space="preserve"> Realizar os serviços contratados de acordo com a ética e em consonância com o ordenamento jurídico brasileiro.</w:t>
      </w:r>
    </w:p>
    <w:p w:rsidR="00252B74" w:rsidRDefault="00252B74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252B74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252B74">
        <w:rPr>
          <w:rFonts w:ascii="Arial" w:hAnsi="Arial" w:cs="Arial"/>
          <w:b/>
          <w:color w:val="000000"/>
          <w:sz w:val="26"/>
          <w:szCs w:val="26"/>
        </w:rPr>
        <w:t xml:space="preserve">q) 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>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252B74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r</w:t>
      </w:r>
      <w:r w:rsidR="00134873" w:rsidRPr="00134873">
        <w:rPr>
          <w:rFonts w:ascii="Arial" w:hAnsi="Arial" w:cs="Arial"/>
          <w:b/>
          <w:color w:val="000000"/>
          <w:sz w:val="26"/>
          <w:szCs w:val="26"/>
        </w:rPr>
        <w:t>)</w:t>
      </w:r>
      <w:r w:rsidR="00134873" w:rsidRPr="00134873">
        <w:rPr>
          <w:rFonts w:ascii="Arial" w:hAnsi="Arial" w:cs="Arial"/>
          <w:color w:val="000000"/>
          <w:sz w:val="26"/>
          <w:szCs w:val="26"/>
        </w:rPr>
        <w:t xml:space="preserve"> Em tudo agir, segundo as diretrizes da CONTRATANTE; 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>2.2</w:t>
      </w:r>
      <w:r w:rsidRPr="00134873">
        <w:rPr>
          <w:rFonts w:ascii="Arial" w:hAnsi="Arial" w:cs="Arial"/>
          <w:sz w:val="26"/>
          <w:szCs w:val="26"/>
        </w:rPr>
        <w:t xml:space="preserve"> </w:t>
      </w:r>
      <w:r w:rsidRPr="00134873">
        <w:rPr>
          <w:rFonts w:ascii="Arial" w:hAnsi="Arial" w:cs="Arial"/>
          <w:b/>
          <w:bCs/>
          <w:sz w:val="26"/>
          <w:szCs w:val="26"/>
        </w:rPr>
        <w:t>–</w:t>
      </w:r>
      <w:r w:rsidRPr="00134873">
        <w:rPr>
          <w:rFonts w:ascii="Arial" w:hAnsi="Arial" w:cs="Arial"/>
          <w:sz w:val="26"/>
          <w:szCs w:val="26"/>
        </w:rPr>
        <w:t xml:space="preserve"> Além das obrigações resultantes da observância da Lei Federal nº. 8.666/93</w:t>
      </w:r>
      <w:proofErr w:type="gramStart"/>
      <w:r w:rsidRPr="00134873">
        <w:rPr>
          <w:rFonts w:ascii="Arial" w:hAnsi="Arial" w:cs="Arial"/>
          <w:sz w:val="26"/>
          <w:szCs w:val="26"/>
        </w:rPr>
        <w:t>, são</w:t>
      </w:r>
      <w:proofErr w:type="gramEnd"/>
      <w:r w:rsidRPr="00134873">
        <w:rPr>
          <w:rFonts w:ascii="Arial" w:hAnsi="Arial" w:cs="Arial"/>
          <w:sz w:val="26"/>
          <w:szCs w:val="26"/>
        </w:rPr>
        <w:t xml:space="preserve"> obrigações da </w:t>
      </w:r>
      <w:r w:rsidRPr="00134873">
        <w:rPr>
          <w:rFonts w:ascii="Arial" w:hAnsi="Arial" w:cs="Arial"/>
          <w:b/>
          <w:bCs/>
          <w:sz w:val="26"/>
          <w:szCs w:val="26"/>
        </w:rPr>
        <w:t>CONTRATANTE</w:t>
      </w:r>
      <w:r w:rsidRPr="00134873">
        <w:rPr>
          <w:rFonts w:ascii="Arial" w:hAnsi="Arial" w:cs="Arial"/>
          <w:sz w:val="26"/>
          <w:szCs w:val="26"/>
        </w:rPr>
        <w:t>: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134873">
        <w:rPr>
          <w:rFonts w:ascii="Arial" w:hAnsi="Arial" w:cs="Arial"/>
          <w:b/>
          <w:color w:val="000000"/>
          <w:sz w:val="26"/>
          <w:szCs w:val="26"/>
        </w:rPr>
        <w:lastRenderedPageBreak/>
        <w:t>a)</w:t>
      </w:r>
      <w:r w:rsidRPr="00134873">
        <w:rPr>
          <w:rFonts w:ascii="Arial" w:hAnsi="Arial" w:cs="Arial"/>
          <w:color w:val="000000"/>
          <w:sz w:val="26"/>
          <w:szCs w:val="26"/>
        </w:rPr>
        <w:t xml:space="preserve"> Prestar à CONTRATADA todas as informações necessárias, quando solicitadas por escrito;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134873">
        <w:rPr>
          <w:rFonts w:ascii="Arial" w:hAnsi="Arial" w:cs="Arial"/>
          <w:b/>
          <w:color w:val="000000"/>
          <w:sz w:val="26"/>
          <w:szCs w:val="26"/>
        </w:rPr>
        <w:t>b)</w:t>
      </w:r>
      <w:r w:rsidRPr="00134873">
        <w:rPr>
          <w:rFonts w:ascii="Arial" w:hAnsi="Arial" w:cs="Arial"/>
          <w:color w:val="000000"/>
          <w:sz w:val="26"/>
          <w:szCs w:val="26"/>
        </w:rPr>
        <w:t xml:space="preserve"> Acompanhar e fiscalizar a execução do contrato através de Departamento de Gestão das Atas e Contratos Administrativos;</w:t>
      </w:r>
    </w:p>
    <w:p w:rsidR="00134873" w:rsidRPr="00134873" w:rsidRDefault="00134873" w:rsidP="0013487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134873">
        <w:rPr>
          <w:rFonts w:ascii="Arial" w:hAnsi="Arial" w:cs="Arial"/>
          <w:b/>
          <w:color w:val="000000"/>
          <w:sz w:val="26"/>
          <w:szCs w:val="26"/>
        </w:rPr>
        <w:t>c)</w:t>
      </w:r>
      <w:r w:rsidRPr="00134873">
        <w:rPr>
          <w:rFonts w:ascii="Arial" w:hAnsi="Arial" w:cs="Arial"/>
          <w:color w:val="000000"/>
          <w:sz w:val="26"/>
          <w:szCs w:val="26"/>
        </w:rPr>
        <w:t xml:space="preserve"> Efetuar, os pagamentos previstos e acordados, mediante apresentação das Notas Fiscais Eletrônicas/</w:t>
      </w:r>
      <w:proofErr w:type="gramStart"/>
      <w:r w:rsidRPr="00134873">
        <w:rPr>
          <w:rFonts w:ascii="Arial" w:hAnsi="Arial" w:cs="Arial"/>
          <w:color w:val="000000"/>
          <w:sz w:val="26"/>
          <w:szCs w:val="26"/>
        </w:rPr>
        <w:t>Faturas devidamente atestadas</w:t>
      </w:r>
      <w:proofErr w:type="gramEnd"/>
      <w:r w:rsidRPr="00134873">
        <w:rPr>
          <w:rFonts w:ascii="Arial" w:hAnsi="Arial" w:cs="Arial"/>
          <w:color w:val="000000"/>
          <w:sz w:val="26"/>
          <w:szCs w:val="26"/>
        </w:rPr>
        <w:t>;</w:t>
      </w:r>
    </w:p>
    <w:p w:rsidR="00134873" w:rsidRPr="00134873" w:rsidRDefault="00134873" w:rsidP="0013487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134873">
        <w:rPr>
          <w:rFonts w:ascii="Arial" w:hAnsi="Arial" w:cs="Arial"/>
          <w:b/>
          <w:color w:val="000000"/>
          <w:sz w:val="26"/>
          <w:szCs w:val="26"/>
        </w:rPr>
        <w:t>d)</w:t>
      </w:r>
      <w:r w:rsidRPr="00134873">
        <w:rPr>
          <w:rFonts w:ascii="Arial" w:hAnsi="Arial" w:cs="Arial"/>
          <w:color w:val="000000"/>
          <w:sz w:val="26"/>
          <w:szCs w:val="26"/>
        </w:rPr>
        <w:t xml:space="preserve"> Permitir o acesso de funcionários da </w:t>
      </w:r>
      <w:r w:rsidRPr="00134873">
        <w:rPr>
          <w:rFonts w:ascii="Arial" w:hAnsi="Arial" w:cs="Arial"/>
          <w:b/>
          <w:bCs/>
          <w:color w:val="000000"/>
          <w:sz w:val="26"/>
          <w:szCs w:val="26"/>
        </w:rPr>
        <w:t xml:space="preserve">CONTRATADA </w:t>
      </w:r>
      <w:r w:rsidRPr="00134873">
        <w:rPr>
          <w:rFonts w:ascii="Arial" w:hAnsi="Arial" w:cs="Arial"/>
          <w:color w:val="000000"/>
          <w:sz w:val="26"/>
          <w:szCs w:val="26"/>
        </w:rPr>
        <w:t xml:space="preserve">nas dependências do Paço Municipal, para a entrega das Notas Fiscais Eletrônicas/Recibos/Faturas; 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134873">
        <w:rPr>
          <w:rFonts w:ascii="Arial" w:hAnsi="Arial" w:cs="Arial"/>
          <w:b/>
          <w:color w:val="000000"/>
          <w:sz w:val="26"/>
          <w:szCs w:val="26"/>
        </w:rPr>
        <w:t>e)</w:t>
      </w:r>
      <w:r w:rsidRPr="00134873">
        <w:rPr>
          <w:rFonts w:ascii="Arial" w:hAnsi="Arial" w:cs="Arial"/>
          <w:color w:val="000000"/>
          <w:sz w:val="26"/>
          <w:szCs w:val="26"/>
        </w:rPr>
        <w:t xml:space="preserve"> Impedir que terceiros executem o serviço objeto deste </w:t>
      </w:r>
      <w:r w:rsidRPr="00134873">
        <w:rPr>
          <w:rFonts w:ascii="Arial" w:hAnsi="Arial" w:cs="Arial"/>
          <w:bCs/>
          <w:color w:val="000000"/>
          <w:sz w:val="26"/>
          <w:szCs w:val="26"/>
        </w:rPr>
        <w:t>Contrato;</w:t>
      </w:r>
      <w:r w:rsidRPr="0013487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134873">
        <w:rPr>
          <w:rFonts w:ascii="Arial" w:hAnsi="Arial" w:cs="Arial"/>
          <w:b/>
          <w:color w:val="000000"/>
          <w:sz w:val="26"/>
          <w:szCs w:val="26"/>
        </w:rPr>
        <w:t>f)</w:t>
      </w:r>
      <w:r w:rsidRPr="00134873">
        <w:rPr>
          <w:rFonts w:ascii="Arial" w:hAnsi="Arial" w:cs="Arial"/>
          <w:color w:val="000000"/>
          <w:sz w:val="26"/>
          <w:szCs w:val="26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134873" w:rsidRPr="00134873" w:rsidRDefault="00134873" w:rsidP="0013487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6"/>
          <w:szCs w:val="26"/>
        </w:rPr>
      </w:pPr>
      <w:r w:rsidRPr="00134873">
        <w:rPr>
          <w:rFonts w:ascii="Arial" w:hAnsi="Arial" w:cs="Arial"/>
          <w:b/>
          <w:color w:val="000000"/>
          <w:sz w:val="26"/>
          <w:szCs w:val="26"/>
        </w:rPr>
        <w:t>g)</w:t>
      </w:r>
      <w:r w:rsidRPr="00134873">
        <w:rPr>
          <w:rFonts w:ascii="Arial" w:hAnsi="Arial" w:cs="Arial"/>
          <w:color w:val="000000"/>
          <w:sz w:val="26"/>
          <w:szCs w:val="26"/>
        </w:rPr>
        <w:t xml:space="preserve"> Comunicar, oficialmente, à </w:t>
      </w:r>
      <w:r w:rsidRPr="00134873">
        <w:rPr>
          <w:rFonts w:ascii="Arial" w:hAnsi="Arial" w:cs="Arial"/>
          <w:b/>
          <w:bCs/>
          <w:color w:val="000000"/>
          <w:sz w:val="26"/>
          <w:szCs w:val="26"/>
        </w:rPr>
        <w:t xml:space="preserve">CONTRATADA </w:t>
      </w:r>
      <w:r w:rsidRPr="00134873">
        <w:rPr>
          <w:rFonts w:ascii="Arial" w:hAnsi="Arial" w:cs="Arial"/>
          <w:color w:val="000000"/>
          <w:sz w:val="26"/>
          <w:szCs w:val="26"/>
        </w:rPr>
        <w:t>quaisquer falhas ocorridas, consideradas de natureza grave;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34873">
        <w:rPr>
          <w:rFonts w:ascii="Arial" w:hAnsi="Arial" w:cs="Arial"/>
          <w:b/>
          <w:sz w:val="26"/>
          <w:szCs w:val="26"/>
        </w:rPr>
        <w:t>h)</w:t>
      </w:r>
      <w:r w:rsidRPr="00134873">
        <w:rPr>
          <w:rFonts w:ascii="Arial" w:hAnsi="Arial" w:cs="Arial"/>
          <w:sz w:val="26"/>
          <w:szCs w:val="26"/>
        </w:rPr>
        <w:t xml:space="preserve"> Cumprir e fazer cumprir o disposto neste contrato.</w:t>
      </w:r>
    </w:p>
    <w:p w:rsidR="00134873" w:rsidRPr="00134873" w:rsidRDefault="00134873" w:rsidP="00134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34873" w:rsidRPr="00134873" w:rsidRDefault="00134873" w:rsidP="006F461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>CLÁUSULA TERCEIRA – DO VALOR E CONDIÇÕES DE PAGAMENTO</w:t>
      </w:r>
    </w:p>
    <w:p w:rsidR="00134873" w:rsidRPr="00134873" w:rsidRDefault="00134873" w:rsidP="00134873">
      <w:pPr>
        <w:widowControl w:val="0"/>
        <w:autoSpaceDE w:val="0"/>
        <w:autoSpaceDN w:val="0"/>
        <w:adjustRightInd w:val="0"/>
        <w:ind w:right="-618"/>
        <w:jc w:val="both"/>
        <w:rPr>
          <w:rFonts w:ascii="Arial" w:hAnsi="Arial" w:cs="Arial"/>
          <w:sz w:val="26"/>
          <w:szCs w:val="26"/>
        </w:rPr>
      </w:pPr>
    </w:p>
    <w:p w:rsidR="006F461C" w:rsidRDefault="006F461C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3</w:t>
      </w:r>
      <w:r w:rsidR="00134873" w:rsidRPr="005B39C9">
        <w:rPr>
          <w:rFonts w:ascii="Arial" w:hAnsi="Arial" w:cs="Arial"/>
          <w:b/>
          <w:bCs/>
          <w:sz w:val="26"/>
          <w:szCs w:val="26"/>
        </w:rPr>
        <w:t>.1 –</w:t>
      </w:r>
      <w:r w:rsidR="00134873" w:rsidRPr="005B39C9">
        <w:rPr>
          <w:rFonts w:ascii="Arial" w:hAnsi="Arial" w:cs="Arial"/>
          <w:sz w:val="26"/>
          <w:szCs w:val="26"/>
        </w:rPr>
        <w:t xml:space="preserve"> O valor global do </w:t>
      </w:r>
      <w:r>
        <w:rPr>
          <w:rFonts w:ascii="Arial" w:hAnsi="Arial" w:cs="Arial"/>
          <w:sz w:val="26"/>
          <w:szCs w:val="26"/>
        </w:rPr>
        <w:t>serviço</w:t>
      </w:r>
      <w:r w:rsidR="00134873" w:rsidRPr="005B39C9">
        <w:rPr>
          <w:rFonts w:ascii="Arial" w:hAnsi="Arial" w:cs="Arial"/>
          <w:sz w:val="26"/>
          <w:szCs w:val="26"/>
        </w:rPr>
        <w:t xml:space="preserve"> ora contratado é de </w:t>
      </w:r>
      <w:r w:rsidRPr="006F461C">
        <w:rPr>
          <w:rFonts w:ascii="Arial" w:hAnsi="Arial" w:cs="Arial"/>
          <w:b/>
          <w:sz w:val="26"/>
          <w:szCs w:val="26"/>
        </w:rPr>
        <w:t>R$ 225.600,00 (duzentos e vinte cinco mil e seiscentos reais</w:t>
      </w:r>
      <w:r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>.</w:t>
      </w:r>
    </w:p>
    <w:p w:rsidR="006F461C" w:rsidRPr="006F461C" w:rsidRDefault="006F461C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6F461C" w:rsidRDefault="006F461C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3.2 – </w:t>
      </w:r>
      <w:r w:rsidRPr="006F461C">
        <w:rPr>
          <w:rFonts w:ascii="Arial" w:hAnsi="Arial" w:cs="Arial"/>
          <w:sz w:val="26"/>
          <w:szCs w:val="26"/>
        </w:rPr>
        <w:t xml:space="preserve">Os pagamentos serão realizados na forma fracionada à razão de 1/12 (um doze avos) do valor global até o quinto dia útil do mês do mês subsequente à prestação dos serviços, no valor mensal de </w:t>
      </w:r>
      <w:r w:rsidRPr="006F461C">
        <w:rPr>
          <w:rFonts w:ascii="Arial" w:hAnsi="Arial" w:cs="Arial"/>
          <w:b/>
          <w:sz w:val="26"/>
          <w:szCs w:val="26"/>
        </w:rPr>
        <w:t>R$ 18.800,00</w:t>
      </w:r>
      <w:r w:rsidRPr="006F461C">
        <w:rPr>
          <w:rFonts w:ascii="Arial" w:hAnsi="Arial" w:cs="Arial"/>
          <w:sz w:val="26"/>
          <w:szCs w:val="26"/>
        </w:rPr>
        <w:t xml:space="preserve"> (dezoito mil e oitocentos reais), mediante a apresentação da nota fiscal </w:t>
      </w:r>
      <w:proofErr w:type="gramStart"/>
      <w:r w:rsidRPr="006F461C">
        <w:rPr>
          <w:rFonts w:ascii="Arial" w:hAnsi="Arial" w:cs="Arial"/>
          <w:sz w:val="26"/>
          <w:szCs w:val="26"/>
        </w:rPr>
        <w:t>devidamente atestada e visadas</w:t>
      </w:r>
      <w:proofErr w:type="gramEnd"/>
      <w:r w:rsidRPr="006F461C">
        <w:rPr>
          <w:rFonts w:ascii="Arial" w:hAnsi="Arial" w:cs="Arial"/>
          <w:sz w:val="26"/>
          <w:szCs w:val="26"/>
        </w:rPr>
        <w:t xml:space="preserve"> na Secretaria de Finanças do Município, acompanhada do Relatório Mensal de Atividades.</w:t>
      </w:r>
    </w:p>
    <w:p w:rsidR="006F461C" w:rsidRDefault="006F461C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</w:p>
    <w:p w:rsidR="006F461C" w:rsidRDefault="006F461C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3.3 – </w:t>
      </w:r>
      <w:r w:rsidRPr="006F461C">
        <w:rPr>
          <w:rFonts w:ascii="Arial" w:hAnsi="Arial" w:cs="Arial"/>
          <w:sz w:val="26"/>
          <w:szCs w:val="26"/>
        </w:rPr>
        <w:t xml:space="preserve">Em caso de prorrogação contratual nos termos do parágrafo único da cláusula terceira deste contrato, o valor global da contratação será atualizado mediante a aplicação do IGPM/FGV por simples </w:t>
      </w:r>
      <w:proofErr w:type="spellStart"/>
      <w:r w:rsidRPr="006F461C">
        <w:rPr>
          <w:rFonts w:ascii="Arial" w:hAnsi="Arial" w:cs="Arial"/>
          <w:sz w:val="26"/>
          <w:szCs w:val="26"/>
        </w:rPr>
        <w:t>apostilamento</w:t>
      </w:r>
      <w:proofErr w:type="spellEnd"/>
      <w:r w:rsidRPr="006F461C">
        <w:rPr>
          <w:rFonts w:ascii="Arial" w:hAnsi="Arial" w:cs="Arial"/>
          <w:sz w:val="26"/>
          <w:szCs w:val="26"/>
        </w:rPr>
        <w:t>, inserindo o valor corrigido no aditivo de prorrogação.</w:t>
      </w:r>
    </w:p>
    <w:p w:rsidR="006F461C" w:rsidRPr="006F461C" w:rsidRDefault="006F461C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6F461C" w:rsidRDefault="006F461C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3.4 – </w:t>
      </w:r>
      <w:r w:rsidRPr="006F461C">
        <w:rPr>
          <w:rFonts w:ascii="Arial" w:hAnsi="Arial" w:cs="Arial"/>
          <w:sz w:val="26"/>
          <w:szCs w:val="26"/>
        </w:rPr>
        <w:t xml:space="preserve">Ocorrendo atraso no pagamento, desde que este não decorra de ato ou fato atribuível à Contratada, aplicar-se-á o índice IPCA (IBGE), a título de </w:t>
      </w:r>
      <w:proofErr w:type="gramStart"/>
      <w:r w:rsidRPr="006F461C">
        <w:rPr>
          <w:rFonts w:ascii="Arial" w:hAnsi="Arial" w:cs="Arial"/>
          <w:sz w:val="26"/>
          <w:szCs w:val="26"/>
        </w:rPr>
        <w:t>compensação financeira, que será o produto resultante do mesmo índice do dia anterior ao pagamento, multiplicado pelo número de dias de atraso do mês correspondente, repetindo-se a operação a cada mês de atraso</w:t>
      </w:r>
      <w:proofErr w:type="gramEnd"/>
      <w:r w:rsidRPr="006F461C">
        <w:rPr>
          <w:rFonts w:ascii="Arial" w:hAnsi="Arial" w:cs="Arial"/>
          <w:sz w:val="26"/>
          <w:szCs w:val="26"/>
        </w:rPr>
        <w:t>.</w:t>
      </w:r>
    </w:p>
    <w:p w:rsidR="006F461C" w:rsidRPr="006F461C" w:rsidRDefault="006F461C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6F461C" w:rsidRDefault="006F461C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3.5 – </w:t>
      </w:r>
      <w:r w:rsidRPr="006F461C">
        <w:rPr>
          <w:rFonts w:ascii="Arial" w:hAnsi="Arial" w:cs="Arial"/>
          <w:sz w:val="26"/>
          <w:szCs w:val="26"/>
        </w:rPr>
        <w:t>O preço contratado compreende todos os custos diretos e indiretos, inclusive os resultantes da incidência de quaisquer tributos, contribuições ou obrigações decorrentes da legislação trabalhista, fiscal e previdenciária a que sujeito.</w:t>
      </w:r>
    </w:p>
    <w:p w:rsidR="006F461C" w:rsidRPr="006F461C" w:rsidRDefault="006F461C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6F461C" w:rsidRPr="006F461C" w:rsidRDefault="006F461C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3.6 – </w:t>
      </w:r>
      <w:r w:rsidRPr="006F461C">
        <w:rPr>
          <w:rFonts w:ascii="Arial" w:hAnsi="Arial" w:cs="Arial"/>
          <w:sz w:val="26"/>
          <w:szCs w:val="26"/>
        </w:rPr>
        <w:t xml:space="preserve">Caso se faça necessária </w:t>
      </w:r>
      <w:proofErr w:type="gramStart"/>
      <w:r w:rsidRPr="006F461C">
        <w:rPr>
          <w:rFonts w:ascii="Arial" w:hAnsi="Arial" w:cs="Arial"/>
          <w:sz w:val="26"/>
          <w:szCs w:val="26"/>
        </w:rPr>
        <w:t>a</w:t>
      </w:r>
      <w:proofErr w:type="gramEnd"/>
      <w:r w:rsidRPr="006F461C">
        <w:rPr>
          <w:rFonts w:ascii="Arial" w:hAnsi="Arial" w:cs="Arial"/>
          <w:sz w:val="26"/>
          <w:szCs w:val="26"/>
        </w:rPr>
        <w:t xml:space="preserve"> retificação de fatura por culpa da Contratada, o prazo terá sua contagem suspensa até a data de reapresentação da fatura ao órgão, isenta de erros, dando-se, então, prosseguimento à contagem.</w:t>
      </w:r>
    </w:p>
    <w:p w:rsidR="00134873" w:rsidRPr="006F461C" w:rsidRDefault="00134873" w:rsidP="006F46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6F461C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3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.2 –</w:t>
      </w:r>
      <w:r w:rsidR="00134873" w:rsidRPr="00134873">
        <w:rPr>
          <w:rFonts w:ascii="Arial" w:hAnsi="Arial" w:cs="Arial"/>
          <w:sz w:val="26"/>
          <w:szCs w:val="26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134873" w:rsidRPr="00134873" w:rsidRDefault="00134873" w:rsidP="00134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6F461C" w:rsidP="0013487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3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.3 –</w:t>
      </w:r>
      <w:r w:rsidR="00134873" w:rsidRPr="00134873">
        <w:rPr>
          <w:rFonts w:ascii="Arial" w:hAnsi="Arial" w:cs="Arial"/>
          <w:sz w:val="26"/>
          <w:szCs w:val="26"/>
        </w:rPr>
        <w:t xml:space="preserve"> O pagamento será efetuado em até 30 (trinta) dias contados da apresentação da Nota Fiscal Eletrônica (</w:t>
      </w:r>
      <w:proofErr w:type="spellStart"/>
      <w:proofErr w:type="gramStart"/>
      <w:r w:rsidR="00134873" w:rsidRPr="00134873">
        <w:rPr>
          <w:rFonts w:ascii="Arial" w:hAnsi="Arial" w:cs="Arial"/>
          <w:sz w:val="26"/>
          <w:szCs w:val="26"/>
        </w:rPr>
        <w:t>NFe</w:t>
      </w:r>
      <w:proofErr w:type="spellEnd"/>
      <w:proofErr w:type="gramEnd"/>
      <w:r w:rsidR="00134873" w:rsidRPr="00134873">
        <w:rPr>
          <w:rFonts w:ascii="Arial" w:hAnsi="Arial" w:cs="Arial"/>
          <w:sz w:val="26"/>
          <w:szCs w:val="26"/>
        </w:rPr>
        <w:t>), devidamente conferida pelo Departamento de Gestão das Atas e Contratos Administrativos.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047BD7" w:rsidP="00134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3.4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 xml:space="preserve"> –</w:t>
      </w:r>
      <w:r w:rsidR="00134873" w:rsidRPr="00134873">
        <w:rPr>
          <w:rFonts w:ascii="Arial" w:hAnsi="Arial" w:cs="Arial"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 xml:space="preserve">INSS, CNDT </w:t>
      </w:r>
      <w:r w:rsidR="00134873" w:rsidRPr="00134873">
        <w:rPr>
          <w:rFonts w:ascii="Arial" w:hAnsi="Arial" w:cs="Arial"/>
          <w:sz w:val="26"/>
          <w:szCs w:val="26"/>
        </w:rPr>
        <w:t xml:space="preserve">e com o 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FGTS</w:t>
      </w:r>
      <w:r w:rsidR="00134873" w:rsidRPr="00134873">
        <w:rPr>
          <w:rFonts w:ascii="Arial" w:hAnsi="Arial" w:cs="Arial"/>
          <w:sz w:val="26"/>
          <w:szCs w:val="26"/>
        </w:rPr>
        <w:t>.</w:t>
      </w:r>
    </w:p>
    <w:p w:rsidR="00134873" w:rsidRPr="00134873" w:rsidRDefault="00134873" w:rsidP="00134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  <w:shd w:val="clear" w:color="auto" w:fill="FFFFFF"/>
        </w:rPr>
        <w:t>CLÁUSULA QU</w:t>
      </w:r>
      <w:r w:rsidR="00047BD7">
        <w:rPr>
          <w:rFonts w:ascii="Arial" w:hAnsi="Arial" w:cs="Arial"/>
          <w:b/>
          <w:bCs/>
          <w:sz w:val="26"/>
          <w:szCs w:val="26"/>
          <w:shd w:val="clear" w:color="auto" w:fill="FFFFFF"/>
        </w:rPr>
        <w:t>ARTA</w:t>
      </w:r>
      <w:r w:rsidRPr="00134873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- DO PREÇO E DO REAJUSTE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047BD7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4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.1</w:t>
      </w:r>
      <w:r w:rsidR="00134873" w:rsidRPr="00134873">
        <w:rPr>
          <w:rFonts w:ascii="Arial" w:hAnsi="Arial" w:cs="Arial"/>
          <w:sz w:val="26"/>
          <w:szCs w:val="26"/>
        </w:rPr>
        <w:t xml:space="preserve"> 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–</w:t>
      </w:r>
      <w:r w:rsidR="00134873" w:rsidRPr="00134873">
        <w:rPr>
          <w:rFonts w:ascii="Arial" w:hAnsi="Arial" w:cs="Arial"/>
          <w:sz w:val="26"/>
          <w:szCs w:val="26"/>
        </w:rPr>
        <w:t xml:space="preserve"> Os preços deverão ser expressos em reais e fixo e irreajustável.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134873" w:rsidRPr="00134873" w:rsidRDefault="00047BD7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4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 xml:space="preserve">.2 – </w:t>
      </w:r>
      <w:r w:rsidR="00134873" w:rsidRPr="00134873">
        <w:rPr>
          <w:rFonts w:ascii="Arial" w:hAnsi="Arial" w:cs="Arial"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134873" w:rsidRPr="00134873" w:rsidRDefault="00134873" w:rsidP="0013487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26"/>
          <w:szCs w:val="26"/>
        </w:rPr>
      </w:pPr>
    </w:p>
    <w:p w:rsidR="00134873" w:rsidRPr="00134873" w:rsidRDefault="00047BD7" w:rsidP="0013487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4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 xml:space="preserve">.2.1 – </w:t>
      </w:r>
      <w:r w:rsidR="00134873" w:rsidRPr="00134873">
        <w:rPr>
          <w:rFonts w:ascii="Arial" w:hAnsi="Arial" w:cs="Arial"/>
          <w:sz w:val="26"/>
          <w:szCs w:val="26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134873" w:rsidRPr="00134873" w:rsidRDefault="00134873" w:rsidP="0013487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134873" w:rsidRPr="00134873" w:rsidRDefault="00047BD7" w:rsidP="0013487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4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.2.2 –</w:t>
      </w:r>
      <w:r w:rsidR="00134873" w:rsidRPr="00134873">
        <w:rPr>
          <w:rFonts w:ascii="Arial" w:hAnsi="Arial" w:cs="Arial"/>
          <w:sz w:val="26"/>
          <w:szCs w:val="26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134873" w:rsidRPr="00134873" w:rsidRDefault="00134873" w:rsidP="00134873">
      <w:pPr>
        <w:autoSpaceDE w:val="0"/>
        <w:autoSpaceDN w:val="0"/>
        <w:adjustRightInd w:val="0"/>
        <w:ind w:right="-618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34873" w:rsidRPr="00134873" w:rsidRDefault="00134873" w:rsidP="00134873">
      <w:pPr>
        <w:autoSpaceDE w:val="0"/>
        <w:autoSpaceDN w:val="0"/>
        <w:adjustRightInd w:val="0"/>
        <w:ind w:right="-618"/>
        <w:jc w:val="both"/>
        <w:rPr>
          <w:rFonts w:ascii="Arial" w:hAnsi="Arial" w:cs="Arial"/>
          <w:b/>
          <w:bCs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 xml:space="preserve">CLÁUSULA </w:t>
      </w:r>
      <w:r w:rsidR="00047BD7">
        <w:rPr>
          <w:rFonts w:ascii="Arial" w:hAnsi="Arial" w:cs="Arial"/>
          <w:b/>
          <w:bCs/>
          <w:sz w:val="26"/>
          <w:szCs w:val="26"/>
        </w:rPr>
        <w:t>QUINTA</w:t>
      </w:r>
      <w:r w:rsidRPr="00134873">
        <w:rPr>
          <w:rFonts w:ascii="Arial" w:hAnsi="Arial" w:cs="Arial"/>
          <w:b/>
          <w:bCs/>
          <w:sz w:val="26"/>
          <w:szCs w:val="26"/>
        </w:rPr>
        <w:t xml:space="preserve"> - DOS PRAZOS</w:t>
      </w:r>
    </w:p>
    <w:p w:rsidR="00134873" w:rsidRPr="00134873" w:rsidRDefault="00134873" w:rsidP="00134873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34873" w:rsidRPr="00134873" w:rsidRDefault="00047BD7" w:rsidP="00047B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5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 xml:space="preserve">.1 </w:t>
      </w:r>
      <w:r w:rsidR="00134873" w:rsidRPr="00134873">
        <w:rPr>
          <w:rFonts w:ascii="Arial" w:hAnsi="Arial" w:cs="Arial"/>
          <w:sz w:val="26"/>
          <w:szCs w:val="26"/>
        </w:rPr>
        <w:t xml:space="preserve">– O prazo de vigência deste contrato é de </w:t>
      </w:r>
      <w:r w:rsidRPr="00047BD7">
        <w:rPr>
          <w:rFonts w:ascii="Arial" w:hAnsi="Arial" w:cs="Arial"/>
          <w:b/>
          <w:sz w:val="26"/>
          <w:szCs w:val="26"/>
        </w:rPr>
        <w:t>12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Doze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) meses,</w:t>
      </w:r>
      <w:r w:rsidR="00134873" w:rsidRPr="00134873">
        <w:rPr>
          <w:rFonts w:ascii="Arial" w:hAnsi="Arial" w:cs="Arial"/>
          <w:sz w:val="26"/>
          <w:szCs w:val="26"/>
        </w:rPr>
        <w:t xml:space="preserve"> contados da assinatura do presente instrumento, podendo ser prorrogado mediante acordo entre as partes e nos termos da Lei Federal nº. 8.666/93.  </w:t>
      </w:r>
    </w:p>
    <w:p w:rsidR="00134873" w:rsidRPr="00134873" w:rsidRDefault="00134873" w:rsidP="00134873">
      <w:pPr>
        <w:widowControl w:val="0"/>
        <w:autoSpaceDE w:val="0"/>
        <w:autoSpaceDN w:val="0"/>
        <w:adjustRightInd w:val="0"/>
        <w:ind w:right="-618"/>
        <w:jc w:val="both"/>
        <w:rPr>
          <w:rFonts w:ascii="Arial" w:hAnsi="Arial" w:cs="Arial"/>
          <w:b/>
          <w:bCs/>
          <w:sz w:val="26"/>
          <w:szCs w:val="26"/>
        </w:rPr>
      </w:pPr>
    </w:p>
    <w:p w:rsidR="00252B74" w:rsidRDefault="00252B74" w:rsidP="00252B74">
      <w:pPr>
        <w:autoSpaceDE w:val="0"/>
        <w:autoSpaceDN w:val="0"/>
        <w:adjustRightInd w:val="0"/>
        <w:ind w:right="-618"/>
        <w:jc w:val="both"/>
        <w:rPr>
          <w:rFonts w:ascii="Arial" w:hAnsi="Arial" w:cs="Arial"/>
          <w:b/>
          <w:bCs/>
          <w:sz w:val="26"/>
          <w:szCs w:val="26"/>
        </w:rPr>
      </w:pPr>
    </w:p>
    <w:p w:rsidR="00252B74" w:rsidRPr="00134873" w:rsidRDefault="00252B74" w:rsidP="00252B74">
      <w:pPr>
        <w:autoSpaceDE w:val="0"/>
        <w:autoSpaceDN w:val="0"/>
        <w:adjustRightInd w:val="0"/>
        <w:ind w:right="-618"/>
        <w:jc w:val="both"/>
        <w:rPr>
          <w:rFonts w:ascii="Arial" w:hAnsi="Arial" w:cs="Arial"/>
          <w:b/>
          <w:bCs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>CLÁUSULA S</w:t>
      </w:r>
      <w:r>
        <w:rPr>
          <w:rFonts w:ascii="Arial" w:hAnsi="Arial" w:cs="Arial"/>
          <w:b/>
          <w:bCs/>
          <w:sz w:val="26"/>
          <w:szCs w:val="26"/>
        </w:rPr>
        <w:t>EXTA</w:t>
      </w:r>
      <w:r w:rsidRPr="00134873">
        <w:rPr>
          <w:rFonts w:ascii="Arial" w:hAnsi="Arial" w:cs="Arial"/>
          <w:b/>
          <w:bCs/>
          <w:sz w:val="26"/>
          <w:szCs w:val="26"/>
        </w:rPr>
        <w:t xml:space="preserve"> – </w:t>
      </w:r>
      <w:r w:rsidRPr="00252B74">
        <w:rPr>
          <w:rFonts w:ascii="Arial" w:hAnsi="Arial" w:cs="Arial"/>
          <w:b/>
          <w:bCs/>
          <w:sz w:val="26"/>
          <w:szCs w:val="26"/>
        </w:rPr>
        <w:t>DA ENTREGA E RECEBIMENTO DOS SERVIÇOS</w:t>
      </w:r>
    </w:p>
    <w:p w:rsidR="00252B74" w:rsidRDefault="00252B74" w:rsidP="00252B74">
      <w:pPr>
        <w:pStyle w:val="Recuodecorpodetexto"/>
        <w:ind w:left="0" w:right="-1"/>
        <w:jc w:val="both"/>
        <w:rPr>
          <w:rFonts w:ascii="Arial" w:hAnsi="Arial" w:cs="Arial"/>
          <w:sz w:val="26"/>
          <w:szCs w:val="26"/>
          <w:lang w:eastAsia="en-US"/>
        </w:rPr>
      </w:pPr>
    </w:p>
    <w:p w:rsidR="00252B74" w:rsidRPr="00252B74" w:rsidRDefault="00252B74" w:rsidP="00252B74">
      <w:pPr>
        <w:pStyle w:val="Recuodecorpodetexto"/>
        <w:ind w:left="0" w:right="-1"/>
        <w:jc w:val="both"/>
        <w:rPr>
          <w:rFonts w:ascii="Arial" w:hAnsi="Arial" w:cs="Arial"/>
          <w:sz w:val="26"/>
          <w:szCs w:val="26"/>
          <w:lang w:eastAsia="en-US"/>
        </w:rPr>
      </w:pPr>
      <w:r w:rsidRPr="00252B74">
        <w:rPr>
          <w:rFonts w:ascii="Arial" w:hAnsi="Arial" w:cs="Arial"/>
          <w:b/>
          <w:sz w:val="26"/>
          <w:szCs w:val="26"/>
          <w:lang w:eastAsia="en-US"/>
        </w:rPr>
        <w:t>6.1 –</w:t>
      </w:r>
      <w:r>
        <w:rPr>
          <w:rFonts w:ascii="Arial" w:hAnsi="Arial" w:cs="Arial"/>
          <w:sz w:val="26"/>
          <w:szCs w:val="26"/>
          <w:lang w:eastAsia="en-US"/>
        </w:rPr>
        <w:t xml:space="preserve"> </w:t>
      </w:r>
      <w:r w:rsidRPr="00252B74">
        <w:rPr>
          <w:rFonts w:ascii="Arial" w:hAnsi="Arial" w:cs="Arial"/>
          <w:sz w:val="26"/>
          <w:szCs w:val="26"/>
          <w:lang w:eastAsia="en-US"/>
        </w:rPr>
        <w:t xml:space="preserve">Os serviços serão prestados tanto nos escritórios da contratada como com visitas semanais de advogados de seu corpo técnico à Prefeitura Municipal para expediente e análise dos processos locais, além dos canais criados por e-mail, telefone e aplicativos de comunicação interpessoal.  </w:t>
      </w:r>
    </w:p>
    <w:p w:rsidR="00252B74" w:rsidRDefault="00252B74" w:rsidP="00134873">
      <w:pPr>
        <w:autoSpaceDE w:val="0"/>
        <w:autoSpaceDN w:val="0"/>
        <w:adjustRightInd w:val="0"/>
        <w:ind w:right="-618"/>
        <w:jc w:val="both"/>
        <w:rPr>
          <w:rFonts w:ascii="Arial" w:hAnsi="Arial" w:cs="Arial"/>
          <w:b/>
          <w:bCs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ind w:right="-618"/>
        <w:jc w:val="both"/>
        <w:rPr>
          <w:rFonts w:ascii="Arial" w:hAnsi="Arial" w:cs="Arial"/>
          <w:b/>
          <w:bCs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>CLÁUSULA S</w:t>
      </w:r>
      <w:r w:rsidR="00252B74">
        <w:rPr>
          <w:rFonts w:ascii="Arial" w:hAnsi="Arial" w:cs="Arial"/>
          <w:b/>
          <w:bCs/>
          <w:sz w:val="26"/>
          <w:szCs w:val="26"/>
        </w:rPr>
        <w:t>ÉTIMA</w:t>
      </w:r>
      <w:r w:rsidRPr="00134873">
        <w:rPr>
          <w:rFonts w:ascii="Arial" w:hAnsi="Arial" w:cs="Arial"/>
          <w:b/>
          <w:bCs/>
          <w:sz w:val="26"/>
          <w:szCs w:val="26"/>
        </w:rPr>
        <w:t xml:space="preserve"> – DOS RECURSOS ORÇAMENTÁRIOS</w:t>
      </w:r>
    </w:p>
    <w:p w:rsidR="00134873" w:rsidRPr="00134873" w:rsidRDefault="00134873" w:rsidP="00134873">
      <w:pPr>
        <w:widowControl w:val="0"/>
        <w:autoSpaceDE w:val="0"/>
        <w:autoSpaceDN w:val="0"/>
        <w:adjustRightInd w:val="0"/>
        <w:ind w:right="-618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252B74" w:rsidP="00134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7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.1 –</w:t>
      </w:r>
      <w:r w:rsidR="00134873" w:rsidRPr="00134873">
        <w:rPr>
          <w:rFonts w:ascii="Arial" w:hAnsi="Arial" w:cs="Arial"/>
          <w:sz w:val="26"/>
          <w:szCs w:val="26"/>
        </w:rPr>
        <w:t xml:space="preserve"> As despesas decorrentes da execução do objeto da presente licitação correrão a cargo da seguinte dotação orçamentária:</w:t>
      </w:r>
    </w:p>
    <w:p w:rsidR="00134873" w:rsidRPr="00134873" w:rsidRDefault="00134873" w:rsidP="00134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1E0"/>
      </w:tblPr>
      <w:tblGrid>
        <w:gridCol w:w="2410"/>
        <w:gridCol w:w="2155"/>
        <w:gridCol w:w="4933"/>
      </w:tblGrid>
      <w:tr w:rsidR="00047BD7" w:rsidRPr="00A14DA0" w:rsidTr="00047BD7">
        <w:tc>
          <w:tcPr>
            <w:tcW w:w="2410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 xml:space="preserve">Órgão </w:t>
            </w:r>
          </w:p>
        </w:tc>
        <w:tc>
          <w:tcPr>
            <w:tcW w:w="2155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01</w:t>
            </w:r>
          </w:p>
        </w:tc>
        <w:tc>
          <w:tcPr>
            <w:tcW w:w="4933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Prefeitura Municipal de Iguatemi</w:t>
            </w:r>
          </w:p>
        </w:tc>
      </w:tr>
      <w:tr w:rsidR="00047BD7" w:rsidRPr="00A14DA0" w:rsidTr="00047BD7">
        <w:tc>
          <w:tcPr>
            <w:tcW w:w="2410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Unidade</w:t>
            </w:r>
          </w:p>
        </w:tc>
        <w:tc>
          <w:tcPr>
            <w:tcW w:w="2155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01</w:t>
            </w:r>
          </w:p>
        </w:tc>
        <w:tc>
          <w:tcPr>
            <w:tcW w:w="4933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Gabinete do Prefeito</w:t>
            </w:r>
          </w:p>
        </w:tc>
      </w:tr>
      <w:tr w:rsidR="00047BD7" w:rsidRPr="00A14DA0" w:rsidTr="00047BD7">
        <w:tc>
          <w:tcPr>
            <w:tcW w:w="2410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 xml:space="preserve">Subunidade </w:t>
            </w:r>
          </w:p>
        </w:tc>
        <w:tc>
          <w:tcPr>
            <w:tcW w:w="2155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01.02</w:t>
            </w:r>
          </w:p>
        </w:tc>
        <w:tc>
          <w:tcPr>
            <w:tcW w:w="4933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Procuradoria e Assessoria Jurídica</w:t>
            </w:r>
          </w:p>
        </w:tc>
      </w:tr>
      <w:tr w:rsidR="00047BD7" w:rsidRPr="00A14DA0" w:rsidTr="00047BD7">
        <w:tc>
          <w:tcPr>
            <w:tcW w:w="2410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Funcional</w:t>
            </w:r>
          </w:p>
        </w:tc>
        <w:tc>
          <w:tcPr>
            <w:tcW w:w="2155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02.122.0200-2.89</w:t>
            </w:r>
          </w:p>
        </w:tc>
        <w:tc>
          <w:tcPr>
            <w:tcW w:w="4933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Manutenção da Procuradoria e Assessoria Jurídica</w:t>
            </w:r>
          </w:p>
        </w:tc>
      </w:tr>
      <w:tr w:rsidR="00047BD7" w:rsidRPr="00A14DA0" w:rsidTr="00047BD7">
        <w:tc>
          <w:tcPr>
            <w:tcW w:w="2410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Elemento de Despesa</w:t>
            </w:r>
          </w:p>
        </w:tc>
        <w:tc>
          <w:tcPr>
            <w:tcW w:w="2155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3.3.90.35.00</w:t>
            </w:r>
          </w:p>
        </w:tc>
        <w:tc>
          <w:tcPr>
            <w:tcW w:w="4933" w:type="dxa"/>
          </w:tcPr>
          <w:p w:rsidR="00047BD7" w:rsidRPr="00A14DA0" w:rsidRDefault="00047BD7" w:rsidP="002D72B9">
            <w:pPr>
              <w:widowControl w:val="0"/>
              <w:tabs>
                <w:tab w:val="left" w:pos="720"/>
              </w:tabs>
              <w:jc w:val="both"/>
              <w:rPr>
                <w:rFonts w:ascii="Arial" w:hAnsi="Arial" w:cs="Arial"/>
                <w:snapToGrid w:val="0"/>
              </w:rPr>
            </w:pPr>
            <w:r w:rsidRPr="00A14DA0">
              <w:rPr>
                <w:rFonts w:ascii="Arial" w:hAnsi="Arial" w:cs="Arial"/>
                <w:snapToGrid w:val="0"/>
              </w:rPr>
              <w:t>Serviços de Consultoria</w:t>
            </w:r>
          </w:p>
        </w:tc>
      </w:tr>
    </w:tbl>
    <w:p w:rsidR="00047BD7" w:rsidRDefault="00047BD7" w:rsidP="00134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 xml:space="preserve">CLÁUSULA </w:t>
      </w:r>
      <w:r w:rsidR="00252B74">
        <w:rPr>
          <w:rFonts w:ascii="Arial" w:hAnsi="Arial" w:cs="Arial"/>
          <w:b/>
          <w:bCs/>
          <w:sz w:val="26"/>
          <w:szCs w:val="26"/>
        </w:rPr>
        <w:t>OITAV</w:t>
      </w:r>
      <w:r w:rsidRPr="00134873">
        <w:rPr>
          <w:rFonts w:ascii="Arial" w:hAnsi="Arial" w:cs="Arial"/>
          <w:b/>
          <w:bCs/>
          <w:sz w:val="26"/>
          <w:szCs w:val="26"/>
        </w:rPr>
        <w:t>A - DAS PENALIDADES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134873" w:rsidRPr="00134873" w:rsidRDefault="00252B74" w:rsidP="0013487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8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.1</w:t>
      </w:r>
      <w:r w:rsidR="00134873" w:rsidRPr="00134873">
        <w:rPr>
          <w:rFonts w:ascii="Arial" w:hAnsi="Arial" w:cs="Arial"/>
          <w:b/>
          <w:sz w:val="26"/>
          <w:szCs w:val="26"/>
        </w:rPr>
        <w:t xml:space="preserve"> –</w:t>
      </w:r>
      <w:r w:rsidR="00134873" w:rsidRPr="00134873">
        <w:rPr>
          <w:rFonts w:ascii="Arial" w:hAnsi="Arial" w:cs="Arial"/>
          <w:sz w:val="26"/>
          <w:szCs w:val="26"/>
        </w:rPr>
        <w:t xml:space="preserve"> Nos termos do art. 86 da Lei Federal nº. 8.666/93 fica estipulado o percentual de 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0,5% (meio por cento)</w:t>
      </w:r>
      <w:r w:rsidR="00134873" w:rsidRPr="00134873">
        <w:rPr>
          <w:rFonts w:ascii="Arial" w:hAnsi="Arial" w:cs="Arial"/>
          <w:bCs/>
          <w:sz w:val="26"/>
          <w:szCs w:val="26"/>
        </w:rPr>
        <w:t xml:space="preserve"> sobre o valor inadimplido, a título de multa de mora, por dia de atraso injustificado no fornecimento do serviço contrato, até o limite de 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10% (dez por</w:t>
      </w:r>
      <w:r w:rsidR="00134873" w:rsidRPr="00134873">
        <w:rPr>
          <w:rFonts w:ascii="Arial" w:hAnsi="Arial" w:cs="Arial"/>
          <w:b/>
          <w:sz w:val="26"/>
          <w:szCs w:val="26"/>
        </w:rPr>
        <w:t xml:space="preserve"> 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cento)</w:t>
      </w:r>
      <w:r w:rsidR="00134873" w:rsidRPr="00134873">
        <w:rPr>
          <w:rFonts w:ascii="Arial" w:hAnsi="Arial" w:cs="Arial"/>
          <w:b/>
          <w:sz w:val="26"/>
          <w:szCs w:val="26"/>
        </w:rPr>
        <w:t xml:space="preserve"> </w:t>
      </w:r>
      <w:r w:rsidR="00134873" w:rsidRPr="00134873">
        <w:rPr>
          <w:rFonts w:ascii="Arial" w:hAnsi="Arial" w:cs="Arial"/>
          <w:sz w:val="26"/>
          <w:szCs w:val="26"/>
        </w:rPr>
        <w:t xml:space="preserve">do valor empenhado. </w:t>
      </w:r>
    </w:p>
    <w:p w:rsidR="00134873" w:rsidRPr="00134873" w:rsidRDefault="00134873" w:rsidP="00134873">
      <w:pPr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252B74" w:rsidP="00134873">
      <w:pPr>
        <w:pStyle w:val="Corpodetex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8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 xml:space="preserve">.2 – </w:t>
      </w:r>
      <w:r w:rsidR="00134873" w:rsidRPr="00134873">
        <w:rPr>
          <w:rFonts w:ascii="Arial" w:hAnsi="Arial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134873" w:rsidRPr="00134873" w:rsidRDefault="00134873" w:rsidP="00134873">
      <w:pPr>
        <w:pStyle w:val="Corpodetexto"/>
        <w:ind w:left="360"/>
        <w:rPr>
          <w:rFonts w:ascii="Arial" w:hAnsi="Arial" w:cs="Arial"/>
          <w:bCs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>I</w:t>
      </w:r>
      <w:r w:rsidRPr="00134873">
        <w:rPr>
          <w:rFonts w:ascii="Arial" w:hAnsi="Arial" w:cs="Arial"/>
          <w:bCs/>
          <w:sz w:val="26"/>
          <w:szCs w:val="26"/>
        </w:rPr>
        <w:t xml:space="preserve"> – advertência.</w:t>
      </w:r>
    </w:p>
    <w:p w:rsidR="00134873" w:rsidRPr="00134873" w:rsidRDefault="00134873" w:rsidP="00134873">
      <w:pPr>
        <w:pStyle w:val="Corpodetexto"/>
        <w:ind w:left="360"/>
        <w:rPr>
          <w:rFonts w:ascii="Arial" w:hAnsi="Arial" w:cs="Arial"/>
          <w:b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>II</w:t>
      </w:r>
      <w:r w:rsidRPr="00134873">
        <w:rPr>
          <w:rFonts w:ascii="Arial" w:hAnsi="Arial" w:cs="Arial"/>
          <w:bCs/>
          <w:sz w:val="26"/>
          <w:szCs w:val="26"/>
        </w:rPr>
        <w:t xml:space="preserve"> – multa de </w:t>
      </w:r>
      <w:r w:rsidRPr="00134873">
        <w:rPr>
          <w:rFonts w:ascii="Arial" w:hAnsi="Arial" w:cs="Arial"/>
          <w:b/>
          <w:sz w:val="26"/>
          <w:szCs w:val="26"/>
        </w:rPr>
        <w:t>10% (dez por cento</w:t>
      </w:r>
      <w:r w:rsidRPr="00134873">
        <w:rPr>
          <w:rFonts w:ascii="Arial" w:hAnsi="Arial" w:cs="Arial"/>
          <w:bCs/>
          <w:sz w:val="26"/>
          <w:szCs w:val="26"/>
        </w:rPr>
        <w:t>) do valor do contrato</w:t>
      </w:r>
      <w:r w:rsidRPr="00134873">
        <w:rPr>
          <w:rFonts w:ascii="Arial" w:hAnsi="Arial" w:cs="Arial"/>
          <w:b/>
          <w:sz w:val="26"/>
          <w:szCs w:val="26"/>
        </w:rPr>
        <w:t>.</w:t>
      </w:r>
    </w:p>
    <w:p w:rsidR="00134873" w:rsidRPr="00134873" w:rsidRDefault="00134873" w:rsidP="00134873">
      <w:pPr>
        <w:pStyle w:val="Corpodetexto"/>
        <w:ind w:left="360"/>
        <w:rPr>
          <w:rFonts w:ascii="Arial" w:hAnsi="Arial" w:cs="Arial"/>
          <w:bCs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>III</w:t>
      </w:r>
      <w:r w:rsidRPr="00134873">
        <w:rPr>
          <w:rFonts w:ascii="Arial" w:hAnsi="Arial" w:cs="Aria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proofErr w:type="gramStart"/>
      <w:r w:rsidRPr="00134873">
        <w:rPr>
          <w:rFonts w:ascii="Arial" w:hAnsi="Arial" w:cs="Arial"/>
          <w:b/>
          <w:sz w:val="26"/>
          <w:szCs w:val="26"/>
        </w:rPr>
        <w:t>2</w:t>
      </w:r>
      <w:proofErr w:type="gramEnd"/>
      <w:r w:rsidRPr="00134873">
        <w:rPr>
          <w:rFonts w:ascii="Arial" w:hAnsi="Arial" w:cs="Arial"/>
          <w:b/>
          <w:sz w:val="26"/>
          <w:szCs w:val="26"/>
        </w:rPr>
        <w:t xml:space="preserve"> (dois)</w:t>
      </w:r>
      <w:r w:rsidRPr="00134873">
        <w:rPr>
          <w:rFonts w:ascii="Arial" w:hAnsi="Arial" w:cs="Arial"/>
          <w:bCs/>
          <w:sz w:val="26"/>
          <w:szCs w:val="26"/>
        </w:rPr>
        <w:t xml:space="preserve"> anos.</w:t>
      </w:r>
    </w:p>
    <w:p w:rsidR="00134873" w:rsidRPr="00134873" w:rsidRDefault="00134873" w:rsidP="00134873">
      <w:pPr>
        <w:pStyle w:val="Corpodetexto"/>
        <w:ind w:left="360"/>
        <w:rPr>
          <w:rFonts w:ascii="Arial" w:hAnsi="Arial" w:cs="Arial"/>
          <w:bCs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 xml:space="preserve">IV </w:t>
      </w:r>
      <w:r w:rsidRPr="00134873">
        <w:rPr>
          <w:rFonts w:ascii="Arial" w:hAnsi="Arial" w:cs="Arial"/>
          <w:bCs/>
          <w:sz w:val="26"/>
          <w:szCs w:val="26"/>
        </w:rPr>
        <w:t>– declaração de inidoneidade para licitar ou contratar com a Administração Pública.</w:t>
      </w:r>
    </w:p>
    <w:p w:rsidR="00134873" w:rsidRPr="00134873" w:rsidRDefault="00134873" w:rsidP="00134873">
      <w:pPr>
        <w:pStyle w:val="Corpodetexto"/>
        <w:ind w:left="360"/>
        <w:rPr>
          <w:rFonts w:ascii="Arial" w:hAnsi="Arial" w:cs="Arial"/>
          <w:bCs/>
          <w:sz w:val="26"/>
          <w:szCs w:val="26"/>
        </w:rPr>
      </w:pPr>
    </w:p>
    <w:p w:rsidR="00134873" w:rsidRPr="00134873" w:rsidRDefault="00252B74" w:rsidP="00134873">
      <w:pPr>
        <w:pStyle w:val="Corpodetex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8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.3</w:t>
      </w:r>
      <w:r w:rsidR="00134873" w:rsidRPr="00134873">
        <w:rPr>
          <w:rFonts w:ascii="Arial" w:hAnsi="Arial" w:cs="Arial"/>
          <w:sz w:val="26"/>
          <w:szCs w:val="26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="00134873" w:rsidRPr="00134873">
        <w:rPr>
          <w:rFonts w:ascii="Arial" w:hAnsi="Arial" w:cs="Arial"/>
          <w:b/>
          <w:bCs/>
          <w:sz w:val="26"/>
          <w:szCs w:val="26"/>
        </w:rPr>
        <w:t>5</w:t>
      </w:r>
      <w:proofErr w:type="gramEnd"/>
      <w:r w:rsidR="00134873" w:rsidRPr="00134873">
        <w:rPr>
          <w:rFonts w:ascii="Arial" w:hAnsi="Arial" w:cs="Arial"/>
          <w:b/>
          <w:bCs/>
          <w:sz w:val="26"/>
          <w:szCs w:val="26"/>
        </w:rPr>
        <w:t xml:space="preserve"> (cinco) anos</w:t>
      </w:r>
      <w:r w:rsidR="00134873" w:rsidRPr="00134873">
        <w:rPr>
          <w:rFonts w:ascii="Arial" w:hAnsi="Arial" w:cs="Arial"/>
          <w:sz w:val="26"/>
          <w:szCs w:val="26"/>
        </w:rPr>
        <w:t>, sem prejuízo das multas previstas em edital e no contrato e das demais cominações legais.</w:t>
      </w:r>
    </w:p>
    <w:p w:rsidR="00134873" w:rsidRPr="00134873" w:rsidRDefault="00134873" w:rsidP="00134873">
      <w:pPr>
        <w:pStyle w:val="Corpodetexto"/>
        <w:rPr>
          <w:rFonts w:ascii="Arial" w:hAnsi="Arial" w:cs="Arial"/>
          <w:sz w:val="26"/>
          <w:szCs w:val="26"/>
        </w:rPr>
      </w:pPr>
    </w:p>
    <w:p w:rsidR="00134873" w:rsidRPr="00134873" w:rsidRDefault="00252B74" w:rsidP="0013487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8</w:t>
      </w:r>
      <w:r w:rsidR="00134873" w:rsidRPr="00134873">
        <w:rPr>
          <w:rFonts w:ascii="Arial" w:hAnsi="Arial" w:cs="Arial"/>
          <w:b/>
          <w:sz w:val="26"/>
          <w:szCs w:val="26"/>
        </w:rPr>
        <w:t xml:space="preserve">.4 – </w:t>
      </w:r>
      <w:r w:rsidR="00134873" w:rsidRPr="00134873">
        <w:rPr>
          <w:rFonts w:ascii="Arial" w:hAnsi="Arial" w:cs="Arial"/>
          <w:sz w:val="26"/>
          <w:szCs w:val="26"/>
        </w:rPr>
        <w:t xml:space="preserve">As penalidades somente poderão ser relevadas ou atenuadas pela autoridade competente aplicando-se o </w:t>
      </w:r>
      <w:r w:rsidR="00134873" w:rsidRPr="00134873">
        <w:rPr>
          <w:rFonts w:ascii="Arial" w:hAnsi="Arial" w:cs="Arial"/>
          <w:bCs/>
          <w:sz w:val="26"/>
          <w:szCs w:val="26"/>
        </w:rPr>
        <w:t>Princípio da Proporcionalidade</w:t>
      </w:r>
      <w:r w:rsidR="00134873" w:rsidRPr="00134873">
        <w:rPr>
          <w:rFonts w:ascii="Arial" w:hAnsi="Arial" w:cs="Arial"/>
          <w:sz w:val="26"/>
          <w:szCs w:val="26"/>
        </w:rPr>
        <w:t xml:space="preserve">, em razão de circunstâncias fundamentados em fatos reais e comprovados, desde que formuladas </w:t>
      </w:r>
      <w:r w:rsidR="00134873" w:rsidRPr="00134873">
        <w:rPr>
          <w:rFonts w:ascii="Arial" w:hAnsi="Arial" w:cs="Arial"/>
          <w:bCs/>
          <w:sz w:val="26"/>
          <w:szCs w:val="26"/>
        </w:rPr>
        <w:t xml:space="preserve">por escrito </w:t>
      </w:r>
      <w:r w:rsidR="00134873" w:rsidRPr="00134873">
        <w:rPr>
          <w:rFonts w:ascii="Arial" w:hAnsi="Arial" w:cs="Arial"/>
          <w:sz w:val="26"/>
          <w:szCs w:val="26"/>
        </w:rPr>
        <w:t xml:space="preserve">e no prazo máximo de </w:t>
      </w:r>
      <w:proofErr w:type="gramStart"/>
      <w:r w:rsidR="00134873" w:rsidRPr="00134873">
        <w:rPr>
          <w:rFonts w:ascii="Arial" w:hAnsi="Arial" w:cs="Arial"/>
          <w:b/>
          <w:bCs/>
          <w:sz w:val="26"/>
          <w:szCs w:val="26"/>
        </w:rPr>
        <w:t>5</w:t>
      </w:r>
      <w:proofErr w:type="gramEnd"/>
      <w:r w:rsidR="00134873" w:rsidRPr="00134873">
        <w:rPr>
          <w:rFonts w:ascii="Arial" w:hAnsi="Arial" w:cs="Arial"/>
          <w:b/>
          <w:bCs/>
          <w:sz w:val="26"/>
          <w:szCs w:val="26"/>
        </w:rPr>
        <w:t xml:space="preserve"> (cinco) dias úteis </w:t>
      </w:r>
      <w:r w:rsidR="00134873" w:rsidRPr="00134873">
        <w:rPr>
          <w:rFonts w:ascii="Arial" w:hAnsi="Arial" w:cs="Arial"/>
          <w:bCs/>
          <w:sz w:val="26"/>
          <w:szCs w:val="26"/>
        </w:rPr>
        <w:t>da data em que for oficiada a pretensão da Administração no sentido da aplicação</w:t>
      </w:r>
      <w:r w:rsidR="00134873" w:rsidRPr="00134873">
        <w:rPr>
          <w:rFonts w:ascii="Arial" w:hAnsi="Arial" w:cs="Arial"/>
          <w:sz w:val="26"/>
          <w:szCs w:val="26"/>
        </w:rPr>
        <w:t xml:space="preserve"> da pena. </w:t>
      </w:r>
    </w:p>
    <w:p w:rsidR="00134873" w:rsidRPr="00134873" w:rsidRDefault="00134873" w:rsidP="00134873">
      <w:pPr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252B74" w:rsidP="0013487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8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.5</w:t>
      </w:r>
      <w:r w:rsidR="00134873" w:rsidRPr="00134873">
        <w:rPr>
          <w:rFonts w:ascii="Arial" w:hAnsi="Arial" w:cs="Arial"/>
          <w:sz w:val="26"/>
          <w:szCs w:val="26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134873" w:rsidRPr="00134873" w:rsidRDefault="00134873" w:rsidP="00134873">
      <w:pPr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252B74" w:rsidP="0013487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134873" w:rsidRPr="00134873">
        <w:rPr>
          <w:rFonts w:ascii="Arial" w:hAnsi="Arial" w:cs="Arial"/>
          <w:b/>
          <w:sz w:val="26"/>
          <w:szCs w:val="26"/>
        </w:rPr>
        <w:t>.6</w:t>
      </w:r>
      <w:r w:rsidR="00134873" w:rsidRPr="00134873">
        <w:rPr>
          <w:rFonts w:ascii="Arial" w:hAnsi="Arial" w:cs="Arial"/>
          <w:sz w:val="26"/>
          <w:szCs w:val="26"/>
        </w:rPr>
        <w:t xml:space="preserve"> – O montante de multas aplicadas a </w:t>
      </w:r>
      <w:r w:rsidR="00134873" w:rsidRPr="00134873">
        <w:rPr>
          <w:rFonts w:ascii="Arial" w:hAnsi="Arial" w:cs="Arial"/>
          <w:b/>
          <w:sz w:val="26"/>
          <w:szCs w:val="26"/>
        </w:rPr>
        <w:t>CONTATADA</w:t>
      </w:r>
      <w:r w:rsidR="00134873" w:rsidRPr="00134873">
        <w:rPr>
          <w:rFonts w:ascii="Arial" w:hAnsi="Arial" w:cs="Arial"/>
          <w:sz w:val="26"/>
          <w:szCs w:val="26"/>
        </w:rPr>
        <w:t xml:space="preserve"> não poderá ultrapassar a </w:t>
      </w:r>
      <w:r w:rsidR="00134873" w:rsidRPr="00134873">
        <w:rPr>
          <w:rFonts w:ascii="Arial" w:hAnsi="Arial" w:cs="Arial"/>
          <w:b/>
          <w:sz w:val="26"/>
          <w:szCs w:val="26"/>
        </w:rPr>
        <w:t xml:space="preserve">10% </w:t>
      </w:r>
      <w:r w:rsidR="00134873" w:rsidRPr="00134873">
        <w:rPr>
          <w:rFonts w:ascii="Arial" w:hAnsi="Arial" w:cs="Arial"/>
          <w:sz w:val="26"/>
          <w:szCs w:val="26"/>
        </w:rPr>
        <w:t xml:space="preserve">(dez por cento) do valor global Don contrato. Caso ultrapasse, o </w:t>
      </w:r>
      <w:r w:rsidR="00134873" w:rsidRPr="00134873">
        <w:rPr>
          <w:rFonts w:ascii="Arial" w:hAnsi="Arial" w:cs="Arial"/>
          <w:b/>
          <w:sz w:val="26"/>
          <w:szCs w:val="26"/>
        </w:rPr>
        <w:t xml:space="preserve">MUNICÍPIO </w:t>
      </w:r>
      <w:r w:rsidR="00134873" w:rsidRPr="00134873">
        <w:rPr>
          <w:rFonts w:ascii="Arial" w:hAnsi="Arial" w:cs="Arial"/>
          <w:sz w:val="26"/>
          <w:szCs w:val="26"/>
        </w:rPr>
        <w:t>terá o direito de rescindir o contrato mediante notificação.</w:t>
      </w:r>
    </w:p>
    <w:p w:rsidR="00134873" w:rsidRPr="00134873" w:rsidRDefault="00134873" w:rsidP="00134873">
      <w:pPr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252B74" w:rsidP="0013487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134873" w:rsidRPr="00134873">
        <w:rPr>
          <w:rFonts w:ascii="Arial" w:hAnsi="Arial" w:cs="Arial"/>
          <w:b/>
          <w:sz w:val="26"/>
          <w:szCs w:val="26"/>
        </w:rPr>
        <w:t xml:space="preserve">.7 – </w:t>
      </w:r>
      <w:r w:rsidR="00134873" w:rsidRPr="00134873">
        <w:rPr>
          <w:rFonts w:ascii="Arial" w:hAnsi="Arial" w:cs="Arial"/>
          <w:sz w:val="26"/>
          <w:szCs w:val="26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134873" w:rsidP="00134873">
      <w:pPr>
        <w:keepNext/>
        <w:autoSpaceDE w:val="0"/>
        <w:autoSpaceDN w:val="0"/>
        <w:adjustRightInd w:val="0"/>
        <w:ind w:right="-618"/>
        <w:rPr>
          <w:rFonts w:ascii="Arial" w:hAnsi="Arial" w:cs="Arial"/>
          <w:b/>
          <w:bCs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 xml:space="preserve">CLÁUSULA </w:t>
      </w:r>
      <w:r w:rsidR="00252B74">
        <w:rPr>
          <w:rFonts w:ascii="Arial" w:hAnsi="Arial" w:cs="Arial"/>
          <w:b/>
          <w:bCs/>
          <w:sz w:val="26"/>
          <w:szCs w:val="26"/>
        </w:rPr>
        <w:t>NON</w:t>
      </w:r>
      <w:r w:rsidRPr="00134873">
        <w:rPr>
          <w:rFonts w:ascii="Arial" w:hAnsi="Arial" w:cs="Arial"/>
          <w:b/>
          <w:bCs/>
          <w:sz w:val="26"/>
          <w:szCs w:val="26"/>
        </w:rPr>
        <w:t>A - DA RESCISÃO CONTRATUAL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134873" w:rsidRPr="00134873" w:rsidRDefault="00252B74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9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.1 –</w:t>
      </w:r>
      <w:r w:rsidR="00134873" w:rsidRPr="00134873">
        <w:rPr>
          <w:rFonts w:ascii="Arial" w:hAnsi="Arial" w:cs="Arial"/>
          <w:sz w:val="26"/>
          <w:szCs w:val="26"/>
        </w:rPr>
        <w:t xml:space="preserve"> A rescisão contratual poderá ser:</w:t>
      </w:r>
    </w:p>
    <w:p w:rsidR="00134873" w:rsidRPr="00134873" w:rsidRDefault="00134873" w:rsidP="001348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252B74" w:rsidP="002C78B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9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.1.1 –</w:t>
      </w:r>
      <w:r w:rsidR="00134873" w:rsidRPr="00134873">
        <w:rPr>
          <w:rFonts w:ascii="Arial" w:hAnsi="Arial" w:cs="Arial"/>
          <w:sz w:val="26"/>
          <w:szCs w:val="26"/>
        </w:rPr>
        <w:t xml:space="preserve"> </w:t>
      </w:r>
      <w:proofErr w:type="gramStart"/>
      <w:r w:rsidR="00134873" w:rsidRPr="00134873">
        <w:rPr>
          <w:rFonts w:ascii="Arial" w:hAnsi="Arial" w:cs="Arial"/>
          <w:sz w:val="26"/>
          <w:szCs w:val="26"/>
        </w:rPr>
        <w:t>Determinada por ato unilateral e escrito da Administração, nos casos enumerados nos incisos I, XII e XVII do art. 78 da Lei Federal</w:t>
      </w:r>
      <w:proofErr w:type="gramEnd"/>
      <w:r w:rsidR="00134873" w:rsidRPr="00134873">
        <w:rPr>
          <w:rFonts w:ascii="Arial" w:hAnsi="Arial" w:cs="Arial"/>
          <w:sz w:val="26"/>
          <w:szCs w:val="26"/>
        </w:rPr>
        <w:t xml:space="preserve"> nº. 8.666/93.</w:t>
      </w:r>
    </w:p>
    <w:p w:rsidR="00134873" w:rsidRPr="00134873" w:rsidRDefault="00134873" w:rsidP="002C78B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252B74" w:rsidP="002C78B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9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.1.2 –</w:t>
      </w:r>
      <w:r w:rsidR="00134873" w:rsidRPr="00134873">
        <w:rPr>
          <w:rFonts w:ascii="Arial" w:hAnsi="Arial" w:cs="Arial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134873" w:rsidRPr="00134873" w:rsidRDefault="00134873" w:rsidP="002C78B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252B74" w:rsidP="002C78B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9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.1.3 –</w:t>
      </w:r>
      <w:r w:rsidR="00134873" w:rsidRPr="00134873">
        <w:rPr>
          <w:rFonts w:ascii="Arial" w:hAnsi="Arial" w:cs="Arial"/>
          <w:sz w:val="26"/>
          <w:szCs w:val="26"/>
        </w:rPr>
        <w:t xml:space="preserve"> A inexecução total ou parcial do Contrato enseja a sua rescisão pela Administração, com as </w:t>
      </w:r>
      <w:proofErr w:type="spellStart"/>
      <w:r w:rsidR="00134873" w:rsidRPr="00134873">
        <w:rPr>
          <w:rFonts w:ascii="Arial" w:hAnsi="Arial" w:cs="Arial"/>
          <w:sz w:val="26"/>
          <w:szCs w:val="26"/>
        </w:rPr>
        <w:t>conseqüências</w:t>
      </w:r>
      <w:proofErr w:type="spellEnd"/>
      <w:r w:rsidR="00134873" w:rsidRPr="00134873">
        <w:rPr>
          <w:rFonts w:ascii="Arial" w:hAnsi="Arial" w:cs="Arial"/>
          <w:sz w:val="26"/>
          <w:szCs w:val="26"/>
        </w:rPr>
        <w:t xml:space="preserve"> previstas nos artigos 77 e 80 da Lei n° 8.666/93, sem prejuízo da aplicação das penalidades a que alude o art. 87 da mesma Lei.</w:t>
      </w:r>
    </w:p>
    <w:p w:rsidR="00134873" w:rsidRPr="00134873" w:rsidRDefault="00134873" w:rsidP="002C78BC">
      <w:pPr>
        <w:widowControl w:val="0"/>
        <w:autoSpaceDE w:val="0"/>
        <w:autoSpaceDN w:val="0"/>
        <w:adjustRightInd w:val="0"/>
        <w:ind w:right="-68"/>
        <w:jc w:val="both"/>
        <w:rPr>
          <w:rFonts w:ascii="Arial" w:hAnsi="Arial" w:cs="Arial"/>
          <w:b/>
          <w:bCs/>
          <w:sz w:val="26"/>
          <w:szCs w:val="26"/>
        </w:rPr>
      </w:pPr>
    </w:p>
    <w:p w:rsidR="00134873" w:rsidRPr="00134873" w:rsidRDefault="00252B74" w:rsidP="002C78BC">
      <w:pPr>
        <w:widowControl w:val="0"/>
        <w:autoSpaceDE w:val="0"/>
        <w:autoSpaceDN w:val="0"/>
        <w:adjustRightInd w:val="0"/>
        <w:ind w:right="-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9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.1.4 –</w:t>
      </w:r>
      <w:r w:rsidR="00134873" w:rsidRPr="00134873">
        <w:rPr>
          <w:rFonts w:ascii="Arial" w:hAnsi="Arial" w:cs="Arial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134873" w:rsidRPr="00134873" w:rsidRDefault="00134873" w:rsidP="00134873">
      <w:pPr>
        <w:autoSpaceDE w:val="0"/>
        <w:autoSpaceDN w:val="0"/>
        <w:adjustRightInd w:val="0"/>
        <w:ind w:right="-618"/>
        <w:rPr>
          <w:rFonts w:ascii="Arial" w:hAnsi="Arial" w:cs="Arial"/>
          <w:b/>
          <w:bCs/>
          <w:sz w:val="26"/>
          <w:szCs w:val="26"/>
          <w:u w:val="single"/>
        </w:rPr>
      </w:pPr>
    </w:p>
    <w:p w:rsidR="00047BD7" w:rsidRDefault="00047BD7" w:rsidP="00047BD7">
      <w:pPr>
        <w:widowControl w:val="0"/>
        <w:autoSpaceDE w:val="0"/>
        <w:autoSpaceDN w:val="0"/>
        <w:adjustRightInd w:val="0"/>
        <w:ind w:right="-68"/>
        <w:jc w:val="both"/>
        <w:rPr>
          <w:rFonts w:ascii="Arial" w:hAnsi="Arial" w:cs="Arial"/>
          <w:b/>
          <w:bCs/>
          <w:sz w:val="26"/>
          <w:szCs w:val="26"/>
        </w:rPr>
      </w:pPr>
      <w:r w:rsidRPr="00047BD7">
        <w:rPr>
          <w:rFonts w:ascii="Arial" w:hAnsi="Arial" w:cs="Arial"/>
          <w:b/>
          <w:bCs/>
          <w:sz w:val="26"/>
          <w:szCs w:val="26"/>
        </w:rPr>
        <w:t xml:space="preserve">CLÁUSULA </w:t>
      </w:r>
      <w:r w:rsidR="00252B74">
        <w:rPr>
          <w:rFonts w:ascii="Arial" w:hAnsi="Arial" w:cs="Arial"/>
          <w:b/>
          <w:bCs/>
          <w:sz w:val="26"/>
          <w:szCs w:val="26"/>
        </w:rPr>
        <w:t>DÉCIM</w:t>
      </w:r>
      <w:r w:rsidRPr="00047BD7">
        <w:rPr>
          <w:rFonts w:ascii="Arial" w:hAnsi="Arial" w:cs="Arial"/>
          <w:b/>
          <w:bCs/>
          <w:sz w:val="26"/>
          <w:szCs w:val="26"/>
        </w:rPr>
        <w:t xml:space="preserve">A – DA FISCALIZAÇÃO: </w:t>
      </w:r>
    </w:p>
    <w:p w:rsidR="00047BD7" w:rsidRDefault="00047BD7" w:rsidP="00047BD7">
      <w:pPr>
        <w:widowControl w:val="0"/>
        <w:autoSpaceDE w:val="0"/>
        <w:autoSpaceDN w:val="0"/>
        <w:adjustRightInd w:val="0"/>
        <w:ind w:right="-68"/>
        <w:jc w:val="both"/>
        <w:rPr>
          <w:rFonts w:ascii="Arial" w:hAnsi="Arial" w:cs="Arial"/>
          <w:b/>
          <w:bCs/>
          <w:sz w:val="26"/>
          <w:szCs w:val="26"/>
        </w:rPr>
      </w:pPr>
    </w:p>
    <w:p w:rsidR="00047BD7" w:rsidRDefault="00252B74" w:rsidP="00047BD7">
      <w:pPr>
        <w:widowControl w:val="0"/>
        <w:autoSpaceDE w:val="0"/>
        <w:autoSpaceDN w:val="0"/>
        <w:adjustRightInd w:val="0"/>
        <w:ind w:right="-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10</w:t>
      </w:r>
      <w:r w:rsidR="00047BD7">
        <w:rPr>
          <w:rFonts w:ascii="Arial" w:hAnsi="Arial" w:cs="Arial"/>
          <w:b/>
          <w:bCs/>
          <w:sz w:val="26"/>
          <w:szCs w:val="26"/>
        </w:rPr>
        <w:t xml:space="preserve">.1 – </w:t>
      </w:r>
      <w:r w:rsidR="00047BD7" w:rsidRPr="00047BD7">
        <w:rPr>
          <w:rFonts w:ascii="Arial" w:hAnsi="Arial" w:cs="Arial"/>
          <w:sz w:val="26"/>
          <w:szCs w:val="26"/>
        </w:rPr>
        <w:t xml:space="preserve">Cabe a Contratante, a seu critério e através da Secretaria Municipal de Administração, exercer ampla, irrestrita e permanente fiscalização de todas as fases de cumprimento do presente contrato, e, a Contratada declara aceitar, integralmente, todos os métodos e processos de inspeção, verificação e controle a </w:t>
      </w:r>
      <w:r w:rsidR="00047BD7" w:rsidRPr="00047BD7">
        <w:rPr>
          <w:rFonts w:ascii="Arial" w:hAnsi="Arial" w:cs="Arial"/>
          <w:sz w:val="26"/>
          <w:szCs w:val="26"/>
        </w:rPr>
        <w:lastRenderedPageBreak/>
        <w:t>serem adotados pelo Contratante.</w:t>
      </w:r>
    </w:p>
    <w:p w:rsidR="003878A2" w:rsidRPr="00047BD7" w:rsidRDefault="003878A2" w:rsidP="00047BD7">
      <w:pPr>
        <w:widowControl w:val="0"/>
        <w:autoSpaceDE w:val="0"/>
        <w:autoSpaceDN w:val="0"/>
        <w:adjustRightInd w:val="0"/>
        <w:ind w:right="-68"/>
        <w:jc w:val="both"/>
        <w:rPr>
          <w:rFonts w:ascii="Arial" w:hAnsi="Arial" w:cs="Arial"/>
          <w:sz w:val="26"/>
          <w:szCs w:val="26"/>
        </w:rPr>
      </w:pPr>
    </w:p>
    <w:p w:rsidR="00047BD7" w:rsidRPr="00047BD7" w:rsidRDefault="00252B74" w:rsidP="00047BD7">
      <w:pPr>
        <w:widowControl w:val="0"/>
        <w:autoSpaceDE w:val="0"/>
        <w:autoSpaceDN w:val="0"/>
        <w:adjustRightInd w:val="0"/>
        <w:ind w:right="-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10</w:t>
      </w:r>
      <w:r w:rsidR="00047BD7" w:rsidRPr="003878A2">
        <w:rPr>
          <w:rFonts w:ascii="Arial" w:hAnsi="Arial" w:cs="Arial"/>
          <w:b/>
          <w:sz w:val="26"/>
          <w:szCs w:val="26"/>
        </w:rPr>
        <w:t>.2 –</w:t>
      </w:r>
      <w:r w:rsidR="00047BD7" w:rsidRPr="00047BD7">
        <w:rPr>
          <w:rFonts w:ascii="Arial" w:hAnsi="Arial" w:cs="Arial"/>
          <w:sz w:val="26"/>
          <w:szCs w:val="26"/>
        </w:rPr>
        <w:t xml:space="preserve">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047BD7" w:rsidRPr="00134873" w:rsidRDefault="00047BD7" w:rsidP="00134873">
      <w:pPr>
        <w:widowControl w:val="0"/>
        <w:autoSpaceDE w:val="0"/>
        <w:autoSpaceDN w:val="0"/>
        <w:adjustRightInd w:val="0"/>
        <w:ind w:right="-618"/>
        <w:jc w:val="both"/>
        <w:rPr>
          <w:rFonts w:ascii="Arial" w:hAnsi="Arial" w:cs="Arial"/>
          <w:sz w:val="26"/>
          <w:szCs w:val="26"/>
        </w:rPr>
      </w:pPr>
    </w:p>
    <w:p w:rsidR="003878A2" w:rsidRPr="00134873" w:rsidRDefault="003878A2" w:rsidP="003878A2">
      <w:pPr>
        <w:autoSpaceDE w:val="0"/>
        <w:autoSpaceDN w:val="0"/>
        <w:adjustRightInd w:val="0"/>
        <w:ind w:right="-618"/>
        <w:rPr>
          <w:rFonts w:ascii="Arial" w:hAnsi="Arial" w:cs="Arial"/>
          <w:b/>
          <w:bCs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 xml:space="preserve">CLÁUSULA </w:t>
      </w:r>
      <w:r w:rsidR="00252B74" w:rsidRPr="00134873">
        <w:rPr>
          <w:rFonts w:ascii="Arial" w:hAnsi="Arial" w:cs="Arial"/>
          <w:b/>
          <w:bCs/>
          <w:sz w:val="26"/>
          <w:szCs w:val="26"/>
        </w:rPr>
        <w:t>DÉCIMA</w:t>
      </w:r>
      <w:r w:rsidR="00252B74">
        <w:rPr>
          <w:rFonts w:ascii="Arial" w:hAnsi="Arial" w:cs="Arial"/>
          <w:b/>
          <w:bCs/>
          <w:sz w:val="26"/>
          <w:szCs w:val="26"/>
        </w:rPr>
        <w:t>-PRIMEIRA</w:t>
      </w:r>
      <w:r w:rsidRPr="00134873">
        <w:rPr>
          <w:rFonts w:ascii="Arial" w:hAnsi="Arial" w:cs="Arial"/>
          <w:b/>
          <w:bCs/>
          <w:sz w:val="26"/>
          <w:szCs w:val="26"/>
        </w:rPr>
        <w:t xml:space="preserve"> - DA PUBLICAÇÃO</w:t>
      </w:r>
    </w:p>
    <w:p w:rsidR="003878A2" w:rsidRDefault="003878A2" w:rsidP="00134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134873" w:rsidRPr="00134873" w:rsidRDefault="00252B74" w:rsidP="001348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11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.1 –</w:t>
      </w:r>
      <w:r w:rsidR="00134873" w:rsidRPr="00134873">
        <w:rPr>
          <w:rFonts w:ascii="Arial" w:hAnsi="Arial" w:cs="Arial"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134873" w:rsidRPr="00134873" w:rsidRDefault="00134873" w:rsidP="00134873">
      <w:pPr>
        <w:widowControl w:val="0"/>
        <w:autoSpaceDE w:val="0"/>
        <w:autoSpaceDN w:val="0"/>
        <w:adjustRightInd w:val="0"/>
        <w:ind w:right="-618"/>
        <w:jc w:val="both"/>
        <w:rPr>
          <w:rFonts w:ascii="Arial" w:hAnsi="Arial" w:cs="Arial"/>
          <w:b/>
          <w:bCs/>
          <w:sz w:val="26"/>
          <w:szCs w:val="26"/>
        </w:rPr>
      </w:pPr>
    </w:p>
    <w:p w:rsidR="00252B74" w:rsidRDefault="00252B74" w:rsidP="00134873">
      <w:pPr>
        <w:widowControl w:val="0"/>
        <w:autoSpaceDE w:val="0"/>
        <w:autoSpaceDN w:val="0"/>
        <w:adjustRightInd w:val="0"/>
        <w:ind w:right="-618"/>
        <w:jc w:val="both"/>
        <w:rPr>
          <w:rFonts w:ascii="Arial" w:hAnsi="Arial" w:cs="Arial"/>
          <w:b/>
          <w:bCs/>
          <w:sz w:val="26"/>
          <w:szCs w:val="26"/>
        </w:rPr>
      </w:pPr>
    </w:p>
    <w:p w:rsidR="00252B74" w:rsidRDefault="00252B74" w:rsidP="00252B74">
      <w:pPr>
        <w:widowControl w:val="0"/>
        <w:ind w:right="90"/>
        <w:jc w:val="both"/>
        <w:rPr>
          <w:rFonts w:ascii="Arial" w:hAnsi="Arial" w:cs="Arial"/>
          <w:b/>
          <w:bCs/>
          <w:sz w:val="26"/>
          <w:szCs w:val="26"/>
        </w:rPr>
      </w:pPr>
      <w:r w:rsidRPr="00252B74">
        <w:rPr>
          <w:rFonts w:ascii="Arial" w:hAnsi="Arial" w:cs="Arial"/>
          <w:b/>
          <w:bCs/>
          <w:sz w:val="26"/>
          <w:szCs w:val="26"/>
        </w:rPr>
        <w:t>CLÁUSULA DÉCIMA</w:t>
      </w:r>
      <w:r>
        <w:rPr>
          <w:rFonts w:ascii="Arial" w:hAnsi="Arial" w:cs="Arial"/>
          <w:b/>
          <w:bCs/>
          <w:sz w:val="26"/>
          <w:szCs w:val="26"/>
        </w:rPr>
        <w:t>-</w:t>
      </w:r>
      <w:r w:rsidRPr="00252B74">
        <w:rPr>
          <w:rFonts w:ascii="Arial" w:hAnsi="Arial" w:cs="Arial"/>
          <w:b/>
          <w:bCs/>
          <w:sz w:val="26"/>
          <w:szCs w:val="26"/>
        </w:rPr>
        <w:t xml:space="preserve">SEGUNDA – DAS ALTERAÇÕES: </w:t>
      </w:r>
    </w:p>
    <w:p w:rsidR="00252B74" w:rsidRDefault="00252B74" w:rsidP="00252B74">
      <w:pPr>
        <w:widowControl w:val="0"/>
        <w:ind w:right="90"/>
        <w:jc w:val="both"/>
        <w:rPr>
          <w:rFonts w:ascii="Arial" w:hAnsi="Arial" w:cs="Arial"/>
          <w:b/>
          <w:bCs/>
          <w:sz w:val="26"/>
          <w:szCs w:val="26"/>
        </w:rPr>
      </w:pPr>
    </w:p>
    <w:p w:rsidR="00252B74" w:rsidRDefault="00252B74" w:rsidP="00252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252B74">
        <w:rPr>
          <w:rFonts w:ascii="Arial" w:hAnsi="Arial" w:cs="Arial"/>
          <w:b/>
          <w:sz w:val="26"/>
          <w:szCs w:val="26"/>
        </w:rPr>
        <w:t>12.1 –</w:t>
      </w:r>
      <w:r>
        <w:rPr>
          <w:rFonts w:ascii="Arial" w:hAnsi="Arial" w:cs="Arial"/>
          <w:sz w:val="26"/>
          <w:szCs w:val="26"/>
        </w:rPr>
        <w:t xml:space="preserve"> </w:t>
      </w:r>
      <w:r w:rsidRPr="00252B74">
        <w:rPr>
          <w:rFonts w:ascii="Arial" w:hAnsi="Arial" w:cs="Arial"/>
          <w:sz w:val="26"/>
          <w:szCs w:val="26"/>
        </w:rPr>
        <w:t>O presente Contrato poderá ser alterado, nos casos previstos na legislação pertinente, para ajuste de condições supervenientes que impliquem em modificações.</w:t>
      </w:r>
    </w:p>
    <w:p w:rsidR="00252B74" w:rsidRPr="00252B74" w:rsidRDefault="00252B74" w:rsidP="00252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252B74" w:rsidRPr="00252B74" w:rsidRDefault="00252B74" w:rsidP="00252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252B74">
        <w:rPr>
          <w:rFonts w:ascii="Arial" w:hAnsi="Arial" w:cs="Arial"/>
          <w:b/>
          <w:sz w:val="26"/>
          <w:szCs w:val="26"/>
        </w:rPr>
        <w:t>12.2 –</w:t>
      </w:r>
      <w:r>
        <w:rPr>
          <w:rFonts w:ascii="Arial" w:hAnsi="Arial" w:cs="Arial"/>
          <w:sz w:val="26"/>
          <w:szCs w:val="26"/>
        </w:rPr>
        <w:t xml:space="preserve"> </w:t>
      </w:r>
      <w:r w:rsidRPr="00252B74">
        <w:rPr>
          <w:rFonts w:ascii="Arial" w:hAnsi="Arial" w:cs="Arial"/>
          <w:sz w:val="26"/>
          <w:szCs w:val="26"/>
        </w:rPr>
        <w:t>Qualquer alteração nas condições ora estipuladas neste Contrato deverá ser feita mediante Termo Aditivo, devidamente assinado pelos representantes legais das partes.</w:t>
      </w:r>
    </w:p>
    <w:p w:rsidR="00252B74" w:rsidRPr="00252B74" w:rsidRDefault="00252B74" w:rsidP="00252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252B74" w:rsidP="00134873">
      <w:pPr>
        <w:widowControl w:val="0"/>
        <w:autoSpaceDE w:val="0"/>
        <w:autoSpaceDN w:val="0"/>
        <w:adjustRightInd w:val="0"/>
        <w:ind w:right="-618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CLÁUSULA DÉCIMA-TERCEIRA – </w:t>
      </w:r>
      <w:r w:rsidR="00134873" w:rsidRPr="00134873">
        <w:rPr>
          <w:rFonts w:ascii="Arial" w:hAnsi="Arial" w:cs="Arial"/>
          <w:b/>
          <w:bCs/>
          <w:sz w:val="26"/>
          <w:szCs w:val="26"/>
        </w:rPr>
        <w:t>DO FORO</w:t>
      </w:r>
    </w:p>
    <w:p w:rsidR="00134873" w:rsidRPr="00134873" w:rsidRDefault="00134873" w:rsidP="00134873">
      <w:pPr>
        <w:autoSpaceDE w:val="0"/>
        <w:autoSpaceDN w:val="0"/>
        <w:adjustRightInd w:val="0"/>
        <w:ind w:right="-618"/>
        <w:jc w:val="both"/>
        <w:rPr>
          <w:rFonts w:ascii="Arial" w:hAnsi="Arial" w:cs="Arial"/>
          <w:sz w:val="26"/>
          <w:szCs w:val="26"/>
        </w:rPr>
      </w:pPr>
      <w:r w:rsidRPr="00134873">
        <w:rPr>
          <w:rFonts w:ascii="Arial" w:hAnsi="Arial" w:cs="Arial"/>
          <w:sz w:val="26"/>
          <w:szCs w:val="26"/>
        </w:rPr>
        <w:t xml:space="preserve"> </w:t>
      </w:r>
    </w:p>
    <w:p w:rsidR="00134873" w:rsidRPr="00134873" w:rsidRDefault="00134873" w:rsidP="00134873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6"/>
          <w:szCs w:val="26"/>
        </w:rPr>
      </w:pPr>
      <w:r w:rsidRPr="00134873">
        <w:rPr>
          <w:rFonts w:ascii="Arial" w:hAnsi="Arial" w:cs="Arial"/>
          <w:b/>
          <w:bCs/>
          <w:sz w:val="26"/>
          <w:szCs w:val="26"/>
        </w:rPr>
        <w:t>1</w:t>
      </w:r>
      <w:r w:rsidR="00252B74">
        <w:rPr>
          <w:rFonts w:ascii="Arial" w:hAnsi="Arial" w:cs="Arial"/>
          <w:b/>
          <w:bCs/>
          <w:sz w:val="26"/>
          <w:szCs w:val="26"/>
        </w:rPr>
        <w:t>3.</w:t>
      </w:r>
      <w:r w:rsidRPr="00134873">
        <w:rPr>
          <w:rFonts w:ascii="Arial" w:hAnsi="Arial" w:cs="Arial"/>
          <w:b/>
          <w:bCs/>
          <w:sz w:val="26"/>
          <w:szCs w:val="26"/>
        </w:rPr>
        <w:t>1 –</w:t>
      </w:r>
      <w:r w:rsidRPr="00134873">
        <w:rPr>
          <w:rFonts w:ascii="Arial" w:hAnsi="Arial" w:cs="Arial"/>
          <w:sz w:val="26"/>
          <w:szCs w:val="26"/>
        </w:rPr>
        <w:t xml:space="preserve"> Fica eleito o Foro da Comarca de Iguatemi (MS), para dirimir questões oriundas deste Contrato.</w:t>
      </w:r>
    </w:p>
    <w:p w:rsidR="00134873" w:rsidRDefault="00134873" w:rsidP="00134873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6"/>
          <w:szCs w:val="26"/>
        </w:rPr>
      </w:pPr>
    </w:p>
    <w:p w:rsidR="00134873" w:rsidRPr="00134873" w:rsidRDefault="00134873" w:rsidP="00134873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6"/>
          <w:szCs w:val="26"/>
        </w:rPr>
      </w:pPr>
      <w:r w:rsidRPr="00134873">
        <w:rPr>
          <w:rFonts w:ascii="Arial" w:hAnsi="Arial" w:cs="Arial"/>
          <w:sz w:val="26"/>
          <w:szCs w:val="26"/>
        </w:rPr>
        <w:t>E por estarem de acordo, lavrou-se o presente termo, em 03 (três) vias de igual teor e forma, as quais foram lida e assinadas pelas partes contratantes, na presença de duas testemunhas.</w:t>
      </w:r>
    </w:p>
    <w:p w:rsidR="00382D75" w:rsidRPr="00AF39B0" w:rsidRDefault="00382D75" w:rsidP="00382D75">
      <w:pPr>
        <w:ind w:right="-79"/>
        <w:jc w:val="right"/>
        <w:rPr>
          <w:rFonts w:ascii="Arial Narrow" w:hAnsi="Arial Narrow" w:cs="Wingdings"/>
          <w:color w:val="000000"/>
          <w:sz w:val="26"/>
          <w:szCs w:val="26"/>
        </w:rPr>
      </w:pPr>
      <w:r w:rsidRPr="00AF39B0">
        <w:rPr>
          <w:rFonts w:ascii="Arial Narrow" w:hAnsi="Arial Narrow" w:cs="Wingdings"/>
          <w:color w:val="000000"/>
          <w:sz w:val="26"/>
          <w:szCs w:val="26"/>
        </w:rPr>
        <w:t>Iguatemi/MS</w:t>
      </w:r>
      <w:proofErr w:type="gramStart"/>
      <w:r w:rsidRPr="00AF39B0">
        <w:rPr>
          <w:rFonts w:ascii="Arial Narrow" w:hAnsi="Arial Narrow" w:cs="Wingdings"/>
          <w:color w:val="000000"/>
          <w:sz w:val="26"/>
          <w:szCs w:val="26"/>
        </w:rPr>
        <w:t>.,</w:t>
      </w:r>
      <w:proofErr w:type="gramEnd"/>
      <w:r w:rsidRPr="00AF39B0">
        <w:rPr>
          <w:rFonts w:ascii="Arial Narrow" w:hAnsi="Arial Narrow" w:cs="Wingdings"/>
          <w:color w:val="000000"/>
          <w:sz w:val="26"/>
          <w:szCs w:val="26"/>
        </w:rPr>
        <w:t xml:space="preserve"> </w:t>
      </w:r>
      <w:r w:rsidR="00FA0959">
        <w:rPr>
          <w:rFonts w:ascii="Arial Narrow" w:hAnsi="Arial Narrow" w:cs="Wingdings"/>
          <w:color w:val="000000"/>
          <w:sz w:val="26"/>
          <w:szCs w:val="26"/>
        </w:rPr>
        <w:t>05</w:t>
      </w:r>
      <w:r w:rsidR="00ED4C25" w:rsidRPr="00AF39B0">
        <w:rPr>
          <w:rFonts w:ascii="Arial Narrow" w:hAnsi="Arial Narrow" w:cs="Wingdings"/>
          <w:color w:val="000000"/>
          <w:sz w:val="26"/>
          <w:szCs w:val="26"/>
        </w:rPr>
        <w:t xml:space="preserve"> </w:t>
      </w:r>
      <w:r w:rsidRPr="00AF39B0">
        <w:rPr>
          <w:rFonts w:ascii="Arial Narrow" w:hAnsi="Arial Narrow" w:cs="Wingdings"/>
          <w:color w:val="000000"/>
          <w:sz w:val="26"/>
          <w:szCs w:val="26"/>
        </w:rPr>
        <w:t xml:space="preserve">de </w:t>
      </w:r>
      <w:r w:rsidR="002C78BC" w:rsidRPr="00AF39B0">
        <w:rPr>
          <w:rFonts w:ascii="Arial Narrow" w:hAnsi="Arial Narrow" w:cs="Wingdings"/>
          <w:color w:val="000000"/>
          <w:sz w:val="26"/>
          <w:szCs w:val="26"/>
        </w:rPr>
        <w:t>Maio</w:t>
      </w:r>
      <w:r w:rsidR="00ED4C25" w:rsidRPr="00AF39B0">
        <w:rPr>
          <w:rFonts w:ascii="Arial Narrow" w:hAnsi="Arial Narrow" w:cs="Wingdings"/>
          <w:color w:val="000000"/>
          <w:sz w:val="26"/>
          <w:szCs w:val="26"/>
        </w:rPr>
        <w:t xml:space="preserve"> </w:t>
      </w:r>
      <w:r w:rsidRPr="00AF39B0">
        <w:rPr>
          <w:rFonts w:ascii="Arial Narrow" w:hAnsi="Arial Narrow" w:cs="Wingdings"/>
          <w:color w:val="000000"/>
          <w:sz w:val="26"/>
          <w:szCs w:val="26"/>
        </w:rPr>
        <w:t>de 2017.</w:t>
      </w:r>
    </w:p>
    <w:p w:rsidR="00382D75" w:rsidRPr="00823841" w:rsidRDefault="00382D75" w:rsidP="00382D75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tbl>
      <w:tblPr>
        <w:tblW w:w="19590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44"/>
        <w:gridCol w:w="4982"/>
        <w:gridCol w:w="4982"/>
        <w:gridCol w:w="4982"/>
      </w:tblGrid>
      <w:tr w:rsidR="009D6A98" w:rsidRPr="00823841" w:rsidTr="009D6A98">
        <w:tc>
          <w:tcPr>
            <w:tcW w:w="4644" w:type="dxa"/>
            <w:hideMark/>
          </w:tcPr>
          <w:p w:rsidR="002C78BC" w:rsidRDefault="002C78BC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______________________________</w:t>
            </w:r>
          </w:p>
          <w:p w:rsidR="00D31425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Patricia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Derenusson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Nelli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Margatto</w:t>
            </w:r>
            <w:proofErr w:type="spellEnd"/>
          </w:p>
          <w:p w:rsidR="00D31425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2384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PREFEITA MUNICIPAL</w:t>
            </w:r>
          </w:p>
          <w:p w:rsidR="009D6A98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2384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982" w:type="dxa"/>
            <w:hideMark/>
          </w:tcPr>
          <w:p w:rsidR="009961B0" w:rsidRDefault="009961B0" w:rsidP="00996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FA0959" w:rsidRPr="00FA0959" w:rsidRDefault="00FA0959" w:rsidP="00FA0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FA095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M</w:t>
            </w:r>
            <w:r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arcelo Antonio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Balduino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</w:p>
          <w:p w:rsidR="009961B0" w:rsidRDefault="00FA0959" w:rsidP="009961B0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A0959">
              <w:rPr>
                <w:rFonts w:ascii="Arial Narrow" w:hAnsi="Arial Narrow" w:cs="Arial"/>
                <w:b/>
                <w:sz w:val="24"/>
                <w:szCs w:val="24"/>
              </w:rPr>
              <w:t xml:space="preserve">MARCELO BALDUINO ADVOCACIA S.S. </w:t>
            </w:r>
          </w:p>
          <w:p w:rsidR="009D6A98" w:rsidRPr="00823841" w:rsidRDefault="009961B0" w:rsidP="009961B0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9961B0">
              <w:rPr>
                <w:rFonts w:ascii="Arial Narrow" w:hAnsi="Arial Narrow" w:cs="Arial"/>
                <w:b/>
                <w:iCs/>
                <w:sz w:val="24"/>
                <w:szCs w:val="24"/>
              </w:rPr>
              <w:t>(CONTRATADA)</w:t>
            </w:r>
          </w:p>
        </w:tc>
        <w:tc>
          <w:tcPr>
            <w:tcW w:w="4982" w:type="dxa"/>
          </w:tcPr>
          <w:p w:rsidR="009D6A98" w:rsidRPr="00823841" w:rsidRDefault="009D6A98">
            <w:pPr>
              <w:ind w:left="-387" w:hanging="5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  <w:tc>
          <w:tcPr>
            <w:tcW w:w="4982" w:type="dxa"/>
          </w:tcPr>
          <w:p w:rsidR="009D6A98" w:rsidRPr="00823841" w:rsidRDefault="009D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252B74" w:rsidRDefault="00252B74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:rsidR="009D6A98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  <w:r w:rsidRPr="00823841">
        <w:rPr>
          <w:rFonts w:ascii="Arial Narrow" w:hAnsi="Arial Narrow" w:cs="Arial Narrow"/>
          <w:b/>
          <w:bCs/>
          <w:sz w:val="24"/>
          <w:szCs w:val="24"/>
        </w:rPr>
        <w:t>TESTEMUNHAS:</w:t>
      </w:r>
    </w:p>
    <w:p w:rsidR="00FA0959" w:rsidRDefault="00FA0959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:rsidR="00252B74" w:rsidRPr="004A1E3B" w:rsidRDefault="00252B74" w:rsidP="00FA0959">
      <w:pPr>
        <w:jc w:val="center"/>
        <w:rPr>
          <w:rFonts w:ascii="Arial Narrow" w:hAnsi="Arial Narrow" w:cs="Arial"/>
          <w:iCs/>
          <w:sz w:val="28"/>
          <w:szCs w:val="28"/>
        </w:rPr>
      </w:pPr>
      <w:r w:rsidRPr="00823841">
        <w:rPr>
          <w:rFonts w:ascii="Arial Narrow" w:hAnsi="Arial Narrow" w:cs="Arial"/>
          <w:iCs/>
          <w:sz w:val="24"/>
          <w:szCs w:val="24"/>
          <w:lang w:eastAsia="pt-BR"/>
        </w:rPr>
        <w:t>_____________________________</w:t>
      </w:r>
      <w:r>
        <w:rPr>
          <w:rFonts w:ascii="Arial Narrow" w:hAnsi="Arial Narrow" w:cs="Arial"/>
          <w:iCs/>
          <w:sz w:val="24"/>
          <w:szCs w:val="24"/>
          <w:lang w:eastAsia="pt-BR"/>
        </w:rPr>
        <w:t xml:space="preserve">          </w:t>
      </w:r>
      <w:r>
        <w:rPr>
          <w:rFonts w:ascii="Arial Narrow" w:hAnsi="Arial Narrow" w:cs="Arial"/>
          <w:iCs/>
          <w:sz w:val="24"/>
          <w:szCs w:val="24"/>
          <w:lang w:eastAsia="pt-BR"/>
        </w:rPr>
        <w:tab/>
      </w:r>
      <w:r>
        <w:rPr>
          <w:rFonts w:ascii="Arial Narrow" w:hAnsi="Arial Narrow" w:cs="Arial"/>
          <w:iCs/>
          <w:sz w:val="24"/>
          <w:szCs w:val="24"/>
          <w:lang w:eastAsia="pt-BR"/>
        </w:rPr>
        <w:t>____________________________________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  <w:gridCol w:w="4680"/>
      </w:tblGrid>
      <w:tr w:rsidR="002C78BC" w:rsidRPr="00823841" w:rsidTr="00252B7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A0959" w:rsidRDefault="00252B74" w:rsidP="00FA09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 xml:space="preserve">Jane </w:t>
            </w:r>
            <w:proofErr w:type="spellStart"/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Cleia</w:t>
            </w:r>
            <w:proofErr w:type="spellEnd"/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 xml:space="preserve"> Silva dos Santos</w:t>
            </w:r>
          </w:p>
          <w:p w:rsidR="002C78BC" w:rsidRPr="00FA0959" w:rsidRDefault="00252B74" w:rsidP="00FA09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4"/>
                <w:szCs w:val="24"/>
                <w:lang w:eastAsia="pt-BR"/>
              </w:rPr>
            </w:pPr>
            <w:r w:rsidRPr="00FA0959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CPF: 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52B74" w:rsidRPr="002C78BC" w:rsidRDefault="00FA0959" w:rsidP="00FA0959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André de Assis </w:t>
            </w:r>
            <w:proofErr w:type="spellStart"/>
            <w:r>
              <w:rPr>
                <w:rFonts w:ascii="Arial Narrow" w:hAnsi="Arial Narrow" w:cs="Arial"/>
                <w:iCs/>
                <w:sz w:val="24"/>
                <w:szCs w:val="24"/>
              </w:rPr>
              <w:t>Voginski</w:t>
            </w:r>
            <w:proofErr w:type="spellEnd"/>
          </w:p>
          <w:p w:rsidR="002C78BC" w:rsidRPr="00823841" w:rsidRDefault="00252B74" w:rsidP="00FA0959">
            <w:pPr>
              <w:jc w:val="center"/>
              <w:rPr>
                <w:rFonts w:ascii="Arial Narrow" w:hAnsi="Arial Narrow"/>
                <w:b/>
                <w:sz w:val="24"/>
                <w:szCs w:val="24"/>
                <w:lang w:eastAsia="pt-BR"/>
              </w:rPr>
            </w:pPr>
            <w:r w:rsidRPr="002C78BC">
              <w:rPr>
                <w:rFonts w:ascii="Arial Narrow" w:hAnsi="Arial Narrow" w:cs="Arial"/>
                <w:iCs/>
                <w:sz w:val="24"/>
                <w:szCs w:val="24"/>
              </w:rPr>
              <w:t xml:space="preserve">CPF: </w:t>
            </w:r>
            <w:r w:rsidR="00FA0959">
              <w:rPr>
                <w:rFonts w:ascii="Arial Narrow" w:hAnsi="Arial Narrow" w:cs="Arial"/>
                <w:iCs/>
                <w:sz w:val="24"/>
                <w:szCs w:val="24"/>
              </w:rPr>
              <w:t>922.727.541-04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C78BC" w:rsidRDefault="002C78BC" w:rsidP="002C78BC">
            <w:pPr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</w:p>
        </w:tc>
      </w:tr>
    </w:tbl>
    <w:p w:rsidR="00700F76" w:rsidRPr="00823841" w:rsidRDefault="006F547A" w:rsidP="00FA0959">
      <w:pPr>
        <w:rPr>
          <w:rFonts w:ascii="Arial Narrow" w:hAnsi="Arial Narrow"/>
          <w:sz w:val="24"/>
          <w:szCs w:val="24"/>
        </w:rPr>
      </w:pPr>
    </w:p>
    <w:sectPr w:rsidR="00700F76" w:rsidRPr="00823841" w:rsidSect="009807D2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7A" w:rsidRDefault="006F547A" w:rsidP="00E777BA">
      <w:r>
        <w:separator/>
      </w:r>
    </w:p>
  </w:endnote>
  <w:endnote w:type="continuationSeparator" w:id="0">
    <w:p w:rsidR="006F547A" w:rsidRDefault="006F547A" w:rsidP="00E77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BA" w:rsidRDefault="00E777BA">
    <w:pPr>
      <w:pStyle w:val="Rodap"/>
    </w:pPr>
    <w:r>
      <w:rPr>
        <w:noProof/>
        <w:lang w:eastAsia="pt-BR"/>
      </w:rPr>
      <w:drawing>
        <wp:inline distT="0" distB="0" distL="0" distR="0">
          <wp:extent cx="5943600" cy="446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7A" w:rsidRDefault="006F547A" w:rsidP="00E777BA">
      <w:r>
        <w:separator/>
      </w:r>
    </w:p>
  </w:footnote>
  <w:footnote w:type="continuationSeparator" w:id="0">
    <w:p w:rsidR="006F547A" w:rsidRDefault="006F547A" w:rsidP="00E77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BA" w:rsidRDefault="00E777BA">
    <w:pPr>
      <w:pStyle w:val="Cabealho"/>
    </w:pPr>
    <w:r>
      <w:rPr>
        <w:noProof/>
        <w:lang w:eastAsia="pt-BR"/>
      </w:rPr>
      <w:drawing>
        <wp:inline distT="0" distB="0" distL="0" distR="0">
          <wp:extent cx="6019165" cy="612140"/>
          <wp:effectExtent l="0" t="0" r="63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1C40694B"/>
    <w:multiLevelType w:val="multilevel"/>
    <w:tmpl w:val="65667400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65" w:hanging="76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82B"/>
    <w:rsid w:val="00047BD7"/>
    <w:rsid w:val="0006773E"/>
    <w:rsid w:val="000943E4"/>
    <w:rsid w:val="00106779"/>
    <w:rsid w:val="00134873"/>
    <w:rsid w:val="00141C43"/>
    <w:rsid w:val="001821B3"/>
    <w:rsid w:val="001D634D"/>
    <w:rsid w:val="00215536"/>
    <w:rsid w:val="00247066"/>
    <w:rsid w:val="00252B74"/>
    <w:rsid w:val="002B09B6"/>
    <w:rsid w:val="002C78BC"/>
    <w:rsid w:val="002F7833"/>
    <w:rsid w:val="00303A7C"/>
    <w:rsid w:val="00314B34"/>
    <w:rsid w:val="00320F94"/>
    <w:rsid w:val="0032250F"/>
    <w:rsid w:val="00335810"/>
    <w:rsid w:val="003643E8"/>
    <w:rsid w:val="00365264"/>
    <w:rsid w:val="00382D75"/>
    <w:rsid w:val="003878A2"/>
    <w:rsid w:val="003E4D13"/>
    <w:rsid w:val="00425493"/>
    <w:rsid w:val="00475190"/>
    <w:rsid w:val="00494525"/>
    <w:rsid w:val="004A2D0B"/>
    <w:rsid w:val="004C6DD8"/>
    <w:rsid w:val="004E46A6"/>
    <w:rsid w:val="00500263"/>
    <w:rsid w:val="00524303"/>
    <w:rsid w:val="00560DCF"/>
    <w:rsid w:val="00572F25"/>
    <w:rsid w:val="005B39C9"/>
    <w:rsid w:val="005E7B59"/>
    <w:rsid w:val="0062291E"/>
    <w:rsid w:val="006456A1"/>
    <w:rsid w:val="006656EF"/>
    <w:rsid w:val="006C782B"/>
    <w:rsid w:val="006E72B3"/>
    <w:rsid w:val="006F461C"/>
    <w:rsid w:val="006F547A"/>
    <w:rsid w:val="006F7822"/>
    <w:rsid w:val="00701602"/>
    <w:rsid w:val="00751A4E"/>
    <w:rsid w:val="00780C6D"/>
    <w:rsid w:val="007920FF"/>
    <w:rsid w:val="007D6963"/>
    <w:rsid w:val="00823841"/>
    <w:rsid w:val="009165B0"/>
    <w:rsid w:val="00917796"/>
    <w:rsid w:val="009807D2"/>
    <w:rsid w:val="009961B0"/>
    <w:rsid w:val="009B284C"/>
    <w:rsid w:val="009D6A98"/>
    <w:rsid w:val="009D7E0D"/>
    <w:rsid w:val="00A94E04"/>
    <w:rsid w:val="00AD442D"/>
    <w:rsid w:val="00AF39B0"/>
    <w:rsid w:val="00B06ED6"/>
    <w:rsid w:val="00B26D5F"/>
    <w:rsid w:val="00B80C47"/>
    <w:rsid w:val="00BC0905"/>
    <w:rsid w:val="00BD4B4A"/>
    <w:rsid w:val="00C85AC3"/>
    <w:rsid w:val="00CF7180"/>
    <w:rsid w:val="00D31425"/>
    <w:rsid w:val="00D6010D"/>
    <w:rsid w:val="00D60C6C"/>
    <w:rsid w:val="00D76A00"/>
    <w:rsid w:val="00D81207"/>
    <w:rsid w:val="00D9767F"/>
    <w:rsid w:val="00DA49B6"/>
    <w:rsid w:val="00DD2E9F"/>
    <w:rsid w:val="00E777BA"/>
    <w:rsid w:val="00EC3B53"/>
    <w:rsid w:val="00ED4C25"/>
    <w:rsid w:val="00EE5AF2"/>
    <w:rsid w:val="00EF0A72"/>
    <w:rsid w:val="00F577BA"/>
    <w:rsid w:val="00F96ECF"/>
    <w:rsid w:val="00FA0959"/>
    <w:rsid w:val="00FD5E86"/>
    <w:rsid w:val="00FE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jc w:val="center"/>
      <w:outlineLvl w:val="1"/>
    </w:pPr>
    <w:rPr>
      <w:b/>
      <w:sz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0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0F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382D75"/>
    <w:pPr>
      <w:spacing w:before="240" w:after="60"/>
      <w:outlineLvl w:val="5"/>
    </w:pPr>
    <w:rPr>
      <w:rFonts w:ascii="MS Mincho" w:eastAsia="MS Mincho" w:hAnsi="MS Mincho" w:cs="MS Mincho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ind w:hanging="708"/>
      <w:jc w:val="center"/>
      <w:outlineLvl w:val="6"/>
    </w:pPr>
    <w:rPr>
      <w:b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ind w:left="2127" w:hanging="567"/>
      <w:jc w:val="both"/>
    </w:pPr>
    <w:rPr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ind w:right="-1"/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C782B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777BA"/>
  </w:style>
  <w:style w:type="paragraph" w:styleId="Rodap">
    <w:name w:val="footer"/>
    <w:basedOn w:val="Normal"/>
    <w:link w:val="Rodap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777BA"/>
  </w:style>
  <w:style w:type="paragraph" w:styleId="Textodebalo">
    <w:name w:val="Balloon Text"/>
    <w:basedOn w:val="Normal"/>
    <w:link w:val="TextodebaloChar"/>
    <w:uiPriority w:val="99"/>
    <w:semiHidden/>
    <w:unhideWhenUsed/>
    <w:rsid w:val="00E777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7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0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2">
    <w:name w:val="Body Text 2"/>
    <w:basedOn w:val="Normal"/>
    <w:link w:val="Corpodetexto2Char"/>
    <w:uiPriority w:val="99"/>
    <w:unhideWhenUsed/>
    <w:rsid w:val="007920F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20FF"/>
  </w:style>
  <w:style w:type="paragraph" w:styleId="Corpodetexto3">
    <w:name w:val="Body Text 3"/>
    <w:basedOn w:val="Normal"/>
    <w:link w:val="Corpodetexto3Char"/>
    <w:uiPriority w:val="99"/>
    <w:rsid w:val="007920FF"/>
    <w:pPr>
      <w:spacing w:after="120"/>
    </w:pPr>
    <w:rPr>
      <w:rFonts w:ascii="Cambria" w:hAnsi="Cambria" w:cs="Cambria Math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920FF"/>
    <w:rPr>
      <w:rFonts w:ascii="Cambria" w:eastAsia="Times New Roman" w:hAnsi="Cambria" w:cs="Cambria Math"/>
      <w:sz w:val="16"/>
      <w:szCs w:val="16"/>
    </w:rPr>
  </w:style>
  <w:style w:type="paragraph" w:customStyle="1" w:styleId="ecmsonormal">
    <w:name w:val="ec_msonormal"/>
    <w:basedOn w:val="Normal"/>
    <w:rsid w:val="007920FF"/>
    <w:pPr>
      <w:spacing w:before="100" w:beforeAutospacing="1" w:after="100" w:afterAutospacing="1"/>
    </w:pPr>
    <w:rPr>
      <w:rFonts w:ascii="Cambria Math" w:hAnsi="Cambria Math" w:cs="Cambria Math"/>
      <w:sz w:val="24"/>
      <w:szCs w:val="24"/>
      <w:lang w:eastAsia="pt-BR"/>
    </w:rPr>
  </w:style>
  <w:style w:type="character" w:customStyle="1" w:styleId="ecgrame">
    <w:name w:val="ec_grame"/>
    <w:basedOn w:val="Fontepargpadro"/>
    <w:rsid w:val="007920FF"/>
    <w:rPr>
      <w:rFonts w:cs="Times New Roman"/>
    </w:rPr>
  </w:style>
  <w:style w:type="paragraph" w:customStyle="1" w:styleId="Default">
    <w:name w:val="Default"/>
    <w:rsid w:val="007920F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C85AC3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  <w:lang w:eastAsia="pt-BR"/>
    </w:rPr>
  </w:style>
  <w:style w:type="paragraph" w:styleId="NormalWeb">
    <w:name w:val="Normal (Web)"/>
    <w:basedOn w:val="Normal"/>
    <w:semiHidden/>
    <w:unhideWhenUsed/>
    <w:rsid w:val="009D6A98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embloco">
    <w:name w:val="Block Text"/>
    <w:basedOn w:val="Normal"/>
    <w:unhideWhenUsed/>
    <w:rsid w:val="009D6A98"/>
    <w:pPr>
      <w:ind w:left="-567" w:right="-765"/>
      <w:jc w:val="both"/>
    </w:pPr>
    <w:rPr>
      <w:rFonts w:ascii="Arial" w:hAnsi="Arial"/>
      <w:sz w:val="22"/>
      <w:lang w:eastAsia="pt-BR"/>
    </w:rPr>
  </w:style>
  <w:style w:type="character" w:customStyle="1" w:styleId="Ttulo6Char">
    <w:name w:val="Título 6 Char"/>
    <w:basedOn w:val="Fontepargpadro"/>
    <w:link w:val="Ttulo6"/>
    <w:rsid w:val="00382D75"/>
    <w:rPr>
      <w:rFonts w:ascii="MS Mincho" w:eastAsia="MS Mincho" w:hAnsi="MS Mincho" w:cs="MS Mincho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0BB5E-96C9-4A07-99D1-196C5BDD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3073</Words>
  <Characters>16599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 03</dc:creator>
  <cp:lastModifiedBy>Usuario</cp:lastModifiedBy>
  <cp:revision>2</cp:revision>
  <cp:lastPrinted>2017-04-05T13:40:00Z</cp:lastPrinted>
  <dcterms:created xsi:type="dcterms:W3CDTF">2017-05-31T14:58:00Z</dcterms:created>
  <dcterms:modified xsi:type="dcterms:W3CDTF">2017-05-31T14:58:00Z</dcterms:modified>
</cp:coreProperties>
</file>