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AE7FD" w14:textId="70258082" w:rsidR="00D20543" w:rsidRDefault="00D20543" w:rsidP="00D858B7">
      <w:pPr>
        <w:jc w:val="center"/>
        <w:rPr>
          <w:rFonts w:ascii="Arial Narrow" w:hAnsi="Arial Narrow"/>
          <w:b/>
          <w:sz w:val="28"/>
          <w:szCs w:val="28"/>
        </w:rPr>
      </w:pPr>
    </w:p>
    <w:p w14:paraId="69BFF56F" w14:textId="77777777" w:rsidR="00D20543" w:rsidRDefault="00D20543" w:rsidP="00D858B7">
      <w:pPr>
        <w:jc w:val="center"/>
        <w:rPr>
          <w:rFonts w:ascii="Arial Narrow" w:hAnsi="Arial Narrow"/>
          <w:b/>
          <w:sz w:val="28"/>
          <w:szCs w:val="28"/>
        </w:rPr>
      </w:pPr>
    </w:p>
    <w:p w14:paraId="2D6D036B" w14:textId="201D2E6E" w:rsidR="00D858B7" w:rsidRPr="00ED683E" w:rsidRDefault="00D858B7" w:rsidP="00D858B7">
      <w:pPr>
        <w:jc w:val="center"/>
        <w:rPr>
          <w:rFonts w:ascii="Arial Narrow" w:hAnsi="Arial Narrow"/>
          <w:b/>
          <w:sz w:val="28"/>
          <w:szCs w:val="28"/>
        </w:rPr>
      </w:pPr>
      <w:r w:rsidRPr="00ED683E">
        <w:rPr>
          <w:rFonts w:ascii="Arial Narrow" w:hAnsi="Arial Narrow"/>
          <w:b/>
          <w:sz w:val="28"/>
          <w:szCs w:val="28"/>
        </w:rPr>
        <w:t xml:space="preserve">CONTRATO ADMINISTRATIVO </w:t>
      </w:r>
      <w:r w:rsidRPr="00ED683E">
        <w:rPr>
          <w:rFonts w:ascii="Arial Narrow" w:hAnsi="Arial Narrow"/>
          <w:b/>
          <w:sz w:val="28"/>
        </w:rPr>
        <w:t xml:space="preserve">Nº. </w:t>
      </w:r>
      <w:r w:rsidR="000231CC">
        <w:rPr>
          <w:rFonts w:ascii="Arial Narrow" w:hAnsi="Arial Narrow"/>
          <w:b/>
          <w:sz w:val="28"/>
        </w:rPr>
        <w:t>120</w:t>
      </w:r>
      <w:r w:rsidRPr="00ED683E">
        <w:rPr>
          <w:rFonts w:ascii="Arial Narrow" w:hAnsi="Arial Narrow"/>
          <w:b/>
          <w:sz w:val="28"/>
        </w:rPr>
        <w:t>/</w:t>
      </w:r>
      <w:r>
        <w:rPr>
          <w:rFonts w:ascii="Arial Narrow" w:hAnsi="Arial Narrow"/>
          <w:b/>
          <w:sz w:val="28"/>
        </w:rPr>
        <w:t>2022</w:t>
      </w:r>
      <w:r w:rsidRPr="00ED683E">
        <w:rPr>
          <w:rFonts w:ascii="Arial Narrow" w:hAnsi="Arial Narrow"/>
          <w:b/>
          <w:sz w:val="28"/>
        </w:rPr>
        <w:t>.</w:t>
      </w:r>
    </w:p>
    <w:p w14:paraId="4A28F3CA" w14:textId="5DF286F6" w:rsidR="00D858B7" w:rsidRDefault="00D858B7" w:rsidP="00D858B7">
      <w:pPr>
        <w:pStyle w:val="Recuodecorpodetexto"/>
        <w:ind w:left="4820"/>
        <w:rPr>
          <w:rFonts w:ascii="Arial Narrow" w:hAnsi="Arial Narrow" w:cs="Arial"/>
          <w:b/>
          <w:sz w:val="28"/>
          <w:szCs w:val="28"/>
        </w:rPr>
      </w:pPr>
    </w:p>
    <w:p w14:paraId="3C307218" w14:textId="77777777" w:rsidR="00D20543" w:rsidRPr="00ED683E" w:rsidRDefault="00D20543" w:rsidP="00D858B7">
      <w:pPr>
        <w:pStyle w:val="Recuodecorpodetexto"/>
        <w:ind w:left="4820"/>
        <w:rPr>
          <w:rFonts w:ascii="Arial Narrow" w:hAnsi="Arial Narrow" w:cs="Arial"/>
          <w:b/>
          <w:sz w:val="28"/>
          <w:szCs w:val="28"/>
        </w:rPr>
      </w:pPr>
    </w:p>
    <w:p w14:paraId="201D7702" w14:textId="3804E132" w:rsidR="00D858B7" w:rsidRPr="00ED683E" w:rsidRDefault="00D858B7" w:rsidP="00D858B7">
      <w:pPr>
        <w:pStyle w:val="Recuodecorpodetexto"/>
        <w:ind w:left="5103"/>
        <w:rPr>
          <w:rFonts w:ascii="Arial Narrow" w:hAnsi="Arial Narrow" w:cs="Arial"/>
          <w:b/>
          <w:sz w:val="28"/>
          <w:szCs w:val="28"/>
        </w:rPr>
      </w:pPr>
      <w:r w:rsidRPr="00ED683E">
        <w:rPr>
          <w:rFonts w:ascii="Arial Narrow" w:hAnsi="Arial Narrow" w:cs="Arial"/>
          <w:b/>
          <w:sz w:val="28"/>
          <w:szCs w:val="28"/>
        </w:rPr>
        <w:t xml:space="preserve">INSTRUMENTO CONTRATUAL QUE CELEBRAM ENTRE SI O </w:t>
      </w:r>
      <w:r w:rsidR="000231CC">
        <w:rPr>
          <w:rFonts w:ascii="Arial Narrow" w:hAnsi="Arial Narrow" w:cs="Arial"/>
          <w:b/>
          <w:sz w:val="28"/>
          <w:szCs w:val="28"/>
        </w:rPr>
        <w:t>FUNDO MUNICIPAL DE SAÚDE-FMS</w:t>
      </w:r>
      <w:r w:rsidRPr="00ED683E">
        <w:rPr>
          <w:rFonts w:ascii="Arial Narrow" w:hAnsi="Arial Narrow" w:cs="Arial"/>
          <w:b/>
          <w:sz w:val="28"/>
          <w:szCs w:val="28"/>
        </w:rPr>
        <w:t xml:space="preserve"> E A EMPRESA </w:t>
      </w:r>
      <w:r w:rsidR="00521B67" w:rsidRPr="00521B67">
        <w:rPr>
          <w:rFonts w:ascii="Arial Narrow" w:hAnsi="Arial Narrow" w:cs="Arial"/>
          <w:b/>
          <w:sz w:val="28"/>
          <w:szCs w:val="28"/>
        </w:rPr>
        <w:t>CALL ECG SERVIÇOS DE TELEMEDICINA LTDA - EPP</w:t>
      </w:r>
      <w:r w:rsidRPr="00ED683E">
        <w:rPr>
          <w:rFonts w:ascii="Arial Narrow" w:hAnsi="Arial Narrow" w:cs="Arial"/>
          <w:b/>
          <w:sz w:val="28"/>
          <w:szCs w:val="28"/>
        </w:rPr>
        <w:t>.</w:t>
      </w:r>
    </w:p>
    <w:p w14:paraId="256B4D69" w14:textId="2995DDAF" w:rsidR="00D858B7" w:rsidRDefault="00D858B7" w:rsidP="00D858B7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756649AE" w14:textId="77777777" w:rsidR="00D20543" w:rsidRPr="00ED683E" w:rsidRDefault="00D20543" w:rsidP="00D858B7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20858C23" w14:textId="4060EB8B" w:rsidR="00D858B7" w:rsidRDefault="00C868DA" w:rsidP="00D858B7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  <w:lang w:eastAsia="pt-BR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I – </w:t>
      </w:r>
      <w:r w:rsidRPr="005D1D16">
        <w:rPr>
          <w:rFonts w:ascii="Arial Narrow" w:hAnsi="Arial Narrow" w:cs="Arial"/>
          <w:b/>
          <w:bCs/>
          <w:iCs/>
          <w:sz w:val="28"/>
          <w:szCs w:val="28"/>
        </w:rPr>
        <w:t>CONTRATANTES</w:t>
      </w:r>
      <w:r>
        <w:rPr>
          <w:rFonts w:ascii="Arial Narrow" w:hAnsi="Arial Narrow" w:cs="Arial"/>
          <w:b/>
          <w:bCs/>
          <w:iCs/>
          <w:sz w:val="28"/>
          <w:szCs w:val="28"/>
        </w:rPr>
        <w:t>:</w:t>
      </w:r>
      <w:r w:rsidRPr="005D1D16">
        <w:rPr>
          <w:rFonts w:ascii="Arial Narrow" w:hAnsi="Arial Narrow" w:cs="Arial"/>
          <w:iCs/>
          <w:sz w:val="28"/>
          <w:szCs w:val="28"/>
        </w:rPr>
        <w:t xml:space="preserve"> </w:t>
      </w:r>
      <w:r w:rsidRPr="009347C2">
        <w:rPr>
          <w:rFonts w:ascii="Arial Narrow" w:hAnsi="Arial Narrow" w:cs="Arial Narrow"/>
          <w:b/>
          <w:bCs/>
          <w:sz w:val="28"/>
          <w:szCs w:val="28"/>
        </w:rPr>
        <w:t>FUNDO MUNICIPAL DE SAÚDE - FMS</w:t>
      </w:r>
      <w:r>
        <w:rPr>
          <w:rFonts w:ascii="Arial Narrow" w:hAnsi="Arial Narrow" w:cs="Arial Narrow"/>
          <w:sz w:val="28"/>
          <w:szCs w:val="28"/>
        </w:rPr>
        <w:t>, pessoa jurídica de direito público interno, com sede na Avenida Laudelino Peixoto, nº. 871, Centro, inscrito no CNPJ nº. 11.169.389/0001-10</w:t>
      </w:r>
      <w:r w:rsidRPr="005D1D16">
        <w:rPr>
          <w:rFonts w:ascii="Arial Narrow" w:hAnsi="Arial Narrow" w:cs="Arial"/>
          <w:iCs/>
          <w:sz w:val="28"/>
          <w:szCs w:val="28"/>
        </w:rPr>
        <w:t xml:space="preserve"> doravante denominada CONTRATANTE </w:t>
      </w:r>
      <w:r w:rsidR="00D858B7"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521B67" w:rsidRPr="00521B67">
        <w:rPr>
          <w:rFonts w:ascii="Arial Narrow" w:hAnsi="Arial Narrow" w:cs="Arial"/>
          <w:b/>
          <w:sz w:val="28"/>
          <w:szCs w:val="28"/>
        </w:rPr>
        <w:t>CALL ECG SERVIÇOS DE TELEMEDICINA LTDA - EPP</w:t>
      </w:r>
      <w:r w:rsidR="00D858B7">
        <w:rPr>
          <w:rFonts w:ascii="Arial Narrow" w:hAnsi="Arial Narrow" w:cs="Arial"/>
          <w:iCs/>
          <w:color w:val="000000"/>
          <w:sz w:val="28"/>
          <w:szCs w:val="28"/>
        </w:rPr>
        <w:t xml:space="preserve">, pessoa jurídica de direito privado, estabelecida à Rua </w:t>
      </w:r>
      <w:r w:rsidR="000231CC">
        <w:rPr>
          <w:rFonts w:ascii="Arial Narrow" w:hAnsi="Arial Narrow" w:cs="Arial"/>
          <w:iCs/>
          <w:color w:val="000000"/>
          <w:sz w:val="28"/>
          <w:szCs w:val="28"/>
        </w:rPr>
        <w:t>Nestor Guimarães</w:t>
      </w:r>
      <w:r w:rsidR="00D858B7"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="00521B67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0231CC">
        <w:rPr>
          <w:rFonts w:ascii="Arial Narrow" w:hAnsi="Arial Narrow" w:cs="Arial"/>
          <w:iCs/>
          <w:color w:val="000000"/>
          <w:sz w:val="28"/>
          <w:szCs w:val="28"/>
        </w:rPr>
        <w:t>n</w:t>
      </w:r>
      <w:r w:rsidR="00521B67">
        <w:rPr>
          <w:rFonts w:ascii="Arial Narrow" w:hAnsi="Arial Narrow" w:cs="Arial"/>
          <w:iCs/>
          <w:color w:val="000000"/>
          <w:sz w:val="28"/>
          <w:szCs w:val="28"/>
        </w:rPr>
        <w:t>° 111</w:t>
      </w:r>
      <w:r w:rsidR="000231CC">
        <w:rPr>
          <w:rFonts w:ascii="Arial Narrow" w:hAnsi="Arial Narrow" w:cs="Arial"/>
          <w:iCs/>
          <w:color w:val="000000"/>
          <w:sz w:val="28"/>
          <w:szCs w:val="28"/>
        </w:rPr>
        <w:t xml:space="preserve"> (Esq. Cel. Dulcídio), 8º andar, Sala 84, Estrela (Edifício Corporate Center), Município de Ponta Grossa/PR,</w:t>
      </w:r>
      <w:r w:rsidR="00521B67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D858B7">
        <w:rPr>
          <w:rFonts w:ascii="Arial Narrow" w:hAnsi="Arial Narrow" w:cs="Arial"/>
          <w:iCs/>
          <w:color w:val="000000"/>
          <w:sz w:val="28"/>
          <w:szCs w:val="28"/>
        </w:rPr>
        <w:t xml:space="preserve">inscrita no CNPJ nº. </w:t>
      </w:r>
      <w:r w:rsidR="00521B67">
        <w:rPr>
          <w:rFonts w:ascii="Arial Narrow" w:hAnsi="Arial Narrow" w:cs="Arial"/>
          <w:iCs/>
          <w:color w:val="000000"/>
          <w:sz w:val="28"/>
          <w:szCs w:val="28"/>
        </w:rPr>
        <w:t>04.071.210/0001-21</w:t>
      </w:r>
      <w:r w:rsidR="000231CC"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="00D858B7">
        <w:rPr>
          <w:rFonts w:ascii="Arial Narrow" w:hAnsi="Arial Narrow" w:cs="Arial"/>
          <w:iCs/>
          <w:color w:val="000000"/>
          <w:sz w:val="28"/>
          <w:szCs w:val="28"/>
        </w:rPr>
        <w:t xml:space="preserve"> doravante denominada </w:t>
      </w:r>
      <w:r w:rsidR="00D858B7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="00D858B7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3E5DF022" w14:textId="77777777" w:rsidR="00D858B7" w:rsidRDefault="00D858B7" w:rsidP="00D858B7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34D224E4" w14:textId="2EEB8FD3" w:rsidR="00D858B7" w:rsidRDefault="009C4CE6" w:rsidP="00D858B7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>Secretário Municipal de Saúde, Sr. Janssen Portela Galhardo, brasileiro, enfermeiro, residente e domiciliado na Av. Octaviano dos Santos, Nº 1.595, centro nesta cidade de Iguatemi, Estado do Mato Grosso do Sul, portador do RG n.º 001549617 SSP/MS e CPF nº. 026.839.611-62</w:t>
      </w:r>
      <w:r>
        <w:rPr>
          <w:rFonts w:ascii="Arial Narrow" w:hAnsi="Arial Narrow" w:cs="Arial"/>
          <w:iCs/>
          <w:sz w:val="28"/>
          <w:szCs w:val="28"/>
        </w:rPr>
        <w:t>e a CONTRATADA</w:t>
      </w:r>
      <w:r w:rsidR="00D858B7">
        <w:rPr>
          <w:rFonts w:ascii="Arial Narrow" w:hAnsi="Arial Narrow" w:cs="Arial"/>
          <w:iCs/>
          <w:color w:val="000000"/>
          <w:sz w:val="28"/>
          <w:szCs w:val="28"/>
        </w:rPr>
        <w:t xml:space="preserve"> o Sr. </w:t>
      </w:r>
      <w:r w:rsidR="000231CC">
        <w:rPr>
          <w:rFonts w:ascii="Arial Narrow" w:hAnsi="Arial Narrow" w:cs="Arial"/>
          <w:iCs/>
          <w:color w:val="000000"/>
          <w:sz w:val="28"/>
          <w:szCs w:val="28"/>
        </w:rPr>
        <w:t>M</w:t>
      </w:r>
      <w:r w:rsidR="000231CC" w:rsidRPr="000231CC">
        <w:rPr>
          <w:rFonts w:ascii="Arial Narrow" w:hAnsi="Arial Narrow" w:cs="Arial"/>
          <w:iCs/>
          <w:color w:val="000000"/>
          <w:sz w:val="28"/>
          <w:szCs w:val="28"/>
        </w:rPr>
        <w:t xml:space="preserve">arcelo </w:t>
      </w:r>
      <w:r w:rsidR="000231CC">
        <w:rPr>
          <w:rFonts w:ascii="Arial Narrow" w:hAnsi="Arial Narrow" w:cs="Arial"/>
          <w:iCs/>
          <w:color w:val="000000"/>
          <w:sz w:val="28"/>
          <w:szCs w:val="28"/>
        </w:rPr>
        <w:t>V</w:t>
      </w:r>
      <w:r w:rsidR="000231CC" w:rsidRPr="000231CC">
        <w:rPr>
          <w:rFonts w:ascii="Arial Narrow" w:hAnsi="Arial Narrow" w:cs="Arial"/>
          <w:iCs/>
          <w:color w:val="000000"/>
          <w:sz w:val="28"/>
          <w:szCs w:val="28"/>
        </w:rPr>
        <w:t xml:space="preserve">alladão </w:t>
      </w:r>
      <w:r w:rsidR="000231CC">
        <w:rPr>
          <w:rFonts w:ascii="Arial Narrow" w:hAnsi="Arial Narrow" w:cs="Arial"/>
          <w:iCs/>
          <w:color w:val="000000"/>
          <w:sz w:val="28"/>
          <w:szCs w:val="28"/>
        </w:rPr>
        <w:t>F</w:t>
      </w:r>
      <w:r w:rsidR="000231CC" w:rsidRPr="000231CC">
        <w:rPr>
          <w:rFonts w:ascii="Arial Narrow" w:hAnsi="Arial Narrow" w:cs="Arial"/>
          <w:iCs/>
          <w:color w:val="000000"/>
          <w:sz w:val="28"/>
          <w:szCs w:val="28"/>
        </w:rPr>
        <w:t xml:space="preserve">erreira de </w:t>
      </w:r>
      <w:r w:rsidR="000231CC">
        <w:rPr>
          <w:rFonts w:ascii="Arial Narrow" w:hAnsi="Arial Narrow" w:cs="Arial"/>
          <w:iCs/>
          <w:color w:val="000000"/>
          <w:sz w:val="28"/>
          <w:szCs w:val="28"/>
        </w:rPr>
        <w:t>C</w:t>
      </w:r>
      <w:r w:rsidR="000231CC" w:rsidRPr="000231CC">
        <w:rPr>
          <w:rFonts w:ascii="Arial Narrow" w:hAnsi="Arial Narrow" w:cs="Arial"/>
          <w:iCs/>
          <w:color w:val="000000"/>
          <w:sz w:val="28"/>
          <w:szCs w:val="28"/>
        </w:rPr>
        <w:t>arvalho</w:t>
      </w:r>
      <w:r w:rsidR="00D858B7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0231CC">
        <w:rPr>
          <w:rFonts w:ascii="Arial Narrow" w:hAnsi="Arial Narrow" w:cs="Arial"/>
          <w:iCs/>
          <w:color w:val="000000"/>
          <w:sz w:val="28"/>
          <w:szCs w:val="28"/>
        </w:rPr>
        <w:t>b</w:t>
      </w:r>
      <w:r w:rsidR="004246F6">
        <w:rPr>
          <w:rFonts w:ascii="Arial Narrow" w:hAnsi="Arial Narrow" w:cs="Arial"/>
          <w:iCs/>
          <w:color w:val="000000"/>
          <w:sz w:val="28"/>
          <w:szCs w:val="28"/>
        </w:rPr>
        <w:t>rasileiro</w:t>
      </w:r>
      <w:r w:rsidR="00D858B7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0231CC">
        <w:rPr>
          <w:rFonts w:ascii="Arial Narrow" w:hAnsi="Arial Narrow" w:cs="Arial"/>
          <w:iCs/>
          <w:color w:val="000000"/>
          <w:sz w:val="28"/>
          <w:szCs w:val="28"/>
        </w:rPr>
        <w:t>m</w:t>
      </w:r>
      <w:r w:rsidR="00B33212">
        <w:rPr>
          <w:rFonts w:ascii="Arial Narrow" w:hAnsi="Arial Narrow" w:cs="Arial"/>
          <w:iCs/>
          <w:color w:val="000000"/>
          <w:sz w:val="28"/>
          <w:szCs w:val="28"/>
        </w:rPr>
        <w:t xml:space="preserve">édico, </w:t>
      </w:r>
      <w:r w:rsidR="00D858B7">
        <w:rPr>
          <w:rFonts w:ascii="Arial Narrow" w:hAnsi="Arial Narrow"/>
          <w:color w:val="000000"/>
          <w:sz w:val="28"/>
          <w:szCs w:val="28"/>
        </w:rPr>
        <w:t xml:space="preserve">portador da Cédula de identidade RG nº. </w:t>
      </w:r>
      <w:r w:rsidR="00B33212">
        <w:rPr>
          <w:rFonts w:ascii="Arial Narrow" w:hAnsi="Arial Narrow"/>
          <w:color w:val="000000"/>
          <w:sz w:val="28"/>
          <w:szCs w:val="28"/>
        </w:rPr>
        <w:t>13.017.555-4</w:t>
      </w:r>
      <w:r w:rsidR="00D858B7">
        <w:rPr>
          <w:rFonts w:ascii="Arial Narrow" w:hAnsi="Arial Narrow"/>
          <w:color w:val="000000"/>
          <w:sz w:val="28"/>
          <w:szCs w:val="28"/>
        </w:rPr>
        <w:t xml:space="preserve"> expedida pela S</w:t>
      </w:r>
      <w:r w:rsidR="00B33212">
        <w:rPr>
          <w:rFonts w:ascii="Arial Narrow" w:hAnsi="Arial Narrow"/>
          <w:color w:val="000000"/>
          <w:sz w:val="28"/>
          <w:szCs w:val="28"/>
        </w:rPr>
        <w:t>E</w:t>
      </w:r>
      <w:r w:rsidR="00D858B7">
        <w:rPr>
          <w:rFonts w:ascii="Arial Narrow" w:hAnsi="Arial Narrow"/>
          <w:color w:val="000000"/>
          <w:sz w:val="28"/>
          <w:szCs w:val="28"/>
        </w:rPr>
        <w:t>SP/</w:t>
      </w:r>
      <w:r w:rsidR="00B33212">
        <w:rPr>
          <w:rFonts w:ascii="Arial Narrow" w:hAnsi="Arial Narrow"/>
          <w:color w:val="000000"/>
          <w:sz w:val="28"/>
          <w:szCs w:val="28"/>
        </w:rPr>
        <w:t>PR</w:t>
      </w:r>
      <w:r w:rsidR="00D858B7">
        <w:rPr>
          <w:rFonts w:ascii="Arial Narrow" w:hAnsi="Arial Narrow"/>
          <w:color w:val="000000"/>
          <w:sz w:val="28"/>
          <w:szCs w:val="28"/>
        </w:rPr>
        <w:t xml:space="preserve"> e do CPF nº. </w:t>
      </w:r>
      <w:r w:rsidR="00B33212">
        <w:rPr>
          <w:rFonts w:ascii="Arial Narrow" w:hAnsi="Arial Narrow"/>
          <w:color w:val="000000"/>
          <w:sz w:val="28"/>
          <w:szCs w:val="28"/>
        </w:rPr>
        <w:t>002.066.727-21</w:t>
      </w:r>
      <w:r w:rsidR="00D858B7">
        <w:rPr>
          <w:rFonts w:ascii="Arial Narrow" w:hAnsi="Arial Narrow"/>
          <w:color w:val="000000"/>
          <w:sz w:val="28"/>
          <w:szCs w:val="28"/>
        </w:rPr>
        <w:t xml:space="preserve">, </w:t>
      </w:r>
      <w:r w:rsidR="00D858B7">
        <w:rPr>
          <w:rFonts w:ascii="Arial Narrow" w:hAnsi="Arial Narrow" w:cs="Arial"/>
          <w:iCs/>
          <w:color w:val="000000"/>
          <w:sz w:val="28"/>
          <w:szCs w:val="28"/>
        </w:rPr>
        <w:t>residente e domiciliado na Rua</w:t>
      </w:r>
      <w:r w:rsidR="000231CC">
        <w:rPr>
          <w:rFonts w:ascii="Arial Narrow" w:hAnsi="Arial Narrow" w:cs="Arial"/>
          <w:iCs/>
          <w:color w:val="000000"/>
          <w:sz w:val="28"/>
          <w:szCs w:val="28"/>
        </w:rPr>
        <w:t xml:space="preserve"> Doutor Joaquim de Paula Xavier</w:t>
      </w:r>
      <w:r w:rsidR="00D858B7"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="000231CC">
        <w:rPr>
          <w:rFonts w:ascii="Arial Narrow" w:hAnsi="Arial Narrow" w:cs="Arial"/>
          <w:iCs/>
          <w:color w:val="000000"/>
          <w:sz w:val="28"/>
          <w:szCs w:val="28"/>
        </w:rPr>
        <w:t xml:space="preserve"> n</w:t>
      </w:r>
      <w:r w:rsidR="00B33212">
        <w:rPr>
          <w:rFonts w:ascii="Arial Narrow" w:hAnsi="Arial Narrow" w:cs="Arial"/>
          <w:iCs/>
          <w:color w:val="000000"/>
          <w:sz w:val="28"/>
          <w:szCs w:val="28"/>
        </w:rPr>
        <w:t xml:space="preserve">° 1100, casa </w:t>
      </w:r>
      <w:r w:rsidR="000231CC">
        <w:rPr>
          <w:rFonts w:ascii="Arial Narrow" w:hAnsi="Arial Narrow" w:cs="Arial"/>
          <w:iCs/>
          <w:color w:val="000000"/>
          <w:sz w:val="28"/>
          <w:szCs w:val="28"/>
        </w:rPr>
        <w:t>n</w:t>
      </w:r>
      <w:r w:rsidR="00B33212">
        <w:rPr>
          <w:rFonts w:ascii="Arial Narrow" w:hAnsi="Arial Narrow" w:cs="Arial"/>
          <w:iCs/>
          <w:color w:val="000000"/>
          <w:sz w:val="28"/>
          <w:szCs w:val="28"/>
        </w:rPr>
        <w:t>°03</w:t>
      </w:r>
      <w:r w:rsidR="000231CC"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="00D858B7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0231CC">
        <w:rPr>
          <w:rFonts w:ascii="Arial Narrow" w:hAnsi="Arial Narrow" w:cs="Arial"/>
          <w:iCs/>
          <w:color w:val="000000"/>
          <w:sz w:val="28"/>
          <w:szCs w:val="28"/>
        </w:rPr>
        <w:t>C</w:t>
      </w:r>
      <w:r w:rsidR="00B33212">
        <w:rPr>
          <w:rFonts w:ascii="Arial Narrow" w:hAnsi="Arial Narrow" w:cs="Arial"/>
          <w:iCs/>
          <w:color w:val="000000"/>
          <w:sz w:val="28"/>
          <w:szCs w:val="28"/>
        </w:rPr>
        <w:t>ondomínio Villagio Del Tramonto</w:t>
      </w:r>
      <w:r w:rsidR="00FE5E41">
        <w:rPr>
          <w:rFonts w:ascii="Arial Narrow" w:hAnsi="Arial Narrow" w:cs="Arial"/>
          <w:iCs/>
          <w:color w:val="000000"/>
          <w:sz w:val="28"/>
          <w:szCs w:val="28"/>
        </w:rPr>
        <w:t>-Jardim América</w:t>
      </w:r>
      <w:r w:rsidR="00D858B7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D858B7">
        <w:rPr>
          <w:rFonts w:ascii="Arial Narrow" w:hAnsi="Arial Narrow"/>
          <w:color w:val="000000"/>
          <w:sz w:val="28"/>
          <w:szCs w:val="28"/>
        </w:rPr>
        <w:t>Município de</w:t>
      </w:r>
      <w:r w:rsidR="00D858B7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FE5E41">
        <w:rPr>
          <w:rFonts w:ascii="Arial Narrow" w:hAnsi="Arial Narrow" w:cs="Arial"/>
          <w:iCs/>
          <w:color w:val="000000"/>
          <w:sz w:val="28"/>
          <w:szCs w:val="28"/>
        </w:rPr>
        <w:t>Ponta Grossa</w:t>
      </w:r>
      <w:r w:rsidR="00D20543">
        <w:rPr>
          <w:rFonts w:ascii="Arial Narrow" w:hAnsi="Arial Narrow" w:cs="Arial"/>
          <w:iCs/>
          <w:color w:val="000000"/>
          <w:sz w:val="28"/>
          <w:szCs w:val="28"/>
        </w:rPr>
        <w:t>/</w:t>
      </w:r>
      <w:r w:rsidR="00FE5E41">
        <w:rPr>
          <w:rFonts w:ascii="Arial Narrow" w:hAnsi="Arial Narrow" w:cs="Arial"/>
          <w:iCs/>
          <w:color w:val="000000"/>
          <w:sz w:val="28"/>
          <w:szCs w:val="28"/>
        </w:rPr>
        <w:t>PR</w:t>
      </w:r>
      <w:r w:rsidR="00D858B7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7CDDFED0" w14:textId="77777777" w:rsidR="00D858B7" w:rsidRPr="00ED683E" w:rsidRDefault="00D858B7" w:rsidP="00D858B7">
      <w:pPr>
        <w:widowControl w:val="0"/>
        <w:jc w:val="both"/>
        <w:rPr>
          <w:rFonts w:ascii="Arial Narrow" w:hAnsi="Arial Narrow" w:cs="Arial"/>
          <w:iCs/>
          <w:sz w:val="28"/>
          <w:szCs w:val="28"/>
          <w:lang w:val="x-none"/>
        </w:rPr>
      </w:pPr>
    </w:p>
    <w:p w14:paraId="6B857668" w14:textId="770D27E6" w:rsidR="00D858B7" w:rsidRPr="00ED683E" w:rsidRDefault="00D858B7" w:rsidP="00D858B7">
      <w:pPr>
        <w:pStyle w:val="Textoembloco"/>
        <w:ind w:left="0" w:right="0"/>
        <w:rPr>
          <w:rFonts w:ascii="Arial Narrow" w:hAnsi="Arial Narrow"/>
          <w:sz w:val="28"/>
          <w:szCs w:val="28"/>
        </w:rPr>
      </w:pPr>
      <w:r w:rsidRPr="00ED683E">
        <w:rPr>
          <w:rFonts w:ascii="Arial Narrow" w:hAnsi="Arial Narrow" w:cs="Arial"/>
          <w:b/>
          <w:bCs/>
          <w:iCs/>
          <w:sz w:val="28"/>
          <w:szCs w:val="28"/>
        </w:rPr>
        <w:t xml:space="preserve">III </w:t>
      </w:r>
      <w:r>
        <w:rPr>
          <w:rFonts w:ascii="Arial Narrow" w:hAnsi="Arial Narrow" w:cs="Arial"/>
          <w:b/>
          <w:bCs/>
          <w:iCs/>
          <w:sz w:val="28"/>
          <w:szCs w:val="28"/>
        </w:rPr>
        <w:t>–</w:t>
      </w:r>
      <w:r w:rsidRPr="00ED683E">
        <w:rPr>
          <w:rFonts w:ascii="Arial Narrow" w:hAnsi="Arial Narrow" w:cs="Arial"/>
          <w:b/>
          <w:bCs/>
          <w:iCs/>
          <w:sz w:val="28"/>
          <w:szCs w:val="28"/>
        </w:rPr>
        <w:t xml:space="preserve"> DA</w:t>
      </w:r>
      <w:r>
        <w:rPr>
          <w:rFonts w:ascii="Arial Narrow" w:hAnsi="Arial Narrow" w:cs="Arial"/>
          <w:b/>
          <w:bCs/>
          <w:iCs/>
          <w:sz w:val="28"/>
          <w:szCs w:val="28"/>
        </w:rPr>
        <w:t xml:space="preserve"> </w:t>
      </w:r>
      <w:r w:rsidRPr="00ED683E">
        <w:rPr>
          <w:rFonts w:ascii="Arial Narrow" w:hAnsi="Arial Narrow" w:cs="Arial"/>
          <w:b/>
          <w:bCs/>
          <w:iCs/>
          <w:sz w:val="28"/>
          <w:szCs w:val="28"/>
        </w:rPr>
        <w:t>AUTORIZAÇÃO DA LICITAÇÃO:</w:t>
      </w:r>
      <w:r w:rsidRPr="00ED683E">
        <w:rPr>
          <w:rFonts w:ascii="Arial Narrow" w:hAnsi="Arial Narrow" w:cs="Arial"/>
          <w:iCs/>
          <w:sz w:val="28"/>
          <w:szCs w:val="28"/>
        </w:rPr>
        <w:t xml:space="preserve"> </w:t>
      </w:r>
      <w:r w:rsidRPr="00ED683E">
        <w:rPr>
          <w:rFonts w:ascii="Arial Narrow" w:hAnsi="Arial Narrow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sz w:val="28"/>
          <w:szCs w:val="28"/>
        </w:rPr>
        <w:t>o</w:t>
      </w:r>
      <w:r w:rsidRPr="00ED683E">
        <w:rPr>
          <w:rFonts w:ascii="Arial Narrow" w:hAnsi="Arial Narrow"/>
          <w:sz w:val="28"/>
          <w:szCs w:val="28"/>
        </w:rPr>
        <w:t xml:space="preserve"> Sr. </w:t>
      </w:r>
      <w:r>
        <w:rPr>
          <w:rFonts w:ascii="Arial Narrow" w:hAnsi="Arial Narrow"/>
          <w:sz w:val="28"/>
          <w:szCs w:val="28"/>
        </w:rPr>
        <w:t>Prefeito</w:t>
      </w:r>
      <w:r w:rsidRPr="00ED683E">
        <w:rPr>
          <w:rFonts w:ascii="Arial Narrow" w:hAnsi="Arial Narrow"/>
          <w:sz w:val="28"/>
          <w:szCs w:val="28"/>
        </w:rPr>
        <w:t xml:space="preserve"> Municipal, exarada em despacho constante no Processo n°. </w:t>
      </w:r>
      <w:r w:rsidR="00D20543">
        <w:rPr>
          <w:rFonts w:ascii="Arial Narrow" w:hAnsi="Arial Narrow"/>
          <w:sz w:val="28"/>
          <w:szCs w:val="28"/>
        </w:rPr>
        <w:t>120</w:t>
      </w:r>
      <w:r>
        <w:rPr>
          <w:rFonts w:ascii="Arial Narrow" w:hAnsi="Arial Narrow"/>
          <w:sz w:val="28"/>
          <w:szCs w:val="28"/>
        </w:rPr>
        <w:t>/2022,</w:t>
      </w:r>
      <w:r w:rsidRPr="00ED683E">
        <w:rPr>
          <w:rFonts w:ascii="Arial Narrow" w:hAnsi="Arial Narrow"/>
          <w:sz w:val="28"/>
          <w:szCs w:val="28"/>
        </w:rPr>
        <w:t xml:space="preserve"> Pregão Presencial nº. </w:t>
      </w:r>
      <w:r>
        <w:rPr>
          <w:rFonts w:ascii="Arial Narrow" w:hAnsi="Arial Narrow"/>
          <w:sz w:val="28"/>
          <w:szCs w:val="28"/>
        </w:rPr>
        <w:t>016/2022</w:t>
      </w:r>
      <w:r w:rsidRPr="00ED683E">
        <w:rPr>
          <w:rFonts w:ascii="Arial Narrow" w:hAnsi="Arial Narrow"/>
          <w:sz w:val="28"/>
          <w:szCs w:val="28"/>
        </w:rPr>
        <w:t>, que faz parte integrante e complementar deste Contrato, como se nele estivesse contido.</w:t>
      </w:r>
    </w:p>
    <w:p w14:paraId="7A1C75EE" w14:textId="77777777" w:rsidR="00D858B7" w:rsidRPr="00ED683E" w:rsidRDefault="00D858B7" w:rsidP="00D858B7">
      <w:pPr>
        <w:pStyle w:val="Textoembloco"/>
        <w:ind w:left="0" w:right="0"/>
        <w:rPr>
          <w:rFonts w:ascii="Arial Narrow" w:hAnsi="Arial Narrow" w:cs="Arial"/>
          <w:iCs/>
          <w:sz w:val="28"/>
          <w:szCs w:val="28"/>
        </w:rPr>
      </w:pPr>
    </w:p>
    <w:p w14:paraId="30E518EF" w14:textId="77777777" w:rsidR="00D858B7" w:rsidRPr="00ED683E" w:rsidRDefault="00D858B7" w:rsidP="00D858B7">
      <w:pPr>
        <w:jc w:val="both"/>
        <w:rPr>
          <w:rFonts w:ascii="Arial Narrow" w:hAnsi="Arial Narrow"/>
          <w:sz w:val="28"/>
          <w:szCs w:val="28"/>
        </w:rPr>
      </w:pPr>
      <w:r w:rsidRPr="00ED683E">
        <w:rPr>
          <w:rFonts w:ascii="Arial Narrow" w:hAnsi="Arial Narrow"/>
          <w:b/>
          <w:sz w:val="28"/>
          <w:szCs w:val="28"/>
        </w:rPr>
        <w:t xml:space="preserve">IV </w:t>
      </w:r>
      <w:r>
        <w:rPr>
          <w:rFonts w:ascii="Arial Narrow" w:hAnsi="Arial Narrow"/>
          <w:b/>
          <w:sz w:val="28"/>
          <w:szCs w:val="28"/>
        </w:rPr>
        <w:t>–</w:t>
      </w:r>
      <w:r w:rsidRPr="00ED683E">
        <w:rPr>
          <w:rFonts w:ascii="Arial Narrow" w:hAnsi="Arial Narrow"/>
          <w:b/>
          <w:sz w:val="28"/>
          <w:szCs w:val="28"/>
        </w:rPr>
        <w:t xml:space="preserve"> FUNDAMENTO LEGAL:</w:t>
      </w:r>
      <w:r w:rsidRPr="00ED683E">
        <w:rPr>
          <w:rFonts w:ascii="Arial Narrow" w:hAnsi="Arial Narrow"/>
          <w:sz w:val="28"/>
          <w:szCs w:val="28"/>
        </w:rPr>
        <w:t xml:space="preserve"> O presente Contrato é regido pelas cláusulas e condições, nele contidos, pela Lei Federal nº. 8.666/93 e suas posteriores alterações.</w:t>
      </w:r>
    </w:p>
    <w:p w14:paraId="2015CE8F" w14:textId="77777777" w:rsidR="00D858B7" w:rsidRPr="00ED683E" w:rsidRDefault="00D858B7" w:rsidP="00D858B7">
      <w:pPr>
        <w:widowControl w:val="0"/>
        <w:ind w:right="-568"/>
        <w:jc w:val="both"/>
        <w:rPr>
          <w:rFonts w:ascii="Arial Narrow" w:hAnsi="Arial Narrow" w:cs="Arial"/>
          <w:b/>
          <w:iCs/>
          <w:sz w:val="28"/>
          <w:szCs w:val="28"/>
        </w:rPr>
      </w:pPr>
    </w:p>
    <w:p w14:paraId="7FA1FD1E" w14:textId="1613C7F0" w:rsidR="00D858B7" w:rsidRDefault="00D858B7" w:rsidP="00D858B7">
      <w:pPr>
        <w:widowControl w:val="0"/>
        <w:ind w:right="-568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BF7C8E">
        <w:rPr>
          <w:rFonts w:ascii="Arial Narrow" w:hAnsi="Arial Narrow" w:cs="Arial"/>
          <w:b/>
          <w:iCs/>
          <w:sz w:val="28"/>
          <w:szCs w:val="28"/>
        </w:rPr>
        <w:lastRenderedPageBreak/>
        <w:t>CLÁUSULA PRIMEIRA – DO OBJETO</w:t>
      </w:r>
    </w:p>
    <w:p w14:paraId="0FEA070D" w14:textId="77777777" w:rsidR="00D20543" w:rsidRPr="00BF7C8E" w:rsidRDefault="00D20543" w:rsidP="00D858B7">
      <w:pPr>
        <w:widowControl w:val="0"/>
        <w:ind w:right="-568"/>
        <w:jc w:val="both"/>
        <w:rPr>
          <w:rFonts w:ascii="Arial Narrow" w:hAnsi="Arial Narrow" w:cs="Arial"/>
          <w:b/>
          <w:iCs/>
          <w:sz w:val="28"/>
          <w:szCs w:val="28"/>
        </w:rPr>
      </w:pPr>
    </w:p>
    <w:p w14:paraId="641F26E1" w14:textId="4FAC38D6" w:rsidR="00E65FF5" w:rsidRPr="00D20543" w:rsidRDefault="00521B67" w:rsidP="00D20543">
      <w:pPr>
        <w:autoSpaceDE w:val="0"/>
        <w:autoSpaceDN w:val="0"/>
        <w:adjustRightInd w:val="0"/>
        <w:jc w:val="both"/>
        <w:rPr>
          <w:rFonts w:ascii="Arial Narrow" w:hAnsi="Arial Narrow" w:cs="Verdana"/>
          <w:sz w:val="28"/>
          <w:szCs w:val="28"/>
        </w:rPr>
      </w:pPr>
      <w:r w:rsidRPr="00D20543">
        <w:rPr>
          <w:rFonts w:ascii="Arial Narrow" w:hAnsi="Arial Narrow" w:cs="Arial Narrow"/>
          <w:sz w:val="28"/>
          <w:szCs w:val="28"/>
        </w:rPr>
        <w:t xml:space="preserve">O objeto da presente licitação é a seleção de proposta mais vantajosa visando a prestação de serviços de </w:t>
      </w:r>
      <w:r w:rsidR="00D20543">
        <w:rPr>
          <w:rFonts w:ascii="Arial Narrow" w:hAnsi="Arial Narrow" w:cs="Arial Narrow"/>
          <w:sz w:val="28"/>
          <w:szCs w:val="28"/>
        </w:rPr>
        <w:t>T</w:t>
      </w:r>
      <w:r w:rsidRPr="00D20543">
        <w:rPr>
          <w:rFonts w:ascii="Arial Narrow" w:hAnsi="Arial Narrow" w:cs="Arial Narrow"/>
          <w:sz w:val="28"/>
          <w:szCs w:val="28"/>
        </w:rPr>
        <w:t xml:space="preserve">ele </w:t>
      </w:r>
      <w:r w:rsidR="00D20543">
        <w:rPr>
          <w:rFonts w:ascii="Arial Narrow" w:hAnsi="Arial Narrow" w:cs="Arial Narrow"/>
          <w:sz w:val="28"/>
          <w:szCs w:val="28"/>
        </w:rPr>
        <w:t>E</w:t>
      </w:r>
      <w:r w:rsidRPr="00D20543">
        <w:rPr>
          <w:rFonts w:ascii="Arial Narrow" w:hAnsi="Arial Narrow" w:cs="Arial Narrow"/>
          <w:sz w:val="28"/>
          <w:szCs w:val="28"/>
        </w:rPr>
        <w:t>letrocardiograma</w:t>
      </w:r>
      <w:r w:rsidR="00D858B7" w:rsidRPr="00D20543">
        <w:rPr>
          <w:rFonts w:ascii="Arial Narrow" w:hAnsi="Arial Narrow" w:cs="Arial Narrow"/>
          <w:sz w:val="28"/>
          <w:szCs w:val="28"/>
          <w:lang w:eastAsia="pt-BR"/>
        </w:rPr>
        <w:t xml:space="preserve">, conforme </w:t>
      </w:r>
      <w:r w:rsidR="00D858B7" w:rsidRPr="00D20543">
        <w:rPr>
          <w:rFonts w:ascii="Arial Narrow" w:hAnsi="Arial Narrow" w:cs="Arial"/>
          <w:sz w:val="28"/>
          <w:szCs w:val="28"/>
          <w:lang w:val="pt-PT"/>
        </w:rPr>
        <w:t xml:space="preserve">especificações da </w:t>
      </w:r>
      <w:r w:rsidR="00D858B7" w:rsidRPr="00D20543">
        <w:rPr>
          <w:rFonts w:ascii="Arial Narrow" w:hAnsi="Arial Narrow" w:cs="Arial"/>
          <w:sz w:val="28"/>
          <w:szCs w:val="28"/>
        </w:rPr>
        <w:t>Proposta de Preços</w:t>
      </w:r>
      <w:r w:rsidR="00D858B7" w:rsidRPr="00D20543">
        <w:rPr>
          <w:rFonts w:ascii="Arial Narrow" w:hAnsi="Arial Narrow" w:cs="Arial"/>
          <w:sz w:val="28"/>
          <w:szCs w:val="28"/>
          <w:lang w:val="pt-PT"/>
        </w:rPr>
        <w:t xml:space="preserve"> </w:t>
      </w:r>
      <w:r w:rsidR="00D858B7" w:rsidRPr="00D20543">
        <w:rPr>
          <w:rFonts w:ascii="Arial Narrow" w:hAnsi="Arial Narrow" w:cs="Arial"/>
          <w:sz w:val="28"/>
          <w:szCs w:val="28"/>
        </w:rPr>
        <w:t>e Termo de Referência do Edital</w:t>
      </w:r>
      <w:r w:rsidR="00D858B7" w:rsidRPr="00D20543">
        <w:rPr>
          <w:rFonts w:ascii="Arial Narrow" w:hAnsi="Arial Narrow" w:cs="Arial Narrow"/>
          <w:sz w:val="28"/>
          <w:szCs w:val="28"/>
        </w:rPr>
        <w:t xml:space="preserve">, </w:t>
      </w:r>
      <w:r w:rsidR="00D858B7" w:rsidRPr="00D20543">
        <w:rPr>
          <w:rFonts w:ascii="Arial Narrow" w:hAnsi="Arial Narrow" w:cs="Verdana"/>
          <w:sz w:val="28"/>
          <w:szCs w:val="28"/>
        </w:rPr>
        <w:t>conforme segue:</w:t>
      </w:r>
    </w:p>
    <w:p w14:paraId="165AC1E6" w14:textId="3BADD3CF" w:rsidR="00C868DA" w:rsidRDefault="00C868DA" w:rsidP="00D858B7">
      <w:pPr>
        <w:widowControl w:val="0"/>
        <w:jc w:val="both"/>
        <w:rPr>
          <w:rFonts w:ascii="Arial Narrow" w:hAnsi="Arial Narrow" w:cs="Verdana"/>
          <w:sz w:val="28"/>
          <w:szCs w:val="28"/>
        </w:rPr>
      </w:pPr>
    </w:p>
    <w:tbl>
      <w:tblPr>
        <w:tblW w:w="86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092"/>
        <w:gridCol w:w="408"/>
        <w:gridCol w:w="978"/>
        <w:gridCol w:w="782"/>
        <w:gridCol w:w="751"/>
        <w:gridCol w:w="762"/>
      </w:tblGrid>
      <w:tr w:rsidR="00FE5E41" w:rsidRPr="00FE5E41" w14:paraId="4C7B15BB" w14:textId="77777777" w:rsidTr="00D20543">
        <w:trPr>
          <w:trHeight w:val="191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333BD" w14:textId="77777777" w:rsidR="00FE5E41" w:rsidRPr="00FE5E41" w:rsidRDefault="00FE5E41" w:rsidP="00FE5E4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E5E4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9A2D" w14:textId="77777777" w:rsidR="00FE5E41" w:rsidRPr="00FE5E41" w:rsidRDefault="00FE5E41" w:rsidP="00FE5E4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E5E4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B89E2" w14:textId="77777777" w:rsidR="00FE5E41" w:rsidRPr="00FE5E41" w:rsidRDefault="00FE5E41" w:rsidP="00FE5E4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E5E4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A5A1" w14:textId="77777777" w:rsidR="00FE5E41" w:rsidRPr="00FE5E41" w:rsidRDefault="00FE5E41" w:rsidP="00FE5E4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E5E4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D526" w14:textId="77777777" w:rsidR="00FE5E41" w:rsidRPr="00FE5E41" w:rsidRDefault="00FE5E41" w:rsidP="00FE5E4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E5E4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0ED79" w14:textId="77777777" w:rsidR="00FE5E41" w:rsidRPr="00FE5E41" w:rsidRDefault="00FE5E41" w:rsidP="00FE5E4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E5E4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E630" w14:textId="77777777" w:rsidR="00FE5E41" w:rsidRPr="00FE5E41" w:rsidRDefault="00FE5E41" w:rsidP="00FE5E4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E5E4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5B839" w14:textId="77777777" w:rsidR="00FE5E41" w:rsidRPr="00FE5E41" w:rsidRDefault="00FE5E41" w:rsidP="00FE5E4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E5E4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350D" w14:textId="77777777" w:rsidR="00FE5E41" w:rsidRPr="00FE5E41" w:rsidRDefault="00FE5E41" w:rsidP="00FE5E4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E5E4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2576" w14:textId="77777777" w:rsidR="00FE5E41" w:rsidRPr="00FE5E41" w:rsidRDefault="00FE5E41" w:rsidP="00FE5E4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E5E4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FE5E41" w:rsidRPr="00FE5E41" w14:paraId="6E5B2D89" w14:textId="77777777" w:rsidTr="00D20543">
        <w:trPr>
          <w:trHeight w:val="1149"/>
        </w:trPr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D760F" w14:textId="77777777" w:rsidR="00FE5E41" w:rsidRPr="00FE5E41" w:rsidRDefault="00FE5E41" w:rsidP="00FE5E4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E5E4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6F019" w14:textId="77777777" w:rsidR="00FE5E41" w:rsidRPr="00FE5E41" w:rsidRDefault="00FE5E41" w:rsidP="00FE5E4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E5E4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5AFF9" w14:textId="77777777" w:rsidR="00FE5E41" w:rsidRPr="00FE5E41" w:rsidRDefault="00FE5E41" w:rsidP="00FE5E4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E5E4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CA279" w14:textId="77777777" w:rsidR="00FE5E41" w:rsidRPr="00FE5E41" w:rsidRDefault="00FE5E41" w:rsidP="00FE5E4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E5E4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30234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1CC94" w14:textId="77777777" w:rsidR="00FE5E41" w:rsidRPr="00FE5E41" w:rsidRDefault="00FE5E41" w:rsidP="00FE5E41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E5E4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CONTRATAÇÃO DE EMPRESA ESPECIALIZADA PARA PRESTAÇÃO DE SERVIÇOS, EXAMES, DE TELEMEDICINA CARDIOLOGICA (ELETROCARDIOGRAMA), COM EMISSÃO DE LAUDO POR CARDIOLOGISTA EM ATÉ 10 MINUTOS, TENDO NO MÍNIMO, 3 (TRÊS) UNIDADES DE TELE ELETROCARDIOGRAMA EM COMODATO.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234B0" w14:textId="77777777" w:rsidR="00FE5E41" w:rsidRPr="00FE5E41" w:rsidRDefault="00FE5E41" w:rsidP="00FE5E4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E5E4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C2592" w14:textId="77777777" w:rsidR="00FE5E41" w:rsidRPr="00FE5E41" w:rsidRDefault="00FE5E41" w:rsidP="00FE5E4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E5E4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1.300,00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A1F84" w14:textId="77777777" w:rsidR="00FE5E41" w:rsidRPr="00FE5E41" w:rsidRDefault="00FE5E41" w:rsidP="00FE5E4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E5E4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TEB - ECGPC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7DDC0" w14:textId="77777777" w:rsidR="00FE5E41" w:rsidRPr="00FE5E41" w:rsidRDefault="00FE5E41" w:rsidP="00FE5E4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E5E4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14,00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2DD93" w14:textId="77777777" w:rsidR="00FE5E41" w:rsidRPr="00FE5E41" w:rsidRDefault="00FE5E41" w:rsidP="00FE5E4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E5E4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18.200,00</w:t>
            </w:r>
          </w:p>
        </w:tc>
      </w:tr>
      <w:tr w:rsidR="00FE5E41" w:rsidRPr="00FE5E41" w14:paraId="0133077A" w14:textId="77777777" w:rsidTr="00D20543">
        <w:trPr>
          <w:trHeight w:val="243"/>
        </w:trPr>
        <w:tc>
          <w:tcPr>
            <w:tcW w:w="711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ED881" w14:textId="77777777" w:rsidR="00FE5E41" w:rsidRPr="00FE5E41" w:rsidRDefault="00FE5E41" w:rsidP="00FE5E41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E5E4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4B0E4" w14:textId="77777777" w:rsidR="00FE5E41" w:rsidRPr="00FE5E41" w:rsidRDefault="00FE5E41" w:rsidP="00FE5E41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E5E4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18.200,00</w:t>
            </w:r>
          </w:p>
        </w:tc>
      </w:tr>
    </w:tbl>
    <w:p w14:paraId="72F4D77B" w14:textId="77777777" w:rsidR="00FE5E41" w:rsidRPr="00FE5E41" w:rsidRDefault="00FE5E41" w:rsidP="00D858B7">
      <w:pPr>
        <w:widowControl w:val="0"/>
        <w:jc w:val="both"/>
        <w:rPr>
          <w:rFonts w:ascii="Arial Narrow" w:hAnsi="Arial Narrow" w:cs="Arial"/>
          <w:bCs/>
          <w:iCs/>
          <w:sz w:val="28"/>
          <w:szCs w:val="28"/>
        </w:rPr>
      </w:pPr>
    </w:p>
    <w:p w14:paraId="2FD1D84C" w14:textId="77777777" w:rsidR="00E34D32" w:rsidRPr="00803CC8" w:rsidRDefault="00E34D32" w:rsidP="00E34D32">
      <w:pPr>
        <w:pStyle w:val="Corpodetexto"/>
        <w:rPr>
          <w:rFonts w:ascii="Arial Narrow" w:hAnsi="Arial Narrow" w:cs="Tahoma"/>
          <w:sz w:val="28"/>
          <w:szCs w:val="28"/>
        </w:rPr>
      </w:pPr>
      <w:r w:rsidRPr="00803CC8">
        <w:rPr>
          <w:rFonts w:ascii="Arial Narrow" w:hAnsi="Arial Narrow"/>
          <w:sz w:val="28"/>
          <w:szCs w:val="28"/>
        </w:rPr>
        <w:t>1.2 - Os serviços deverão ser realizados de forma parcelada, mediante requisições emitidas pela Secretaria Municipal de Saúde deste Município.</w:t>
      </w:r>
    </w:p>
    <w:p w14:paraId="2063AA96" w14:textId="77777777" w:rsidR="00E34D32" w:rsidRPr="00803CC8" w:rsidRDefault="00E34D32" w:rsidP="00E34D32">
      <w:pPr>
        <w:pStyle w:val="Corpodetexto"/>
        <w:rPr>
          <w:rFonts w:ascii="Arial Narrow" w:hAnsi="Arial Narrow" w:cs="Tahoma"/>
          <w:sz w:val="28"/>
          <w:szCs w:val="28"/>
        </w:rPr>
      </w:pPr>
    </w:p>
    <w:p w14:paraId="2A940134" w14:textId="77777777" w:rsidR="00E34D32" w:rsidRPr="00803CC8" w:rsidRDefault="00E34D32" w:rsidP="00E34D32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803CC8">
        <w:rPr>
          <w:rFonts w:ascii="Arial Narrow" w:hAnsi="Arial Narrow" w:cs="Tahoma"/>
          <w:b/>
          <w:sz w:val="28"/>
          <w:szCs w:val="28"/>
          <w:u w:val="single"/>
        </w:rPr>
        <w:t>CLÁUSULA SEGUNDA – DA FORMA DE PRESTAÇÃO DOS SERVIÇOS</w:t>
      </w:r>
    </w:p>
    <w:p w14:paraId="0AFEF106" w14:textId="77777777" w:rsidR="00E34D32" w:rsidRDefault="00E34D32" w:rsidP="00E34D32">
      <w:pPr>
        <w:autoSpaceDE w:val="0"/>
        <w:autoSpaceDN w:val="0"/>
        <w:adjustRightInd w:val="0"/>
        <w:snapToGrid w:val="0"/>
        <w:jc w:val="both"/>
        <w:rPr>
          <w:rFonts w:ascii="Arial Narrow" w:hAnsi="Arial Narrow" w:cs="mes-Bold"/>
          <w:sz w:val="28"/>
          <w:szCs w:val="28"/>
        </w:rPr>
      </w:pPr>
    </w:p>
    <w:p w14:paraId="71713171" w14:textId="77777777" w:rsidR="00E34D32" w:rsidRPr="00803CC8" w:rsidRDefault="00E34D32" w:rsidP="00E34D32">
      <w:pPr>
        <w:jc w:val="both"/>
        <w:rPr>
          <w:rFonts w:ascii="Arial Narrow" w:hAnsi="Arial Narrow"/>
          <w:sz w:val="28"/>
          <w:szCs w:val="28"/>
        </w:rPr>
      </w:pPr>
      <w:r w:rsidRPr="00803CC8">
        <w:rPr>
          <w:rFonts w:ascii="Arial Narrow" w:hAnsi="Arial Narrow"/>
          <w:sz w:val="28"/>
          <w:szCs w:val="28"/>
        </w:rPr>
        <w:t xml:space="preserve">2.1 - A CONTRATADA </w:t>
      </w:r>
      <w:r>
        <w:rPr>
          <w:rFonts w:ascii="Arial Narrow" w:hAnsi="Arial Narrow"/>
          <w:sz w:val="28"/>
          <w:szCs w:val="28"/>
        </w:rPr>
        <w:t xml:space="preserve">deverá </w:t>
      </w:r>
      <w:r w:rsidRPr="00803CC8">
        <w:rPr>
          <w:rFonts w:ascii="Arial Narrow" w:hAnsi="Arial Narrow"/>
          <w:sz w:val="28"/>
          <w:szCs w:val="28"/>
        </w:rPr>
        <w:t>prestar os serviços de realização dos exames, sempre que solicitado pela Secretaria Municipal de Saúde deste Município.</w:t>
      </w:r>
    </w:p>
    <w:p w14:paraId="1E82BA15" w14:textId="77777777" w:rsidR="00E34D32" w:rsidRDefault="00E34D32" w:rsidP="00E34D32">
      <w:pPr>
        <w:autoSpaceDE w:val="0"/>
        <w:autoSpaceDN w:val="0"/>
        <w:adjustRightInd w:val="0"/>
        <w:snapToGrid w:val="0"/>
        <w:jc w:val="both"/>
        <w:rPr>
          <w:rFonts w:ascii="Arial Narrow" w:hAnsi="Arial Narrow" w:cs="mes-Bold"/>
          <w:sz w:val="28"/>
          <w:szCs w:val="28"/>
        </w:rPr>
      </w:pPr>
    </w:p>
    <w:p w14:paraId="18297F30" w14:textId="77777777" w:rsidR="00E34D32" w:rsidRDefault="00E34D32" w:rsidP="00E34D32">
      <w:pPr>
        <w:pStyle w:val="PargrafodaLista"/>
        <w:numPr>
          <w:ilvl w:val="2"/>
          <w:numId w:val="2"/>
        </w:numPr>
        <w:jc w:val="both"/>
        <w:rPr>
          <w:rFonts w:ascii="Arial Narrow" w:hAnsi="Arial Narrow" w:cs="Calibri Light"/>
          <w:sz w:val="28"/>
          <w:szCs w:val="28"/>
        </w:rPr>
      </w:pPr>
      <w:r w:rsidRPr="00014E95">
        <w:rPr>
          <w:rFonts w:ascii="Arial Narrow" w:hAnsi="Arial Narrow" w:cs="Calibri Light"/>
          <w:sz w:val="28"/>
          <w:szCs w:val="28"/>
        </w:rPr>
        <w:t>Implantação do sistema de telediagnóstico, desenvolvido pela contratada, em computadores designados pela contratante;</w:t>
      </w:r>
    </w:p>
    <w:p w14:paraId="0B0119D3" w14:textId="77777777" w:rsidR="00E34D32" w:rsidRPr="00014E95" w:rsidRDefault="00E34D32" w:rsidP="00E34D32">
      <w:pPr>
        <w:pStyle w:val="PargrafodaLista"/>
        <w:ind w:left="1080"/>
        <w:jc w:val="both"/>
        <w:rPr>
          <w:rFonts w:ascii="Arial Narrow" w:hAnsi="Arial Narrow" w:cs="Calibri Light"/>
          <w:sz w:val="28"/>
          <w:szCs w:val="28"/>
        </w:rPr>
      </w:pPr>
    </w:p>
    <w:p w14:paraId="44486EC5" w14:textId="77777777" w:rsidR="00E34D32" w:rsidRPr="00014E95" w:rsidRDefault="00E34D32" w:rsidP="00E34D32">
      <w:pPr>
        <w:pStyle w:val="PargrafodaLista"/>
        <w:numPr>
          <w:ilvl w:val="2"/>
          <w:numId w:val="2"/>
        </w:numPr>
        <w:jc w:val="both"/>
        <w:rPr>
          <w:rFonts w:ascii="Arial Narrow" w:hAnsi="Arial Narrow" w:cs="Arial"/>
          <w:sz w:val="28"/>
          <w:szCs w:val="28"/>
        </w:rPr>
      </w:pPr>
      <w:r w:rsidRPr="00014E95">
        <w:rPr>
          <w:rFonts w:ascii="Arial Narrow" w:hAnsi="Arial Narrow" w:cs="Arial"/>
          <w:sz w:val="28"/>
          <w:szCs w:val="28"/>
        </w:rPr>
        <w:t>A contratada deve fornecer o equipamento para captação do exame em regime de comodato;</w:t>
      </w:r>
    </w:p>
    <w:p w14:paraId="29CE6178" w14:textId="77777777" w:rsidR="00E34D32" w:rsidRPr="00014E95" w:rsidRDefault="00E34D32" w:rsidP="00E34D32">
      <w:pPr>
        <w:pStyle w:val="PargrafodaLista"/>
        <w:ind w:left="1080"/>
        <w:jc w:val="both"/>
        <w:rPr>
          <w:rFonts w:ascii="Arial Narrow" w:hAnsi="Arial Narrow" w:cs="Arial"/>
          <w:sz w:val="28"/>
          <w:szCs w:val="28"/>
        </w:rPr>
      </w:pPr>
    </w:p>
    <w:p w14:paraId="6D7E13A1" w14:textId="77777777" w:rsidR="00E34D32" w:rsidRDefault="00E34D32" w:rsidP="00E34D32">
      <w:pPr>
        <w:pStyle w:val="PargrafodaLista"/>
        <w:numPr>
          <w:ilvl w:val="2"/>
          <w:numId w:val="2"/>
        </w:numPr>
        <w:jc w:val="both"/>
        <w:rPr>
          <w:rFonts w:ascii="Arial Narrow" w:hAnsi="Arial Narrow" w:cs="Calibri Light"/>
          <w:sz w:val="28"/>
          <w:szCs w:val="28"/>
        </w:rPr>
      </w:pPr>
      <w:r w:rsidRPr="00014E95">
        <w:rPr>
          <w:rFonts w:ascii="Arial Narrow" w:hAnsi="Arial Narrow" w:cs="Calibri Light"/>
          <w:sz w:val="28"/>
          <w:szCs w:val="28"/>
        </w:rPr>
        <w:t xml:space="preserve">Treinamento a distância sobre o uso do sistema para os profissionais indicados pela contratante; </w:t>
      </w:r>
    </w:p>
    <w:p w14:paraId="18C3FBEE" w14:textId="77777777" w:rsidR="00E34D32" w:rsidRPr="00014E95" w:rsidRDefault="00E34D32" w:rsidP="00E34D32">
      <w:pPr>
        <w:pStyle w:val="PargrafodaLista"/>
        <w:ind w:left="1080"/>
        <w:jc w:val="both"/>
        <w:rPr>
          <w:rFonts w:ascii="Arial Narrow" w:hAnsi="Arial Narrow" w:cs="Calibri Light"/>
          <w:sz w:val="28"/>
          <w:szCs w:val="28"/>
        </w:rPr>
      </w:pPr>
    </w:p>
    <w:p w14:paraId="31A4976E" w14:textId="77777777" w:rsidR="00E34D32" w:rsidRDefault="00E34D32" w:rsidP="00E34D32">
      <w:pPr>
        <w:pStyle w:val="PargrafodaLista"/>
        <w:numPr>
          <w:ilvl w:val="2"/>
          <w:numId w:val="2"/>
        </w:numPr>
        <w:jc w:val="both"/>
        <w:rPr>
          <w:rFonts w:ascii="Arial Narrow" w:hAnsi="Arial Narrow" w:cs="Calibri Light"/>
          <w:sz w:val="28"/>
          <w:szCs w:val="28"/>
        </w:rPr>
      </w:pPr>
      <w:r w:rsidRPr="00014E95">
        <w:rPr>
          <w:rFonts w:ascii="Arial Narrow" w:hAnsi="Arial Narrow" w:cs="Calibri Light"/>
          <w:sz w:val="28"/>
          <w:szCs w:val="28"/>
        </w:rPr>
        <w:t>Emissão de laudos de ECG em um prazo máximo de 30 (trinta) minutos a partir da solicitação, via E-mail ou Fax;</w:t>
      </w:r>
    </w:p>
    <w:p w14:paraId="125212C2" w14:textId="77777777" w:rsidR="00E34D32" w:rsidRPr="00014E95" w:rsidRDefault="00E34D32" w:rsidP="00E34D32">
      <w:pPr>
        <w:pStyle w:val="PargrafodaLista"/>
        <w:ind w:left="0"/>
        <w:jc w:val="both"/>
        <w:rPr>
          <w:rFonts w:ascii="Arial Narrow" w:hAnsi="Arial Narrow" w:cs="Calibri Light"/>
          <w:sz w:val="28"/>
          <w:szCs w:val="28"/>
        </w:rPr>
      </w:pPr>
    </w:p>
    <w:p w14:paraId="71A64E00" w14:textId="77777777" w:rsidR="00E34D32" w:rsidRDefault="00E34D32" w:rsidP="00E34D32">
      <w:pPr>
        <w:pStyle w:val="PargrafodaLista"/>
        <w:numPr>
          <w:ilvl w:val="2"/>
          <w:numId w:val="2"/>
        </w:numPr>
        <w:jc w:val="both"/>
        <w:rPr>
          <w:rFonts w:ascii="Arial Narrow" w:hAnsi="Arial Narrow" w:cs="Calibri Light"/>
          <w:sz w:val="28"/>
          <w:szCs w:val="28"/>
        </w:rPr>
      </w:pPr>
      <w:r w:rsidRPr="00014E95">
        <w:rPr>
          <w:rFonts w:ascii="Arial Narrow" w:hAnsi="Arial Narrow" w:cs="Calibri Light"/>
          <w:sz w:val="28"/>
          <w:szCs w:val="28"/>
        </w:rPr>
        <w:t xml:space="preserve">Exames qualificados pelos profissionais da contratante como </w:t>
      </w:r>
      <w:r w:rsidRPr="00014E95">
        <w:rPr>
          <w:rFonts w:ascii="Arial Narrow" w:hAnsi="Arial Narrow" w:cs="Calibri Light"/>
          <w:b/>
          <w:sz w:val="28"/>
          <w:szCs w:val="28"/>
        </w:rPr>
        <w:t>urgência</w:t>
      </w:r>
      <w:r w:rsidRPr="00014E95">
        <w:rPr>
          <w:rFonts w:ascii="Arial Narrow" w:hAnsi="Arial Narrow" w:cs="Calibri Light"/>
          <w:sz w:val="28"/>
          <w:szCs w:val="28"/>
        </w:rPr>
        <w:t xml:space="preserve"> terão prioridade no atendimento e </w:t>
      </w:r>
      <w:r w:rsidRPr="00014E95">
        <w:rPr>
          <w:rFonts w:ascii="Arial Narrow" w:hAnsi="Arial Narrow" w:cs="Calibri Light"/>
          <w:b/>
          <w:sz w:val="28"/>
          <w:szCs w:val="28"/>
        </w:rPr>
        <w:t>analisados de imediato no prazo máximo de 10 minutos</w:t>
      </w:r>
      <w:r w:rsidRPr="00014E95">
        <w:rPr>
          <w:rFonts w:ascii="Arial Narrow" w:hAnsi="Arial Narrow" w:cs="Calibri Light"/>
          <w:sz w:val="28"/>
          <w:szCs w:val="28"/>
        </w:rPr>
        <w:t>;</w:t>
      </w:r>
    </w:p>
    <w:p w14:paraId="140B58AE" w14:textId="77777777" w:rsidR="00E34D32" w:rsidRPr="00014E95" w:rsidRDefault="00E34D32" w:rsidP="00E34D32">
      <w:pPr>
        <w:pStyle w:val="PargrafodaLista"/>
        <w:ind w:left="1080"/>
        <w:jc w:val="both"/>
        <w:rPr>
          <w:rFonts w:ascii="Arial Narrow" w:hAnsi="Arial Narrow" w:cs="Calibri Light"/>
          <w:sz w:val="28"/>
          <w:szCs w:val="28"/>
        </w:rPr>
      </w:pPr>
    </w:p>
    <w:p w14:paraId="1255B64C" w14:textId="77777777" w:rsidR="00E34D32" w:rsidRDefault="00E34D32" w:rsidP="00E34D32">
      <w:pPr>
        <w:pStyle w:val="PargrafodaLista"/>
        <w:numPr>
          <w:ilvl w:val="2"/>
          <w:numId w:val="2"/>
        </w:numPr>
        <w:jc w:val="both"/>
        <w:rPr>
          <w:rFonts w:ascii="Arial Narrow" w:hAnsi="Arial Narrow" w:cs="Calibri Light"/>
          <w:sz w:val="28"/>
          <w:szCs w:val="28"/>
        </w:rPr>
      </w:pPr>
      <w:r w:rsidRPr="00014E95">
        <w:rPr>
          <w:rFonts w:ascii="Arial Narrow" w:hAnsi="Arial Narrow" w:cs="Calibri Light"/>
          <w:sz w:val="28"/>
          <w:szCs w:val="28"/>
        </w:rPr>
        <w:t>Os laudos serão disponibilizados em PDF podendo ser impressos e entregues ao paciente e/ou enviados eletronicamente;</w:t>
      </w:r>
    </w:p>
    <w:p w14:paraId="7D3F4617" w14:textId="77777777" w:rsidR="00E34D32" w:rsidRPr="00014E95" w:rsidRDefault="00E34D32" w:rsidP="00E34D32">
      <w:pPr>
        <w:pStyle w:val="PargrafodaLista"/>
        <w:ind w:left="0"/>
        <w:jc w:val="both"/>
        <w:rPr>
          <w:rFonts w:ascii="Arial Narrow" w:hAnsi="Arial Narrow" w:cs="Calibri Light"/>
          <w:sz w:val="28"/>
          <w:szCs w:val="28"/>
        </w:rPr>
      </w:pPr>
    </w:p>
    <w:p w14:paraId="7F70E14E" w14:textId="77777777" w:rsidR="00E34D32" w:rsidRDefault="00E34D32" w:rsidP="00E34D32">
      <w:pPr>
        <w:pStyle w:val="PargrafodaLista"/>
        <w:numPr>
          <w:ilvl w:val="2"/>
          <w:numId w:val="2"/>
        </w:numPr>
        <w:jc w:val="both"/>
        <w:rPr>
          <w:rFonts w:ascii="Arial Narrow" w:hAnsi="Arial Narrow" w:cs="Calibri Light"/>
          <w:sz w:val="28"/>
          <w:szCs w:val="28"/>
        </w:rPr>
      </w:pPr>
      <w:r w:rsidRPr="00014E95">
        <w:rPr>
          <w:rFonts w:ascii="Arial Narrow" w:hAnsi="Arial Narrow" w:cs="Calibri Light"/>
          <w:sz w:val="28"/>
          <w:szCs w:val="28"/>
        </w:rPr>
        <w:t xml:space="preserve">Discussão, nos casos graves e quando necessário, sobre o resultado dos laudos com o plantão de cardiologia; </w:t>
      </w:r>
    </w:p>
    <w:p w14:paraId="28805E68" w14:textId="77777777" w:rsidR="00E34D32" w:rsidRPr="00014E95" w:rsidRDefault="00E34D32" w:rsidP="00E34D32">
      <w:pPr>
        <w:pStyle w:val="PargrafodaLista"/>
        <w:ind w:left="1080"/>
        <w:jc w:val="both"/>
        <w:rPr>
          <w:rFonts w:ascii="Arial Narrow" w:hAnsi="Arial Narrow" w:cs="Calibri Light"/>
          <w:sz w:val="28"/>
          <w:szCs w:val="28"/>
        </w:rPr>
      </w:pPr>
    </w:p>
    <w:p w14:paraId="5FB27300" w14:textId="77777777" w:rsidR="00E34D32" w:rsidRDefault="00E34D32" w:rsidP="00E34D32">
      <w:pPr>
        <w:pStyle w:val="PargrafodaLista"/>
        <w:numPr>
          <w:ilvl w:val="2"/>
          <w:numId w:val="2"/>
        </w:numPr>
        <w:jc w:val="both"/>
        <w:rPr>
          <w:rFonts w:ascii="Arial Narrow" w:hAnsi="Arial Narrow" w:cs="Calibri Light"/>
          <w:sz w:val="28"/>
          <w:szCs w:val="28"/>
        </w:rPr>
      </w:pPr>
      <w:r w:rsidRPr="00014E95">
        <w:rPr>
          <w:rFonts w:ascii="Arial Narrow" w:hAnsi="Arial Narrow" w:cs="Calibri Light"/>
          <w:sz w:val="28"/>
          <w:szCs w:val="28"/>
        </w:rPr>
        <w:t>Controle de qualidade dos laudos emitidos;</w:t>
      </w:r>
    </w:p>
    <w:p w14:paraId="5BF2C22E" w14:textId="77777777" w:rsidR="00E34D32" w:rsidRPr="00014E95" w:rsidRDefault="00E34D32" w:rsidP="00E34D32">
      <w:pPr>
        <w:pStyle w:val="PargrafodaLista"/>
        <w:ind w:left="0"/>
        <w:jc w:val="both"/>
        <w:rPr>
          <w:rFonts w:ascii="Arial Narrow" w:hAnsi="Arial Narrow" w:cs="Calibri Light"/>
          <w:sz w:val="28"/>
          <w:szCs w:val="28"/>
        </w:rPr>
      </w:pPr>
    </w:p>
    <w:p w14:paraId="0B10503B" w14:textId="77777777" w:rsidR="00E34D32" w:rsidRDefault="00E34D32" w:rsidP="00E34D32">
      <w:pPr>
        <w:pStyle w:val="PargrafodaLista"/>
        <w:numPr>
          <w:ilvl w:val="2"/>
          <w:numId w:val="2"/>
        </w:numPr>
        <w:jc w:val="both"/>
        <w:rPr>
          <w:rFonts w:ascii="Arial Narrow" w:hAnsi="Arial Narrow" w:cs="Calibri Light"/>
          <w:sz w:val="28"/>
          <w:szCs w:val="28"/>
        </w:rPr>
      </w:pPr>
      <w:r w:rsidRPr="00014E95">
        <w:rPr>
          <w:rFonts w:ascii="Arial Narrow" w:hAnsi="Arial Narrow" w:cs="Calibri Light"/>
          <w:sz w:val="28"/>
          <w:szCs w:val="28"/>
        </w:rPr>
        <w:t>Suporte técnico para usuários do sistema de 24 horas;</w:t>
      </w:r>
    </w:p>
    <w:p w14:paraId="0BE2A208" w14:textId="77777777" w:rsidR="00E34D32" w:rsidRPr="00014E95" w:rsidRDefault="00E34D32" w:rsidP="00E34D32">
      <w:pPr>
        <w:pStyle w:val="PargrafodaLista"/>
        <w:ind w:left="1080"/>
        <w:jc w:val="both"/>
        <w:rPr>
          <w:rFonts w:ascii="Arial Narrow" w:hAnsi="Arial Narrow" w:cs="Calibri Light"/>
          <w:sz w:val="28"/>
          <w:szCs w:val="28"/>
        </w:rPr>
      </w:pPr>
    </w:p>
    <w:p w14:paraId="106EC209" w14:textId="77777777" w:rsidR="00E34D32" w:rsidRDefault="00E34D32" w:rsidP="00E34D32">
      <w:pPr>
        <w:pStyle w:val="PargrafodaLista"/>
        <w:numPr>
          <w:ilvl w:val="2"/>
          <w:numId w:val="2"/>
        </w:numPr>
        <w:jc w:val="both"/>
        <w:rPr>
          <w:rFonts w:ascii="Arial Narrow" w:hAnsi="Arial Narrow" w:cs="Calibri Light"/>
          <w:sz w:val="28"/>
          <w:szCs w:val="28"/>
        </w:rPr>
      </w:pPr>
      <w:r w:rsidRPr="00014E95">
        <w:rPr>
          <w:rFonts w:ascii="Arial Narrow" w:hAnsi="Arial Narrow" w:cs="Calibri Light"/>
          <w:sz w:val="28"/>
          <w:szCs w:val="28"/>
        </w:rPr>
        <w:t>Relatórios gerenciais sobre os serviços prestados;</w:t>
      </w:r>
    </w:p>
    <w:p w14:paraId="04167E6F" w14:textId="77777777" w:rsidR="00E34D32" w:rsidRPr="00014E95" w:rsidRDefault="00E34D32" w:rsidP="00E34D32">
      <w:pPr>
        <w:pStyle w:val="PargrafodaLista"/>
        <w:ind w:left="0"/>
        <w:jc w:val="both"/>
        <w:rPr>
          <w:rFonts w:ascii="Arial Narrow" w:hAnsi="Arial Narrow" w:cs="Calibri Light"/>
          <w:sz w:val="28"/>
          <w:szCs w:val="28"/>
        </w:rPr>
      </w:pPr>
    </w:p>
    <w:p w14:paraId="6DFD0D69" w14:textId="77777777" w:rsidR="00E34D32" w:rsidRDefault="00E34D32" w:rsidP="00E34D32">
      <w:pPr>
        <w:ind w:firstLine="284"/>
        <w:jc w:val="both"/>
        <w:rPr>
          <w:rFonts w:ascii="Century Gothic" w:hAnsi="Century Gothic" w:cs="Calibri Light"/>
        </w:rPr>
      </w:pPr>
      <w:r w:rsidRPr="00014E95">
        <w:rPr>
          <w:rFonts w:ascii="Arial Narrow" w:hAnsi="Arial Narrow" w:cs="Calibri Light"/>
          <w:sz w:val="28"/>
          <w:szCs w:val="28"/>
        </w:rPr>
        <w:t xml:space="preserve"> 2.1.11 Sigilo absoluto.</w:t>
      </w:r>
    </w:p>
    <w:p w14:paraId="1FF871FA" w14:textId="77777777" w:rsidR="00E34D32" w:rsidRPr="00803CC8" w:rsidRDefault="00E34D32" w:rsidP="00E34D32">
      <w:pPr>
        <w:jc w:val="both"/>
        <w:rPr>
          <w:rFonts w:ascii="Arial Narrow" w:hAnsi="Arial Narrow"/>
          <w:sz w:val="28"/>
          <w:szCs w:val="28"/>
        </w:rPr>
      </w:pPr>
    </w:p>
    <w:p w14:paraId="19394EFA" w14:textId="77777777" w:rsidR="00E34D32" w:rsidRPr="0027493B" w:rsidRDefault="00E34D32" w:rsidP="00E34D32">
      <w:pPr>
        <w:jc w:val="both"/>
        <w:rPr>
          <w:rFonts w:ascii="Arial Narrow" w:hAnsi="Arial Narrow"/>
          <w:b/>
          <w:sz w:val="28"/>
          <w:szCs w:val="28"/>
          <w:u w:val="single"/>
        </w:rPr>
      </w:pPr>
      <w:r w:rsidRPr="0027493B">
        <w:rPr>
          <w:rFonts w:ascii="Arial Narrow" w:hAnsi="Arial Narrow"/>
          <w:b/>
          <w:sz w:val="28"/>
          <w:szCs w:val="28"/>
          <w:u w:val="single"/>
        </w:rPr>
        <w:t>CLÁUSULA TERCEIRA – DO VALOR E CONDIÇÕES DE PAGAMENTO</w:t>
      </w:r>
    </w:p>
    <w:p w14:paraId="4697876A" w14:textId="77777777" w:rsidR="00E34D32" w:rsidRPr="0027493B" w:rsidRDefault="00E34D32" w:rsidP="00E34D32">
      <w:pPr>
        <w:jc w:val="both"/>
        <w:rPr>
          <w:rFonts w:ascii="Arial Narrow" w:hAnsi="Arial Narrow"/>
          <w:sz w:val="28"/>
          <w:szCs w:val="28"/>
        </w:rPr>
      </w:pPr>
    </w:p>
    <w:p w14:paraId="3E32C8FF" w14:textId="719CA5DC" w:rsidR="00E34D32" w:rsidRPr="0027493B" w:rsidRDefault="00E34D32" w:rsidP="00E34D32">
      <w:pPr>
        <w:jc w:val="both"/>
        <w:rPr>
          <w:rFonts w:ascii="Arial Narrow" w:hAnsi="Arial Narrow"/>
          <w:sz w:val="28"/>
          <w:szCs w:val="28"/>
        </w:rPr>
      </w:pPr>
      <w:r w:rsidRPr="0027493B">
        <w:rPr>
          <w:rFonts w:ascii="Arial Narrow" w:hAnsi="Arial Narrow"/>
          <w:sz w:val="28"/>
          <w:szCs w:val="28"/>
        </w:rPr>
        <w:t xml:space="preserve">3.1 - O valor do fornecimento, ora contratado é de </w:t>
      </w:r>
      <w:r w:rsidRPr="0027493B">
        <w:rPr>
          <w:rFonts w:ascii="Arial Narrow" w:hAnsi="Arial Narrow"/>
          <w:b/>
          <w:bCs/>
          <w:sz w:val="28"/>
          <w:szCs w:val="28"/>
        </w:rPr>
        <w:t xml:space="preserve">R$ </w:t>
      </w:r>
      <w:r w:rsidR="005E7747">
        <w:rPr>
          <w:rFonts w:ascii="Arial Narrow" w:hAnsi="Arial Narrow"/>
          <w:b/>
          <w:bCs/>
          <w:sz w:val="28"/>
          <w:szCs w:val="28"/>
        </w:rPr>
        <w:t>18.200,00</w:t>
      </w:r>
      <w:r w:rsidRPr="0027493B">
        <w:rPr>
          <w:rFonts w:ascii="Arial Narrow" w:hAnsi="Arial Narrow"/>
          <w:sz w:val="28"/>
          <w:szCs w:val="28"/>
        </w:rPr>
        <w:t xml:space="preserve"> (</w:t>
      </w:r>
      <w:r w:rsidR="005E7747">
        <w:rPr>
          <w:rFonts w:ascii="Arial Narrow" w:hAnsi="Arial Narrow"/>
          <w:sz w:val="28"/>
          <w:szCs w:val="28"/>
        </w:rPr>
        <w:t>dezoito mil e duzentos reais</w:t>
      </w:r>
      <w:r w:rsidRPr="0027493B">
        <w:rPr>
          <w:rFonts w:ascii="Arial Narrow" w:hAnsi="Arial Narrow"/>
          <w:sz w:val="28"/>
          <w:szCs w:val="28"/>
        </w:rPr>
        <w:t>).</w:t>
      </w:r>
    </w:p>
    <w:p w14:paraId="3D55B029" w14:textId="77777777" w:rsidR="00E34D32" w:rsidRPr="0027493B" w:rsidRDefault="00E34D32" w:rsidP="00E34D32">
      <w:pPr>
        <w:jc w:val="both"/>
        <w:rPr>
          <w:rFonts w:ascii="Arial Narrow" w:hAnsi="Arial Narrow"/>
          <w:sz w:val="28"/>
          <w:szCs w:val="28"/>
        </w:rPr>
      </w:pPr>
    </w:p>
    <w:p w14:paraId="1B53E05A" w14:textId="77777777" w:rsidR="00E34D32" w:rsidRPr="0027493B" w:rsidRDefault="00E34D32" w:rsidP="00E34D32">
      <w:pPr>
        <w:jc w:val="both"/>
        <w:rPr>
          <w:rFonts w:ascii="Arial Narrow" w:hAnsi="Arial Narrow"/>
          <w:sz w:val="28"/>
          <w:szCs w:val="28"/>
        </w:rPr>
      </w:pPr>
      <w:r w:rsidRPr="0027493B">
        <w:rPr>
          <w:rFonts w:ascii="Arial Narrow" w:hAnsi="Arial Narrow"/>
          <w:sz w:val="28"/>
          <w:szCs w:val="28"/>
        </w:rPr>
        <w:t xml:space="preserve">3.2 - Os preços serão fixos e irreajustáveis e presumem-se inclusos todos os tributos incidentes ou que venham a incidir sobre o produto, inclusive o frete, carga e descarga, no local designado pela </w:t>
      </w:r>
      <w:r w:rsidRPr="0027493B">
        <w:rPr>
          <w:rFonts w:ascii="Arial Narrow" w:hAnsi="Arial Narrow"/>
          <w:b/>
          <w:sz w:val="28"/>
          <w:szCs w:val="28"/>
        </w:rPr>
        <w:t>CONTRATANTE</w:t>
      </w:r>
      <w:r w:rsidRPr="0027493B">
        <w:rPr>
          <w:rFonts w:ascii="Arial Narrow" w:hAnsi="Arial Narrow"/>
          <w:sz w:val="28"/>
          <w:szCs w:val="28"/>
        </w:rPr>
        <w:t>.</w:t>
      </w:r>
    </w:p>
    <w:p w14:paraId="7BD28CCC" w14:textId="77777777" w:rsidR="00E34D32" w:rsidRPr="0027493B" w:rsidRDefault="00E34D32" w:rsidP="00E34D32">
      <w:pPr>
        <w:jc w:val="both"/>
        <w:rPr>
          <w:rFonts w:ascii="Arial Narrow" w:hAnsi="Arial Narrow"/>
          <w:sz w:val="28"/>
          <w:szCs w:val="28"/>
        </w:rPr>
      </w:pPr>
    </w:p>
    <w:p w14:paraId="57705F7A" w14:textId="77777777" w:rsidR="00E34D32" w:rsidRPr="0027493B" w:rsidRDefault="00E34D32" w:rsidP="00E34D32">
      <w:pPr>
        <w:pStyle w:val="Corpodetexto2"/>
        <w:widowControl w:val="0"/>
        <w:tabs>
          <w:tab w:val="left" w:pos="1080"/>
          <w:tab w:val="left" w:pos="1701"/>
          <w:tab w:val="left" w:pos="2340"/>
        </w:tabs>
        <w:rPr>
          <w:rFonts w:ascii="Arial Narrow" w:hAnsi="Arial Narrow"/>
          <w:sz w:val="28"/>
          <w:szCs w:val="28"/>
        </w:rPr>
      </w:pPr>
      <w:r w:rsidRPr="0027493B">
        <w:rPr>
          <w:rFonts w:ascii="Arial Narrow" w:hAnsi="Arial Narrow"/>
          <w:sz w:val="28"/>
          <w:szCs w:val="28"/>
        </w:rPr>
        <w:t xml:space="preserve">3.3 – O pagamento será </w:t>
      </w:r>
      <w:r>
        <w:rPr>
          <w:rFonts w:ascii="Arial Narrow" w:hAnsi="Arial Narrow"/>
          <w:sz w:val="28"/>
          <w:szCs w:val="28"/>
        </w:rPr>
        <w:t>efetuado conforme Termo de Referência</w:t>
      </w:r>
      <w:r w:rsidRPr="0027493B">
        <w:rPr>
          <w:rFonts w:ascii="Arial Narrow" w:hAnsi="Arial Narrow"/>
          <w:sz w:val="28"/>
          <w:szCs w:val="28"/>
        </w:rPr>
        <w:t>.</w:t>
      </w:r>
    </w:p>
    <w:p w14:paraId="0D0B9E6B" w14:textId="77777777" w:rsidR="00E34D32" w:rsidRPr="0027493B" w:rsidRDefault="00E34D32" w:rsidP="00E34D32">
      <w:pPr>
        <w:jc w:val="both"/>
        <w:rPr>
          <w:rFonts w:ascii="Arial Narrow" w:hAnsi="Arial Narrow"/>
          <w:sz w:val="28"/>
          <w:szCs w:val="28"/>
        </w:rPr>
      </w:pPr>
    </w:p>
    <w:p w14:paraId="11C93335" w14:textId="77777777" w:rsidR="00E34D32" w:rsidRPr="0027493B" w:rsidRDefault="00E34D32" w:rsidP="00E34D32">
      <w:pPr>
        <w:ind w:right="-1"/>
        <w:jc w:val="both"/>
        <w:rPr>
          <w:rFonts w:ascii="Arial Narrow" w:hAnsi="Arial Narrow"/>
          <w:sz w:val="28"/>
          <w:szCs w:val="28"/>
        </w:rPr>
      </w:pPr>
      <w:r w:rsidRPr="0027493B">
        <w:rPr>
          <w:rFonts w:ascii="Arial Narrow" w:hAnsi="Arial Narrow"/>
          <w:sz w:val="28"/>
          <w:szCs w:val="28"/>
        </w:rPr>
        <w:t>3.</w:t>
      </w:r>
      <w:r>
        <w:rPr>
          <w:rFonts w:ascii="Arial Narrow" w:hAnsi="Arial Narrow"/>
          <w:sz w:val="28"/>
          <w:szCs w:val="28"/>
        </w:rPr>
        <w:t>4</w:t>
      </w:r>
      <w:r w:rsidRPr="0027493B">
        <w:rPr>
          <w:rFonts w:ascii="Arial Narrow" w:hAnsi="Arial Narrow"/>
          <w:sz w:val="28"/>
          <w:szCs w:val="28"/>
        </w:rPr>
        <w:t xml:space="preserve"> - A </w:t>
      </w:r>
      <w:r w:rsidRPr="0027493B">
        <w:rPr>
          <w:rFonts w:ascii="Arial Narrow" w:hAnsi="Arial Narrow"/>
          <w:b/>
          <w:sz w:val="28"/>
          <w:szCs w:val="28"/>
        </w:rPr>
        <w:t>CONTRATADA</w:t>
      </w:r>
      <w:r w:rsidRPr="0027493B">
        <w:rPr>
          <w:rFonts w:ascii="Arial Narrow" w:hAnsi="Arial Narrow"/>
          <w:sz w:val="28"/>
          <w:szCs w:val="28"/>
        </w:rPr>
        <w:t xml:space="preserve"> se obriga a aceitar, nas mesmas condições contratuais, os acréscimos ou supressões que se fizerem necessários até o percentual de </w:t>
      </w:r>
      <w:r w:rsidRPr="0027493B">
        <w:rPr>
          <w:rFonts w:ascii="Arial Narrow" w:hAnsi="Arial Narrow"/>
          <w:b/>
          <w:sz w:val="28"/>
          <w:szCs w:val="28"/>
        </w:rPr>
        <w:t>25%</w:t>
      </w:r>
      <w:r w:rsidRPr="0027493B">
        <w:rPr>
          <w:rFonts w:ascii="Arial Narrow" w:hAnsi="Arial Narrow"/>
          <w:sz w:val="28"/>
          <w:szCs w:val="28"/>
        </w:rPr>
        <w:t xml:space="preserve"> (vinte e cinco) por cento do valor inicial do Contrato ou documento equivalente.</w:t>
      </w:r>
    </w:p>
    <w:p w14:paraId="6EBE44E7" w14:textId="77777777" w:rsidR="00E34D32" w:rsidRPr="0027493B" w:rsidRDefault="00E34D32" w:rsidP="00E34D32">
      <w:pPr>
        <w:jc w:val="both"/>
        <w:rPr>
          <w:rFonts w:ascii="Arial Narrow" w:hAnsi="Arial Narrow"/>
          <w:sz w:val="28"/>
          <w:szCs w:val="28"/>
        </w:rPr>
      </w:pPr>
    </w:p>
    <w:p w14:paraId="14664B28" w14:textId="77777777" w:rsidR="00E34D32" w:rsidRDefault="00E34D32" w:rsidP="00E34D32">
      <w:pPr>
        <w:jc w:val="both"/>
        <w:rPr>
          <w:rFonts w:ascii="Arial Narrow" w:hAnsi="Arial Narrow"/>
          <w:b/>
          <w:sz w:val="28"/>
          <w:szCs w:val="28"/>
          <w:u w:val="single"/>
        </w:rPr>
      </w:pPr>
      <w:r w:rsidRPr="0027493B">
        <w:rPr>
          <w:rFonts w:ascii="Arial Narrow" w:hAnsi="Arial Narrow"/>
          <w:b/>
          <w:sz w:val="28"/>
          <w:szCs w:val="28"/>
          <w:u w:val="single"/>
        </w:rPr>
        <w:t>CLÁUSULA QUARTA – DA VIGÊNCIA</w:t>
      </w:r>
    </w:p>
    <w:p w14:paraId="335DED1D" w14:textId="77777777" w:rsidR="00E34D32" w:rsidRPr="00123BBB" w:rsidRDefault="00E34D32" w:rsidP="00E34D32">
      <w:pPr>
        <w:jc w:val="both"/>
        <w:rPr>
          <w:rFonts w:ascii="Arial Narrow" w:hAnsi="Arial Narrow"/>
          <w:b/>
          <w:sz w:val="28"/>
          <w:szCs w:val="28"/>
          <w:u w:val="single"/>
        </w:rPr>
      </w:pPr>
    </w:p>
    <w:p w14:paraId="355E3220" w14:textId="77777777" w:rsidR="00E34D32" w:rsidRDefault="00E34D32" w:rsidP="00E34D32">
      <w:pPr>
        <w:jc w:val="both"/>
        <w:rPr>
          <w:rFonts w:ascii="Arial Narrow" w:hAnsi="Arial Narrow"/>
          <w:sz w:val="28"/>
          <w:szCs w:val="28"/>
        </w:rPr>
      </w:pPr>
      <w:r w:rsidRPr="0027493B">
        <w:rPr>
          <w:rFonts w:ascii="Arial Narrow" w:hAnsi="Arial Narrow"/>
          <w:sz w:val="28"/>
          <w:szCs w:val="28"/>
        </w:rPr>
        <w:t xml:space="preserve">4.1 - O prazo de vigência deste contrato é </w:t>
      </w:r>
      <w:r>
        <w:rPr>
          <w:rFonts w:ascii="Arial Narrow" w:hAnsi="Arial Narrow"/>
          <w:sz w:val="28"/>
          <w:szCs w:val="28"/>
        </w:rPr>
        <w:t>por um período de 12 (doze) meses</w:t>
      </w:r>
      <w:r w:rsidRPr="0027493B">
        <w:rPr>
          <w:rFonts w:ascii="Arial Narrow" w:hAnsi="Arial Narrow"/>
          <w:sz w:val="28"/>
          <w:szCs w:val="28"/>
        </w:rPr>
        <w:t xml:space="preserve">, contados da data de assinatura, tendo início e vencimento em dia de expediente, devendo-se excluir o primeiro e incluir o último. </w:t>
      </w:r>
    </w:p>
    <w:p w14:paraId="79B5BF20" w14:textId="77777777" w:rsidR="00E34D32" w:rsidRPr="0027493B" w:rsidRDefault="00E34D32" w:rsidP="00E34D32">
      <w:pPr>
        <w:jc w:val="both"/>
        <w:rPr>
          <w:rFonts w:ascii="Arial Narrow" w:hAnsi="Arial Narrow"/>
          <w:sz w:val="28"/>
          <w:szCs w:val="28"/>
        </w:rPr>
      </w:pPr>
    </w:p>
    <w:p w14:paraId="4C723618" w14:textId="77777777" w:rsidR="00E34D32" w:rsidRPr="0027493B" w:rsidRDefault="00E34D32" w:rsidP="00E34D32">
      <w:pPr>
        <w:pStyle w:val="Corpodetexto3"/>
        <w:tabs>
          <w:tab w:val="left" w:pos="851"/>
        </w:tabs>
        <w:rPr>
          <w:rFonts w:ascii="Arial Narrow" w:hAnsi="Arial Narrow" w:cs="Tahoma"/>
          <w:sz w:val="28"/>
          <w:szCs w:val="28"/>
        </w:rPr>
      </w:pPr>
      <w:r w:rsidRPr="0027493B">
        <w:rPr>
          <w:rFonts w:ascii="Arial Narrow" w:hAnsi="Arial Narrow"/>
          <w:sz w:val="28"/>
          <w:szCs w:val="28"/>
        </w:rPr>
        <w:t xml:space="preserve">4.2 </w:t>
      </w:r>
      <w:r>
        <w:rPr>
          <w:rFonts w:ascii="Arial Narrow" w:hAnsi="Arial Narrow"/>
          <w:sz w:val="28"/>
          <w:szCs w:val="28"/>
        </w:rPr>
        <w:t>–</w:t>
      </w:r>
      <w:r w:rsidRPr="0027493B">
        <w:rPr>
          <w:rFonts w:ascii="Arial Narrow" w:hAnsi="Arial Narrow"/>
          <w:sz w:val="28"/>
          <w:szCs w:val="28"/>
        </w:rPr>
        <w:t xml:space="preserve"> </w:t>
      </w:r>
      <w:r w:rsidRPr="0027493B">
        <w:rPr>
          <w:rFonts w:ascii="Arial Narrow" w:hAnsi="Arial Narrow" w:cs="Tahoma"/>
          <w:sz w:val="28"/>
          <w:szCs w:val="28"/>
        </w:rPr>
        <w:t>A CONTRATADA deverá manter-se durante a vigência deste contrato, a compatibilidade com as obrigações por ela assumidas e todas as condições de habilitação e qualificação exigidas na licitação.</w:t>
      </w:r>
    </w:p>
    <w:p w14:paraId="54922024" w14:textId="77777777" w:rsidR="00E34D32" w:rsidRPr="0027493B" w:rsidRDefault="00E34D32" w:rsidP="00E34D32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8"/>
          <w:szCs w:val="28"/>
          <w:u w:val="single"/>
        </w:rPr>
      </w:pPr>
    </w:p>
    <w:p w14:paraId="04E7F4BA" w14:textId="77777777" w:rsidR="00E34D32" w:rsidRPr="0027493B" w:rsidRDefault="00E34D32" w:rsidP="00E34D32">
      <w:pPr>
        <w:pStyle w:val="Default"/>
        <w:rPr>
          <w:rFonts w:ascii="Arial Narrow" w:hAnsi="Arial Narrow"/>
          <w:b/>
          <w:bCs/>
          <w:sz w:val="28"/>
          <w:szCs w:val="28"/>
          <w:u w:val="single"/>
        </w:rPr>
      </w:pPr>
      <w:r w:rsidRPr="0027493B">
        <w:rPr>
          <w:rFonts w:ascii="Arial Narrow" w:hAnsi="Arial Narrow"/>
          <w:b/>
          <w:sz w:val="28"/>
          <w:szCs w:val="28"/>
          <w:u w:val="single"/>
        </w:rPr>
        <w:t xml:space="preserve">CLÁUSULA SEXTA </w:t>
      </w:r>
      <w:r>
        <w:rPr>
          <w:rFonts w:ascii="Arial Narrow" w:hAnsi="Arial Narrow"/>
          <w:b/>
          <w:sz w:val="28"/>
          <w:szCs w:val="28"/>
          <w:u w:val="single"/>
        </w:rPr>
        <w:t>–</w:t>
      </w:r>
      <w:r w:rsidRPr="0027493B">
        <w:rPr>
          <w:rFonts w:ascii="Arial Narrow" w:hAnsi="Arial Narrow"/>
          <w:b/>
          <w:sz w:val="28"/>
          <w:szCs w:val="28"/>
          <w:u w:val="single"/>
        </w:rPr>
        <w:t xml:space="preserve"> </w:t>
      </w:r>
      <w:r w:rsidRPr="0027493B">
        <w:rPr>
          <w:rFonts w:ascii="Arial Narrow" w:hAnsi="Arial Narrow"/>
          <w:b/>
          <w:bCs/>
          <w:sz w:val="28"/>
          <w:szCs w:val="28"/>
          <w:u w:val="single"/>
        </w:rPr>
        <w:t xml:space="preserve">DAS SANÇÕES ADMINISTRATIVAS </w:t>
      </w:r>
    </w:p>
    <w:p w14:paraId="51A42969" w14:textId="77777777" w:rsidR="00E34D32" w:rsidRPr="0027493B" w:rsidRDefault="00E34D32" w:rsidP="00E34D32">
      <w:pPr>
        <w:pStyle w:val="Default"/>
        <w:rPr>
          <w:rFonts w:ascii="Arial Narrow" w:hAnsi="Arial Narrow"/>
          <w:sz w:val="28"/>
          <w:szCs w:val="28"/>
          <w:u w:val="single"/>
        </w:rPr>
      </w:pPr>
    </w:p>
    <w:p w14:paraId="21D57092" w14:textId="77777777" w:rsidR="00E34D32" w:rsidRPr="0027493B" w:rsidRDefault="00E34D32" w:rsidP="00E34D32">
      <w:pPr>
        <w:pStyle w:val="Default"/>
        <w:rPr>
          <w:rFonts w:ascii="Arial Narrow" w:hAnsi="Arial Narrow"/>
          <w:sz w:val="28"/>
          <w:szCs w:val="28"/>
        </w:rPr>
      </w:pPr>
      <w:r w:rsidRPr="0027493B">
        <w:rPr>
          <w:rFonts w:ascii="Arial Narrow" w:hAnsi="Arial Narrow"/>
          <w:sz w:val="28"/>
          <w:szCs w:val="28"/>
        </w:rPr>
        <w:t xml:space="preserve">6.1 Comete infração administrativa nos termos da lei federal n.º 8.666, de 1993 e da Lei Federal n.º 10.520, de 2002, a Contratada que: </w:t>
      </w:r>
    </w:p>
    <w:p w14:paraId="144C5933" w14:textId="77777777" w:rsidR="00E34D32" w:rsidRPr="0027493B" w:rsidRDefault="00E34D32" w:rsidP="00E34D32">
      <w:pPr>
        <w:pStyle w:val="Default"/>
        <w:rPr>
          <w:rFonts w:ascii="Arial Narrow" w:hAnsi="Arial Narrow"/>
          <w:sz w:val="28"/>
          <w:szCs w:val="28"/>
        </w:rPr>
      </w:pPr>
    </w:p>
    <w:p w14:paraId="5006A9EE" w14:textId="77777777" w:rsidR="00E34D32" w:rsidRPr="0027493B" w:rsidRDefault="00E34D32" w:rsidP="00E34D32">
      <w:pPr>
        <w:pStyle w:val="Default"/>
        <w:spacing w:after="181"/>
        <w:ind w:left="708"/>
        <w:rPr>
          <w:rFonts w:ascii="Arial Narrow" w:hAnsi="Arial Narrow"/>
          <w:sz w:val="28"/>
          <w:szCs w:val="28"/>
        </w:rPr>
      </w:pPr>
      <w:r w:rsidRPr="0027493B">
        <w:rPr>
          <w:rFonts w:ascii="Arial Narrow" w:hAnsi="Arial Narrow"/>
          <w:sz w:val="28"/>
          <w:szCs w:val="28"/>
        </w:rPr>
        <w:t xml:space="preserve">6.1.1 </w:t>
      </w:r>
      <w:r>
        <w:rPr>
          <w:rFonts w:ascii="Arial Narrow" w:hAnsi="Arial Narrow"/>
          <w:sz w:val="28"/>
          <w:szCs w:val="28"/>
        </w:rPr>
        <w:t>Não executar</w:t>
      </w:r>
      <w:r w:rsidRPr="0027493B">
        <w:rPr>
          <w:rFonts w:ascii="Arial Narrow" w:hAnsi="Arial Narrow"/>
          <w:sz w:val="28"/>
          <w:szCs w:val="28"/>
        </w:rPr>
        <w:t xml:space="preserve"> total ou parcialmente qualquer das obrigações assumidas em decorrência da contratação; </w:t>
      </w:r>
    </w:p>
    <w:p w14:paraId="2AB1F657" w14:textId="77777777" w:rsidR="00E34D32" w:rsidRPr="0027493B" w:rsidRDefault="00E34D32" w:rsidP="00E34D32">
      <w:pPr>
        <w:pStyle w:val="Default"/>
        <w:spacing w:after="181"/>
        <w:ind w:left="708"/>
        <w:rPr>
          <w:rFonts w:ascii="Arial Narrow" w:hAnsi="Arial Narrow"/>
          <w:sz w:val="28"/>
          <w:szCs w:val="28"/>
        </w:rPr>
      </w:pPr>
      <w:r w:rsidRPr="0027493B">
        <w:rPr>
          <w:rFonts w:ascii="Arial Narrow" w:hAnsi="Arial Narrow"/>
          <w:sz w:val="28"/>
          <w:szCs w:val="28"/>
        </w:rPr>
        <w:lastRenderedPageBreak/>
        <w:t xml:space="preserve">6.1.2 ensejar o retardamento da execução do objeto; </w:t>
      </w:r>
    </w:p>
    <w:p w14:paraId="08442A25" w14:textId="77777777" w:rsidR="00E34D32" w:rsidRPr="0027493B" w:rsidRDefault="00E34D32" w:rsidP="00E34D32">
      <w:pPr>
        <w:pStyle w:val="Default"/>
        <w:spacing w:after="181"/>
        <w:ind w:left="708"/>
        <w:rPr>
          <w:rFonts w:ascii="Arial Narrow" w:hAnsi="Arial Narrow"/>
          <w:sz w:val="28"/>
          <w:szCs w:val="28"/>
        </w:rPr>
      </w:pPr>
      <w:r w:rsidRPr="0027493B">
        <w:rPr>
          <w:rFonts w:ascii="Arial Narrow" w:hAnsi="Arial Narrow"/>
          <w:sz w:val="28"/>
          <w:szCs w:val="28"/>
        </w:rPr>
        <w:t xml:space="preserve">6.1.3 fraudar na execução do contrato; </w:t>
      </w:r>
    </w:p>
    <w:p w14:paraId="3A118C4F" w14:textId="77777777" w:rsidR="00E34D32" w:rsidRPr="0027493B" w:rsidRDefault="00E34D32" w:rsidP="00E34D32">
      <w:pPr>
        <w:pStyle w:val="Default"/>
        <w:spacing w:after="181"/>
        <w:ind w:left="708"/>
        <w:rPr>
          <w:rFonts w:ascii="Arial Narrow" w:hAnsi="Arial Narrow"/>
          <w:sz w:val="28"/>
          <w:szCs w:val="28"/>
        </w:rPr>
      </w:pPr>
      <w:r w:rsidRPr="0027493B">
        <w:rPr>
          <w:rFonts w:ascii="Arial Narrow" w:hAnsi="Arial Narrow"/>
          <w:sz w:val="28"/>
          <w:szCs w:val="28"/>
        </w:rPr>
        <w:t xml:space="preserve">6.1.4 comportar-se de modo inidôneo; </w:t>
      </w:r>
    </w:p>
    <w:p w14:paraId="4E407563" w14:textId="77777777" w:rsidR="00E34D32" w:rsidRPr="0027493B" w:rsidRDefault="00E34D32" w:rsidP="00E34D32">
      <w:pPr>
        <w:pStyle w:val="Default"/>
        <w:spacing w:after="181"/>
        <w:ind w:left="708"/>
        <w:rPr>
          <w:rFonts w:ascii="Arial Narrow" w:hAnsi="Arial Narrow"/>
          <w:sz w:val="28"/>
          <w:szCs w:val="28"/>
        </w:rPr>
      </w:pPr>
      <w:r w:rsidRPr="0027493B">
        <w:rPr>
          <w:rFonts w:ascii="Arial Narrow" w:hAnsi="Arial Narrow"/>
          <w:sz w:val="28"/>
          <w:szCs w:val="28"/>
        </w:rPr>
        <w:t xml:space="preserve">6.1.5 cometer fraude fiscal; </w:t>
      </w:r>
    </w:p>
    <w:p w14:paraId="19E423C5" w14:textId="77777777" w:rsidR="00E34D32" w:rsidRPr="0027493B" w:rsidRDefault="00E34D32" w:rsidP="00E34D32">
      <w:pPr>
        <w:pStyle w:val="Default"/>
        <w:spacing w:after="181"/>
        <w:ind w:left="708"/>
        <w:rPr>
          <w:rFonts w:ascii="Arial Narrow" w:hAnsi="Arial Narrow"/>
          <w:sz w:val="28"/>
          <w:szCs w:val="28"/>
        </w:rPr>
      </w:pPr>
      <w:r w:rsidRPr="0027493B">
        <w:rPr>
          <w:rFonts w:ascii="Arial Narrow" w:hAnsi="Arial Narrow"/>
          <w:sz w:val="28"/>
          <w:szCs w:val="28"/>
        </w:rPr>
        <w:t xml:space="preserve">6.1.6 não mantiver a proposta. </w:t>
      </w:r>
    </w:p>
    <w:p w14:paraId="603CF702" w14:textId="77777777" w:rsidR="00E34D32" w:rsidRPr="0027493B" w:rsidRDefault="00E34D32" w:rsidP="00E34D32">
      <w:pPr>
        <w:pStyle w:val="Default"/>
        <w:spacing w:after="181"/>
        <w:rPr>
          <w:rFonts w:ascii="Arial Narrow" w:hAnsi="Arial Narrow"/>
          <w:sz w:val="28"/>
          <w:szCs w:val="28"/>
        </w:rPr>
      </w:pPr>
      <w:r w:rsidRPr="0027493B">
        <w:rPr>
          <w:rFonts w:ascii="Arial Narrow" w:hAnsi="Arial Narrow"/>
          <w:sz w:val="28"/>
          <w:szCs w:val="28"/>
        </w:rPr>
        <w:t xml:space="preserve">6.2 A Contratada que cometer qualquer das infrações discriminadas no subitem acima ficará sujeita, sem prejuízo da responsabilidade civil e criminal, às seguintes sanções: </w:t>
      </w:r>
    </w:p>
    <w:p w14:paraId="1DDCFBA5" w14:textId="77777777" w:rsidR="00E34D32" w:rsidRPr="0027493B" w:rsidRDefault="00E34D32" w:rsidP="00E34D32">
      <w:pPr>
        <w:pStyle w:val="Default"/>
        <w:spacing w:after="181"/>
        <w:ind w:left="708"/>
        <w:rPr>
          <w:rFonts w:ascii="Arial Narrow" w:hAnsi="Arial Narrow"/>
          <w:sz w:val="28"/>
          <w:szCs w:val="28"/>
        </w:rPr>
      </w:pPr>
      <w:r w:rsidRPr="0027493B">
        <w:rPr>
          <w:rFonts w:ascii="Arial Narrow" w:hAnsi="Arial Narrow"/>
          <w:sz w:val="28"/>
          <w:szCs w:val="28"/>
        </w:rPr>
        <w:t xml:space="preserve">6.2.1 Advertência; </w:t>
      </w:r>
    </w:p>
    <w:p w14:paraId="41AE9C58" w14:textId="3B5B00C2" w:rsidR="00E34D32" w:rsidRPr="0027493B" w:rsidRDefault="005E7747" w:rsidP="00E34D32">
      <w:pPr>
        <w:pStyle w:val="Default"/>
        <w:spacing w:after="181"/>
        <w:ind w:left="708"/>
        <w:rPr>
          <w:rFonts w:ascii="Arial Narrow" w:hAnsi="Arial Narrow"/>
          <w:sz w:val="28"/>
          <w:szCs w:val="28"/>
        </w:rPr>
      </w:pPr>
      <w:r w:rsidRPr="0027493B">
        <w:rPr>
          <w:rFonts w:ascii="Arial Narrow" w:hAnsi="Arial Narrow"/>
          <w:sz w:val="28"/>
          <w:szCs w:val="28"/>
        </w:rPr>
        <w:t>6.2.2 multa</w:t>
      </w:r>
      <w:r w:rsidR="00E34D32" w:rsidRPr="0027493B">
        <w:rPr>
          <w:rFonts w:ascii="Arial Narrow" w:hAnsi="Arial Narrow"/>
          <w:sz w:val="28"/>
          <w:szCs w:val="28"/>
        </w:rPr>
        <w:t xml:space="preserve"> moratória de </w:t>
      </w:r>
      <w:r w:rsidR="00E34D32" w:rsidRPr="0027493B">
        <w:rPr>
          <w:rFonts w:ascii="Arial Narrow" w:hAnsi="Arial Narrow"/>
          <w:b/>
          <w:bCs/>
          <w:sz w:val="28"/>
          <w:szCs w:val="28"/>
        </w:rPr>
        <w:t xml:space="preserve">1% </w:t>
      </w:r>
      <w:r w:rsidR="00E34D32" w:rsidRPr="0027493B">
        <w:rPr>
          <w:rFonts w:ascii="Arial Narrow" w:hAnsi="Arial Narrow"/>
          <w:sz w:val="28"/>
          <w:szCs w:val="28"/>
        </w:rPr>
        <w:t xml:space="preserve">por dia de atraso injustificado sobre o valor da parcela inadimplida, até o limite de </w:t>
      </w:r>
      <w:r w:rsidR="00E34D32" w:rsidRPr="0027493B">
        <w:rPr>
          <w:rFonts w:ascii="Arial Narrow" w:hAnsi="Arial Narrow"/>
          <w:b/>
          <w:bCs/>
          <w:sz w:val="28"/>
          <w:szCs w:val="28"/>
        </w:rPr>
        <w:t xml:space="preserve">30 (trinta) </w:t>
      </w:r>
      <w:r w:rsidR="00E34D32" w:rsidRPr="0027493B">
        <w:rPr>
          <w:rFonts w:ascii="Arial Narrow" w:hAnsi="Arial Narrow"/>
          <w:sz w:val="28"/>
          <w:szCs w:val="28"/>
        </w:rPr>
        <w:t xml:space="preserve">dias; </w:t>
      </w:r>
    </w:p>
    <w:p w14:paraId="62B0A6AC" w14:textId="5BBB4BE2" w:rsidR="00E34D32" w:rsidRPr="0027493B" w:rsidRDefault="005E7747" w:rsidP="00E34D32">
      <w:pPr>
        <w:pStyle w:val="Default"/>
        <w:spacing w:after="181"/>
        <w:ind w:left="708"/>
        <w:jc w:val="both"/>
        <w:rPr>
          <w:rFonts w:ascii="Arial Narrow" w:hAnsi="Arial Narrow"/>
          <w:sz w:val="28"/>
          <w:szCs w:val="28"/>
        </w:rPr>
      </w:pPr>
      <w:r w:rsidRPr="0027493B">
        <w:rPr>
          <w:rFonts w:ascii="Arial Narrow" w:hAnsi="Arial Narrow"/>
          <w:sz w:val="28"/>
          <w:szCs w:val="28"/>
        </w:rPr>
        <w:t>6.2.3 multa</w:t>
      </w:r>
      <w:r w:rsidR="00E34D32" w:rsidRPr="0027493B">
        <w:rPr>
          <w:rFonts w:ascii="Arial Narrow" w:hAnsi="Arial Narrow"/>
          <w:sz w:val="28"/>
          <w:szCs w:val="28"/>
        </w:rPr>
        <w:t xml:space="preserve"> compensatória sobre o valor total do contrato, no caso de inexecução total do objeto; </w:t>
      </w:r>
    </w:p>
    <w:p w14:paraId="2DF6F1FF" w14:textId="77777777" w:rsidR="00E34D32" w:rsidRPr="0027493B" w:rsidRDefault="00E34D32" w:rsidP="00E34D32">
      <w:pPr>
        <w:pStyle w:val="Default"/>
        <w:spacing w:after="181"/>
        <w:ind w:left="708"/>
        <w:jc w:val="both"/>
        <w:rPr>
          <w:rFonts w:ascii="Arial Narrow" w:hAnsi="Arial Narrow"/>
          <w:sz w:val="28"/>
          <w:szCs w:val="28"/>
        </w:rPr>
      </w:pPr>
      <w:r w:rsidRPr="0027493B">
        <w:rPr>
          <w:rFonts w:ascii="Arial Narrow" w:hAnsi="Arial Narrow"/>
          <w:sz w:val="28"/>
          <w:szCs w:val="28"/>
        </w:rPr>
        <w:t xml:space="preserve">6.2.4 em caso de inexecução parcial, a multa compensatória, no mesmo percentual do subitem acima, será aplicada de forma proporcional à obrigação inadimplida; </w:t>
      </w:r>
    </w:p>
    <w:p w14:paraId="75AE917C" w14:textId="77777777" w:rsidR="00E34D32" w:rsidRPr="0027493B" w:rsidRDefault="00E34D32" w:rsidP="00E34D32">
      <w:pPr>
        <w:pStyle w:val="Default"/>
        <w:spacing w:after="181"/>
        <w:ind w:left="708"/>
        <w:jc w:val="both"/>
        <w:rPr>
          <w:rFonts w:ascii="Arial Narrow" w:hAnsi="Arial Narrow"/>
          <w:sz w:val="28"/>
          <w:szCs w:val="28"/>
        </w:rPr>
      </w:pPr>
      <w:r w:rsidRPr="0027493B">
        <w:rPr>
          <w:rFonts w:ascii="Arial Narrow" w:hAnsi="Arial Narrow"/>
          <w:sz w:val="28"/>
          <w:szCs w:val="28"/>
        </w:rPr>
        <w:t xml:space="preserve">6.2.5 suspensão de licitar e impedimento de contratar com o Município de Iguatemi, pelo prazo de até dois anos; </w:t>
      </w:r>
    </w:p>
    <w:p w14:paraId="451037AF" w14:textId="77777777" w:rsidR="00E34D32" w:rsidRPr="0027493B" w:rsidRDefault="00E34D32" w:rsidP="00E34D32">
      <w:pPr>
        <w:pStyle w:val="Default"/>
        <w:ind w:left="708"/>
        <w:jc w:val="both"/>
        <w:rPr>
          <w:rFonts w:ascii="Arial Narrow" w:hAnsi="Arial Narrow"/>
          <w:sz w:val="28"/>
          <w:szCs w:val="28"/>
        </w:rPr>
      </w:pPr>
      <w:r w:rsidRPr="0027493B">
        <w:rPr>
          <w:rFonts w:ascii="Arial Narrow" w:hAnsi="Arial Narrow"/>
          <w:sz w:val="28"/>
          <w:szCs w:val="28"/>
        </w:rPr>
        <w:t xml:space="preserve">6.2.6 declaração de inidoneidade para licitar ou contratar com a Administração Pública, enquanto perdurarem os motivos determinantes da punição ou até que seja promovida a reabilitação perante a própria autoridade que aplicou a penalidade, que será concedida sempre que a Contratada ressarcir a Contratante pelos prejuízos causados; </w:t>
      </w:r>
    </w:p>
    <w:p w14:paraId="1A35154F" w14:textId="77777777" w:rsidR="00E34D32" w:rsidRPr="0027493B" w:rsidRDefault="00E34D32" w:rsidP="00E34D32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  <w:lang w:eastAsia="pt-BR"/>
        </w:rPr>
      </w:pPr>
    </w:p>
    <w:p w14:paraId="017F3E49" w14:textId="77777777" w:rsidR="00E34D32" w:rsidRPr="0027493B" w:rsidRDefault="00E34D32" w:rsidP="00E34D32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27493B">
        <w:rPr>
          <w:rFonts w:ascii="Arial Narrow" w:hAnsi="Arial Narrow"/>
          <w:sz w:val="28"/>
          <w:szCs w:val="28"/>
        </w:rPr>
        <w:t xml:space="preserve">6.3 Também ficam sujeitas às penalidades do art. 87, III e IV da lei federal n.º 8.666, de 1993, a Contratada que: </w:t>
      </w:r>
    </w:p>
    <w:p w14:paraId="09852E0C" w14:textId="77777777" w:rsidR="00E34D32" w:rsidRPr="0027493B" w:rsidRDefault="00E34D32" w:rsidP="00E34D32">
      <w:pPr>
        <w:pStyle w:val="Default"/>
        <w:jc w:val="both"/>
        <w:rPr>
          <w:rFonts w:ascii="Arial Narrow" w:hAnsi="Arial Narrow"/>
          <w:sz w:val="28"/>
          <w:szCs w:val="28"/>
        </w:rPr>
      </w:pPr>
    </w:p>
    <w:p w14:paraId="55442653" w14:textId="77777777" w:rsidR="00E34D32" w:rsidRPr="0027493B" w:rsidRDefault="00E34D32" w:rsidP="00E34D32">
      <w:pPr>
        <w:pStyle w:val="Default"/>
        <w:ind w:left="708"/>
        <w:jc w:val="both"/>
        <w:rPr>
          <w:rFonts w:ascii="Arial Narrow" w:hAnsi="Arial Narrow"/>
          <w:sz w:val="28"/>
          <w:szCs w:val="28"/>
        </w:rPr>
      </w:pPr>
      <w:r w:rsidRPr="0027493B">
        <w:rPr>
          <w:rFonts w:ascii="Arial Narrow" w:hAnsi="Arial Narrow"/>
          <w:sz w:val="28"/>
          <w:szCs w:val="28"/>
        </w:rPr>
        <w:t xml:space="preserve">6.3.1 tenha sofrido condenação definitiva por praticar, por meio dolosos, fraude fiscal no recolhimento de quaisquer tributos; </w:t>
      </w:r>
    </w:p>
    <w:p w14:paraId="327F2AB0" w14:textId="77777777" w:rsidR="00E34D32" w:rsidRPr="0027493B" w:rsidRDefault="00E34D32" w:rsidP="00E34D32">
      <w:pPr>
        <w:pStyle w:val="Default"/>
        <w:ind w:left="708"/>
        <w:jc w:val="both"/>
        <w:rPr>
          <w:rFonts w:ascii="Arial Narrow" w:hAnsi="Arial Narrow"/>
          <w:sz w:val="28"/>
          <w:szCs w:val="28"/>
        </w:rPr>
      </w:pPr>
    </w:p>
    <w:p w14:paraId="53956CB7" w14:textId="77777777" w:rsidR="00E34D32" w:rsidRPr="0027493B" w:rsidRDefault="00E34D32" w:rsidP="00E34D32">
      <w:pPr>
        <w:pStyle w:val="Default"/>
        <w:ind w:left="708"/>
        <w:jc w:val="both"/>
        <w:rPr>
          <w:rFonts w:ascii="Arial Narrow" w:hAnsi="Arial Narrow"/>
          <w:sz w:val="28"/>
          <w:szCs w:val="28"/>
        </w:rPr>
      </w:pPr>
      <w:r w:rsidRPr="0027493B">
        <w:rPr>
          <w:rFonts w:ascii="Arial Narrow" w:hAnsi="Arial Narrow"/>
          <w:sz w:val="28"/>
          <w:szCs w:val="28"/>
        </w:rPr>
        <w:t xml:space="preserve">6.3.2 tenha praticado atos ilícitos visando a frustrar os objetivos da licitação; </w:t>
      </w:r>
    </w:p>
    <w:p w14:paraId="26788CF6" w14:textId="77777777" w:rsidR="00E34D32" w:rsidRPr="0027493B" w:rsidRDefault="00E34D32" w:rsidP="00E34D32">
      <w:pPr>
        <w:pStyle w:val="Default"/>
        <w:ind w:left="708"/>
        <w:jc w:val="both"/>
        <w:rPr>
          <w:rFonts w:ascii="Arial Narrow" w:hAnsi="Arial Narrow"/>
          <w:sz w:val="28"/>
          <w:szCs w:val="28"/>
        </w:rPr>
      </w:pPr>
    </w:p>
    <w:p w14:paraId="79C48318" w14:textId="77777777" w:rsidR="00E34D32" w:rsidRPr="0027493B" w:rsidRDefault="00E34D32" w:rsidP="00E34D32">
      <w:pPr>
        <w:pStyle w:val="Default"/>
        <w:ind w:left="708"/>
        <w:jc w:val="both"/>
        <w:rPr>
          <w:rFonts w:ascii="Arial Narrow" w:hAnsi="Arial Narrow"/>
          <w:sz w:val="28"/>
          <w:szCs w:val="28"/>
        </w:rPr>
      </w:pPr>
      <w:r w:rsidRPr="0027493B">
        <w:rPr>
          <w:rFonts w:ascii="Arial Narrow" w:hAnsi="Arial Narrow"/>
          <w:sz w:val="28"/>
          <w:szCs w:val="28"/>
        </w:rPr>
        <w:t>6.3.3 demonstre não possuir idoneidade para contratar com a Administração em virtude de atos ilícitos praticados.</w:t>
      </w:r>
    </w:p>
    <w:p w14:paraId="02E625BC" w14:textId="77777777" w:rsidR="00E34D32" w:rsidRPr="0027493B" w:rsidRDefault="00E34D32" w:rsidP="00E34D32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27493B">
        <w:rPr>
          <w:rFonts w:ascii="Arial Narrow" w:hAnsi="Arial Narrow"/>
          <w:sz w:val="28"/>
          <w:szCs w:val="28"/>
        </w:rPr>
        <w:t xml:space="preserve"> </w:t>
      </w:r>
    </w:p>
    <w:p w14:paraId="52425412" w14:textId="77777777" w:rsidR="00E34D32" w:rsidRPr="0027493B" w:rsidRDefault="00E34D32" w:rsidP="00E34D32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27493B">
        <w:rPr>
          <w:rFonts w:ascii="Arial Narrow" w:hAnsi="Arial Narrow"/>
          <w:sz w:val="28"/>
          <w:szCs w:val="28"/>
        </w:rPr>
        <w:lastRenderedPageBreak/>
        <w:t>6.4 A aplicação de qualquer das penalidades previstas realizar-se-á em processo administrativo que assegurará o contraditório e a ampla defesa à Contratada, observando-se o procedimento previsto na lei federal n.º 8.666, de 1993, e demais legislação pertinente.</w:t>
      </w:r>
    </w:p>
    <w:p w14:paraId="55A007EA" w14:textId="77777777" w:rsidR="00E34D32" w:rsidRPr="0027493B" w:rsidRDefault="00E34D32" w:rsidP="00E34D32">
      <w:pPr>
        <w:pStyle w:val="Default"/>
        <w:jc w:val="both"/>
        <w:rPr>
          <w:rFonts w:ascii="Arial Narrow" w:hAnsi="Arial Narrow"/>
          <w:sz w:val="28"/>
          <w:szCs w:val="28"/>
        </w:rPr>
      </w:pPr>
    </w:p>
    <w:p w14:paraId="775C7086" w14:textId="77777777" w:rsidR="00E34D32" w:rsidRPr="0027493B" w:rsidRDefault="00E34D32" w:rsidP="00E34D32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27493B">
        <w:rPr>
          <w:rFonts w:ascii="Arial Narrow" w:hAnsi="Arial Narrow"/>
          <w:iCs/>
          <w:sz w:val="28"/>
          <w:szCs w:val="28"/>
        </w:rPr>
        <w:t xml:space="preserve">6.5 </w:t>
      </w:r>
      <w:r w:rsidRPr="0027493B">
        <w:rPr>
          <w:rFonts w:ascii="Arial Narrow" w:hAnsi="Arial Narrow"/>
          <w:sz w:val="28"/>
          <w:szCs w:val="28"/>
        </w:rPr>
        <w:t xml:space="preserve">A autoridade competente, na aplicação das sanções, levará em consideração a gravidade da conduta do infrator, o caráter educativo da pena, bem como o dano causado à Administração, observado o princípio da proporcionalidade. </w:t>
      </w:r>
    </w:p>
    <w:p w14:paraId="3055C0B0" w14:textId="77777777" w:rsidR="00E34D32" w:rsidRPr="0027493B" w:rsidRDefault="00E34D32" w:rsidP="00E34D32">
      <w:pPr>
        <w:pStyle w:val="Default"/>
        <w:jc w:val="both"/>
        <w:rPr>
          <w:rFonts w:ascii="Arial Narrow" w:hAnsi="Arial Narrow"/>
          <w:sz w:val="28"/>
          <w:szCs w:val="28"/>
        </w:rPr>
      </w:pPr>
    </w:p>
    <w:p w14:paraId="64CDEB17" w14:textId="77777777" w:rsidR="00E34D32" w:rsidRPr="0027493B" w:rsidRDefault="00E34D32" w:rsidP="00E34D32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27493B">
        <w:rPr>
          <w:rFonts w:ascii="Arial Narrow" w:hAnsi="Arial Narrow"/>
          <w:sz w:val="28"/>
          <w:szCs w:val="28"/>
        </w:rPr>
        <w:t xml:space="preserve">6.6.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27493B">
        <w:rPr>
          <w:rFonts w:ascii="Arial Narrow" w:hAnsi="Arial Narrow"/>
          <w:bCs/>
          <w:sz w:val="28"/>
          <w:szCs w:val="28"/>
        </w:rPr>
        <w:t>5 (cinco) anos</w:t>
      </w:r>
      <w:r w:rsidRPr="0027493B">
        <w:rPr>
          <w:rFonts w:ascii="Arial Narrow" w:hAnsi="Arial Narrow"/>
          <w:sz w:val="28"/>
          <w:szCs w:val="28"/>
        </w:rPr>
        <w:t>, sem prejuízo das multas previstas em edital e no contrato e das demais cominações legais.</w:t>
      </w:r>
    </w:p>
    <w:p w14:paraId="4AC0B250" w14:textId="77777777" w:rsidR="00E34D32" w:rsidRPr="0027493B" w:rsidRDefault="00E34D32" w:rsidP="00E34D32">
      <w:pPr>
        <w:pStyle w:val="Corpodetexto"/>
        <w:rPr>
          <w:rFonts w:ascii="Arial Narrow" w:hAnsi="Arial Narrow" w:cs="Arial"/>
          <w:sz w:val="28"/>
          <w:szCs w:val="28"/>
        </w:rPr>
      </w:pPr>
    </w:p>
    <w:p w14:paraId="5D85828C" w14:textId="77777777" w:rsidR="00E34D32" w:rsidRPr="00B460F0" w:rsidRDefault="00E34D32" w:rsidP="00E34D32">
      <w:pPr>
        <w:pStyle w:val="Ttulo9"/>
        <w:ind w:right="-1"/>
        <w:jc w:val="both"/>
        <w:rPr>
          <w:rFonts w:ascii="Arial Narrow" w:hAnsi="Arial Narrow"/>
          <w:b/>
          <w:bCs/>
          <w:i w:val="0"/>
          <w:szCs w:val="28"/>
        </w:rPr>
      </w:pPr>
      <w:r w:rsidRPr="00B460F0">
        <w:rPr>
          <w:rFonts w:ascii="Arial Narrow" w:hAnsi="Arial Narrow"/>
          <w:b/>
          <w:bCs/>
          <w:szCs w:val="28"/>
        </w:rPr>
        <w:t>CLÁUSULA SÉTIMA – DOS RECURSOS ORÇAMENTÁRIOS</w:t>
      </w:r>
    </w:p>
    <w:p w14:paraId="65EE2CBE" w14:textId="77777777" w:rsidR="00E34D32" w:rsidRPr="00E042DA" w:rsidRDefault="00E34D32" w:rsidP="00E34D32">
      <w:pPr>
        <w:ind w:right="-1"/>
        <w:rPr>
          <w:rFonts w:ascii="Arial Narrow" w:hAnsi="Arial Narrow"/>
          <w:sz w:val="28"/>
          <w:szCs w:val="28"/>
        </w:rPr>
      </w:pPr>
    </w:p>
    <w:p w14:paraId="7D3766D6" w14:textId="77777777" w:rsidR="00E34D32" w:rsidRDefault="00E34D32" w:rsidP="00E34D32">
      <w:pPr>
        <w:widowControl w:val="0"/>
        <w:ind w:right="-1"/>
        <w:jc w:val="both"/>
        <w:rPr>
          <w:rFonts w:ascii="Arial Narrow" w:hAnsi="Arial Narrow" w:cs="Arial"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7.1 –</w:t>
      </w:r>
      <w:r w:rsidRPr="00E042DA">
        <w:rPr>
          <w:rFonts w:ascii="Arial Narrow" w:hAnsi="Arial Narrow" w:cs="Arial"/>
          <w:sz w:val="28"/>
          <w:szCs w:val="28"/>
        </w:rPr>
        <w:t xml:space="preserve"> As despesas decorrentes da execução do objeto da presente licitação correrão a cargo das seguintes dotações orçamentárias:</w:t>
      </w:r>
    </w:p>
    <w:p w14:paraId="51711C92" w14:textId="77777777" w:rsidR="00E34D32" w:rsidRDefault="00E34D32" w:rsidP="00E34D32">
      <w:pPr>
        <w:widowControl w:val="0"/>
        <w:ind w:right="-1"/>
        <w:jc w:val="both"/>
        <w:rPr>
          <w:rFonts w:ascii="Arial Narrow" w:hAnsi="Arial Narrow" w:cs="Arial"/>
          <w:sz w:val="28"/>
          <w:szCs w:val="28"/>
        </w:rPr>
      </w:pPr>
    </w:p>
    <w:tbl>
      <w:tblPr>
        <w:tblW w:w="83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39"/>
        <w:gridCol w:w="1181"/>
        <w:gridCol w:w="439"/>
      </w:tblGrid>
      <w:tr w:rsidR="00E34D32" w:rsidRPr="00FE5E41" w14:paraId="5A33638B" w14:textId="77777777" w:rsidTr="00051C3B">
        <w:trPr>
          <w:trHeight w:val="210"/>
        </w:trPr>
        <w:tc>
          <w:tcPr>
            <w:tcW w:w="694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F1215" w14:textId="77777777" w:rsidR="00E34D32" w:rsidRPr="00FE5E41" w:rsidRDefault="00E34D32" w:rsidP="00051C3B">
            <w:pP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E5E4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4   FUNDO MUNICIPAL DE SAÚDE - FMS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5B022" w14:textId="77777777" w:rsidR="00E34D32" w:rsidRPr="00FE5E41" w:rsidRDefault="00E34D32" w:rsidP="00051C3B">
            <w:pPr>
              <w:jc w:val="center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2CF9C" w14:textId="77777777" w:rsidR="00E34D32" w:rsidRPr="00FE5E41" w:rsidRDefault="00E34D32" w:rsidP="00051C3B">
            <w:pPr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</w:p>
        </w:tc>
      </w:tr>
      <w:tr w:rsidR="00E34D32" w:rsidRPr="00FE5E41" w14:paraId="19373C46" w14:textId="77777777" w:rsidTr="00051C3B">
        <w:trPr>
          <w:trHeight w:val="210"/>
        </w:trPr>
        <w:tc>
          <w:tcPr>
            <w:tcW w:w="8359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EBD77" w14:textId="77777777" w:rsidR="00E34D32" w:rsidRPr="00FE5E41" w:rsidRDefault="00E34D32" w:rsidP="00051C3B">
            <w:pP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E5E4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09   SECRETARIA MUNICIPAL DE SAÚDE</w:t>
            </w:r>
          </w:p>
        </w:tc>
      </w:tr>
      <w:tr w:rsidR="00E34D32" w:rsidRPr="00FE5E41" w14:paraId="3DB09313" w14:textId="77777777" w:rsidTr="00051C3B">
        <w:trPr>
          <w:trHeight w:val="210"/>
        </w:trPr>
        <w:tc>
          <w:tcPr>
            <w:tcW w:w="8359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00C30" w14:textId="77777777" w:rsidR="00E34D32" w:rsidRPr="00FE5E41" w:rsidRDefault="00E34D32" w:rsidP="00051C3B">
            <w:pP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E5E4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09.02   FUNDO MUNICIPAL DE SAÚDE</w:t>
            </w:r>
          </w:p>
        </w:tc>
      </w:tr>
      <w:tr w:rsidR="00E34D32" w:rsidRPr="00FE5E41" w14:paraId="3A5443A6" w14:textId="77777777" w:rsidTr="00051C3B">
        <w:trPr>
          <w:trHeight w:val="210"/>
        </w:trPr>
        <w:tc>
          <w:tcPr>
            <w:tcW w:w="8359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704E9" w14:textId="77777777" w:rsidR="00E34D32" w:rsidRPr="00FE5E41" w:rsidRDefault="00E34D32" w:rsidP="00051C3B">
            <w:pP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E5E4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10.302.1007-2.313   MANUTENÇÃO DAS ATIVIDADES DE ATENÇÃO ESPECIALIZADA</w:t>
            </w:r>
          </w:p>
        </w:tc>
      </w:tr>
      <w:tr w:rsidR="00E34D32" w:rsidRPr="00FE5E41" w14:paraId="0F2813F2" w14:textId="77777777" w:rsidTr="00051C3B">
        <w:trPr>
          <w:trHeight w:val="210"/>
        </w:trPr>
        <w:tc>
          <w:tcPr>
            <w:tcW w:w="8359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40B73" w14:textId="77777777" w:rsidR="00E34D32" w:rsidRPr="00FE5E41" w:rsidRDefault="00E34D32" w:rsidP="00051C3B">
            <w:pP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E5E4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3.3.90.39.00   OUTROS SERVIÇOS DE TERCEIROS - PESSOA JURÍDICA</w:t>
            </w:r>
          </w:p>
        </w:tc>
      </w:tr>
      <w:tr w:rsidR="00E34D32" w:rsidRPr="00FE5E41" w14:paraId="17712372" w14:textId="77777777" w:rsidTr="00051C3B">
        <w:trPr>
          <w:trHeight w:val="210"/>
        </w:trPr>
        <w:tc>
          <w:tcPr>
            <w:tcW w:w="6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F91E43D" w14:textId="77777777" w:rsidR="00E34D32" w:rsidRPr="00FE5E41" w:rsidRDefault="00E34D32" w:rsidP="00051C3B">
            <w:pP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E5E4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0.1.02-000   0.1.02-000 000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EDA9E9" w14:textId="77777777" w:rsidR="00E34D32" w:rsidRPr="00FE5E41" w:rsidRDefault="00E34D32" w:rsidP="00051C3B">
            <w:pPr>
              <w:jc w:val="right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FE5E41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FICHA: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C40DD" w14:textId="77777777" w:rsidR="00E34D32" w:rsidRPr="00FE5E41" w:rsidRDefault="00E34D32" w:rsidP="00051C3B">
            <w:pP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FE5E41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558</w:t>
            </w:r>
          </w:p>
        </w:tc>
      </w:tr>
    </w:tbl>
    <w:p w14:paraId="42F0A622" w14:textId="77777777" w:rsidR="00E34D32" w:rsidRDefault="00E34D32" w:rsidP="00E34D32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7355DC42" w14:textId="77777777" w:rsidR="00E34D32" w:rsidRDefault="00E34D32" w:rsidP="00E34D3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</w:p>
    <w:p w14:paraId="6DE44886" w14:textId="77777777" w:rsidR="00E34D32" w:rsidRDefault="00E34D32" w:rsidP="00E34D3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252245E3" w14:textId="4F4D9ED4" w:rsidR="00E34D32" w:rsidRPr="009272DC" w:rsidRDefault="00E34D32" w:rsidP="00E34D3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14:paraId="2EDFDFA5" w14:textId="77777777" w:rsidR="00E34D32" w:rsidRPr="009272DC" w:rsidRDefault="00E34D32" w:rsidP="00E34D3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5D939009" w14:textId="080D7CD1" w:rsidR="00E34D32" w:rsidRPr="009272DC" w:rsidRDefault="00E34D32" w:rsidP="00E34D32">
      <w:pPr>
        <w:pStyle w:val="Recuodecorpodetexto3"/>
        <w:tabs>
          <w:tab w:val="left" w:pos="1560"/>
        </w:tabs>
        <w:ind w:left="0"/>
        <w:jc w:val="both"/>
        <w:rPr>
          <w:rFonts w:ascii="Arial Narrow" w:hAnsi="Arial Narrow"/>
          <w:sz w:val="28"/>
          <w:szCs w:val="28"/>
        </w:rPr>
      </w:pPr>
      <w:r w:rsidRPr="009272DC">
        <w:rPr>
          <w:rFonts w:ascii="Arial Narrow" w:hAnsi="Arial Narrow"/>
          <w:b/>
          <w:snapToGrid w:val="0"/>
          <w:sz w:val="28"/>
          <w:szCs w:val="28"/>
        </w:rPr>
        <w:t>I</w:t>
      </w:r>
      <w:r>
        <w:rPr>
          <w:rFonts w:ascii="Arial Narrow" w:hAnsi="Arial Narrow"/>
          <w:b/>
          <w:snapToGrid w:val="0"/>
          <w:sz w:val="28"/>
          <w:szCs w:val="28"/>
          <w:lang w:val="pt-BR"/>
        </w:rPr>
        <w:t>I</w:t>
      </w:r>
      <w:r w:rsidRPr="009272DC">
        <w:rPr>
          <w:rFonts w:ascii="Arial Narrow" w:hAnsi="Arial Narrow"/>
          <w:b/>
          <w:snapToGrid w:val="0"/>
          <w:sz w:val="28"/>
          <w:szCs w:val="28"/>
        </w:rPr>
        <w:t xml:space="preserve">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  <w:lang w:val="pt-BR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010993F9" w14:textId="77777777" w:rsidR="00E34D32" w:rsidRPr="009272DC" w:rsidRDefault="00E34D32" w:rsidP="00E34D3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677E5DBE" w14:textId="77777777" w:rsidR="00E34D32" w:rsidRPr="009272DC" w:rsidRDefault="00E34D32" w:rsidP="00E34D32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lastRenderedPageBreak/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14:paraId="75DF3B41" w14:textId="77777777" w:rsidR="00E34D32" w:rsidRPr="009272DC" w:rsidRDefault="00E34D32" w:rsidP="00E34D3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0FF1343D" w14:textId="77777777" w:rsidR="00E34D32" w:rsidRPr="009272DC" w:rsidRDefault="00E34D32" w:rsidP="00E34D3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336DB2F2" w14:textId="77777777" w:rsidR="00E34D32" w:rsidRPr="009272DC" w:rsidRDefault="00E34D32" w:rsidP="00E34D3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1276BCE4" w14:textId="77777777" w:rsidR="00E34D32" w:rsidRPr="009272DC" w:rsidRDefault="00E34D32" w:rsidP="00E34D3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2F61E0">
        <w:rPr>
          <w:rFonts w:ascii="Arial Narrow" w:hAnsi="Arial Narrow" w:cs="Arial"/>
          <w:snapToGrid w:val="0"/>
          <w:sz w:val="28"/>
          <w:szCs w:val="28"/>
        </w:rPr>
        <w:t>A Secretária Municipal de Saúde nomeia o</w:t>
      </w:r>
      <w:r>
        <w:rPr>
          <w:rFonts w:ascii="Arial Narrow" w:hAnsi="Arial Narrow" w:cs="Arial"/>
          <w:snapToGrid w:val="0"/>
          <w:sz w:val="28"/>
          <w:szCs w:val="28"/>
        </w:rPr>
        <w:t>s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servidor</w:t>
      </w:r>
      <w:r>
        <w:rPr>
          <w:rFonts w:ascii="Arial Narrow" w:hAnsi="Arial Narrow" w:cs="Arial"/>
          <w:snapToGrid w:val="0"/>
          <w:sz w:val="28"/>
          <w:szCs w:val="28"/>
        </w:rPr>
        <w:t>es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, </w:t>
      </w:r>
      <w:r w:rsidRPr="002F61E0">
        <w:rPr>
          <w:rFonts w:ascii="Arial Narrow" w:hAnsi="Arial Narrow"/>
          <w:snapToGrid w:val="0"/>
          <w:sz w:val="28"/>
          <w:szCs w:val="28"/>
        </w:rPr>
        <w:t xml:space="preserve">Iony Juraski, portador do CPF </w:t>
      </w:r>
      <w:r>
        <w:rPr>
          <w:rFonts w:ascii="Arial Narrow" w:hAnsi="Arial Narrow"/>
          <w:snapToGrid w:val="0"/>
          <w:sz w:val="28"/>
          <w:szCs w:val="28"/>
        </w:rPr>
        <w:t>nº 006.026.431-47, lotado na Secretaria Municipal de Saúde,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 w:rsidRPr="002F61E0">
        <w:rPr>
          <w:rFonts w:ascii="Arial Narrow" w:hAnsi="Arial Narrow" w:cs="Arial"/>
          <w:b/>
          <w:bCs/>
          <w:snapToGrid w:val="0"/>
          <w:sz w:val="28"/>
          <w:szCs w:val="28"/>
        </w:rPr>
        <w:t>FISCA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L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do Contrato, cabendo a ele toda a Fiscalização para o fiel cumprimento de todos os atos previstos neste Documento por parte da empresa vencedor do Certame.</w:t>
      </w:r>
    </w:p>
    <w:p w14:paraId="70393B89" w14:textId="77777777" w:rsidR="00E34D32" w:rsidRPr="009272DC" w:rsidRDefault="00E34D32" w:rsidP="00E34D3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5EADE643" w14:textId="77777777" w:rsidR="00E34D32" w:rsidRPr="009272DC" w:rsidRDefault="00E34D32" w:rsidP="00E34D3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50677CF8" w14:textId="77777777" w:rsidR="00E34D32" w:rsidRPr="009272DC" w:rsidRDefault="00E34D32" w:rsidP="00E34D3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2D320DC3" w14:textId="77777777" w:rsidR="00E34D32" w:rsidRPr="009272DC" w:rsidRDefault="00E34D32" w:rsidP="00E34D3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7446B93E" w14:textId="77777777" w:rsidR="00E34D32" w:rsidRPr="009272DC" w:rsidRDefault="00E34D32" w:rsidP="00E34D3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583D83B2" w14:textId="77777777" w:rsidR="00E34D32" w:rsidRPr="00252D38" w:rsidRDefault="00E34D32" w:rsidP="00E34D32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4AF22D63" w14:textId="77777777" w:rsidR="00E34D32" w:rsidRDefault="00E34D32" w:rsidP="00E34D32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47C4141E" w14:textId="77777777" w:rsidR="00E34D32" w:rsidRPr="00E042DA" w:rsidRDefault="00E34D32" w:rsidP="00E34D32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14:paraId="4844A4FB" w14:textId="77777777" w:rsidR="00E34D32" w:rsidRPr="00E042DA" w:rsidRDefault="00E34D32" w:rsidP="00E34D32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0C7A021C" w14:textId="77777777" w:rsidR="00E34D32" w:rsidRPr="00E042DA" w:rsidRDefault="00E34D32" w:rsidP="00E34D32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3FAFA63E" w14:textId="77777777" w:rsidR="00E34D32" w:rsidRPr="00E042DA" w:rsidRDefault="00E34D32" w:rsidP="00E34D32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50896998" w14:textId="77777777" w:rsidR="00E34D32" w:rsidRPr="00E042DA" w:rsidRDefault="00E34D32" w:rsidP="00E34D32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42A4DA97" w14:textId="77777777" w:rsidR="00E34D32" w:rsidRPr="00E042DA" w:rsidRDefault="00E34D32" w:rsidP="00E34D32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14:paraId="49629BAF" w14:textId="77777777" w:rsidR="00E34D32" w:rsidRPr="00E042DA" w:rsidRDefault="00E34D32" w:rsidP="00E34D32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66FB77B1" w14:textId="77777777" w:rsidR="00E34D32" w:rsidRPr="00E042DA" w:rsidRDefault="00E34D32" w:rsidP="00E34D32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14:paraId="582BA973" w14:textId="77777777" w:rsidR="00E34D32" w:rsidRPr="00E042DA" w:rsidRDefault="00E34D32" w:rsidP="00E34D32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1E108D0D" w14:textId="77777777" w:rsidR="00E34D32" w:rsidRPr="00E042DA" w:rsidRDefault="00E34D32" w:rsidP="00E34D32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7BFFF141" w14:textId="77777777" w:rsidR="00E34D32" w:rsidRPr="00E042DA" w:rsidRDefault="00E34D32" w:rsidP="00E34D32">
      <w:pPr>
        <w:pStyle w:val="Corpodetexto"/>
        <w:ind w:left="-567" w:right="-568"/>
        <w:rPr>
          <w:rFonts w:ascii="Arial Narrow" w:hAnsi="Arial Narrow" w:cs="Arial"/>
          <w:b/>
          <w:bCs/>
          <w:sz w:val="28"/>
          <w:szCs w:val="28"/>
        </w:rPr>
      </w:pPr>
    </w:p>
    <w:p w14:paraId="24D73A09" w14:textId="77777777" w:rsidR="00E34D32" w:rsidRPr="00E042DA" w:rsidRDefault="00E34D32" w:rsidP="00E34D32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6FDA22A4" w14:textId="77777777" w:rsidR="00E34D32" w:rsidRPr="00E042DA" w:rsidRDefault="00E34D32" w:rsidP="00E34D32">
      <w:pPr>
        <w:pStyle w:val="Corpodetexto"/>
        <w:rPr>
          <w:rFonts w:ascii="Arial Narrow" w:hAnsi="Arial Narrow" w:cs="Arial"/>
          <w:sz w:val="28"/>
          <w:szCs w:val="28"/>
        </w:rPr>
      </w:pPr>
    </w:p>
    <w:p w14:paraId="1E6FD056" w14:textId="77777777" w:rsidR="00E34D32" w:rsidRPr="00E042DA" w:rsidRDefault="00E34D32" w:rsidP="00E34D32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14:paraId="4298364E" w14:textId="77777777" w:rsidR="00E34D32" w:rsidRPr="00FD2C02" w:rsidRDefault="00E34D32" w:rsidP="00E34D32">
      <w:pPr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6468179D" w14:textId="77777777" w:rsidR="00E34D32" w:rsidRPr="00E042DA" w:rsidRDefault="00E34D32" w:rsidP="00E34D32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085ED49B" w14:textId="77777777" w:rsidR="00E34D32" w:rsidRPr="00E042DA" w:rsidRDefault="00E34D32" w:rsidP="00E34D32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390EE75F" w14:textId="77777777" w:rsidR="00E34D32" w:rsidRPr="00E042DA" w:rsidRDefault="00E34D32" w:rsidP="00E34D32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0BCEEFAC" w14:textId="77777777" w:rsidR="00E34D32" w:rsidRPr="00E042DA" w:rsidRDefault="00E34D32" w:rsidP="00E34D32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1CCD49E4" w14:textId="77777777" w:rsidR="00E34D32" w:rsidRPr="00E042DA" w:rsidRDefault="00E34D32" w:rsidP="00E34D32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0A987058" w14:textId="77777777" w:rsidR="00E34D32" w:rsidRPr="00E042DA" w:rsidRDefault="00E34D32" w:rsidP="00E34D32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151AA282" w14:textId="77777777" w:rsidR="00E34D32" w:rsidRPr="005E7747" w:rsidRDefault="00E34D32" w:rsidP="005E7747">
      <w:pPr>
        <w:pStyle w:val="Ttulo3"/>
        <w:ind w:left="0" w:right="-1"/>
        <w:rPr>
          <w:rFonts w:ascii="Arial Narrow" w:hAnsi="Arial Narrow" w:cs="Arial"/>
          <w:iCs/>
          <w:color w:val="auto"/>
          <w:sz w:val="28"/>
          <w:szCs w:val="28"/>
        </w:rPr>
      </w:pPr>
      <w:r w:rsidRPr="005E7747">
        <w:rPr>
          <w:rFonts w:ascii="Arial Narrow" w:hAnsi="Arial Narrow" w:cs="Arial"/>
          <w:iCs/>
          <w:color w:val="auto"/>
          <w:sz w:val="28"/>
          <w:szCs w:val="28"/>
        </w:rPr>
        <w:t>CLÁUSULA DÉCIMA PRIMEIRA – DA RESCISÃO CONTRATUAL</w:t>
      </w:r>
    </w:p>
    <w:p w14:paraId="39D91418" w14:textId="77777777" w:rsidR="00E34D32" w:rsidRPr="005E7747" w:rsidRDefault="00E34D32" w:rsidP="00E34D32">
      <w:pPr>
        <w:ind w:right="-1"/>
        <w:jc w:val="both"/>
        <w:rPr>
          <w:rFonts w:ascii="Arial Narrow" w:hAnsi="Arial Narrow"/>
          <w:sz w:val="28"/>
          <w:szCs w:val="28"/>
        </w:rPr>
      </w:pPr>
    </w:p>
    <w:p w14:paraId="57E49F67" w14:textId="77777777" w:rsidR="00E34D32" w:rsidRPr="00E042DA" w:rsidRDefault="00E34D32" w:rsidP="00E34D32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78C42594" w14:textId="77777777" w:rsidR="00E34D32" w:rsidRPr="00E042DA" w:rsidRDefault="00E34D32" w:rsidP="00E34D32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17E2A5F0" w14:textId="77777777" w:rsidR="00E34D32" w:rsidRPr="00E042DA" w:rsidRDefault="00E34D32" w:rsidP="00E34D32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6D04B5BC" w14:textId="77777777" w:rsidR="00E34D32" w:rsidRPr="00E042DA" w:rsidRDefault="00E34D32" w:rsidP="00E34D32">
      <w:pPr>
        <w:pStyle w:val="ecmsonormal"/>
        <w:spacing w:before="0" w:beforeAutospacing="0" w:after="0" w:afterAutospacing="0"/>
        <w:ind w:right="-568"/>
        <w:jc w:val="both"/>
        <w:rPr>
          <w:rFonts w:ascii="Arial Narrow" w:hAnsi="Arial Narrow" w:cs="Segoe UI"/>
          <w:sz w:val="28"/>
          <w:szCs w:val="28"/>
        </w:rPr>
      </w:pPr>
    </w:p>
    <w:p w14:paraId="68BCED6C" w14:textId="77777777" w:rsidR="00E34D32" w:rsidRPr="00E042DA" w:rsidRDefault="00E34D32" w:rsidP="00E34D32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32ED3974" w14:textId="77777777" w:rsidR="00E34D32" w:rsidRPr="00E042DA" w:rsidRDefault="00E34D32" w:rsidP="00E34D32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51C1DC39" w14:textId="77777777" w:rsidR="00E34D32" w:rsidRPr="00E042DA" w:rsidRDefault="00E34D32" w:rsidP="00E34D32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lastRenderedPageBreak/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152A62AE" w14:textId="77777777" w:rsidR="00E34D32" w:rsidRPr="00FD2C02" w:rsidRDefault="00E34D32" w:rsidP="00E34D32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14:paraId="16187D3D" w14:textId="442AE33F" w:rsidR="00E34D32" w:rsidRDefault="00E34D32" w:rsidP="00E34D32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3C5CD189" w14:textId="77777777" w:rsidR="00E34D32" w:rsidRPr="00B460F0" w:rsidRDefault="00E34D32" w:rsidP="00E34D32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44894056" w14:textId="77777777" w:rsidR="00E34D32" w:rsidRPr="00E042DA" w:rsidRDefault="00E34D32" w:rsidP="00E34D32">
      <w:pPr>
        <w:pStyle w:val="Ttulo5"/>
        <w:ind w:left="0" w:right="-1"/>
        <w:rPr>
          <w:rFonts w:ascii="Arial Narrow" w:eastAsia="Arial Unicode MS" w:hAnsi="Arial Narrow" w:cs="Arial"/>
          <w:sz w:val="28"/>
          <w:szCs w:val="28"/>
        </w:rPr>
      </w:pPr>
      <w:r w:rsidRPr="00E042DA">
        <w:rPr>
          <w:rFonts w:ascii="Arial Narrow" w:hAnsi="Arial Narrow" w:cs="Arial"/>
          <w:sz w:val="28"/>
          <w:szCs w:val="28"/>
        </w:rPr>
        <w:t>CLÁUSULA DÉCIMA</w:t>
      </w:r>
      <w:r>
        <w:rPr>
          <w:rFonts w:ascii="Arial Narrow" w:hAnsi="Arial Narrow" w:cs="Arial"/>
          <w:sz w:val="28"/>
          <w:szCs w:val="28"/>
        </w:rPr>
        <w:t xml:space="preserve"> SEGUNDA</w:t>
      </w:r>
      <w:r w:rsidRPr="00E042DA">
        <w:rPr>
          <w:rFonts w:ascii="Arial Narrow" w:hAnsi="Arial Narrow" w:cs="Arial"/>
          <w:sz w:val="28"/>
          <w:szCs w:val="28"/>
        </w:rPr>
        <w:t xml:space="preserve"> – DA PUBLICAÇÃO</w:t>
      </w:r>
    </w:p>
    <w:p w14:paraId="6075FF67" w14:textId="77777777" w:rsidR="00E34D32" w:rsidRPr="0026387F" w:rsidRDefault="00E34D32" w:rsidP="00E34D32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29D3FC4B" w14:textId="77777777" w:rsidR="00E34D32" w:rsidRPr="00E042DA" w:rsidRDefault="00E34D32" w:rsidP="00E34D32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448295F9" w14:textId="77777777" w:rsidR="00E34D32" w:rsidRPr="0026387F" w:rsidRDefault="00E34D32" w:rsidP="00E34D32">
      <w:pPr>
        <w:widowControl w:val="0"/>
        <w:ind w:right="-1"/>
        <w:jc w:val="both"/>
        <w:rPr>
          <w:rFonts w:ascii="Arial Narrow" w:hAnsi="Arial Narrow" w:cs="Arial"/>
          <w:b/>
          <w:iCs/>
          <w:sz w:val="16"/>
          <w:szCs w:val="16"/>
          <w:u w:val="single"/>
        </w:rPr>
      </w:pPr>
    </w:p>
    <w:p w14:paraId="60C04B4B" w14:textId="77777777" w:rsidR="00E34D32" w:rsidRPr="00E042DA" w:rsidRDefault="00E34D32" w:rsidP="00E34D32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</w:p>
    <w:p w14:paraId="4C157448" w14:textId="77777777" w:rsidR="00E34D32" w:rsidRPr="00E042DA" w:rsidRDefault="00E34D32" w:rsidP="00E34D32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 xml:space="preserve"> </w:t>
      </w:r>
    </w:p>
    <w:p w14:paraId="6E1AC78B" w14:textId="77777777" w:rsidR="00E34D32" w:rsidRPr="00E042DA" w:rsidRDefault="00E34D32" w:rsidP="00E34D32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7D770537" w14:textId="79678CC5" w:rsidR="00577CC6" w:rsidRPr="00ED683E" w:rsidRDefault="00E34D32" w:rsidP="00D858B7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4FBAA551" w14:textId="77777777" w:rsidR="00D858B7" w:rsidRPr="00ED683E" w:rsidRDefault="00D858B7" w:rsidP="00D858B7">
      <w:pPr>
        <w:pStyle w:val="Corpodetexto"/>
        <w:rPr>
          <w:rFonts w:ascii="Arial Narrow" w:hAnsi="Arial Narrow" w:cs="Arial"/>
          <w:iCs/>
          <w:sz w:val="28"/>
          <w:szCs w:val="28"/>
        </w:rPr>
      </w:pPr>
    </w:p>
    <w:p w14:paraId="4664E712" w14:textId="184851C6" w:rsidR="00D858B7" w:rsidRDefault="00D858B7" w:rsidP="005E7747">
      <w:pPr>
        <w:widowControl w:val="0"/>
        <w:jc w:val="right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>Iguatemi/</w:t>
      </w:r>
      <w:r w:rsidRPr="00ED683E">
        <w:rPr>
          <w:rFonts w:ascii="Arial Narrow" w:hAnsi="Arial Narrow" w:cs="Arial"/>
          <w:iCs/>
          <w:sz w:val="28"/>
          <w:szCs w:val="28"/>
        </w:rPr>
        <w:t xml:space="preserve">MS, </w:t>
      </w:r>
      <w:r w:rsidR="005C7005">
        <w:rPr>
          <w:rFonts w:ascii="Arial Narrow" w:hAnsi="Arial Narrow" w:cs="Arial"/>
          <w:iCs/>
          <w:sz w:val="28"/>
          <w:szCs w:val="28"/>
        </w:rPr>
        <w:t>2</w:t>
      </w:r>
      <w:r w:rsidR="005A5E09">
        <w:rPr>
          <w:rFonts w:ascii="Arial Narrow" w:hAnsi="Arial Narrow" w:cs="Arial"/>
          <w:iCs/>
          <w:sz w:val="28"/>
          <w:szCs w:val="28"/>
        </w:rPr>
        <w:t>5</w:t>
      </w:r>
      <w:r w:rsidRPr="00ED683E">
        <w:rPr>
          <w:rFonts w:ascii="Arial Narrow" w:hAnsi="Arial Narrow" w:cs="Arial"/>
          <w:iCs/>
          <w:sz w:val="28"/>
          <w:szCs w:val="28"/>
        </w:rPr>
        <w:t xml:space="preserve"> de </w:t>
      </w:r>
      <w:r w:rsidR="00E34D32">
        <w:rPr>
          <w:rFonts w:ascii="Arial Narrow" w:hAnsi="Arial Narrow" w:cs="Arial"/>
          <w:iCs/>
          <w:sz w:val="28"/>
          <w:szCs w:val="28"/>
        </w:rPr>
        <w:t>março</w:t>
      </w:r>
      <w:r w:rsidRPr="00ED683E">
        <w:rPr>
          <w:rFonts w:ascii="Arial Narrow" w:hAnsi="Arial Narrow" w:cs="Arial"/>
          <w:iCs/>
          <w:sz w:val="28"/>
          <w:szCs w:val="28"/>
        </w:rPr>
        <w:t xml:space="preserve"> de </w:t>
      </w:r>
      <w:r>
        <w:rPr>
          <w:rFonts w:ascii="Arial Narrow" w:hAnsi="Arial Narrow" w:cs="Arial"/>
          <w:iCs/>
          <w:sz w:val="28"/>
          <w:szCs w:val="28"/>
        </w:rPr>
        <w:t>2022</w:t>
      </w:r>
      <w:r w:rsidRPr="00ED683E">
        <w:rPr>
          <w:rFonts w:ascii="Arial Narrow" w:hAnsi="Arial Narrow" w:cs="Arial"/>
          <w:iCs/>
          <w:sz w:val="28"/>
          <w:szCs w:val="28"/>
        </w:rPr>
        <w:t>.</w:t>
      </w:r>
    </w:p>
    <w:p w14:paraId="4239DA83" w14:textId="77777777" w:rsidR="000E2E63" w:rsidRDefault="000E2E63" w:rsidP="00D858B7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693654A8" w14:textId="77777777" w:rsidR="00815F0B" w:rsidRPr="00ED683E" w:rsidRDefault="00815F0B" w:rsidP="00D858B7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280184CB" w14:textId="77777777" w:rsidR="00D858B7" w:rsidRPr="00ED683E" w:rsidRDefault="00D858B7" w:rsidP="00D858B7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5D501EC2" w14:textId="77777777" w:rsidR="00D858B7" w:rsidRPr="00ED683E" w:rsidRDefault="00D858B7" w:rsidP="00D858B7">
      <w:pPr>
        <w:widowControl w:val="0"/>
        <w:jc w:val="right"/>
        <w:rPr>
          <w:rFonts w:ascii="Arial Narrow" w:hAnsi="Arial Narrow" w:cs="Arial"/>
          <w:iCs/>
          <w:sz w:val="28"/>
          <w:szCs w:val="28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7"/>
        <w:gridCol w:w="4630"/>
      </w:tblGrid>
      <w:tr w:rsidR="00D858B7" w:rsidRPr="00ED683E" w14:paraId="5ACF5AAC" w14:textId="77777777" w:rsidTr="00587C24"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</w:tcPr>
          <w:p w14:paraId="65B8EF76" w14:textId="77777777" w:rsidR="00D858B7" w:rsidRPr="00121ABA" w:rsidRDefault="00D858B7" w:rsidP="005E7747">
            <w:pPr>
              <w:widowControl w:val="0"/>
              <w:ind w:left="-672" w:right="-245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___________________________________</w:t>
            </w:r>
          </w:p>
          <w:p w14:paraId="55EEBBEB" w14:textId="77777777" w:rsidR="00C50EFF" w:rsidRPr="009270BA" w:rsidRDefault="00C50EFF" w:rsidP="005E7747">
            <w:pPr>
              <w:widowControl w:val="0"/>
              <w:ind w:left="-672" w:right="-245"/>
              <w:jc w:val="center"/>
              <w:rPr>
                <w:rFonts w:ascii="Arial Narrow" w:hAnsi="Arial Narrow" w:cs="Arial"/>
                <w:b/>
                <w:bCs/>
                <w:i/>
                <w:iCs/>
                <w:sz w:val="28"/>
                <w:szCs w:val="28"/>
              </w:rPr>
            </w:pPr>
            <w:r w:rsidRPr="009270BA">
              <w:rPr>
                <w:rFonts w:ascii="Arial Narrow" w:hAnsi="Arial Narrow" w:cs="Arial"/>
                <w:b/>
                <w:bCs/>
                <w:i/>
                <w:iCs/>
                <w:sz w:val="28"/>
                <w:szCs w:val="28"/>
              </w:rPr>
              <w:t>Janssen Portela Galhardo</w:t>
            </w:r>
          </w:p>
          <w:p w14:paraId="42AC1424" w14:textId="77777777" w:rsidR="00C50EFF" w:rsidRPr="009270BA" w:rsidRDefault="00C50EFF" w:rsidP="005E7747">
            <w:pPr>
              <w:widowControl w:val="0"/>
              <w:autoSpaceDE w:val="0"/>
              <w:autoSpaceDN w:val="0"/>
              <w:adjustRightInd w:val="0"/>
              <w:ind w:left="-672" w:right="-245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 w:rsidRPr="009270BA"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Secretário Municipal de Saúde</w:t>
            </w:r>
          </w:p>
          <w:p w14:paraId="5ED17E0F" w14:textId="31045C3A" w:rsidR="00D858B7" w:rsidRPr="00ED683E" w:rsidRDefault="00D858B7" w:rsidP="005E7747">
            <w:pPr>
              <w:widowControl w:val="0"/>
              <w:ind w:left="-672" w:right="-245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 w:rsidRPr="00121ABA">
              <w:rPr>
                <w:rFonts w:ascii="Arial Narrow" w:hAnsi="Arial Narrow" w:cs="Arial"/>
                <w:b/>
                <w:sz w:val="28"/>
              </w:rPr>
              <w:t>(CONTRATANTE)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</w:tcPr>
          <w:p w14:paraId="25DDF35F" w14:textId="77777777" w:rsidR="00D858B7" w:rsidRDefault="00D858B7" w:rsidP="005E7747">
            <w:pPr>
              <w:widowControl w:val="0"/>
              <w:ind w:left="-672" w:right="-245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_____________________________________</w:t>
            </w:r>
          </w:p>
          <w:p w14:paraId="2BC263F1" w14:textId="080D00F9" w:rsidR="005A5E09" w:rsidRPr="005E7747" w:rsidRDefault="005E7747" w:rsidP="005E7747">
            <w:pPr>
              <w:pStyle w:val="Recuodecorpodetexto"/>
              <w:ind w:left="-411" w:right="-245"/>
              <w:jc w:val="center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7747">
              <w:rPr>
                <w:rFonts w:ascii="Arial Narrow" w:hAnsi="Arial Narrow" w:cs="Arial"/>
                <w:b/>
                <w:i/>
                <w:iCs/>
                <w:sz w:val="28"/>
                <w:szCs w:val="28"/>
              </w:rPr>
              <w:t>M</w:t>
            </w:r>
            <w:r w:rsidRPr="005E7747">
              <w:rPr>
                <w:rFonts w:ascii="Arial Narrow" w:hAnsi="Arial Narrow" w:cs="Arial"/>
                <w:b/>
                <w:i/>
                <w:iCs/>
                <w:color w:val="000000"/>
                <w:sz w:val="28"/>
                <w:szCs w:val="28"/>
              </w:rPr>
              <w:t>a</w:t>
            </w:r>
            <w:r w:rsidRPr="005E774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rcelo Valladão Ferreira</w:t>
            </w:r>
          </w:p>
          <w:p w14:paraId="3D16E080" w14:textId="75EB0B6C" w:rsidR="005A5E09" w:rsidRPr="005E7747" w:rsidRDefault="005E7747" w:rsidP="005E7747">
            <w:pPr>
              <w:pStyle w:val="Recuodecorpodetexto"/>
              <w:ind w:left="-411" w:right="-245"/>
              <w:jc w:val="center"/>
              <w:rPr>
                <w:rFonts w:ascii="Arial Narrow" w:hAnsi="Arial Narrow" w:cs="Arial"/>
                <w:b/>
                <w:bCs/>
                <w:iCs/>
                <w:color w:val="000000"/>
                <w:sz w:val="28"/>
                <w:szCs w:val="28"/>
              </w:rPr>
            </w:pPr>
            <w:r w:rsidRPr="005E774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de Carvalho</w:t>
            </w:r>
          </w:p>
          <w:p w14:paraId="19F9990E" w14:textId="77777777" w:rsidR="005A5E09" w:rsidRPr="005E7747" w:rsidRDefault="005A5E09" w:rsidP="005E7747">
            <w:pPr>
              <w:widowControl w:val="0"/>
              <w:ind w:left="-836" w:right="-245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5E7747">
              <w:rPr>
                <w:rFonts w:ascii="Arial Narrow" w:hAnsi="Arial Narrow" w:cs="Arial"/>
                <w:bCs/>
                <w:i/>
                <w:iCs/>
                <w:sz w:val="28"/>
                <w:szCs w:val="28"/>
              </w:rPr>
              <w:t>CALL ECG SERVIÇOS DE TELEMEDICINA LTDA - EPP</w:t>
            </w:r>
            <w:r w:rsidRPr="005E7747"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 </w:t>
            </w:r>
          </w:p>
          <w:p w14:paraId="4ECE48E5" w14:textId="0FB47BAF" w:rsidR="00D858B7" w:rsidRPr="00ED683E" w:rsidRDefault="009270BA" w:rsidP="005E7747">
            <w:pPr>
              <w:widowControl w:val="0"/>
              <w:ind w:left="-672" w:right="-245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ED683E">
              <w:rPr>
                <w:rFonts w:ascii="Arial Narrow" w:hAnsi="Arial Narrow" w:cs="Arial"/>
                <w:b/>
                <w:bCs/>
                <w:sz w:val="28"/>
                <w:szCs w:val="28"/>
              </w:rPr>
              <w:t>(CONTRATA</w:t>
            </w: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DA)</w:t>
            </w:r>
          </w:p>
        </w:tc>
      </w:tr>
    </w:tbl>
    <w:p w14:paraId="5FD65E63" w14:textId="26C8D830" w:rsidR="00D858B7" w:rsidRDefault="00D858B7" w:rsidP="00D858B7">
      <w:pPr>
        <w:rPr>
          <w:rFonts w:ascii="Arial Narrow" w:hAnsi="Arial Narrow" w:cs="Arial"/>
          <w:b/>
          <w:iCs/>
          <w:sz w:val="28"/>
          <w:szCs w:val="28"/>
        </w:rPr>
      </w:pPr>
    </w:p>
    <w:p w14:paraId="021A6995" w14:textId="77777777" w:rsidR="005C7005" w:rsidRDefault="005C7005" w:rsidP="00D858B7">
      <w:pPr>
        <w:rPr>
          <w:rFonts w:ascii="Arial Narrow" w:hAnsi="Arial Narrow" w:cs="Arial"/>
          <w:b/>
          <w:iCs/>
          <w:sz w:val="28"/>
          <w:szCs w:val="28"/>
        </w:rPr>
      </w:pPr>
    </w:p>
    <w:p w14:paraId="25D6E02B" w14:textId="1C48C8BA" w:rsidR="000E2E63" w:rsidRPr="00ED683E" w:rsidRDefault="00D858B7" w:rsidP="00D858B7">
      <w:pPr>
        <w:rPr>
          <w:rFonts w:ascii="Arial Narrow" w:hAnsi="Arial Narrow" w:cs="Arial"/>
          <w:b/>
          <w:iCs/>
          <w:sz w:val="28"/>
          <w:szCs w:val="28"/>
        </w:rPr>
      </w:pPr>
      <w:r w:rsidRPr="00ED683E">
        <w:rPr>
          <w:rFonts w:ascii="Arial Narrow" w:hAnsi="Arial Narrow" w:cs="Arial"/>
          <w:b/>
          <w:iCs/>
          <w:sz w:val="28"/>
          <w:szCs w:val="28"/>
        </w:rPr>
        <w:t>TESTEMUNHAS:</w:t>
      </w:r>
    </w:p>
    <w:p w14:paraId="35180F71" w14:textId="77777777" w:rsidR="00D858B7" w:rsidRDefault="00D858B7" w:rsidP="00D858B7">
      <w:pPr>
        <w:rPr>
          <w:rFonts w:ascii="Arial Narrow" w:hAnsi="Arial Narrow" w:cs="Arial"/>
          <w:b/>
          <w:iCs/>
          <w:sz w:val="28"/>
          <w:szCs w:val="28"/>
        </w:rPr>
      </w:pPr>
    </w:p>
    <w:p w14:paraId="77151FDD" w14:textId="77777777" w:rsidR="00D858B7" w:rsidRPr="00ED683E" w:rsidRDefault="00D858B7" w:rsidP="00D858B7">
      <w:pPr>
        <w:rPr>
          <w:rFonts w:ascii="Arial Narrow" w:hAnsi="Arial Narrow" w:cs="Arial"/>
          <w:b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6"/>
        <w:gridCol w:w="4208"/>
      </w:tblGrid>
      <w:tr w:rsidR="00D858B7" w:rsidRPr="00ED683E" w14:paraId="58EE9ED2" w14:textId="77777777" w:rsidTr="00587C24"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14:paraId="00745BDF" w14:textId="77777777" w:rsidR="00D858B7" w:rsidRPr="00ED683E" w:rsidRDefault="00D858B7" w:rsidP="00587C24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ED683E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</w:t>
            </w:r>
          </w:p>
          <w:p w14:paraId="0AF533C9" w14:textId="0B7EFBA7" w:rsidR="00D858B7" w:rsidRPr="00ED683E" w:rsidRDefault="005C7005" w:rsidP="00587C24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Matheus Motta Cardoso Badziak</w:t>
            </w:r>
          </w:p>
          <w:p w14:paraId="7BD05B37" w14:textId="14B549B9" w:rsidR="00D858B7" w:rsidRPr="00ED683E" w:rsidRDefault="00D858B7" w:rsidP="00587C24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ED683E">
              <w:rPr>
                <w:rFonts w:ascii="Arial Narrow" w:hAnsi="Arial Narrow" w:cs="Arial"/>
                <w:iCs/>
                <w:sz w:val="28"/>
                <w:szCs w:val="28"/>
              </w:rPr>
              <w:t>CPF</w:t>
            </w:r>
            <w:r w:rsidR="005C7005">
              <w:rPr>
                <w:rFonts w:ascii="Arial Narrow" w:hAnsi="Arial Narrow" w:cs="Arial"/>
                <w:iCs/>
                <w:sz w:val="28"/>
                <w:szCs w:val="28"/>
              </w:rPr>
              <w:t xml:space="preserve"> 112.510.319-19</w:t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14:paraId="03485757" w14:textId="77777777" w:rsidR="00D858B7" w:rsidRPr="00ED683E" w:rsidRDefault="00D858B7" w:rsidP="00587C24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ED683E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14:paraId="094B5457" w14:textId="777314F6" w:rsidR="00D858B7" w:rsidRPr="00ED683E" w:rsidRDefault="005C7005" w:rsidP="00587C24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 xml:space="preserve">João Lucas Santos de Oliveira </w:t>
            </w:r>
          </w:p>
          <w:p w14:paraId="29EF35C5" w14:textId="74B793F7" w:rsidR="00D858B7" w:rsidRPr="00ED683E" w:rsidRDefault="00D858B7" w:rsidP="00587C24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ED683E">
              <w:rPr>
                <w:rFonts w:ascii="Arial Narrow" w:hAnsi="Arial Narrow" w:cs="Arial"/>
                <w:iCs/>
                <w:sz w:val="28"/>
                <w:szCs w:val="28"/>
              </w:rPr>
              <w:t>CPF</w:t>
            </w:r>
            <w:r w:rsidR="005C7005">
              <w:rPr>
                <w:rFonts w:ascii="Arial Narrow" w:hAnsi="Arial Narrow" w:cs="Arial"/>
                <w:iCs/>
                <w:sz w:val="28"/>
                <w:szCs w:val="28"/>
              </w:rPr>
              <w:t xml:space="preserve"> 078.999.911-02</w:t>
            </w:r>
          </w:p>
        </w:tc>
      </w:tr>
    </w:tbl>
    <w:p w14:paraId="1B152C05" w14:textId="41B44E3C" w:rsidR="00C4736E" w:rsidRDefault="00C4736E"/>
    <w:sectPr w:rsidR="00C4736E" w:rsidSect="000231CC">
      <w:headerReference w:type="default" r:id="rId7"/>
      <w:footerReference w:type="default" r:id="rId8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9817C" w14:textId="77777777" w:rsidR="000231CC" w:rsidRDefault="000231CC" w:rsidP="000231CC">
      <w:r>
        <w:separator/>
      </w:r>
    </w:p>
  </w:endnote>
  <w:endnote w:type="continuationSeparator" w:id="0">
    <w:p w14:paraId="17CE7EDA" w14:textId="77777777" w:rsidR="000231CC" w:rsidRDefault="000231CC" w:rsidP="00023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s-Bold">
    <w:altName w:val="????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762C5" w14:textId="75F2AC2C" w:rsidR="00D20543" w:rsidRDefault="00D20543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9C41768" wp14:editId="72C2E1B2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400040" cy="348615"/>
          <wp:effectExtent l="0" t="0" r="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881E7" w14:textId="77777777" w:rsidR="000231CC" w:rsidRDefault="000231CC" w:rsidP="000231CC">
      <w:r>
        <w:separator/>
      </w:r>
    </w:p>
  </w:footnote>
  <w:footnote w:type="continuationSeparator" w:id="0">
    <w:p w14:paraId="3E000405" w14:textId="77777777" w:rsidR="000231CC" w:rsidRDefault="000231CC" w:rsidP="00023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DC46F" w14:textId="455D4635" w:rsidR="000231CC" w:rsidRDefault="000231CC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9264" behindDoc="0" locked="0" layoutInCell="1" allowOverlap="1" wp14:anchorId="265B4190" wp14:editId="15EEF0C8">
          <wp:simplePos x="0" y="0"/>
          <wp:positionH relativeFrom="page">
            <wp:posOffset>1080135</wp:posOffset>
          </wp:positionH>
          <wp:positionV relativeFrom="paragraph">
            <wp:posOffset>-635</wp:posOffset>
          </wp:positionV>
          <wp:extent cx="5400040" cy="831215"/>
          <wp:effectExtent l="0" t="0" r="0" b="698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82A42"/>
    <w:multiLevelType w:val="multilevel"/>
    <w:tmpl w:val="AE42B902"/>
    <w:lvl w:ilvl="0">
      <w:start w:val="1"/>
      <w:numFmt w:val="decimal"/>
      <w:lvlText w:val="%1."/>
      <w:lvlJc w:val="left"/>
      <w:pPr>
        <w:ind w:left="465" w:hanging="465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abstractNum w:abstractNumId="1" w15:restartNumberingAfterBreak="0">
    <w:nsid w:val="38A84154"/>
    <w:multiLevelType w:val="multilevel"/>
    <w:tmpl w:val="6F1AD56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8B7"/>
    <w:rsid w:val="000231CC"/>
    <w:rsid w:val="000E2E63"/>
    <w:rsid w:val="001E0BAC"/>
    <w:rsid w:val="002F6085"/>
    <w:rsid w:val="004246F6"/>
    <w:rsid w:val="00521B67"/>
    <w:rsid w:val="00577CC6"/>
    <w:rsid w:val="005A5E09"/>
    <w:rsid w:val="005C7005"/>
    <w:rsid w:val="005E7747"/>
    <w:rsid w:val="00815F0B"/>
    <w:rsid w:val="009270BA"/>
    <w:rsid w:val="009C4CE6"/>
    <w:rsid w:val="00B33212"/>
    <w:rsid w:val="00C23512"/>
    <w:rsid w:val="00C4736E"/>
    <w:rsid w:val="00C50EFF"/>
    <w:rsid w:val="00C868DA"/>
    <w:rsid w:val="00D20543"/>
    <w:rsid w:val="00D858B7"/>
    <w:rsid w:val="00E34D32"/>
    <w:rsid w:val="00E65FF5"/>
    <w:rsid w:val="00FE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406C3"/>
  <w15:chartTrackingRefBased/>
  <w15:docId w15:val="{FCE54986-BD7A-481A-BBF2-822FF3A3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8B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D858B7"/>
    <w:pPr>
      <w:keepNext/>
      <w:ind w:left="-567" w:right="-765"/>
      <w:jc w:val="both"/>
      <w:outlineLvl w:val="2"/>
    </w:pPr>
    <w:rPr>
      <w:rFonts w:ascii="Arial" w:eastAsia="Times New Roman" w:hAnsi="Arial"/>
      <w:b/>
      <w:color w:val="FF0000"/>
      <w:sz w:val="22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858B7"/>
    <w:pPr>
      <w:keepNext/>
      <w:tabs>
        <w:tab w:val="left" w:pos="0"/>
      </w:tabs>
      <w:ind w:left="-567" w:right="-1134"/>
      <w:jc w:val="both"/>
      <w:outlineLvl w:val="4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D858B7"/>
    <w:pPr>
      <w:keepNext/>
      <w:jc w:val="center"/>
      <w:outlineLvl w:val="7"/>
    </w:pPr>
    <w:rPr>
      <w:rFonts w:ascii="Arial" w:eastAsia="Times New Roman" w:hAnsi="Arial" w:cs="Arial"/>
      <w:i/>
      <w:szCs w:val="20"/>
      <w:lang w:eastAsia="pt-BR"/>
    </w:rPr>
  </w:style>
  <w:style w:type="paragraph" w:styleId="Ttulo9">
    <w:name w:val="heading 9"/>
    <w:basedOn w:val="Normal"/>
    <w:next w:val="Normal"/>
    <w:link w:val="Ttulo9Char"/>
    <w:uiPriority w:val="9"/>
    <w:qFormat/>
    <w:rsid w:val="00D858B7"/>
    <w:pPr>
      <w:keepNext/>
      <w:jc w:val="center"/>
      <w:outlineLvl w:val="8"/>
    </w:pPr>
    <w:rPr>
      <w:rFonts w:ascii="Arial" w:eastAsia="Times New Roman" w:hAnsi="Arial" w:cs="Arial"/>
      <w:i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D858B7"/>
    <w:rPr>
      <w:rFonts w:ascii="Arial" w:eastAsia="Times New Roman" w:hAnsi="Arial" w:cs="Times New Roman"/>
      <w:b/>
      <w:color w:val="FF000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858B7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D858B7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D858B7"/>
    <w:rPr>
      <w:rFonts w:ascii="Arial" w:eastAsia="Times New Roman" w:hAnsi="Arial" w:cs="Arial"/>
      <w:i/>
      <w:sz w:val="28"/>
      <w:szCs w:val="20"/>
      <w:lang w:eastAsia="pt-BR"/>
    </w:rPr>
  </w:style>
  <w:style w:type="paragraph" w:styleId="NormalWeb">
    <w:name w:val="Normal (Web)"/>
    <w:basedOn w:val="Normal"/>
    <w:unhideWhenUsed/>
    <w:rsid w:val="00D858B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Textoembloco">
    <w:name w:val="Block Text"/>
    <w:basedOn w:val="Normal"/>
    <w:rsid w:val="00D858B7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858B7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858B7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rsid w:val="00D858B7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858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D858B7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D858B7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D858B7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858B7"/>
    <w:rPr>
      <w:rFonts w:ascii="Arial" w:eastAsia="Times New Roman" w:hAnsi="Arial" w:cs="Arial"/>
      <w:i/>
      <w:sz w:val="20"/>
      <w:szCs w:val="20"/>
      <w:lang w:eastAsia="pt-BR"/>
    </w:rPr>
  </w:style>
  <w:style w:type="paragraph" w:customStyle="1" w:styleId="ecmsonormal">
    <w:name w:val="ec_msonormal"/>
    <w:basedOn w:val="Normal"/>
    <w:rsid w:val="00D858B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rsid w:val="00D858B7"/>
  </w:style>
  <w:style w:type="paragraph" w:customStyle="1" w:styleId="Default">
    <w:name w:val="Default"/>
    <w:rsid w:val="00D858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65F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231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231CC"/>
    <w:rPr>
      <w:rFonts w:ascii="Cambria" w:eastAsia="MS Mincho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231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31CC"/>
    <w:rPr>
      <w:rFonts w:ascii="Cambria" w:eastAsia="MS Mincho" w:hAnsi="Cambria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E34D32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E34D32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2306</Words>
  <Characters>12455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Licitção</dc:creator>
  <cp:keywords/>
  <dc:description/>
  <cp:lastModifiedBy>André</cp:lastModifiedBy>
  <cp:revision>3</cp:revision>
  <dcterms:created xsi:type="dcterms:W3CDTF">2022-03-24T16:35:00Z</dcterms:created>
  <dcterms:modified xsi:type="dcterms:W3CDTF">2022-03-25T12:56:00Z</dcterms:modified>
</cp:coreProperties>
</file>