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1331F9" w:rsidRPr="001331F9">
        <w:rPr>
          <w:rFonts w:ascii="Arial Narrow" w:hAnsi="Arial Narrow" w:cs="Arial Narrow"/>
          <w:b/>
          <w:bCs/>
          <w:sz w:val="26"/>
          <w:szCs w:val="26"/>
        </w:rPr>
        <w:t>2</w:t>
      </w:r>
      <w:r w:rsidR="00C532FB">
        <w:rPr>
          <w:rFonts w:ascii="Arial Narrow" w:hAnsi="Arial Narrow" w:cs="Arial Narrow"/>
          <w:b/>
          <w:bCs/>
          <w:sz w:val="26"/>
          <w:szCs w:val="26"/>
        </w:rPr>
        <w:t>6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DB5DDF" w:rsidRPr="001331F9" w:rsidRDefault="00DB5DDF" w:rsidP="00C532FB">
      <w:pPr>
        <w:ind w:left="5387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MUNICÍPIO DE IGUATEMI/MS E A EMPRESA </w:t>
      </w:r>
      <w:r w:rsidR="00C532FB" w:rsidRPr="003517CE">
        <w:rPr>
          <w:rFonts w:ascii="Arial Narrow" w:hAnsi="Arial Narrow" w:cs="Arial"/>
          <w:b/>
          <w:color w:val="000000"/>
          <w:sz w:val="26"/>
          <w:szCs w:val="26"/>
        </w:rPr>
        <w:t>CENTERMEDI – COMÉRCIO DE PRODUTOS HOSPITALARES LTDA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DB5DDF" w:rsidRPr="001331F9" w:rsidRDefault="00DB5DDF" w:rsidP="00C532FB">
      <w:pPr>
        <w:ind w:left="4500"/>
        <w:jc w:val="both"/>
        <w:rPr>
          <w:rFonts w:ascii="Arial Narrow" w:hAnsi="Arial Narrow" w:cs="Arial Narrow"/>
          <w:sz w:val="26"/>
          <w:szCs w:val="26"/>
        </w:rPr>
      </w:pPr>
    </w:p>
    <w:p w:rsidR="00DB5DDF" w:rsidRPr="001331F9" w:rsidRDefault="00C532FB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neste ato representando 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6212EE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6212EE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6212EE">
        <w:rPr>
          <w:rFonts w:ascii="Arial Narrow" w:hAnsi="Arial Narrow"/>
          <w:b/>
          <w:i/>
          <w:sz w:val="26"/>
          <w:szCs w:val="26"/>
        </w:rPr>
        <w:t>3.932.359-1 SSP/PR</w:t>
      </w:r>
      <w:r w:rsidRPr="006212EE">
        <w:rPr>
          <w:rFonts w:ascii="Arial Narrow" w:hAnsi="Arial Narrow"/>
          <w:sz w:val="26"/>
          <w:szCs w:val="26"/>
        </w:rPr>
        <w:t xml:space="preserve"> e inscrito no CPF sob o nº. </w:t>
      </w:r>
      <w:r w:rsidRPr="006212EE">
        <w:rPr>
          <w:rFonts w:ascii="Arial Narrow" w:hAnsi="Arial Narrow"/>
          <w:b/>
          <w:i/>
          <w:sz w:val="26"/>
          <w:szCs w:val="26"/>
        </w:rPr>
        <w:t>735.027.829-20</w:t>
      </w:r>
      <w:r w:rsidRPr="006212EE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6212EE">
        <w:rPr>
          <w:rFonts w:ascii="Arial Narrow" w:hAnsi="Arial Narrow" w:cs="Arial"/>
          <w:sz w:val="26"/>
          <w:szCs w:val="26"/>
        </w:rPr>
        <w:t xml:space="preserve">, e de outro lado à empresa </w:t>
      </w:r>
      <w:r w:rsidRPr="008E1BCC">
        <w:rPr>
          <w:rFonts w:ascii="Arial Narrow" w:hAnsi="Arial Narrow" w:cs="Arial"/>
          <w:b/>
          <w:sz w:val="26"/>
          <w:szCs w:val="26"/>
        </w:rPr>
        <w:t>CENTERMEDI – COMÉRCIO DE PRODUTOS HOSPITALARES LTDA</w:t>
      </w:r>
      <w:r w:rsidRPr="006212EE">
        <w:rPr>
          <w:rFonts w:ascii="Arial Narrow" w:hAnsi="Arial Narrow" w:cs="Arial"/>
          <w:b/>
          <w:sz w:val="26"/>
          <w:szCs w:val="26"/>
        </w:rPr>
        <w:t xml:space="preserve">, </w:t>
      </w:r>
      <w:r w:rsidRPr="006212EE">
        <w:rPr>
          <w:rFonts w:ascii="Arial Narrow" w:hAnsi="Arial Narrow" w:cs="Arial"/>
          <w:sz w:val="26"/>
          <w:szCs w:val="26"/>
        </w:rPr>
        <w:t xml:space="preserve">inscrita no CNPJ sob o nº. </w:t>
      </w:r>
      <w:r w:rsidRPr="008E1BCC">
        <w:rPr>
          <w:rFonts w:ascii="Arial Narrow" w:hAnsi="Arial Narrow" w:cs="Arial"/>
          <w:b/>
          <w:sz w:val="26"/>
          <w:szCs w:val="26"/>
        </w:rPr>
        <w:t>03.652.030/0001-70</w:t>
      </w:r>
      <w:r w:rsidRPr="006212EE">
        <w:rPr>
          <w:rFonts w:ascii="Arial Narrow" w:hAnsi="Arial Narrow" w:cs="Arial"/>
          <w:sz w:val="26"/>
          <w:szCs w:val="26"/>
        </w:rPr>
        <w:t xml:space="preserve">, com sede </w:t>
      </w:r>
      <w:r w:rsidRPr="006212EE">
        <w:rPr>
          <w:rFonts w:ascii="Arial Narrow" w:hAnsi="Arial Narrow" w:cs="Arial"/>
          <w:iCs/>
          <w:sz w:val="26"/>
          <w:szCs w:val="26"/>
        </w:rPr>
        <w:t>na Rodovia BR 480, nº. 795, na cidade de Barão de Cotegipe/RS,</w:t>
      </w:r>
      <w:r w:rsidRPr="006212EE">
        <w:rPr>
          <w:rFonts w:ascii="Arial Narrow" w:hAnsi="Arial Narrow" w:cs="Arial"/>
          <w:b/>
          <w:sz w:val="26"/>
          <w:szCs w:val="26"/>
        </w:rPr>
        <w:t xml:space="preserve"> </w:t>
      </w:r>
      <w:r w:rsidRPr="006212EE">
        <w:rPr>
          <w:rFonts w:ascii="Arial Narrow" w:hAnsi="Arial Narrow" w:cs="Arial"/>
          <w:sz w:val="26"/>
          <w:szCs w:val="26"/>
        </w:rPr>
        <w:t>neste ato representada pelo Sr.</w:t>
      </w:r>
      <w:r w:rsidRPr="006212EE">
        <w:rPr>
          <w:rFonts w:ascii="Arial Narrow" w:hAnsi="Arial Narrow" w:cs="Arial"/>
          <w:b/>
          <w:i/>
          <w:iCs/>
          <w:sz w:val="26"/>
          <w:szCs w:val="26"/>
        </w:rPr>
        <w:t xml:space="preserve"> </w:t>
      </w:r>
      <w:proofErr w:type="spellStart"/>
      <w:r w:rsidRPr="006212EE">
        <w:rPr>
          <w:rFonts w:ascii="Arial Narrow" w:hAnsi="Arial Narrow" w:cs="Arial"/>
          <w:b/>
          <w:i/>
          <w:iCs/>
          <w:sz w:val="26"/>
          <w:szCs w:val="26"/>
        </w:rPr>
        <w:t>Edivar</w:t>
      </w:r>
      <w:proofErr w:type="spellEnd"/>
      <w:r w:rsidRPr="006212EE">
        <w:rPr>
          <w:rFonts w:ascii="Arial Narrow" w:hAnsi="Arial Narrow" w:cs="Arial"/>
          <w:b/>
          <w:i/>
          <w:iCs/>
          <w:sz w:val="26"/>
          <w:szCs w:val="26"/>
        </w:rPr>
        <w:t xml:space="preserve"> </w:t>
      </w:r>
      <w:proofErr w:type="spellStart"/>
      <w:r w:rsidRPr="006212EE">
        <w:rPr>
          <w:rFonts w:ascii="Arial Narrow" w:hAnsi="Arial Narrow" w:cs="Arial"/>
          <w:b/>
          <w:i/>
          <w:iCs/>
          <w:sz w:val="26"/>
          <w:szCs w:val="26"/>
        </w:rPr>
        <w:t>Szymanski</w:t>
      </w:r>
      <w:proofErr w:type="spellEnd"/>
      <w:r w:rsidRPr="006212EE">
        <w:rPr>
          <w:rFonts w:ascii="Arial Narrow" w:hAnsi="Arial Narrow" w:cs="Arial"/>
          <w:iCs/>
          <w:sz w:val="26"/>
          <w:szCs w:val="26"/>
        </w:rPr>
        <w:t>, brasileiro, casado, empresário</w:t>
      </w:r>
      <w:r w:rsidRPr="006212EE">
        <w:rPr>
          <w:rFonts w:ascii="Arial Narrow" w:hAnsi="Arial Narrow" w:cs="Arial"/>
          <w:sz w:val="26"/>
          <w:szCs w:val="26"/>
        </w:rPr>
        <w:t xml:space="preserve">, portador do RG nº. </w:t>
      </w:r>
      <w:r w:rsidRPr="006212EE">
        <w:rPr>
          <w:rFonts w:ascii="Arial Narrow" w:hAnsi="Arial Narrow"/>
          <w:b/>
          <w:i/>
          <w:sz w:val="26"/>
          <w:szCs w:val="26"/>
        </w:rPr>
        <w:t>5051132966</w:t>
      </w:r>
      <w:r w:rsidRPr="006212EE">
        <w:rPr>
          <w:rFonts w:ascii="Arial Narrow" w:hAnsi="Arial Narrow"/>
          <w:sz w:val="26"/>
          <w:szCs w:val="26"/>
        </w:rPr>
        <w:t xml:space="preserve"> expedida pela SSP/RS, inscrito no CPF sob o nº. </w:t>
      </w:r>
      <w:r w:rsidRPr="006212EE">
        <w:rPr>
          <w:rFonts w:ascii="Arial Narrow" w:hAnsi="Arial Narrow"/>
          <w:b/>
          <w:i/>
          <w:sz w:val="26"/>
          <w:szCs w:val="26"/>
        </w:rPr>
        <w:t>670.481.290-34</w:t>
      </w:r>
      <w:r w:rsidRPr="006212EE">
        <w:rPr>
          <w:rFonts w:ascii="Arial Narrow" w:hAnsi="Arial Narrow" w:cs="Arial"/>
          <w:sz w:val="26"/>
          <w:szCs w:val="26"/>
        </w:rPr>
        <w:t>, residente e domiciliado à Rua Princesa Isabel, nº. 76, Centro, na cidade de Barão do Cotegipe/RS, doravante denominada simplesmente CONTRATADA</w:t>
      </w:r>
      <w:r w:rsidR="00DB5DDF" w:rsidRPr="001331F9">
        <w:rPr>
          <w:rFonts w:ascii="Arial Narrow" w:hAnsi="Arial Narrow" w:cs="Tahoma"/>
          <w:color w:val="000000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color w:val="000000"/>
          <w:sz w:val="26"/>
          <w:szCs w:val="26"/>
        </w:rPr>
      </w:pPr>
    </w:p>
    <w:tbl>
      <w:tblPr>
        <w:tblW w:w="10207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97"/>
        <w:gridCol w:w="3787"/>
        <w:gridCol w:w="411"/>
        <w:gridCol w:w="1104"/>
        <w:gridCol w:w="1262"/>
        <w:gridCol w:w="900"/>
        <w:gridCol w:w="900"/>
      </w:tblGrid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12866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ACICLOVIR 200MG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ALENDRONATO DE SÓDIO 70MG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ELOFAR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137,50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AMITRIPTILINA, CLORIDRATO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BENZILPENICILINA BENZATINA 1.200.000 UI PÓ PARA SUSPENSÃO INJETÁVEL. APRESENTAÇÃO: FRASCO-AMPOLA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4.200,00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BENZILPENICILINA BENZATINA 600.000UI PÓ PARA SUSPENSÃO INJETÁVEL. APRESENTAÇÃO: FRASCO-AMPOLA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990,00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BENZOILMETRONIDAZOL 40 MG/ML SUSPENSÃO ORAL. APRESENTAÇÃO: FRASCO C/ 80ML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BELFAR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6,300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CAPTOPRIL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960,00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CARBAMAZEPINA 200MG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2.160,00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21382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CARBONATO DE CÁLCIO 500MG+ COLECALCIFEROL 400UI COMPRIMIDO. APRESENTAÇÃO: COMPRIMIDOS EMBALADOS EM BLISTER PLÁSTICO/ALUMÍNIO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BIONATUS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CEFALEXINA 50 MG/ML SUSPENSÃO ORAL. APRESENTAÇÃO: FRASCO CONTENDO 60ML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3.200,00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CEFALEXINA 500 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5.220,00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15072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CICLOBENZAPRINA, CLORIDRATO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15620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CITALOPRAM, BROMIDRATO 20MG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252,00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15203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CLONAZEPAM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88,40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CLORPROMAZINA, CLORIDRATO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708,00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CLORPROMAZINA, CLORIDRATO 5MG/ML SOLUÇÃO INJETÁVEL IM/EV. APRESENTAÇÃO: AMPOLA C/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HYPOFARMA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1,148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22,96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DEXAMETASONA 0,1% CREME. APRESENTAÇÃO: TUBO CONTENDO 10GR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GREEN PHARMA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DEXCLORFENIRAMINA, MALEATO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BRAINFARMA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1.300,00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DIAZEPAM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SANTISA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770,00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DIGOXINA 0,25MG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15622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DIMETICONA 40MG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PHARMASCIENCE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22,50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15088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DIOSMINA 450MG + HESPERIDINA 50MG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MABRA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615,00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DIPIRONA SÓDICA 500MG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GREEN PHARMA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1.350,00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12403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ENALAPRIL, MALEATO 20MG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1.100,00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15080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ESCITALOPRAM, OXALATO 10MG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BRAINFARMA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FENITOÍNA SÓDICA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980,00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FLUOXETINA, CLORIDRATO 20MG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960,00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15187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GLIMEPIRIDA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43,50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HIDROCLOROTIAZIDA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1.020,00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HIDROCORTISONA, SUCCINATO SÓDICO TAMPONADO 100MG PÓ LIÓFILO INJETÁVEL IM/IV. APRESENTAÇÃO: FRASCO-AMPOLA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2,550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HIDROCORTISONA, SUCCINATO SÓDICO TAMPONADO 500MG PÓ LIÓFILO INJETÁVEL IM/IV. APRESENTAÇÃO: FRASCO-AMPOLA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1.120,00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ISOFLAVONA DE SOJA (GLYCINE MAX (L) MERR.)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VITAMED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797,50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ISOSSORBIDA, MONONITRATO 20MG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ZYDUS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12429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IVERMECTINA 6MG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VITAMEDIC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76,00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12438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LIDOCAÍNA, CLORIDRATO 2% GEL. APRESENTAÇÃO: TUBO C/ 30GR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124,50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METOCLOPRAMIDA, CLORIDRATO 10MG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METOCLOPRAMIDA, CLORIDRATO 4MG/ML SOLUÇÃO ORAL. APRESENTAÇÃO: FRASCO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MARIOL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0,780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273,00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12889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METOPROLOL, SUCCINATO 25MG COMPRIMIDO DE LIBERAÇÃO CONTROLADA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ACCORD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880,00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12890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METOPROLOL, SUCCINATO 50 MG COMPRIMIDO DE LIBERAÇÃO CONTROLADA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ACCORD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2.080,00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METRONIDAZOL 250MG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BRAINFARMA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NIFEDIPINO 10MG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NITROFURANTOÍNA 100MG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COSMED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NORETISTERONA 0,35MG COMPRIMIDO. APRESENTAÇÃO: CARTELA C/ 35 COMPRIMIDOS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198,60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NORTRIPTILINA CLORIDRATO 25MG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EUROFARMA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23915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OXCARBAZEPINA 60MG/ML SUSPENSÃO ORAL. APRESENTAÇÃO: FRASCO C/ 100ML, ACOMPANHA SERINGA DOSADORA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UNIÃO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1.120,00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12912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PERMETRINA 1% LOÇÃO. APRESENTAÇÃO: FRASCO C/ 60ML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IFAL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PERMETRINA 5% LOÇÃO. APRESENTAÇÃO: FRASCO C/ 60ML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IFAL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133,00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PREDNISONA 05MG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BRAINFARMA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PREDNISONA 20MG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BRAINFARMA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845,00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RANITIDINA, CLORIDRATO 25MG/ML SOLUÇÃO INJETÁVEL IM/EV.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306,00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21397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SAIS PARA REIDRATAÇÃO ORAL. COMPOSIÇÃO/LITRO APÓS PREPARO: CLORETO DE SÓDIO2,6GR, GLICOSE ANIDRA 13,5GR, CLORETO DE POTÁSSIO 1,5GR, CITRATO DE SÓDIO DIIDRATADO 2,9GR (FN) PÓ PARA SOLUÇÃO ORAL COM SABOR. APRESENTAÇÃO: ENVELOPE C/ 27,9GR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IFAL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SINVASTATINA 20MG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SULFADIAZINA DE PRATA 01% CREME DERMATOLÓGICO. APRESENTAÇÃO: TUBO C/ 30GR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NATIVITA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21404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TANSULOSINA, CLORIDRATO 0,4MG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1.161,00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TRAMADOL, CLORIDRATO 50MG/ML SOLUÇÃO INJETÁVEL IM/EV.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VALPROATO DE SÓDIO 7,624MG/ML (EQUIVALENTE A 50MG ÁCIDO VALPRÓICO) SOLUÇÃO ORAL. APRESENTAÇÃO: FRASCO C/ 100ML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168,00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23883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VENLAFAXINA, CLORIDRATO 150MG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21410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VENLAFAXINA, CLORIDRATO 75MG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DELTA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325,00</w:t>
            </w:r>
          </w:p>
        </w:tc>
      </w:tr>
      <w:tr w:rsidR="00C532FB" w:rsidTr="00C532F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C532FB" w:rsidRPr="00C532FB" w:rsidRDefault="00C532FB" w:rsidP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C532FB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532FB" w:rsidRDefault="00C532F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43.287,46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C532FB" w:rsidRPr="00551A57" w:rsidRDefault="00C532FB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lastRenderedPageBreak/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A106B5" w:rsidTr="00A106B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R$ 2.080,00 (dois mil e oitenta reais)</w:t>
            </w:r>
          </w:p>
        </w:tc>
      </w:tr>
      <w:tr w:rsidR="00A106B5" w:rsidTr="00A106B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R$ 9.704,50 (nove mil e setecentos e quatro reais e cinquenta centavos)</w:t>
            </w:r>
          </w:p>
        </w:tc>
      </w:tr>
      <w:tr w:rsidR="00A106B5" w:rsidTr="00A106B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R$ 5.287,46 (cinco mil e duzentos e oitenta e sete reais e quarenta e seis centavos)</w:t>
            </w:r>
          </w:p>
        </w:tc>
      </w:tr>
      <w:tr w:rsidR="00A106B5" w:rsidTr="00A106B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A106B5" w:rsidRDefault="00A106B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R$ 26.215,50 (vinte e seis mil e duzentos e quinze reais e cinquenta centavos)</w:t>
            </w:r>
          </w:p>
        </w:tc>
      </w:tr>
    </w:tbl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43.287,46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A106B5">
        <w:rPr>
          <w:rFonts w:ascii="Arial Narrow" w:hAnsi="Arial Narrow" w:cs="Arial"/>
          <w:color w:val="000000"/>
          <w:sz w:val="26"/>
          <w:szCs w:val="26"/>
        </w:rPr>
        <w:t>quarenta e três mil duzentos e oitenta e sete reais e quarenta e seis 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C532FB" w:rsidRPr="00551A57" w:rsidRDefault="00C532F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C532FB" w:rsidRPr="00551A57" w:rsidRDefault="00C532F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C532FB" w:rsidRDefault="00C532F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A106B5" w:rsidRPr="00551A57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106B5" w:rsidRDefault="00A106B5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106B5" w:rsidRDefault="00A106B5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106B5" w:rsidRDefault="00A106B5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</w:t>
      </w:r>
      <w:bookmarkStart w:id="0" w:name="_GoBack"/>
      <w:bookmarkEnd w:id="0"/>
      <w:r w:rsidRPr="00551A57">
        <w:rPr>
          <w:rFonts w:ascii="Arial Narrow" w:hAnsi="Arial Narrow" w:cs="Arial"/>
          <w:sz w:val="26"/>
          <w:szCs w:val="26"/>
        </w:rPr>
        <w:t>, o equilíbrio econômico-financeiro inicial.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A106B5" w:rsidRPr="00A106B5" w:rsidRDefault="00A106B5" w:rsidP="00A10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proofErr w:type="spellStart"/>
            <w:r w:rsidRPr="00A106B5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Edivar</w:t>
            </w:r>
            <w:proofErr w:type="spellEnd"/>
            <w:r w:rsidRPr="00A106B5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106B5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Szymanski</w:t>
            </w:r>
            <w:proofErr w:type="spellEnd"/>
            <w:r w:rsidRPr="00A106B5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</w:t>
            </w:r>
          </w:p>
          <w:p w:rsidR="006061F2" w:rsidRPr="00AD23FA" w:rsidRDefault="00A106B5" w:rsidP="00A106B5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proofErr w:type="spellStart"/>
            <w:r w:rsidRPr="00A106B5">
              <w:rPr>
                <w:rFonts w:ascii="Arial Narrow" w:hAnsi="Arial Narrow" w:cs="Arial Narrow"/>
                <w:b/>
                <w:sz w:val="22"/>
                <w:szCs w:val="26"/>
              </w:rPr>
              <w:t>Centermedi</w:t>
            </w:r>
            <w:proofErr w:type="spellEnd"/>
            <w:r w:rsidRPr="00A106B5">
              <w:rPr>
                <w:rFonts w:ascii="Arial Narrow" w:hAnsi="Arial Narrow" w:cs="Arial Narrow"/>
                <w:b/>
                <w:sz w:val="22"/>
                <w:szCs w:val="26"/>
              </w:rPr>
              <w:t xml:space="preserve"> – Com</w:t>
            </w:r>
            <w:r>
              <w:rPr>
                <w:rFonts w:ascii="Arial Narrow" w:hAnsi="Arial Narrow" w:cs="Arial Narrow"/>
                <w:b/>
                <w:sz w:val="22"/>
                <w:szCs w:val="26"/>
              </w:rPr>
              <w:t>.</w:t>
            </w:r>
            <w:r w:rsidRPr="00A106B5">
              <w:rPr>
                <w:rFonts w:ascii="Arial Narrow" w:hAnsi="Arial Narrow" w:cs="Arial Narrow"/>
                <w:b/>
                <w:sz w:val="22"/>
                <w:szCs w:val="26"/>
              </w:rPr>
              <w:t xml:space="preserve"> de Produtos Hospitalares Ltda.</w:t>
            </w:r>
            <w:r w:rsidR="00D6334F" w:rsidRPr="00AD23FA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  <w:r w:rsidR="006061F2"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A106B5" w:rsidRPr="00AD23FA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68049E">
        <w:tblPrEx>
          <w:tblCellMar>
            <w:top w:w="0" w:type="dxa"/>
            <w:bottom w:w="0" w:type="dxa"/>
          </w:tblCellMar>
        </w:tblPrEx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68049E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68049E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68049E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68049E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68049E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68049E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AD23FA" w:rsidRDefault="00E62E50" w:rsidP="00C532FB">
      <w:pPr>
        <w:rPr>
          <w:sz w:val="26"/>
          <w:szCs w:val="26"/>
        </w:rPr>
      </w:pPr>
    </w:p>
    <w:sectPr w:rsidR="00E62E50" w:rsidRPr="00AD23F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D7C" w:rsidRDefault="003D4D7C" w:rsidP="004E2524">
      <w:r>
        <w:separator/>
      </w:r>
    </w:p>
  </w:endnote>
  <w:endnote w:type="continuationSeparator" w:id="0">
    <w:p w:rsidR="003D4D7C" w:rsidRDefault="003D4D7C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26" w:rsidRDefault="00A106B5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426"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D7C" w:rsidRDefault="003D4D7C" w:rsidP="004E2524">
      <w:r>
        <w:separator/>
      </w:r>
    </w:p>
  </w:footnote>
  <w:footnote w:type="continuationSeparator" w:id="0">
    <w:p w:rsidR="003D4D7C" w:rsidRDefault="003D4D7C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26" w:rsidRDefault="00CE0426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214FE7"/>
    <w:rsid w:val="00232D90"/>
    <w:rsid w:val="00243D2D"/>
    <w:rsid w:val="00273C8C"/>
    <w:rsid w:val="002B295C"/>
    <w:rsid w:val="002C2C10"/>
    <w:rsid w:val="002C3E8C"/>
    <w:rsid w:val="00333F47"/>
    <w:rsid w:val="003561CB"/>
    <w:rsid w:val="00365CA8"/>
    <w:rsid w:val="00383F44"/>
    <w:rsid w:val="00392C8C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E2524"/>
    <w:rsid w:val="004E6BD8"/>
    <w:rsid w:val="00506E7B"/>
    <w:rsid w:val="005543FE"/>
    <w:rsid w:val="005A1E8F"/>
    <w:rsid w:val="005C48E4"/>
    <w:rsid w:val="005C56A7"/>
    <w:rsid w:val="005D096E"/>
    <w:rsid w:val="005E2548"/>
    <w:rsid w:val="00604FCA"/>
    <w:rsid w:val="006061F2"/>
    <w:rsid w:val="006337BF"/>
    <w:rsid w:val="00641846"/>
    <w:rsid w:val="00643B01"/>
    <w:rsid w:val="00673F8D"/>
    <w:rsid w:val="00676D38"/>
    <w:rsid w:val="00685DA8"/>
    <w:rsid w:val="006C27F3"/>
    <w:rsid w:val="006D4A3B"/>
    <w:rsid w:val="006D6531"/>
    <w:rsid w:val="006F385C"/>
    <w:rsid w:val="00706F3A"/>
    <w:rsid w:val="00711D78"/>
    <w:rsid w:val="00731174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361E"/>
    <w:rsid w:val="008069CB"/>
    <w:rsid w:val="008307F3"/>
    <w:rsid w:val="00864A0F"/>
    <w:rsid w:val="008B7AEA"/>
    <w:rsid w:val="008E31D6"/>
    <w:rsid w:val="008F13F5"/>
    <w:rsid w:val="00917A21"/>
    <w:rsid w:val="009405EA"/>
    <w:rsid w:val="009542C0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35841"/>
    <o:shapelayout v:ext="edit">
      <o:idmap v:ext="edit" data="1"/>
    </o:shapelayout>
  </w:shapeDefaults>
  <w:decimalSymbol w:val=","/>
  <w:listSeparator w:val=";"/>
  <w14:docId w14:val="02CFEDC8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5168</Words>
  <Characters>27910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4</cp:revision>
  <cp:lastPrinted>2018-03-27T13:24:00Z</cp:lastPrinted>
  <dcterms:created xsi:type="dcterms:W3CDTF">2019-06-30T19:44:00Z</dcterms:created>
  <dcterms:modified xsi:type="dcterms:W3CDTF">2019-06-30T20:03:00Z</dcterms:modified>
</cp:coreProperties>
</file>