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2257561A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D46CB">
        <w:rPr>
          <w:rFonts w:ascii="Arial Narrow" w:hAnsi="Arial Narrow" w:cs="Arial Narrow"/>
          <w:b/>
          <w:bCs/>
          <w:color w:val="000000"/>
          <w:sz w:val="28"/>
          <w:szCs w:val="28"/>
        </w:rPr>
        <w:t>248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13CD81FB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D46CB" w:rsidRPr="005D46CB">
        <w:rPr>
          <w:rFonts w:ascii="Arial Narrow" w:hAnsi="Arial Narrow" w:cs="Arial Narrow"/>
          <w:b/>
          <w:bCs/>
          <w:color w:val="000000"/>
          <w:sz w:val="28"/>
          <w:szCs w:val="28"/>
        </w:rPr>
        <w:t>DIMASTER COMÉRCIO DE PRODUTOS HOSPITALARES LTDA</w:t>
      </w:r>
      <w:r w:rsidR="005D46CB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29C560A1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D46CB" w:rsidRPr="005D46CB">
        <w:rPr>
          <w:rFonts w:ascii="Arial Narrow" w:hAnsi="Arial Narrow" w:cs="Arial"/>
          <w:iCs/>
          <w:color w:val="000000"/>
          <w:sz w:val="28"/>
          <w:szCs w:val="28"/>
        </w:rPr>
        <w:t>DIMASTER COMÉRCIO DE PRODUTOS HOSPITALARES LTDA</w:t>
      </w:r>
      <w:r w:rsidR="005D46C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5D46CB" w:rsidRPr="005D46CB">
        <w:rPr>
          <w:rFonts w:ascii="Arial Narrow" w:hAnsi="Arial Narrow" w:cs="Arial"/>
          <w:iCs/>
          <w:color w:val="000000"/>
          <w:sz w:val="28"/>
          <w:szCs w:val="28"/>
        </w:rPr>
        <w:t xml:space="preserve">RODOVIA BR 480, </w:t>
      </w:r>
      <w:r w:rsidR="005D46CB">
        <w:rPr>
          <w:rFonts w:ascii="Arial Narrow" w:hAnsi="Arial Narrow" w:cs="Arial"/>
          <w:iCs/>
          <w:color w:val="000000"/>
          <w:sz w:val="28"/>
          <w:szCs w:val="28"/>
        </w:rPr>
        <w:t xml:space="preserve">n° </w:t>
      </w:r>
      <w:r w:rsidR="005D46CB" w:rsidRPr="005D46CB">
        <w:rPr>
          <w:rFonts w:ascii="Arial Narrow" w:hAnsi="Arial Narrow" w:cs="Arial"/>
          <w:iCs/>
          <w:color w:val="000000"/>
          <w:sz w:val="28"/>
          <w:szCs w:val="28"/>
        </w:rPr>
        <w:t>1301</w:t>
      </w:r>
      <w:r w:rsidR="005D46C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5D46CB" w:rsidRPr="005D46CB">
        <w:rPr>
          <w:rFonts w:ascii="Arial Narrow" w:hAnsi="Arial Narrow" w:cs="Arial"/>
          <w:iCs/>
          <w:color w:val="000000"/>
          <w:sz w:val="28"/>
          <w:szCs w:val="28"/>
        </w:rPr>
        <w:t>02.520.829/0001-40</w:t>
      </w:r>
      <w:r w:rsidR="005D46C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13695FFC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gramStart"/>
      <w:r w:rsidRPr="00F84FC6">
        <w:rPr>
          <w:rFonts w:ascii="Arial Narrow" w:hAnsi="Arial Narrow" w:cs="Arial"/>
          <w:iCs/>
          <w:color w:val="000000"/>
          <w:sz w:val="28"/>
          <w:szCs w:val="28"/>
        </w:rPr>
        <w:t>o  Sr.</w:t>
      </w:r>
      <w:proofErr w:type="gramEnd"/>
      <w:r w:rsidR="00A7454D">
        <w:rPr>
          <w:rFonts w:ascii="Arial Narrow" w:hAnsi="Arial Narrow" w:cs="Arial"/>
          <w:iCs/>
          <w:color w:val="000000"/>
          <w:sz w:val="28"/>
          <w:szCs w:val="28"/>
        </w:rPr>
        <w:t xml:space="preserve"> Odair </w:t>
      </w:r>
      <w:r w:rsidR="00981EB8">
        <w:rPr>
          <w:rFonts w:ascii="Arial Narrow" w:hAnsi="Arial Narrow" w:cs="Arial"/>
          <w:iCs/>
          <w:color w:val="000000"/>
          <w:sz w:val="28"/>
          <w:szCs w:val="28"/>
        </w:rPr>
        <w:t xml:space="preserve">José </w:t>
      </w:r>
      <w:proofErr w:type="spellStart"/>
      <w:r w:rsidR="00981EB8">
        <w:rPr>
          <w:rFonts w:ascii="Arial Narrow" w:hAnsi="Arial Narrow" w:cs="Arial"/>
          <w:iCs/>
          <w:color w:val="000000"/>
          <w:sz w:val="28"/>
          <w:szCs w:val="28"/>
        </w:rPr>
        <w:t>Balestrin</w:t>
      </w:r>
      <w:proofErr w:type="spellEnd"/>
      <w:r w:rsidR="00981EB8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casado, empresário,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981EB8">
        <w:rPr>
          <w:rFonts w:ascii="Arial Narrow" w:hAnsi="Arial Narrow"/>
          <w:color w:val="000000"/>
          <w:sz w:val="28"/>
          <w:szCs w:val="28"/>
        </w:rPr>
        <w:t>2237502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981EB8">
        <w:rPr>
          <w:rFonts w:ascii="Arial Narrow" w:hAnsi="Arial Narrow"/>
          <w:color w:val="000000"/>
          <w:sz w:val="28"/>
          <w:szCs w:val="28"/>
        </w:rPr>
        <w:t>/SC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981EB8">
        <w:rPr>
          <w:rFonts w:ascii="Arial Narrow" w:hAnsi="Arial Narrow"/>
          <w:color w:val="000000"/>
          <w:sz w:val="28"/>
          <w:szCs w:val="28"/>
        </w:rPr>
        <w:t>811.773.489-34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981EB8">
        <w:rPr>
          <w:rFonts w:ascii="Arial Narrow" w:hAnsi="Arial Narrow" w:cs="Arial"/>
          <w:iCs/>
          <w:color w:val="000000"/>
          <w:sz w:val="28"/>
          <w:szCs w:val="28"/>
        </w:rPr>
        <w:t xml:space="preserve"> Vasco </w:t>
      </w:r>
      <w:proofErr w:type="spellStart"/>
      <w:r w:rsidR="00981EB8">
        <w:rPr>
          <w:rFonts w:ascii="Arial Narrow" w:hAnsi="Arial Narrow" w:cs="Arial"/>
          <w:iCs/>
          <w:color w:val="000000"/>
          <w:sz w:val="28"/>
          <w:szCs w:val="28"/>
        </w:rPr>
        <w:t>da</w:t>
      </w:r>
      <w:proofErr w:type="spellEnd"/>
      <w:r w:rsidR="00981EB8">
        <w:rPr>
          <w:rFonts w:ascii="Arial Narrow" w:hAnsi="Arial Narrow" w:cs="Arial"/>
          <w:iCs/>
          <w:color w:val="000000"/>
          <w:sz w:val="28"/>
          <w:szCs w:val="28"/>
        </w:rPr>
        <w:t xml:space="preserve"> Gama, n° 266, apto 02,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81EB8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81EB8">
        <w:rPr>
          <w:rFonts w:ascii="Arial Narrow" w:hAnsi="Arial Narrow" w:cs="Arial"/>
          <w:iCs/>
          <w:color w:val="000000"/>
          <w:sz w:val="28"/>
          <w:szCs w:val="28"/>
        </w:rPr>
        <w:t>Barão de Cotegipe/RS.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38E6A28A" w:rsidR="007B4185" w:rsidRPr="00C76941" w:rsidRDefault="007B4185" w:rsidP="00C76941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C76941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C76941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C76941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C76941">
        <w:rPr>
          <w:rFonts w:ascii="Arial Narrow" w:hAnsi="Arial Narrow"/>
          <w:color w:val="000000"/>
          <w:sz w:val="28"/>
          <w:szCs w:val="28"/>
        </w:rPr>
        <w:t>e</w:t>
      </w:r>
      <w:r w:rsidRPr="00C76941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C76941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C76941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1FDAAF0" w14:textId="33DE9B45" w:rsidR="00C76941" w:rsidRPr="00C76941" w:rsidRDefault="00C76941" w:rsidP="00C76941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564</w:t>
      </w: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75"/>
        <w:gridCol w:w="408"/>
        <w:gridCol w:w="1023"/>
        <w:gridCol w:w="879"/>
        <w:gridCol w:w="786"/>
        <w:gridCol w:w="786"/>
      </w:tblGrid>
      <w:tr w:rsidR="00C76941" w:rsidRPr="00C76941" w14:paraId="55A88ABF" w14:textId="77777777" w:rsidTr="00C76941">
        <w:trPr>
          <w:trHeight w:val="1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42C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7EB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D90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2F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D34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C4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856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F50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C4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E07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C76941" w:rsidRPr="00C76941" w14:paraId="0159CF17" w14:textId="77777777" w:rsidTr="00C76941">
        <w:trPr>
          <w:trHeight w:val="58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9B9A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3118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50D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24B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93E5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AZITROMICINA DIHIDRATADA 40MG/ML PÓ SUSPENSÃO ORAL. APRESENTAÇÃO: FRASCO C/ 22,5ML + DILUENTE FRASCO C/ 13,8ML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8903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11AF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2FC8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DC63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6,580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CA7C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1.316,00</w:t>
            </w:r>
          </w:p>
        </w:tc>
      </w:tr>
      <w:tr w:rsidR="00C76941" w:rsidRPr="00C76941" w14:paraId="08112EC9" w14:textId="77777777" w:rsidTr="00C76941">
        <w:trPr>
          <w:trHeight w:val="246"/>
        </w:trPr>
        <w:tc>
          <w:tcPr>
            <w:tcW w:w="74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A693D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38BB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1.316,00</w:t>
            </w:r>
          </w:p>
        </w:tc>
      </w:tr>
    </w:tbl>
    <w:p w14:paraId="2D6B1EED" w14:textId="7DF77257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EA705D" w14:textId="06109BC0" w:rsidR="00C76941" w:rsidRDefault="00C769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9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320"/>
        <w:gridCol w:w="408"/>
        <w:gridCol w:w="1023"/>
        <w:gridCol w:w="839"/>
        <w:gridCol w:w="786"/>
        <w:gridCol w:w="786"/>
      </w:tblGrid>
      <w:tr w:rsidR="00C76941" w:rsidRPr="00C76941" w14:paraId="6ABCB0EC" w14:textId="77777777" w:rsidTr="00C76941">
        <w:trPr>
          <w:trHeight w:val="19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9AF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B3C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A2B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E08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B68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7B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E8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D77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8F0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315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C76941" w:rsidRPr="00C76941" w14:paraId="29A4916C" w14:textId="77777777" w:rsidTr="00C76941">
        <w:trPr>
          <w:trHeight w:val="386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405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D094C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6B39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2F8B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A611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BECLOMETASONA, DIPROPIONATO 250MCG/DOSE SPRAY ORAL. APRESENTAÇÃO: FRASCO C/ 200 DOSES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80F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4732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82879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58599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26,800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F7AD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268,00</w:t>
            </w:r>
          </w:p>
        </w:tc>
      </w:tr>
      <w:tr w:rsidR="00C76941" w:rsidRPr="00C76941" w14:paraId="75D4FDFC" w14:textId="77777777" w:rsidTr="00C76941">
        <w:trPr>
          <w:trHeight w:val="21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B374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2D1A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0E9F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AAE0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274B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BIPERIDENO, CLORIDRATO 2MG COMPRIMIDO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52D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FAC6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359A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92D37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0,230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4969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460,00</w:t>
            </w:r>
          </w:p>
        </w:tc>
      </w:tr>
      <w:tr w:rsidR="00C76941" w:rsidRPr="00C76941" w14:paraId="3DBAB6D6" w14:textId="77777777" w:rsidTr="00C76941">
        <w:trPr>
          <w:trHeight w:val="21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994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CC0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DC59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62310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09C2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100MG COMPRIMIDO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355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FB1C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6892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C6536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0,330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76A1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660,00</w:t>
            </w:r>
          </w:p>
        </w:tc>
      </w:tr>
      <w:tr w:rsidR="00C76941" w:rsidRPr="00C76941" w14:paraId="5AD8A6E0" w14:textId="77777777" w:rsidTr="00C76941">
        <w:trPr>
          <w:trHeight w:val="21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F9FF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85B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10A9A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A95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D1798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FENITOÍNA SÓDICA 100MG COMPRIMIDO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E367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E7AC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71B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AD0D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0,130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C170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390,00</w:t>
            </w:r>
          </w:p>
        </w:tc>
      </w:tr>
      <w:tr w:rsidR="00C76941" w:rsidRPr="00C76941" w14:paraId="2FF1E74F" w14:textId="77777777" w:rsidTr="00C76941">
        <w:trPr>
          <w:trHeight w:val="386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BA44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99D7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D6D2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3119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5AC3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GUACO, MIKANIA GLOMERATA SPRENGL 0,035MG/ML XAROPE. APRESENTAÇÃO: FRASCO CONTENDO 120ML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93A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2D76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0200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96D6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2,500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6B9B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</w:tr>
      <w:tr w:rsidR="00C76941" w:rsidRPr="00C76941" w14:paraId="73152B61" w14:textId="77777777" w:rsidTr="00C76941">
        <w:trPr>
          <w:trHeight w:val="246"/>
        </w:trPr>
        <w:tc>
          <w:tcPr>
            <w:tcW w:w="74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9EE8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28FC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2.278,00</w:t>
            </w:r>
          </w:p>
        </w:tc>
      </w:tr>
    </w:tbl>
    <w:p w14:paraId="4633B9FD" w14:textId="1CA13387" w:rsidR="00C76941" w:rsidRDefault="00C769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F4278AA" w14:textId="5CD757A5" w:rsidR="00C76941" w:rsidRDefault="00C769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26"/>
        <w:gridCol w:w="408"/>
        <w:gridCol w:w="1023"/>
        <w:gridCol w:w="928"/>
        <w:gridCol w:w="786"/>
        <w:gridCol w:w="786"/>
      </w:tblGrid>
      <w:tr w:rsidR="00C76941" w:rsidRPr="00C76941" w14:paraId="46F0F18A" w14:textId="77777777" w:rsidTr="00C76941">
        <w:trPr>
          <w:trHeight w:val="2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44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66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8FF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35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F3D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20E2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355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691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657B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DA21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694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C76941" w:rsidRPr="00C76941" w14:paraId="1160BE55" w14:textId="77777777" w:rsidTr="00C76941">
        <w:trPr>
          <w:trHeight w:val="27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14E6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8642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86F7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DC43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C59C" w14:textId="77777777" w:rsidR="00C76941" w:rsidRPr="00C76941" w:rsidRDefault="00C76941" w:rsidP="00C7694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IBUPROFENO 600MG COMPRIMIDO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F89E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A47B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EFC8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911D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0,180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2EDFC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6941">
              <w:rPr>
                <w:rFonts w:ascii="Verdana" w:hAnsi="Verdana" w:cs="Arial"/>
                <w:color w:val="000000"/>
                <w:sz w:val="12"/>
                <w:szCs w:val="12"/>
              </w:rPr>
              <w:t>9.000,00</w:t>
            </w:r>
          </w:p>
        </w:tc>
      </w:tr>
      <w:tr w:rsidR="00C76941" w:rsidRPr="00C76941" w14:paraId="10C05908" w14:textId="77777777" w:rsidTr="00C76941">
        <w:trPr>
          <w:trHeight w:val="325"/>
        </w:trPr>
        <w:tc>
          <w:tcPr>
            <w:tcW w:w="74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277EE" w14:textId="77777777" w:rsidR="00C76941" w:rsidRPr="00C76941" w:rsidRDefault="00C76941" w:rsidP="00C7694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B005" w14:textId="77777777" w:rsidR="00C76941" w:rsidRPr="00C76941" w:rsidRDefault="00C76941" w:rsidP="00C7694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694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</w:tr>
    </w:tbl>
    <w:p w14:paraId="4C4A35E6" w14:textId="77777777" w:rsidR="00C76941" w:rsidRPr="00F84FC6" w:rsidRDefault="00C769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5B5DE71A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4A6B1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</w:t>
      </w:r>
      <w:r w:rsidR="004A6B12" w:rsidRPr="004A6B1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$</w:t>
      </w:r>
      <w:r w:rsidR="004A6B12" w:rsidRPr="004A6B1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12.594</w:t>
      </w:r>
      <w:r w:rsidR="004A6B1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,00</w:t>
      </w:r>
      <w:r w:rsidR="004A6B12" w:rsidRPr="004A6B1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4A6B12">
        <w:rPr>
          <w:rFonts w:ascii="Arial Narrow" w:hAnsi="Arial Narrow" w:cs="Arial"/>
          <w:iCs/>
          <w:color w:val="000000"/>
          <w:sz w:val="28"/>
          <w:szCs w:val="28"/>
        </w:rPr>
        <w:t xml:space="preserve"> Doze mil e quinhentos e noventa e quatro reais)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5D46CB" w14:paraId="4BD6372C" w14:textId="77777777" w:rsidTr="005D46C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660F" w14:textId="77777777" w:rsidR="005D46CB" w:rsidRDefault="005D46CB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R$ 1.316,00 (um mil e trezentos e dezesseis reais)</w:t>
            </w:r>
          </w:p>
        </w:tc>
      </w:tr>
      <w:tr w:rsidR="005D46CB" w14:paraId="1080B8CD" w14:textId="77777777" w:rsidTr="005D46C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F7822" w14:textId="77777777" w:rsidR="005D46CB" w:rsidRDefault="005D46C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R$ 2.278,00 (dois mil e duzentos e setenta e oito reais)</w:t>
            </w:r>
          </w:p>
        </w:tc>
      </w:tr>
      <w:tr w:rsidR="005D46CB" w14:paraId="2F6E6236" w14:textId="77777777" w:rsidTr="005D46C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E3B1C" w14:textId="77777777" w:rsidR="005D46CB" w:rsidRDefault="005D46C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R$ 9.000,00 (nove mil reais)</w:t>
            </w:r>
          </w:p>
        </w:tc>
      </w:tr>
    </w:tbl>
    <w:p w14:paraId="7E112A0F" w14:textId="38BA7E92" w:rsidR="007B4185" w:rsidRDefault="005D46CB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7B4185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7B4185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7B4185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603967DC" w:rsidR="007B4185" w:rsidRPr="00981EB8" w:rsidRDefault="00981EB8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981EB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Odair José </w:t>
            </w:r>
            <w:proofErr w:type="spellStart"/>
            <w:r w:rsidRPr="00981EB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Balestrin</w:t>
            </w:r>
            <w:proofErr w:type="spellEnd"/>
          </w:p>
          <w:p w14:paraId="1525240D" w14:textId="77777777" w:rsidR="005D46CB" w:rsidRPr="005D46CB" w:rsidRDefault="005D46CB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5D46CB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DIMASTER COMÉRCIO DE PRODUTOS HOSPITALARES LTDA</w:t>
            </w:r>
            <w:r w:rsidRPr="005D46CB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1A8FAE79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981EB8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D3C"/>
    <w:multiLevelType w:val="multilevel"/>
    <w:tmpl w:val="B7AAA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422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4A6B12"/>
    <w:rsid w:val="005508B8"/>
    <w:rsid w:val="005D46CB"/>
    <w:rsid w:val="007B4185"/>
    <w:rsid w:val="00981EB8"/>
    <w:rsid w:val="00A7454D"/>
    <w:rsid w:val="00B41708"/>
    <w:rsid w:val="00C76941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C7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3020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2022-06-02T14:18:00Z</dcterms:created>
  <dcterms:modified xsi:type="dcterms:W3CDTF">2022-06-02T14:18:00Z</dcterms:modified>
</cp:coreProperties>
</file>