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4396" w14:textId="27BE665A" w:rsidR="00B76F91" w:rsidRPr="009C4766" w:rsidRDefault="00754885" w:rsidP="009C4766">
      <w:pPr>
        <w:jc w:val="center"/>
        <w:rPr>
          <w:b/>
          <w:bCs/>
        </w:rPr>
      </w:pPr>
      <w:r w:rsidRPr="009C4766">
        <w:rPr>
          <w:b/>
          <w:bCs/>
        </w:rPr>
        <w:t xml:space="preserve">CONTRATO ADMINISTRATIVO </w:t>
      </w:r>
      <w:r w:rsidR="00B76F91" w:rsidRPr="009C4766">
        <w:rPr>
          <w:b/>
          <w:bCs/>
        </w:rPr>
        <w:t>Nº 261/2023</w:t>
      </w:r>
    </w:p>
    <w:p w14:paraId="6EF73F38" w14:textId="2784C340" w:rsidR="00B76F91" w:rsidRPr="004635ED" w:rsidRDefault="00B76F91" w:rsidP="00B76F91">
      <w:pPr>
        <w:rPr>
          <w:rFonts w:cstheme="minorHAnsi"/>
        </w:rPr>
      </w:pPr>
      <w:r w:rsidRPr="004635ED">
        <w:rPr>
          <w:rFonts w:cstheme="minorHAnsi"/>
        </w:rPr>
        <w:t>Pelo presente instrumento</w:t>
      </w:r>
      <w:r w:rsidR="00C95FCB" w:rsidRPr="004635ED">
        <w:rPr>
          <w:rFonts w:cstheme="minorHAnsi"/>
        </w:rPr>
        <w:t xml:space="preserve">, </w:t>
      </w:r>
      <w:r w:rsidRPr="004635ED">
        <w:rPr>
          <w:rFonts w:cstheme="minorHAnsi"/>
        </w:rPr>
        <w:t xml:space="preserve">que fazem entre si a </w:t>
      </w:r>
      <w:r w:rsidR="004635ED" w:rsidRPr="004635ED">
        <w:rPr>
          <w:rFonts w:cstheme="minorHAnsi"/>
        </w:rPr>
        <w:t>PREFEITURA MUNICIPAL DE IGUATEMI</w:t>
      </w:r>
      <w:r w:rsidRPr="004635ED">
        <w:rPr>
          <w:rFonts w:cstheme="minorHAnsi"/>
        </w:rPr>
        <w:t>-MS</w:t>
      </w:r>
      <w:r w:rsidR="00C95FCB" w:rsidRPr="004635ED">
        <w:rPr>
          <w:rFonts w:cstheme="minorHAnsi"/>
        </w:rPr>
        <w:t xml:space="preserve"> </w:t>
      </w:r>
      <w:r w:rsidRPr="004635ED">
        <w:rPr>
          <w:rFonts w:cstheme="minorHAnsi"/>
        </w:rPr>
        <w:t>e a empresa M. R. CAMINHOES LTDA.</w:t>
      </w:r>
      <w:r w:rsidR="00C95FCB" w:rsidRPr="004635ED">
        <w:rPr>
          <w:rFonts w:cstheme="minorHAnsi"/>
        </w:rPr>
        <w:t xml:space="preserve"> </w:t>
      </w:r>
    </w:p>
    <w:p w14:paraId="13C0856C" w14:textId="30CA2FD1" w:rsidR="00754885" w:rsidRPr="004635ED" w:rsidRDefault="00C95FCB" w:rsidP="00754885">
      <w:pPr>
        <w:jc w:val="both"/>
        <w:rPr>
          <w:rFonts w:cstheme="minorHAnsi"/>
        </w:rPr>
      </w:pPr>
      <w:r w:rsidRPr="004635ED">
        <w:rPr>
          <w:rFonts w:cstheme="minorHAnsi"/>
        </w:rPr>
        <w:t xml:space="preserve">A Prefeitura Municipal de </w:t>
      </w:r>
      <w:r w:rsidR="00425D3D" w:rsidRPr="004635ED">
        <w:rPr>
          <w:rFonts w:cstheme="minorHAnsi"/>
        </w:rPr>
        <w:t>Iguatemi-MS</w:t>
      </w:r>
      <w:r w:rsidRPr="004635ED">
        <w:rPr>
          <w:rFonts w:cstheme="minorHAnsi"/>
        </w:rPr>
        <w:t>, com sede n</w:t>
      </w:r>
      <w:r w:rsidR="00B76F91" w:rsidRPr="004635ED">
        <w:rPr>
          <w:rFonts w:cstheme="minorHAnsi"/>
        </w:rPr>
        <w:t>a Av. Laudelino Peixoto, 871 - centro</w:t>
      </w:r>
      <w:r w:rsidRPr="004635ED">
        <w:rPr>
          <w:rFonts w:cstheme="minorHAnsi"/>
        </w:rPr>
        <w:t xml:space="preserve">, na cidade de </w:t>
      </w:r>
      <w:r w:rsidR="00B76F91" w:rsidRPr="004635ED">
        <w:rPr>
          <w:rFonts w:cstheme="minorHAnsi"/>
        </w:rPr>
        <w:t xml:space="preserve">Iguatemi, </w:t>
      </w:r>
      <w:r w:rsidRPr="004635ED">
        <w:rPr>
          <w:rFonts w:cstheme="minorHAnsi"/>
        </w:rPr>
        <w:t xml:space="preserve">Estado </w:t>
      </w:r>
      <w:r w:rsidR="00B76F91" w:rsidRPr="004635ED">
        <w:rPr>
          <w:rFonts w:cstheme="minorHAnsi"/>
        </w:rPr>
        <w:t>de Mato Grosso do Sul</w:t>
      </w:r>
      <w:r w:rsidRPr="004635ED">
        <w:rPr>
          <w:rFonts w:cstheme="minorHAnsi"/>
        </w:rPr>
        <w:t xml:space="preserve">, inscrito(a) no CNPJ sob o nº </w:t>
      </w:r>
      <w:r w:rsidR="00B76F91" w:rsidRPr="004635ED">
        <w:rPr>
          <w:rFonts w:cstheme="minorHAnsi"/>
        </w:rPr>
        <w:t>03.568.318/0001-61</w:t>
      </w:r>
      <w:r w:rsidRPr="004635ED">
        <w:rPr>
          <w:rFonts w:cstheme="minorHAnsi"/>
        </w:rPr>
        <w:t xml:space="preserve">, neste ato representada pelo </w:t>
      </w:r>
      <w:r w:rsidR="00B76F91" w:rsidRPr="004635ED">
        <w:rPr>
          <w:rFonts w:cstheme="minorHAnsi"/>
          <w:snapToGrid w:val="0"/>
          <w:szCs w:val="24"/>
        </w:rPr>
        <w:t xml:space="preserve">Prefeito </w:t>
      </w:r>
      <w:r w:rsidR="00B76F91" w:rsidRPr="004635ED">
        <w:rPr>
          <w:rFonts w:cstheme="minorHAnsi"/>
          <w:bCs/>
          <w:snapToGrid w:val="0"/>
          <w:szCs w:val="24"/>
        </w:rPr>
        <w:t>Sr.</w:t>
      </w:r>
      <w:r w:rsidR="00B76F91" w:rsidRPr="004635ED">
        <w:rPr>
          <w:rFonts w:cstheme="minorHAnsi"/>
          <w:b/>
          <w:snapToGrid w:val="0"/>
          <w:szCs w:val="24"/>
        </w:rPr>
        <w:t xml:space="preserve"> </w:t>
      </w:r>
      <w:r w:rsidR="00B76F91" w:rsidRPr="004635ED">
        <w:rPr>
          <w:rFonts w:cstheme="minorHAnsi"/>
          <w:bCs/>
          <w:szCs w:val="24"/>
        </w:rPr>
        <w:t>Lídio Ledesma</w:t>
      </w:r>
      <w:r w:rsidR="00B76F91" w:rsidRPr="004635ED">
        <w:rPr>
          <w:rFonts w:cstheme="minorHAnsi"/>
          <w:szCs w:val="24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4635ED">
        <w:rPr>
          <w:rFonts w:cstheme="minorHAnsi"/>
        </w:rPr>
        <w:t xml:space="preserve">, doravante denominada CONTRATANTE, e a </w:t>
      </w:r>
      <w:r w:rsidR="00B76F91" w:rsidRPr="004635ED">
        <w:rPr>
          <w:rFonts w:cstheme="minorHAnsi"/>
        </w:rPr>
        <w:t>M. R. CAMINHOES LTDA</w:t>
      </w:r>
      <w:r w:rsidRPr="004635ED">
        <w:rPr>
          <w:rFonts w:cstheme="minorHAnsi"/>
        </w:rPr>
        <w:t xml:space="preserve"> inscrito(a) no CNPJ/MF sob o nº </w:t>
      </w:r>
      <w:r w:rsidR="00B76F91" w:rsidRPr="004635ED">
        <w:rPr>
          <w:rFonts w:cstheme="minorHAnsi"/>
        </w:rPr>
        <w:t>10.719.737/000</w:t>
      </w:r>
      <w:r w:rsidR="004635ED" w:rsidRPr="004635ED">
        <w:rPr>
          <w:rFonts w:cstheme="minorHAnsi"/>
        </w:rPr>
        <w:t>4</w:t>
      </w:r>
      <w:r w:rsidR="00B76F91" w:rsidRPr="004635ED">
        <w:rPr>
          <w:rFonts w:cstheme="minorHAnsi"/>
        </w:rPr>
        <w:t>-65</w:t>
      </w:r>
      <w:r w:rsidRPr="004635ED">
        <w:rPr>
          <w:rFonts w:cstheme="minorHAnsi"/>
        </w:rPr>
        <w:t xml:space="preserve">, sediada na </w:t>
      </w:r>
      <w:r w:rsidR="00B76F91" w:rsidRPr="004635ED">
        <w:rPr>
          <w:rFonts w:cstheme="minorHAnsi"/>
        </w:rPr>
        <w:t>Rua Ariadne Feltrin Campos, 821 – Vila Aurora II</w:t>
      </w:r>
      <w:r w:rsidRPr="004635ED">
        <w:rPr>
          <w:rFonts w:cstheme="minorHAnsi"/>
        </w:rPr>
        <w:t xml:space="preserve">, </w:t>
      </w:r>
      <w:r w:rsidR="00B76F91" w:rsidRPr="004635ED">
        <w:rPr>
          <w:rFonts w:cstheme="minorHAnsi"/>
        </w:rPr>
        <w:t xml:space="preserve">com sede na cidade de Rondonópolis - MT </w:t>
      </w:r>
      <w:r w:rsidRPr="004635ED">
        <w:rPr>
          <w:rFonts w:cstheme="minorHAnsi"/>
        </w:rPr>
        <w:t xml:space="preserve"> doravante designada CONTRATADA, neste ato representada pelo</w:t>
      </w:r>
      <w:r w:rsidR="00B76F91" w:rsidRPr="004635ED">
        <w:rPr>
          <w:rFonts w:cstheme="minorHAnsi"/>
        </w:rPr>
        <w:t xml:space="preserve"> </w:t>
      </w:r>
      <w:r w:rsidRPr="004635ED">
        <w:rPr>
          <w:rFonts w:cstheme="minorHAnsi"/>
        </w:rPr>
        <w:t>Sr.</w:t>
      </w:r>
      <w:r w:rsidR="00B76F91" w:rsidRPr="004635ED">
        <w:rPr>
          <w:rFonts w:cstheme="minorHAnsi"/>
        </w:rPr>
        <w:t xml:space="preserve"> Renato dos Reis Rocha de Moraes</w:t>
      </w:r>
      <w:r w:rsidRPr="004635ED">
        <w:rPr>
          <w:rFonts w:cstheme="minorHAnsi"/>
        </w:rPr>
        <w:t>,</w:t>
      </w:r>
      <w:r w:rsidR="00B76F91" w:rsidRPr="004635ED">
        <w:rPr>
          <w:rFonts w:cstheme="minorHAnsi"/>
        </w:rPr>
        <w:t xml:space="preserve"> brasileiro, natural de Patos de Minas – MG,</w:t>
      </w:r>
      <w:r w:rsidR="004635ED" w:rsidRPr="004635ED">
        <w:rPr>
          <w:rFonts w:cstheme="minorHAnsi"/>
        </w:rPr>
        <w:t xml:space="preserve"> casado,</w:t>
      </w:r>
      <w:r w:rsidR="00B76F91" w:rsidRPr="004635ED">
        <w:rPr>
          <w:rFonts w:cstheme="minorHAnsi"/>
        </w:rPr>
        <w:t xml:space="preserve"> empresário</w:t>
      </w:r>
      <w:r w:rsidR="004635ED" w:rsidRPr="004635ED">
        <w:rPr>
          <w:rFonts w:cstheme="minorHAnsi"/>
        </w:rPr>
        <w:t xml:space="preserve">, residente e domiciliado  à Avenida Afonso Pena, 11, Edifício Kalahari, Setor Vila Bela, na cidade de Goiânia – GO, </w:t>
      </w:r>
      <w:r w:rsidRPr="004635ED">
        <w:rPr>
          <w:rFonts w:cstheme="minorHAnsi"/>
        </w:rPr>
        <w:t>portador</w:t>
      </w:r>
      <w:r w:rsidR="004635ED" w:rsidRPr="004635ED">
        <w:rPr>
          <w:rFonts w:cstheme="minorHAnsi"/>
        </w:rPr>
        <w:t xml:space="preserve"> </w:t>
      </w:r>
      <w:r w:rsidRPr="004635ED">
        <w:rPr>
          <w:rFonts w:cstheme="minorHAnsi"/>
        </w:rPr>
        <w:t xml:space="preserve">da Carteira de </w:t>
      </w:r>
      <w:r w:rsidR="004635ED" w:rsidRPr="004635ED">
        <w:rPr>
          <w:rFonts w:cstheme="minorHAnsi"/>
        </w:rPr>
        <w:t>Habilitação (CNH)</w:t>
      </w:r>
      <w:r w:rsidRPr="004635ED">
        <w:rPr>
          <w:rFonts w:cstheme="minorHAnsi"/>
        </w:rPr>
        <w:t xml:space="preserve"> nº </w:t>
      </w:r>
      <w:r w:rsidR="004635ED" w:rsidRPr="004635ED">
        <w:rPr>
          <w:rFonts w:cstheme="minorHAnsi"/>
        </w:rPr>
        <w:t>01766173445</w:t>
      </w:r>
      <w:r w:rsidRPr="004635ED">
        <w:rPr>
          <w:rFonts w:cstheme="minorHAnsi"/>
        </w:rPr>
        <w:t xml:space="preserve">, expedida pelo </w:t>
      </w:r>
      <w:r w:rsidR="004635ED" w:rsidRPr="004635ED">
        <w:rPr>
          <w:rFonts w:cstheme="minorHAnsi"/>
        </w:rPr>
        <w:t>DETRAN/GO</w:t>
      </w:r>
      <w:r w:rsidRPr="004635ED">
        <w:rPr>
          <w:rFonts w:cstheme="minorHAnsi"/>
        </w:rPr>
        <w:t xml:space="preserve">, e CPF nº </w:t>
      </w:r>
      <w:r w:rsidR="004635ED" w:rsidRPr="004635ED">
        <w:rPr>
          <w:rFonts w:cstheme="minorHAnsi"/>
        </w:rPr>
        <w:t>053.183.696-77</w:t>
      </w:r>
      <w:r w:rsidRPr="004635ED">
        <w:rPr>
          <w:rFonts w:cstheme="minorHAnsi"/>
        </w:rPr>
        <w:t xml:space="preserve">, resolvem celebrar o presente Contrato, mediante as cláusulas e condições a seguir enunciadas. </w:t>
      </w:r>
    </w:p>
    <w:p w14:paraId="4CCF6E0E" w14:textId="77777777" w:rsidR="007E7CC7" w:rsidRPr="007E7CC7" w:rsidRDefault="00C95FCB">
      <w:pPr>
        <w:rPr>
          <w:b/>
          <w:bCs/>
        </w:rPr>
      </w:pPr>
      <w:r w:rsidRPr="007E7CC7">
        <w:rPr>
          <w:b/>
          <w:bCs/>
        </w:rPr>
        <w:t xml:space="preserve">1. CLÁUSULA PRIMEIRA – OBJETO </w:t>
      </w:r>
    </w:p>
    <w:p w14:paraId="2C94FE29" w14:textId="4DDD4250" w:rsidR="007E7CC7" w:rsidRDefault="00C95FCB">
      <w:proofErr w:type="gramStart"/>
      <w:r>
        <w:t>1.1 .</w:t>
      </w:r>
      <w:proofErr w:type="gramEnd"/>
      <w:r>
        <w:t xml:space="preserve"> Abertura de processo licitatório através de registro de preços para aquisição de caminhão comboio de lubrificação (melosa) para atender as demandas da Secretaria Municipal de </w:t>
      </w:r>
      <w:r w:rsidR="006212F5">
        <w:t>Obras</w:t>
      </w:r>
      <w:r>
        <w:t xml:space="preserve">. </w:t>
      </w:r>
    </w:p>
    <w:p w14:paraId="414DFF9F" w14:textId="3C45E249" w:rsidR="007E7CC7" w:rsidRDefault="00C95FCB">
      <w:r>
        <w:t xml:space="preserve">1.2. Este Contrato vincula-se ao Edital do Pregão, identificado no preâmbulo e à proposta vencedora, independentemente de transcrição. </w:t>
      </w:r>
    </w:p>
    <w:p w14:paraId="11B7DA6D" w14:textId="0E4C7728" w:rsidR="00754885" w:rsidRDefault="00C95FCB">
      <w:r>
        <w:t xml:space="preserve">1.3. Discriminação do objeto: </w:t>
      </w:r>
      <w:r w:rsidR="006212F5" w:rsidRPr="006212F5">
        <w:t>AQUISIÇÃO DE UM VEÍCULO TIPO CAMINHÃO COMBOIO DE LUBRIFICAÇÃO PARA SER UTILIZADO PELA SECRETARIA MUNICIPAL DE OBRAS, INFRAESTRUTURA E SERVIÇOS URBANOS.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2"/>
        <w:gridCol w:w="1191"/>
        <w:gridCol w:w="860"/>
        <w:gridCol w:w="860"/>
      </w:tblGrid>
      <w:tr w:rsidR="009C4766" w:rsidRPr="009C4766" w14:paraId="7AF1233C" w14:textId="77777777" w:rsidTr="009C4766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7A57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M. R. CAMINHOES LTDA.</w:t>
            </w:r>
          </w:p>
        </w:tc>
      </w:tr>
      <w:tr w:rsidR="009C4766" w:rsidRPr="009C4766" w14:paraId="2927CFA4" w14:textId="77777777" w:rsidTr="009C4766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A784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2A06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156C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C9FE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F58E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3215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463D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80AF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769FA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82B3" w14:textId="77777777" w:rsidR="009C4766" w:rsidRPr="009C4766" w:rsidRDefault="009C4766" w:rsidP="009C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C4766" w:rsidRPr="009C4766" w14:paraId="619995A3" w14:textId="77777777" w:rsidTr="009C476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C69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D13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F28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2F6C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D6C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AB3F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91F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035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1D7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4FA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kern w:val="0"/>
                <w:sz w:val="10"/>
                <w:szCs w:val="10"/>
                <w:lang w:eastAsia="pt-BR"/>
                <w14:ligatures w14:val="none"/>
              </w:rPr>
              <w:t>VALOR TOTAL</w:t>
            </w:r>
          </w:p>
        </w:tc>
      </w:tr>
      <w:tr w:rsidR="009C4766" w:rsidRPr="009C4766" w14:paraId="2D00E981" w14:textId="77777777" w:rsidTr="009C4766">
        <w:trPr>
          <w:trHeight w:val="46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7E9B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EBD5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16F4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480E8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32452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1E32" w14:textId="77777777" w:rsidR="009C4766" w:rsidRPr="009C4766" w:rsidRDefault="009C4766" w:rsidP="009C476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VEÍCULO TIPO CAMINHÃO COMBOIO DE LUBRIFICAÇÃO E TRANSPORTE DE COMBUSTÍVEL COM AS SEGUINTES CARACTERÍSTICAS: NOVO, COM FABRICAÇÃO A PARTIR DE 2022; MOTOR DIESEL TURBO E INTERCOOLER; TANQUE DE COMBUSTÍVEL MÍNIMO DE 200 </w:t>
            </w:r>
            <w:proofErr w:type="gramStart"/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LITROS;.</w:t>
            </w:r>
            <w:proofErr w:type="gramEnd"/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04 CILINDROS; POTÊNCIA MÍNIMA DE 180 CV; TRANSMISSÃO DE 05 MARCHAS AVANTE E REDUZIDAS E UMA A RÉ; TRAÇÃO 4X2; ENTRE EIXOS 4.800MM; DIREÇÃO HIDRÁULICA; PBT DE 14.000KG; COM PISTOLA DE AR PARA LIMPEZA INTERNA; COM </w:t>
            </w:r>
            <w:proofErr w:type="gramStart"/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AR CONDICIONADO</w:t>
            </w:r>
            <w:proofErr w:type="gramEnd"/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; PNEUS 275/80R22.5. EQUIPADO COM CONJUNTO DE ABATECIMENTO E LUBRIFICAÇÃO COM AS SEGUINTES CARACTERÍSTICAS: TANQUE LASTRO DE 5.000 LITROS, PARA APLICAÇÃO EM CAMINHÃO COM ENTRE EIXOS 4.800MM, COM DOIS COMPARTIMENTOS SEPARADOS SENDO O PRIMEIRO DE 1.000 LITROS E O SEGUNDO 4.000 LITROS, EQUIPADO COM QUEBRA ONDAS E PASSAGENS INTERCALADAS, PISO ESTRUTURADO PARA APOIO DOS EQUIPAMENTOS, BOCAL DE 450MM PARA INSPEÇÃO E ABASTECIMENTO COM TAMPA DE ALUMÍNIO E FECHO RÁPIDO; E DEMAIS ESPECIFICAÇÕES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3CCF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2801B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5A68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MERCEDES BENZ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365F" w14:textId="77777777" w:rsidR="009C4766" w:rsidRPr="009C4766" w:rsidRDefault="009C4766" w:rsidP="009C47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589.000,00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DE9B" w14:textId="77777777" w:rsidR="009C4766" w:rsidRPr="009C4766" w:rsidRDefault="009C4766" w:rsidP="009C47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589.000,00</w:t>
            </w:r>
          </w:p>
        </w:tc>
      </w:tr>
      <w:tr w:rsidR="009C4766" w:rsidRPr="009C4766" w14:paraId="109CF862" w14:textId="77777777" w:rsidTr="009C476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C3D2" w14:textId="77777777" w:rsidR="009C4766" w:rsidRPr="009C4766" w:rsidRDefault="009C4766" w:rsidP="009C47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70D7C" w14:textId="77777777" w:rsidR="009C4766" w:rsidRPr="009C4766" w:rsidRDefault="009C4766" w:rsidP="009C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476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589.000,00</w:t>
            </w:r>
          </w:p>
        </w:tc>
      </w:tr>
    </w:tbl>
    <w:p w14:paraId="3016B829" w14:textId="77777777" w:rsidR="006212F5" w:rsidRDefault="006212F5"/>
    <w:p w14:paraId="0E474BF4" w14:textId="77777777" w:rsidR="006212F5" w:rsidRDefault="006212F5"/>
    <w:p w14:paraId="0520BB92" w14:textId="77777777" w:rsidR="007E7CC7" w:rsidRPr="007E7CC7" w:rsidRDefault="00C95FCB">
      <w:pPr>
        <w:rPr>
          <w:b/>
          <w:bCs/>
        </w:rPr>
      </w:pPr>
      <w:r w:rsidRPr="007E7CC7">
        <w:rPr>
          <w:b/>
          <w:bCs/>
        </w:rPr>
        <w:t xml:space="preserve">2. CLÁUSULA SEGUNDA – VIGÊNCIA </w:t>
      </w:r>
    </w:p>
    <w:p w14:paraId="4E02B548" w14:textId="6067DF56" w:rsidR="007E7CC7" w:rsidRDefault="00C95FCB" w:rsidP="006212F5">
      <w:pPr>
        <w:jc w:val="both"/>
      </w:pPr>
      <w:r>
        <w:t xml:space="preserve">2.1. O prazo de vigência deste Contrato é aquele fixado no Termo de Referência, com início na data de </w:t>
      </w:r>
      <w:r w:rsidR="009C4766">
        <w:t>19/05/2023</w:t>
      </w:r>
      <w:r>
        <w:t xml:space="preserve"> e encerramento em </w:t>
      </w:r>
      <w:r w:rsidR="009C4766">
        <w:t>31/12/2023</w:t>
      </w:r>
      <w:r>
        <w:t xml:space="preserve">, prorrogável na forma do art. 57, §1º, da Lei nº 8.666, de 1993. </w:t>
      </w:r>
    </w:p>
    <w:p w14:paraId="3EE7A5E1" w14:textId="67ADB3C2" w:rsidR="007E7CC7" w:rsidRDefault="00C95FCB" w:rsidP="006212F5">
      <w:pPr>
        <w:jc w:val="both"/>
      </w:pPr>
      <w:r>
        <w:t xml:space="preserve">2.2. O valor do presente Contrato é de R$ </w:t>
      </w:r>
      <w:r w:rsidR="009C4766">
        <w:t>589.000,00</w:t>
      </w:r>
      <w:r>
        <w:t xml:space="preserve"> (</w:t>
      </w:r>
      <w:r w:rsidR="009C4766">
        <w:t>quinhentos e oitenta e nove mil reais</w:t>
      </w:r>
      <w:r>
        <w:t xml:space="preserve">). </w:t>
      </w:r>
    </w:p>
    <w:p w14:paraId="0FA2B50D" w14:textId="58F15F73" w:rsidR="00754885" w:rsidRDefault="00C95FCB" w:rsidP="006212F5">
      <w:pPr>
        <w:jc w:val="both"/>
      </w:pPr>
      <w:r>
        <w:t>2.3. 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00EF4EA1" w14:textId="77777777" w:rsidR="006212F5" w:rsidRDefault="00C95FCB">
      <w:r w:rsidRPr="007E7CC7">
        <w:rPr>
          <w:b/>
          <w:bCs/>
        </w:rPr>
        <w:t xml:space="preserve">3. CLÁUSULA </w:t>
      </w:r>
      <w:r w:rsidR="00542335">
        <w:rPr>
          <w:b/>
          <w:bCs/>
        </w:rPr>
        <w:t>TERCEIRA</w:t>
      </w:r>
      <w:r w:rsidRPr="007E7CC7">
        <w:rPr>
          <w:b/>
          <w:bCs/>
        </w:rPr>
        <w:t xml:space="preserve"> – DOTAÇÃO ORÇAMENTÁRIA</w:t>
      </w:r>
      <w:r>
        <w:t xml:space="preserve"> </w:t>
      </w:r>
    </w:p>
    <w:p w14:paraId="3B294E2F" w14:textId="77777777" w:rsidR="009C4766" w:rsidRPr="009C4766" w:rsidRDefault="009C4766" w:rsidP="009C476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t>1  PREFEITURA</w:t>
      </w:r>
      <w:proofErr w:type="gramEnd"/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t xml:space="preserve"> MUNICIPAL DE IGUATEMI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07  SECRETARIA MUNICIPAL DE OBRAS, INFRAESTRUTURA E SERV URBANOS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07.01  SECRETARIA MUNICIPAL DE OBRAS, INFRAESTRUTURA E SERV URBANOS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15.122.0300-2.010  MANUTENÇÃO DAS ATIVIDADES DA SECRETARIA MUNICIPAL DE OBRAS E INFRAESTRUTURA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4.4.90.52.00  EQUIPAMENTOS E MATERIAL PERMANENTE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FONTE: 2.755.0000-000     /     FICHA: 676</w:t>
      </w:r>
      <w:r w:rsidRPr="009C4766">
        <w:rPr>
          <w:rFonts w:ascii="Verdana" w:eastAsia="Times New Roman" w:hAnsi="Verdana" w:cs="Arial"/>
          <w:color w:val="000000"/>
          <w:kern w:val="0"/>
          <w:sz w:val="20"/>
          <w:szCs w:val="20"/>
          <w:lang w:eastAsia="pt-BR"/>
          <w14:ligatures w14:val="none"/>
        </w:rPr>
        <w:br/>
        <w:t>R$ 589.000,00 (quinhentos e oitenta e nove mil reais)</w:t>
      </w:r>
    </w:p>
    <w:p w14:paraId="126E4178" w14:textId="77777777" w:rsidR="00574EB9" w:rsidRDefault="00574EB9" w:rsidP="006212F5">
      <w:pPr>
        <w:jc w:val="both"/>
      </w:pPr>
    </w:p>
    <w:p w14:paraId="713030C2" w14:textId="5EFFB276" w:rsidR="007E7CC7" w:rsidRPr="007E7CC7" w:rsidRDefault="00C95FCB" w:rsidP="006212F5">
      <w:pPr>
        <w:jc w:val="both"/>
        <w:rPr>
          <w:b/>
          <w:bCs/>
        </w:rPr>
      </w:pPr>
      <w:r w:rsidRPr="007E7CC7">
        <w:rPr>
          <w:b/>
          <w:bCs/>
        </w:rPr>
        <w:t xml:space="preserve">4. CLÁUSULA </w:t>
      </w:r>
      <w:r w:rsidR="00542335">
        <w:rPr>
          <w:b/>
          <w:bCs/>
        </w:rPr>
        <w:t>QUARTA</w:t>
      </w:r>
      <w:r w:rsidRPr="007E7CC7">
        <w:rPr>
          <w:b/>
          <w:bCs/>
        </w:rPr>
        <w:t xml:space="preserve"> – PAGAMENTO </w:t>
      </w:r>
    </w:p>
    <w:p w14:paraId="365EEC66" w14:textId="4C18DF02" w:rsidR="00754885" w:rsidRDefault="00C95FCB" w:rsidP="006212F5">
      <w:pPr>
        <w:jc w:val="both"/>
      </w:pPr>
      <w:r>
        <w:t xml:space="preserve">4.1. O prazo para pagamento e demais condições a ele referentes encontram-se no Termo de Referência. </w:t>
      </w:r>
    </w:p>
    <w:p w14:paraId="75EBF25F" w14:textId="279CDF54" w:rsidR="007E7CC7" w:rsidRDefault="00C95FCB" w:rsidP="006212F5">
      <w:pPr>
        <w:jc w:val="both"/>
      </w:pPr>
      <w:r w:rsidRPr="007E7CC7">
        <w:rPr>
          <w:b/>
          <w:bCs/>
        </w:rPr>
        <w:t xml:space="preserve">5. CLÁUSULA </w:t>
      </w:r>
      <w:r w:rsidR="00542335">
        <w:rPr>
          <w:b/>
          <w:bCs/>
        </w:rPr>
        <w:t>QUINTA</w:t>
      </w:r>
      <w:r w:rsidRPr="007E7CC7">
        <w:rPr>
          <w:b/>
          <w:bCs/>
        </w:rPr>
        <w:t xml:space="preserve"> – REAJUSTE</w:t>
      </w:r>
      <w:r>
        <w:t xml:space="preserve"> </w:t>
      </w:r>
    </w:p>
    <w:p w14:paraId="791A35AA" w14:textId="60CB64EE" w:rsidR="00754885" w:rsidRDefault="00C95FCB" w:rsidP="006212F5">
      <w:pPr>
        <w:jc w:val="both"/>
      </w:pPr>
      <w:r>
        <w:t xml:space="preserve">5.1. As regras acerca do reajuste do valor contratual são as estabelecidas no Termo de Referência, anexo a este Contrato. </w:t>
      </w:r>
    </w:p>
    <w:p w14:paraId="16F93B6C" w14:textId="77777777" w:rsidR="00542335" w:rsidRDefault="00C95FCB" w:rsidP="006212F5">
      <w:pPr>
        <w:jc w:val="both"/>
      </w:pPr>
      <w:r w:rsidRPr="00542335">
        <w:rPr>
          <w:b/>
          <w:bCs/>
        </w:rPr>
        <w:t xml:space="preserve">6. CLÁUSULA </w:t>
      </w:r>
      <w:r w:rsidR="00542335" w:rsidRPr="00542335">
        <w:rPr>
          <w:b/>
          <w:bCs/>
        </w:rPr>
        <w:t>SEXTA</w:t>
      </w:r>
      <w:r w:rsidRPr="00542335">
        <w:rPr>
          <w:b/>
          <w:bCs/>
        </w:rPr>
        <w:t xml:space="preserve"> - ENTREGA E RECEBIMENTO DO OBJETO</w:t>
      </w:r>
      <w:r>
        <w:t xml:space="preserve"> </w:t>
      </w:r>
    </w:p>
    <w:p w14:paraId="25AE59F2" w14:textId="1970C9C5" w:rsidR="00754885" w:rsidRDefault="00C95FCB" w:rsidP="006212F5">
      <w:pPr>
        <w:jc w:val="both"/>
      </w:pPr>
      <w:r>
        <w:t xml:space="preserve">6.1. As condições de entrega e recebimento do objeto são aquelas previstas no Termo de Referência, anexo ao Edital. </w:t>
      </w:r>
    </w:p>
    <w:p w14:paraId="4FE8E856" w14:textId="414FD96F" w:rsidR="00542335" w:rsidRDefault="00C95FCB" w:rsidP="006212F5">
      <w:pPr>
        <w:jc w:val="both"/>
      </w:pPr>
      <w:r w:rsidRPr="00542335">
        <w:rPr>
          <w:b/>
          <w:bCs/>
        </w:rPr>
        <w:t xml:space="preserve">7. CLAÚSULA </w:t>
      </w:r>
      <w:r w:rsidR="00542335">
        <w:rPr>
          <w:b/>
          <w:bCs/>
        </w:rPr>
        <w:t>SÉTIMA</w:t>
      </w:r>
      <w:r w:rsidRPr="00542335">
        <w:rPr>
          <w:b/>
          <w:bCs/>
        </w:rPr>
        <w:t xml:space="preserve"> – FISCALIZAÇÃO</w:t>
      </w:r>
      <w:r>
        <w:t xml:space="preserve"> </w:t>
      </w:r>
    </w:p>
    <w:p w14:paraId="79BD353B" w14:textId="067FF4A1" w:rsidR="00754885" w:rsidRDefault="00C95FCB" w:rsidP="006212F5">
      <w:pPr>
        <w:jc w:val="both"/>
      </w:pPr>
      <w:r>
        <w:t xml:space="preserve">7.1. A fiscalização da execução do objeto será efetuada por Comissão/Representante designado pela CONTRATANTE. </w:t>
      </w:r>
    </w:p>
    <w:p w14:paraId="226B3D81" w14:textId="77777777" w:rsidR="00542335" w:rsidRDefault="00C95FCB" w:rsidP="006212F5">
      <w:pPr>
        <w:jc w:val="both"/>
      </w:pPr>
      <w:r>
        <w:t xml:space="preserve">8. </w:t>
      </w:r>
      <w:r w:rsidRPr="00542335">
        <w:rPr>
          <w:b/>
          <w:bCs/>
        </w:rPr>
        <w:t xml:space="preserve">CLÁUSULA </w:t>
      </w:r>
      <w:r w:rsidR="00542335" w:rsidRPr="00542335">
        <w:rPr>
          <w:b/>
          <w:bCs/>
        </w:rPr>
        <w:t>OITAVA</w:t>
      </w:r>
      <w:r w:rsidRPr="00542335">
        <w:rPr>
          <w:b/>
          <w:bCs/>
        </w:rPr>
        <w:t xml:space="preserve"> – OBRIGAÇÕES DA CONTRATANTE E DA CONTRATADA</w:t>
      </w:r>
      <w:r>
        <w:t xml:space="preserve"> </w:t>
      </w:r>
    </w:p>
    <w:p w14:paraId="0199AC5C" w14:textId="3D41DA94" w:rsidR="00754885" w:rsidRDefault="00C95FCB" w:rsidP="006212F5">
      <w:pPr>
        <w:jc w:val="both"/>
      </w:pPr>
      <w:r>
        <w:t xml:space="preserve">8.1. As obrigações da CONTRATANTE e da CONTRATADA são aquelas previstas no Termo de Referência, anexo do Edital. </w:t>
      </w:r>
    </w:p>
    <w:p w14:paraId="2331DC20" w14:textId="77777777" w:rsidR="00542335" w:rsidRDefault="00C95FCB" w:rsidP="006212F5">
      <w:pPr>
        <w:jc w:val="both"/>
      </w:pPr>
      <w:r w:rsidRPr="00542335">
        <w:rPr>
          <w:b/>
          <w:bCs/>
        </w:rPr>
        <w:t xml:space="preserve">9. CLÁUSULA </w:t>
      </w:r>
      <w:r w:rsidR="00542335" w:rsidRPr="00542335">
        <w:rPr>
          <w:b/>
          <w:bCs/>
        </w:rPr>
        <w:t>NONA</w:t>
      </w:r>
      <w:r>
        <w:t xml:space="preserve"> </w:t>
      </w:r>
      <w:r w:rsidRPr="00542335">
        <w:rPr>
          <w:b/>
          <w:bCs/>
        </w:rPr>
        <w:t>– SANÇÕES ADMINISTRATIVAS</w:t>
      </w:r>
      <w:r>
        <w:t xml:space="preserve"> </w:t>
      </w:r>
    </w:p>
    <w:p w14:paraId="6DEE294D" w14:textId="18D7A06B" w:rsidR="00754885" w:rsidRDefault="00C95FCB" w:rsidP="006212F5">
      <w:pPr>
        <w:jc w:val="both"/>
      </w:pPr>
      <w:r>
        <w:t xml:space="preserve">9.1. As sanções referentes à execução do contrato são aquelas previstas no Termo de Referência, anexo do Edital. </w:t>
      </w:r>
    </w:p>
    <w:p w14:paraId="203C0615" w14:textId="77777777" w:rsidR="00542335" w:rsidRDefault="00C95FCB" w:rsidP="006212F5">
      <w:pPr>
        <w:jc w:val="both"/>
      </w:pPr>
      <w:r w:rsidRPr="00542335">
        <w:rPr>
          <w:b/>
          <w:bCs/>
        </w:rPr>
        <w:t>10. CLÁUSULA DÉCIMA SEGUNDA – RESCISÃO</w:t>
      </w:r>
      <w:r>
        <w:t xml:space="preserve"> </w:t>
      </w:r>
    </w:p>
    <w:p w14:paraId="676E7C40" w14:textId="77777777" w:rsidR="00542335" w:rsidRDefault="00C95FCB" w:rsidP="006212F5">
      <w:pPr>
        <w:jc w:val="both"/>
      </w:pPr>
      <w:r>
        <w:lastRenderedPageBreak/>
        <w:t xml:space="preserve">10.1. O presente Termo de Contrato poderá ser rescindido: </w:t>
      </w:r>
    </w:p>
    <w:p w14:paraId="13B89C7A" w14:textId="77777777" w:rsidR="00542335" w:rsidRDefault="00C95FCB" w:rsidP="006212F5">
      <w:pPr>
        <w:jc w:val="both"/>
      </w:pPr>
      <w:r>
        <w:t xml:space="preserve">10.1.1. 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10.1.2. amigavelmente, nos termos do art. 79, inciso II, da Lei nº 8.666, de 1993. </w:t>
      </w:r>
    </w:p>
    <w:p w14:paraId="3B2BBF01" w14:textId="77777777" w:rsidR="00542335" w:rsidRDefault="00C95FCB" w:rsidP="006212F5">
      <w:pPr>
        <w:jc w:val="both"/>
      </w:pPr>
      <w:r>
        <w:t xml:space="preserve">10.2. Os casos de rescisão contratual serão formalmente motivados, assegurando-se à CONTRATADA o direito à prévia e ampla defesa. </w:t>
      </w:r>
    </w:p>
    <w:p w14:paraId="1E7D1B53" w14:textId="77777777" w:rsidR="00542335" w:rsidRDefault="00C95FCB" w:rsidP="006212F5">
      <w:pPr>
        <w:jc w:val="both"/>
      </w:pPr>
      <w:r>
        <w:t xml:space="preserve">10.3. A CONTRATADA reconhece os direitos da CONTRATANTE em caso de rescisão administrativa prevista no art. 77 da Lei nº 8.666, de 1993. </w:t>
      </w:r>
    </w:p>
    <w:p w14:paraId="231FFF74" w14:textId="77777777" w:rsidR="00542335" w:rsidRDefault="00C95FCB" w:rsidP="006212F5">
      <w:pPr>
        <w:jc w:val="both"/>
      </w:pPr>
      <w:r>
        <w:t xml:space="preserve">10.4. O termo de rescisão será precedido de Relatório indicativo dos seguintes aspectos, conforme o caso: </w:t>
      </w:r>
    </w:p>
    <w:p w14:paraId="4F6449A2" w14:textId="64126A0B" w:rsidR="00754885" w:rsidRDefault="00C95FCB" w:rsidP="006212F5">
      <w:pPr>
        <w:jc w:val="both"/>
      </w:pPr>
      <w:r>
        <w:t xml:space="preserve">10.4.1. Balanço dos eventos contratuais já cumpridos ou parcialmente </w:t>
      </w:r>
      <w:proofErr w:type="gramStart"/>
      <w:r>
        <w:t xml:space="preserve">cumpridos; </w:t>
      </w:r>
      <w:r w:rsidR="00542335">
        <w:t xml:space="preserve">  </w:t>
      </w:r>
      <w:proofErr w:type="gramEnd"/>
      <w:r w:rsidR="00542335">
        <w:t xml:space="preserve">                  </w:t>
      </w:r>
      <w:r>
        <w:t xml:space="preserve">10.4.2. Relação dos pagamentos já efetuados e ainda </w:t>
      </w:r>
      <w:proofErr w:type="gramStart"/>
      <w:r>
        <w:t xml:space="preserve">devidos; </w:t>
      </w:r>
      <w:r w:rsidR="00574EB9">
        <w:t xml:space="preserve">  </w:t>
      </w:r>
      <w:proofErr w:type="gramEnd"/>
      <w:r w:rsidR="00574EB9">
        <w:t xml:space="preserve">                                                                           </w:t>
      </w:r>
      <w:r>
        <w:t xml:space="preserve">10.4.3. Indenizações e multas. </w:t>
      </w:r>
    </w:p>
    <w:p w14:paraId="7D113343" w14:textId="77777777" w:rsidR="00542335" w:rsidRDefault="00C95FCB" w:rsidP="006212F5">
      <w:pPr>
        <w:jc w:val="both"/>
        <w:rPr>
          <w:b/>
          <w:bCs/>
        </w:rPr>
      </w:pPr>
      <w:r w:rsidRPr="00542335">
        <w:rPr>
          <w:b/>
          <w:bCs/>
        </w:rPr>
        <w:t xml:space="preserve">11. CLÁUSULA DÉCIMA </w:t>
      </w:r>
      <w:r w:rsidR="00542335">
        <w:rPr>
          <w:b/>
          <w:bCs/>
        </w:rPr>
        <w:t>PRIMEIRA</w:t>
      </w:r>
      <w:r w:rsidRPr="00542335">
        <w:rPr>
          <w:b/>
          <w:bCs/>
        </w:rPr>
        <w:t xml:space="preserve"> – VEDAÇÕES </w:t>
      </w:r>
    </w:p>
    <w:p w14:paraId="4D55B393" w14:textId="77777777" w:rsidR="00542335" w:rsidRDefault="00C95FCB" w:rsidP="006212F5">
      <w:pPr>
        <w:jc w:val="both"/>
      </w:pPr>
      <w:r>
        <w:t xml:space="preserve">11.1. É vedado à CONTRATADA: </w:t>
      </w:r>
    </w:p>
    <w:p w14:paraId="52119CF2" w14:textId="0B818EF2" w:rsidR="00754885" w:rsidRDefault="00C95FCB" w:rsidP="006212F5">
      <w:pPr>
        <w:jc w:val="both"/>
      </w:pPr>
      <w:r>
        <w:t xml:space="preserve">11.1.1. caucionar ou utilizar este Termo de Contrato para qualquer operação </w:t>
      </w:r>
      <w:proofErr w:type="gramStart"/>
      <w:r>
        <w:t xml:space="preserve">financeira; </w:t>
      </w:r>
      <w:r w:rsidR="00542335">
        <w:t xml:space="preserve">  </w:t>
      </w:r>
      <w:proofErr w:type="gramEnd"/>
      <w:r w:rsidR="00542335">
        <w:t xml:space="preserve">       </w:t>
      </w:r>
      <w:r>
        <w:t xml:space="preserve">11.1.2. interromper a execução contratual sob alegação de inadimplemento por parte da CONTRATANTE, salvo nos casos previstos em lei. </w:t>
      </w:r>
    </w:p>
    <w:p w14:paraId="31866383" w14:textId="77777777" w:rsidR="00542335" w:rsidRDefault="00C95FCB" w:rsidP="006212F5">
      <w:pPr>
        <w:jc w:val="both"/>
      </w:pPr>
      <w:r w:rsidRPr="00542335">
        <w:rPr>
          <w:b/>
          <w:bCs/>
        </w:rPr>
        <w:t xml:space="preserve">12. CLÁUSULA DÉCIMA </w:t>
      </w:r>
      <w:r w:rsidR="00542335">
        <w:rPr>
          <w:b/>
          <w:bCs/>
        </w:rPr>
        <w:t>SEGUNDA</w:t>
      </w:r>
      <w:r w:rsidRPr="00542335">
        <w:rPr>
          <w:b/>
          <w:bCs/>
        </w:rPr>
        <w:t xml:space="preserve"> – ALTERAÇÕES</w:t>
      </w:r>
    </w:p>
    <w:p w14:paraId="1A4BE2EB" w14:textId="38163CA3" w:rsidR="00754885" w:rsidRDefault="00C95FCB" w:rsidP="006212F5">
      <w:pPr>
        <w:jc w:val="both"/>
      </w:pPr>
      <w:r>
        <w:t xml:space="preserve">12.1. Eventuais alterações contratuais reger-se-ão pela disciplina do art. 65 da Lei nº 8.666, de 1993. </w:t>
      </w:r>
      <w:r w:rsidR="00542335">
        <w:t xml:space="preserve">        </w:t>
      </w:r>
      <w:r w:rsidR="00574EB9">
        <w:t xml:space="preserve">                                                                                                   </w:t>
      </w:r>
      <w:r w:rsidR="00542335">
        <w:t xml:space="preserve">                                                                    </w:t>
      </w:r>
      <w:r w:rsidR="00574EB9">
        <w:t xml:space="preserve">                                      </w:t>
      </w:r>
      <w:r>
        <w:t xml:space="preserve">12.2. A CONTRATADA é obrigada a aceitar, nas mesmas condições contratuais, os acréscimos ou supressões que se fizerem necessários, até o limite de 25% (vinte e cinco por cento) do valor inicial atualizado do contrato. </w:t>
      </w:r>
      <w:r w:rsidR="00542335">
        <w:t xml:space="preserve">                                        </w:t>
      </w:r>
      <w:r w:rsidR="00574EB9">
        <w:t xml:space="preserve">                                                                                            </w:t>
      </w:r>
      <w:r w:rsidR="00542335">
        <w:t xml:space="preserve">                             </w:t>
      </w:r>
      <w:r>
        <w:t xml:space="preserve">12.3. As supressões resultantes de acordo celebrado entre as partes contratantes poderão exceder o limite de 25% (vinte e cinco por cento) do valor inicial atualizado do contrato. </w:t>
      </w:r>
    </w:p>
    <w:p w14:paraId="37F549C2" w14:textId="77777777" w:rsidR="00542335" w:rsidRDefault="00C95FCB" w:rsidP="006212F5">
      <w:pPr>
        <w:jc w:val="both"/>
      </w:pPr>
      <w:r w:rsidRPr="00542335">
        <w:rPr>
          <w:b/>
          <w:bCs/>
        </w:rPr>
        <w:t xml:space="preserve">13. CLÁUSULA DÉCIMA </w:t>
      </w:r>
      <w:r w:rsidR="00542335">
        <w:rPr>
          <w:b/>
          <w:bCs/>
        </w:rPr>
        <w:t>TERCEIRA</w:t>
      </w:r>
      <w:r w:rsidRPr="00542335">
        <w:rPr>
          <w:b/>
          <w:bCs/>
        </w:rPr>
        <w:t xml:space="preserve"> - DOS CASOS OMISSOS</w:t>
      </w:r>
      <w:r>
        <w:t xml:space="preserve"> </w:t>
      </w:r>
    </w:p>
    <w:p w14:paraId="624CA42A" w14:textId="0324DB14" w:rsidR="00754885" w:rsidRDefault="00C95FCB" w:rsidP="006212F5">
      <w:pPr>
        <w:jc w:val="both"/>
      </w:pPr>
      <w:r>
        <w:t xml:space="preserve">13.1. Os casos omissos serão decididos pela CONTRATANTE, segundo as disposições contidas na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 </w:t>
      </w:r>
    </w:p>
    <w:p w14:paraId="37A15815" w14:textId="77777777" w:rsidR="00542335" w:rsidRDefault="00C95FCB" w:rsidP="006212F5">
      <w:pPr>
        <w:jc w:val="both"/>
      </w:pPr>
      <w:r w:rsidRPr="00542335">
        <w:rPr>
          <w:b/>
          <w:bCs/>
        </w:rPr>
        <w:t xml:space="preserve">14. CLÁUSULA DÉCIMA </w:t>
      </w:r>
      <w:r w:rsidR="00542335" w:rsidRPr="00542335">
        <w:rPr>
          <w:b/>
          <w:bCs/>
        </w:rPr>
        <w:t>QUARTA</w:t>
      </w:r>
      <w:r w:rsidRPr="00542335">
        <w:rPr>
          <w:b/>
          <w:bCs/>
        </w:rPr>
        <w:t xml:space="preserve"> – PUBLICAÇÃO</w:t>
      </w:r>
      <w:r>
        <w:t xml:space="preserve"> </w:t>
      </w:r>
    </w:p>
    <w:p w14:paraId="73566EB0" w14:textId="3112AE49" w:rsidR="00542335" w:rsidRDefault="00C95FCB" w:rsidP="006212F5">
      <w:pPr>
        <w:jc w:val="both"/>
      </w:pPr>
      <w:r>
        <w:t xml:space="preserve">14.1. Incumbirá à CONTRATANTE providenciar a publicação deste instrumento, por extrato, </w:t>
      </w:r>
      <w:r w:rsidR="00764C59">
        <w:t>em Diário Oficial</w:t>
      </w:r>
      <w:r>
        <w:t xml:space="preserve">, no prazo previsto na Lei nº 8.666, de 1993. </w:t>
      </w:r>
    </w:p>
    <w:p w14:paraId="1FB10B5E" w14:textId="77777777" w:rsidR="00542335" w:rsidRDefault="00C95FCB" w:rsidP="006212F5">
      <w:pPr>
        <w:jc w:val="both"/>
      </w:pPr>
      <w:r w:rsidRPr="00542335">
        <w:rPr>
          <w:b/>
          <w:bCs/>
        </w:rPr>
        <w:t>1</w:t>
      </w:r>
      <w:r w:rsidR="00542335" w:rsidRPr="00542335">
        <w:rPr>
          <w:b/>
          <w:bCs/>
        </w:rPr>
        <w:t>5</w:t>
      </w:r>
      <w:r w:rsidRPr="00542335">
        <w:rPr>
          <w:b/>
          <w:bCs/>
        </w:rPr>
        <w:t xml:space="preserve">. CLÁUSULA DÉCIMA </w:t>
      </w:r>
      <w:r w:rsidR="00542335">
        <w:rPr>
          <w:b/>
          <w:bCs/>
        </w:rPr>
        <w:t>QUINTA</w:t>
      </w:r>
      <w:r w:rsidRPr="00542335">
        <w:rPr>
          <w:b/>
          <w:bCs/>
        </w:rPr>
        <w:t xml:space="preserve"> – FORO</w:t>
      </w:r>
      <w:r>
        <w:t xml:space="preserve"> </w:t>
      </w:r>
    </w:p>
    <w:p w14:paraId="1881D5A8" w14:textId="77777777" w:rsidR="00542335" w:rsidRDefault="00C95FCB" w:rsidP="006212F5">
      <w:pPr>
        <w:jc w:val="both"/>
      </w:pPr>
      <w:r>
        <w:t xml:space="preserve">15.1. É eleito o Foro de </w:t>
      </w:r>
      <w:r w:rsidR="00542335">
        <w:t>Iguatemi-MS</w:t>
      </w:r>
      <w:r>
        <w:t xml:space="preserve"> para dirimir os litígios que decorrerem da execução deste Termo de Contrato que não possam ser compostos pela conciliação, conforme art. 55, §2º da Lei nº 8.666/93. </w:t>
      </w:r>
    </w:p>
    <w:p w14:paraId="33ABC047" w14:textId="77777777" w:rsidR="00542335" w:rsidRDefault="00C95FCB" w:rsidP="006212F5">
      <w:pPr>
        <w:jc w:val="both"/>
      </w:pPr>
      <w:r>
        <w:lastRenderedPageBreak/>
        <w:t xml:space="preserve">Para firmeza e validade do pactuado, o presente Contrato foi lavrado em </w:t>
      </w:r>
      <w:r w:rsidR="00542335">
        <w:t>02</w:t>
      </w:r>
      <w:r>
        <w:t xml:space="preserve"> (duas) vias de igual teor, que, depois de lido e achado em ordem, vai assinado pelos contraentes.</w:t>
      </w:r>
    </w:p>
    <w:p w14:paraId="27C481B7" w14:textId="77777777" w:rsidR="00542335" w:rsidRDefault="00542335"/>
    <w:p w14:paraId="32F84094" w14:textId="168B778C" w:rsidR="00542335" w:rsidRDefault="00C95FCB" w:rsidP="00542335">
      <w:pPr>
        <w:jc w:val="right"/>
      </w:pPr>
      <w:r>
        <w:t xml:space="preserve"> </w:t>
      </w:r>
      <w:r w:rsidR="009C4766">
        <w:t>Iguatemi/MS, 19</w:t>
      </w:r>
      <w:r>
        <w:t xml:space="preserve"> de</w:t>
      </w:r>
      <w:r w:rsidR="009C4766">
        <w:t xml:space="preserve"> maio</w:t>
      </w:r>
      <w:r>
        <w:t xml:space="preserve"> de 20</w:t>
      </w:r>
      <w:r w:rsidR="009C4766">
        <w:t>23</w:t>
      </w:r>
      <w:r>
        <w:t>.</w:t>
      </w:r>
    </w:p>
    <w:p w14:paraId="31D91E9C" w14:textId="77777777" w:rsidR="00542335" w:rsidRDefault="00542335"/>
    <w:p w14:paraId="2958C9B1" w14:textId="77777777" w:rsidR="00542335" w:rsidRDefault="00542335"/>
    <w:p w14:paraId="29DB418A" w14:textId="77777777" w:rsidR="00542335" w:rsidRDefault="00542335"/>
    <w:p w14:paraId="2DB4E100" w14:textId="4D38D7B5" w:rsidR="00542335" w:rsidRDefault="00C95FCB">
      <w:r>
        <w:t xml:space="preserve"> ____________________</w:t>
      </w:r>
      <w:r w:rsidR="00542335">
        <w:t>__________</w:t>
      </w:r>
      <w:r w:rsidR="009C4766">
        <w:t xml:space="preserve">                                                                                                                                                   </w:t>
      </w:r>
    </w:p>
    <w:p w14:paraId="6C143932" w14:textId="7A058C19" w:rsidR="009C4766" w:rsidRDefault="009C4766">
      <w:r>
        <w:t xml:space="preserve">   </w:t>
      </w:r>
      <w:proofErr w:type="spellStart"/>
      <w:r>
        <w:t>Lidio</w:t>
      </w:r>
      <w:proofErr w:type="spellEnd"/>
      <w:r>
        <w:t xml:space="preserve"> Ledesma – Prefeito Municipal</w:t>
      </w:r>
    </w:p>
    <w:p w14:paraId="02BD31CC" w14:textId="77777777" w:rsidR="009C4766" w:rsidRDefault="009C4766"/>
    <w:p w14:paraId="47673BF3" w14:textId="47305FBC" w:rsidR="00542335" w:rsidRDefault="00C95FCB">
      <w:r>
        <w:t xml:space="preserve"> ______________________</w:t>
      </w:r>
      <w:r w:rsidR="00542335">
        <w:t xml:space="preserve">________                                                                                                         </w:t>
      </w:r>
      <w:r w:rsidR="009C4766">
        <w:t xml:space="preserve">Renato dos Reis Rocha de Moraes                                                                                                    </w:t>
      </w:r>
      <w:r>
        <w:t xml:space="preserve">Responsável legal da CONTRATADA </w:t>
      </w:r>
    </w:p>
    <w:p w14:paraId="75DEF328" w14:textId="77777777" w:rsidR="0049577D" w:rsidRDefault="0049577D"/>
    <w:p w14:paraId="42C3C205" w14:textId="77777777" w:rsidR="00542335" w:rsidRDefault="00542335"/>
    <w:p w14:paraId="7C5E78F9" w14:textId="77777777" w:rsidR="00542335" w:rsidRDefault="00C95FCB">
      <w:r>
        <w:t xml:space="preserve">TESTEMUNHAS: </w:t>
      </w:r>
    </w:p>
    <w:p w14:paraId="29BC8026" w14:textId="6DEA8248" w:rsidR="008642B0" w:rsidRDefault="008642B0"/>
    <w:p w14:paraId="687BC7AA" w14:textId="77777777" w:rsidR="009C4766" w:rsidRDefault="009C4766"/>
    <w:p w14:paraId="0EDB6DFE" w14:textId="77777777" w:rsidR="009C4766" w:rsidRDefault="009C4766"/>
    <w:p w14:paraId="5D4645F1" w14:textId="06FA2C6C" w:rsidR="0049577D" w:rsidRDefault="009C4766">
      <w:r>
        <w:t>______________________________</w:t>
      </w:r>
      <w:r w:rsidR="0049577D">
        <w:t>_____________</w:t>
      </w:r>
      <w:r>
        <w:t xml:space="preserve">     </w:t>
      </w:r>
    </w:p>
    <w:p w14:paraId="28DF1394" w14:textId="77777777" w:rsidR="0049577D" w:rsidRDefault="0049577D">
      <w:r>
        <w:t>L</w:t>
      </w:r>
      <w:r w:rsidR="009C4766">
        <w:t>ucas Moreira Lopes – CPF: 040.238.291-96</w:t>
      </w:r>
      <w:r>
        <w:t xml:space="preserve">   </w:t>
      </w:r>
    </w:p>
    <w:p w14:paraId="1D5F95A4" w14:textId="77777777" w:rsidR="0049577D" w:rsidRDefault="0049577D"/>
    <w:p w14:paraId="4E025DCE" w14:textId="729B02EB" w:rsidR="0049577D" w:rsidRDefault="0049577D">
      <w:r>
        <w:t>___________________________________________</w:t>
      </w:r>
    </w:p>
    <w:p w14:paraId="04702ADB" w14:textId="15F46C69" w:rsidR="009C4766" w:rsidRDefault="0049577D">
      <w:r>
        <w:t xml:space="preserve">Eduardo Gonçalves </w:t>
      </w:r>
      <w:proofErr w:type="spellStart"/>
      <w:r>
        <w:t>Vilhalba</w:t>
      </w:r>
      <w:proofErr w:type="spellEnd"/>
      <w:r>
        <w:t xml:space="preserve"> – CPF:  864.476.961-87</w:t>
      </w:r>
    </w:p>
    <w:sectPr w:rsidR="009C4766" w:rsidSect="00754885">
      <w:headerReference w:type="default" r:id="rId7"/>
      <w:footerReference w:type="default" r:id="rId8"/>
      <w:pgSz w:w="11906" w:h="16838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6D83" w14:textId="77777777" w:rsidR="003C6B0A" w:rsidRDefault="003C6B0A" w:rsidP="00754885">
      <w:pPr>
        <w:spacing w:after="0" w:line="240" w:lineRule="auto"/>
      </w:pPr>
      <w:r>
        <w:separator/>
      </w:r>
    </w:p>
  </w:endnote>
  <w:endnote w:type="continuationSeparator" w:id="0">
    <w:p w14:paraId="4778F849" w14:textId="77777777" w:rsidR="003C6B0A" w:rsidRDefault="003C6B0A" w:rsidP="0075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2C9B" w14:textId="16A0E516" w:rsidR="00754885" w:rsidRDefault="00754885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13EDB" wp14:editId="6EDAE5E2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5400040" cy="360680"/>
          <wp:effectExtent l="0" t="0" r="0" b="1270"/>
          <wp:wrapNone/>
          <wp:docPr id="875907063" name="Imagem 875907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374870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ADBB" w14:textId="77777777" w:rsidR="003C6B0A" w:rsidRDefault="003C6B0A" w:rsidP="00754885">
      <w:pPr>
        <w:spacing w:after="0" w:line="240" w:lineRule="auto"/>
      </w:pPr>
      <w:r>
        <w:separator/>
      </w:r>
    </w:p>
  </w:footnote>
  <w:footnote w:type="continuationSeparator" w:id="0">
    <w:p w14:paraId="2A3B6628" w14:textId="77777777" w:rsidR="003C6B0A" w:rsidRDefault="003C6B0A" w:rsidP="0075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3945" w14:textId="276BFDDC" w:rsidR="00754885" w:rsidRDefault="0075488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69D76" wp14:editId="2C44FFBA">
          <wp:simplePos x="0" y="0"/>
          <wp:positionH relativeFrom="column">
            <wp:posOffset>-137160</wp:posOffset>
          </wp:positionH>
          <wp:positionV relativeFrom="paragraph">
            <wp:posOffset>-325755</wp:posOffset>
          </wp:positionV>
          <wp:extent cx="5400040" cy="831215"/>
          <wp:effectExtent l="0" t="0" r="0" b="6985"/>
          <wp:wrapNone/>
          <wp:docPr id="983020995" name="Imagem 983020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038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904D0"/>
    <w:multiLevelType w:val="hybridMultilevel"/>
    <w:tmpl w:val="4C281CF8"/>
    <w:lvl w:ilvl="0" w:tplc="89620B50">
      <w:start w:val="1"/>
      <w:numFmt w:val="decimal"/>
      <w:lvlText w:val="%1-"/>
      <w:lvlJc w:val="left"/>
      <w:pPr>
        <w:ind w:left="3030" w:hanging="26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CB"/>
    <w:rsid w:val="003C6B0A"/>
    <w:rsid w:val="0041336A"/>
    <w:rsid w:val="00425D3D"/>
    <w:rsid w:val="004635ED"/>
    <w:rsid w:val="0049577D"/>
    <w:rsid w:val="00542335"/>
    <w:rsid w:val="00574EB9"/>
    <w:rsid w:val="006212F5"/>
    <w:rsid w:val="00754885"/>
    <w:rsid w:val="00764C59"/>
    <w:rsid w:val="007E7CC7"/>
    <w:rsid w:val="008642B0"/>
    <w:rsid w:val="009268EC"/>
    <w:rsid w:val="009C4766"/>
    <w:rsid w:val="00B76F91"/>
    <w:rsid w:val="00C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39BF"/>
  <w15:chartTrackingRefBased/>
  <w15:docId w15:val="{632DE088-3140-43AF-B739-29641067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885"/>
  </w:style>
  <w:style w:type="paragraph" w:styleId="Rodap">
    <w:name w:val="footer"/>
    <w:basedOn w:val="Normal"/>
    <w:link w:val="RodapChar"/>
    <w:uiPriority w:val="99"/>
    <w:unhideWhenUsed/>
    <w:rsid w:val="0075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885"/>
  </w:style>
  <w:style w:type="paragraph" w:styleId="PargrafodaLista">
    <w:name w:val="List Paragraph"/>
    <w:basedOn w:val="Normal"/>
    <w:uiPriority w:val="34"/>
    <w:qFormat/>
    <w:rsid w:val="009C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João</cp:lastModifiedBy>
  <cp:revision>2</cp:revision>
  <cp:lastPrinted>2023-05-19T16:52:00Z</cp:lastPrinted>
  <dcterms:created xsi:type="dcterms:W3CDTF">2023-05-19T16:52:00Z</dcterms:created>
  <dcterms:modified xsi:type="dcterms:W3CDTF">2023-05-19T16:52:00Z</dcterms:modified>
</cp:coreProperties>
</file>