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DF61" w14:textId="1F46DB9A" w:rsidR="00F25070" w:rsidRDefault="00F25070" w:rsidP="00F25070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</w:t>
      </w:r>
      <w:r w:rsidR="00B24461">
        <w:rPr>
          <w:rFonts w:ascii="Arial Narrow" w:hAnsi="Arial Narrow" w:cs="Calibri Light"/>
          <w:b/>
          <w:sz w:val="28"/>
          <w:szCs w:val="27"/>
        </w:rPr>
        <w:t>50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10109542" w14:textId="77777777" w:rsidR="00F25070" w:rsidRDefault="00F25070" w:rsidP="00F25070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A94CF34" w14:textId="77777777" w:rsidR="00B24461" w:rsidRDefault="00B24461" w:rsidP="00B24461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D. DE PAULA CAVALARO SOUZA – ME.</w:t>
      </w:r>
    </w:p>
    <w:p w14:paraId="49DDD555" w14:textId="77777777" w:rsidR="00B24461" w:rsidRDefault="00B24461" w:rsidP="00B24461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E4DF6BE" w14:textId="77777777" w:rsidR="00B24461" w:rsidRDefault="00B24461" w:rsidP="00B24461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D. DE PAULA CAVALARO SOUZA –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08.188.685/0001-53, com sede a Av. Presidente Vargas, nº. 2150,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6FFFC132" w14:textId="77777777" w:rsidR="00B24461" w:rsidRDefault="00B24461" w:rsidP="00B24461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1A383C4" w14:textId="77777777" w:rsidR="00B24461" w:rsidRDefault="00B24461" w:rsidP="00B24461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Diego de Paula Cavalaro Souza, brasileiro, casado, </w:t>
      </w:r>
      <w:r>
        <w:rPr>
          <w:rFonts w:ascii="Arial Narrow" w:hAnsi="Arial Narrow"/>
          <w:sz w:val="28"/>
          <w:szCs w:val="27"/>
        </w:rPr>
        <w:t xml:space="preserve">portador da cédula de identidade RG nº. 001536590 expedida pela SSP/MS e do CPF nº. 018.159.861-23,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Rua Pedro Ledesma, nº. 672, Centro, CEP 79960-000, na cidade de Iguatemi – MS.</w:t>
      </w:r>
    </w:p>
    <w:p w14:paraId="3111D3EA" w14:textId="77777777" w:rsidR="00F25070" w:rsidRDefault="00F25070" w:rsidP="00F250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3FB94C6" w14:textId="77777777" w:rsidR="00F25070" w:rsidRDefault="00F25070" w:rsidP="00F250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075/2023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171/2023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5871E76" w14:textId="77777777" w:rsidR="00F25070" w:rsidRDefault="00F25070" w:rsidP="00F250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BA866FE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2683D4C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857F4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5E6F8840" w14:textId="77777777" w:rsidR="00F25070" w:rsidRDefault="00F25070" w:rsidP="00F25070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7F3AF454" w14:textId="77777777" w:rsidR="009C6F9B" w:rsidRDefault="009C6F9B" w:rsidP="009C6F9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 xml:space="preserve">Pneus para atender a as necessidades das Secretarias municipais </w:t>
      </w:r>
      <w:r>
        <w:rPr>
          <w:rFonts w:ascii="Arial Narrow" w:hAnsi="Arial Narrow"/>
          <w:sz w:val="28"/>
          <w:szCs w:val="28"/>
        </w:rPr>
        <w:t>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C787335" w14:textId="77777777" w:rsidR="00F25070" w:rsidRDefault="00F25070" w:rsidP="00F250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400"/>
        <w:gridCol w:w="1054"/>
        <w:gridCol w:w="1192"/>
        <w:gridCol w:w="860"/>
        <w:gridCol w:w="860"/>
      </w:tblGrid>
      <w:tr w:rsidR="00B24461" w:rsidRPr="00B24461" w14:paraId="12A48A90" w14:textId="77777777" w:rsidTr="00B2446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BB57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446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B9DF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446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5B80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446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463E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446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A566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446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EA9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446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311F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446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52E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446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E75A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446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2356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446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24461" w:rsidRPr="00B24461" w14:paraId="17DE0018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47494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9296F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74EB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439BE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817BE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CAMARA DE AR DIANTEIRA DA BIZ ARO 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3DF8B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3935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35A5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BD349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550EB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115,00</w:t>
            </w:r>
          </w:p>
        </w:tc>
      </w:tr>
      <w:tr w:rsidR="00B24461" w:rsidRPr="00B24461" w14:paraId="7AB6722D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65F74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8AA9A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59809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64CB0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8E2DA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CAMARA DE AR PARA BIZ ARO 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39E5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F0F1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356E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AUTHOMIX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A8CF3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E31BA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</w:tr>
      <w:tr w:rsidR="00B24461" w:rsidRPr="00B24461" w14:paraId="0D528E26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71EB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2EBD5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E4CE8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923F2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4AF37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CÂMARA DE AR PARA MOTO 80/100-18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2A295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DA30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35C9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AUTHOMIX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A4267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22FD9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147,00</w:t>
            </w:r>
          </w:p>
        </w:tc>
      </w:tr>
      <w:tr w:rsidR="00B24461" w:rsidRPr="00B24461" w14:paraId="756952C6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3F417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7D73F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94AE8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B508B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DA90F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175/70 - R13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B5FA5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10373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E29B2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2601D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E1931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1.760,00</w:t>
            </w:r>
          </w:p>
        </w:tc>
      </w:tr>
      <w:tr w:rsidR="00B24461" w:rsidRPr="00B24461" w14:paraId="03E9040B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97E4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F19ED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27DA6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B4085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E16B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175/70 R-14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29B10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3A2CF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9AB8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71D95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6C38E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1.940,00</w:t>
            </w:r>
          </w:p>
        </w:tc>
      </w:tr>
      <w:tr w:rsidR="00B24461" w:rsidRPr="00B24461" w14:paraId="2F00FE48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CCB3A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D3083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ACD28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D60E2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20298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A8069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185/60 R15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D32D5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3E46E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F1BA3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42796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F8A7F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1.780,00</w:t>
            </w:r>
          </w:p>
        </w:tc>
      </w:tr>
      <w:tr w:rsidR="00B24461" w:rsidRPr="00B24461" w14:paraId="1BB93060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7E952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ECE7A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3D013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233C1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85E8F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185/65 R15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07FE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50C2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FC04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7019D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5CDEA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2.020,00</w:t>
            </w:r>
          </w:p>
        </w:tc>
      </w:tr>
      <w:tr w:rsidR="00B24461" w:rsidRPr="00B24461" w14:paraId="78F4C1E6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1865A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BFC5E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D7B89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92B5B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1342C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195/75-R16 C (CARGA).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B6E54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470A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5F8CA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63E88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99ACE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3.618,00</w:t>
            </w:r>
          </w:p>
        </w:tc>
      </w:tr>
      <w:tr w:rsidR="00B24461" w:rsidRPr="00B24461" w14:paraId="20C7ECF4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F9880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A61C2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5219A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6C76B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D2FBC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215/65 R-16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D0D4D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3F9D1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3C5A0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19153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0DCEA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1.510,00</w:t>
            </w:r>
          </w:p>
        </w:tc>
      </w:tr>
      <w:tr w:rsidR="00B24461" w:rsidRPr="00B24461" w14:paraId="3E7C9252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A0E81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B37BE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63571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CD31F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C000A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265/75 R16.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A46D1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B88D4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D231A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8807A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58E9B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4.200,00</w:t>
            </w:r>
          </w:p>
        </w:tc>
      </w:tr>
      <w:tr w:rsidR="00B24461" w:rsidRPr="00B24461" w14:paraId="14AF59F4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62E9A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6A97B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09DD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4FA61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645F0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PARA MOTO BIS TRASEIRO 80/100-14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5D4D6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30EFA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2629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DFA0E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E9678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380,00</w:t>
            </w:r>
          </w:p>
        </w:tc>
      </w:tr>
      <w:tr w:rsidR="00B24461" w:rsidRPr="00B24461" w14:paraId="574691FF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AAFBF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FE83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4D669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466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473A0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PARA MOTO CG CARGO DIANTEIRO 80/100-18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AB86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50AD3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CFDA6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773C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A1FE5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336,00</w:t>
            </w:r>
          </w:p>
        </w:tc>
      </w:tr>
      <w:tr w:rsidR="00B24461" w:rsidRPr="00B24461" w14:paraId="756B3268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BBC94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E448B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86CFA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97C8D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BFCDE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PARA MOTO CG CARGO TRASEIRO 90/90-18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D414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4A775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0313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7EC5B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35406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193,00</w:t>
            </w:r>
          </w:p>
        </w:tc>
      </w:tr>
      <w:tr w:rsidR="00B24461" w:rsidRPr="00B24461" w14:paraId="67B91DFD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9C3E2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C7191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DB7EB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58FF4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7ED2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PARA MOTO NXR BROS DIANTEIRO 90/90-19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E2FCF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CD2CB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F913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37C52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5213D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390,00</w:t>
            </w:r>
          </w:p>
        </w:tc>
      </w:tr>
      <w:tr w:rsidR="00B24461" w:rsidRPr="00B24461" w14:paraId="165B1163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06447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3CAD0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8714B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F1B05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C614F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PARA MOTO NXR BROS TRASEIRO 110/90-17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E1361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A377E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FD302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EE5B2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E9BC9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850,00</w:t>
            </w:r>
          </w:p>
        </w:tc>
      </w:tr>
      <w:tr w:rsidR="00B24461" w:rsidRPr="00B24461" w14:paraId="3246FC71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6D29D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AAE1A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5BF7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FE00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30AB2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PROTETOR P/ PNEU 900 X 20.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E1C71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5E35B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FFEC2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D5D79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7D4AE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1.041,60</w:t>
            </w:r>
          </w:p>
        </w:tc>
      </w:tr>
      <w:tr w:rsidR="00B24461" w:rsidRPr="00B24461" w14:paraId="003BD99D" w14:textId="77777777" w:rsidTr="00B2446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F3DB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4876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8B7A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B3567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C63E5" w14:textId="77777777" w:rsidR="00B24461" w:rsidRPr="00B24461" w:rsidRDefault="00B24461" w:rsidP="00B2446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PROTETOR PARA PNEU 17.5-25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119DD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A0CAC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51713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2FFA8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9C02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7.300,00</w:t>
            </w:r>
          </w:p>
        </w:tc>
      </w:tr>
      <w:tr w:rsidR="00B24461" w:rsidRPr="00B24461" w14:paraId="236221DD" w14:textId="77777777" w:rsidTr="00B2446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80A32" w14:textId="77777777" w:rsidR="00B24461" w:rsidRPr="00B24461" w:rsidRDefault="00B24461" w:rsidP="00B2446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446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BCF73" w14:textId="77777777" w:rsidR="00B24461" w:rsidRPr="00B24461" w:rsidRDefault="00B24461" w:rsidP="00B2446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2446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27.660,60</w:t>
            </w:r>
          </w:p>
        </w:tc>
      </w:tr>
    </w:tbl>
    <w:p w14:paraId="4D50785D" w14:textId="77777777" w:rsidR="00B24461" w:rsidRDefault="00B24461" w:rsidP="00F25070">
      <w:pPr>
        <w:pStyle w:val="Legenda"/>
        <w:ind w:right="43"/>
        <w:jc w:val="both"/>
        <w:rPr>
          <w:szCs w:val="28"/>
        </w:rPr>
      </w:pPr>
    </w:p>
    <w:p w14:paraId="49B515D2" w14:textId="1A5F190B" w:rsidR="00F25070" w:rsidRDefault="00F25070" w:rsidP="00F25070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4312F933" w14:textId="77777777" w:rsidR="00F25070" w:rsidRDefault="00F25070" w:rsidP="00F25070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9EEE02F" w14:textId="77777777" w:rsidR="00F25070" w:rsidRDefault="00F25070" w:rsidP="00F25070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C1B4FE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823389B" w14:textId="46487214" w:rsidR="00F25070" w:rsidRDefault="00F25070" w:rsidP="00F25070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A3F51EC" w14:textId="77777777" w:rsidR="00F25070" w:rsidRDefault="00F25070" w:rsidP="00F25070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1A36ACBE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E8DBEFA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EE4615F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787092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98382ED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42C1E6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D155B83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648AF5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7338EBA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F75879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F0A112A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417829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AAB9922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78A473" w14:textId="19A5EF35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C39DEDF" w14:textId="77777777" w:rsidR="00F25070" w:rsidRP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E7EEFB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9AAEDFE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1D78EE0F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351858C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297D2C5E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1BEA30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43F41DB0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723B225" w14:textId="77777777" w:rsidR="00F25070" w:rsidRDefault="00F25070" w:rsidP="00F25070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F75FAAC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C1E9264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BE2F48C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CC8030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C5EAFD7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78CB56D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C190D23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819B8D5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DD470EF" w14:textId="77777777" w:rsidR="00F25070" w:rsidRDefault="00F25070" w:rsidP="00F250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FD6B73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A0FE076" w14:textId="77777777" w:rsidR="00F25070" w:rsidRDefault="00F25070" w:rsidP="00F250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22E5DB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BD8FE56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EA22C24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73B8055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5B0CC04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8F9C55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26D2B7E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2A469C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DE38D3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AE2A57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D9B0DFF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074A091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6540A59A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1DF75C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4A76C46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F189FA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E471FC6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9AD49B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3DB2AC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05FB46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12858F9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8E146B4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562347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3849C18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16501CA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025748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DB4823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E6B3E9C" w14:textId="16FF1598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134D9CA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7E5136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3FFE491A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9474509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E3034E6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A6A3218" w14:textId="77777777" w:rsidR="00F25070" w:rsidRDefault="00F25070" w:rsidP="00F25070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710BB0D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E4D723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C8D58B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590B00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BDF70E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4BB86E3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9329227" w14:textId="77777777" w:rsidR="00F25070" w:rsidRDefault="00F25070" w:rsidP="00F25070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41D93E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C08F9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F5158F1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CDDB2A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A5D83E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09AA7E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82871C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A2D5B6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BED73D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81FF4F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92C4B5F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35454E7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49F024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08E8732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6E55537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0306D6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A29E9C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FA4D4F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69B4226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D4566E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8A51A3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76AB54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B84CB1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062E01E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3CB31F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FB0660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471C77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C1C0016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93C1366" w14:textId="77777777" w:rsidR="00F25070" w:rsidRDefault="00F25070" w:rsidP="00F25070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0C10DDE" w14:textId="77777777" w:rsidR="00F25070" w:rsidRDefault="00F25070" w:rsidP="00F2507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93DC103" w14:textId="77777777" w:rsidR="00F25070" w:rsidRDefault="00F25070" w:rsidP="00F2507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1224EE1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38EFD1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0F551C37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F28240D" w14:textId="77777777" w:rsidR="00F25070" w:rsidRDefault="00F25070" w:rsidP="00F2507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1FBD7CB" w14:textId="77777777" w:rsidR="00F25070" w:rsidRDefault="00F25070" w:rsidP="00F2507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592751E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EA3C8BB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C5876B1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CE2617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7980643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35243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7BC0137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8778B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22EE73D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69D212" w14:textId="77777777" w:rsidR="00F25070" w:rsidRDefault="00F25070" w:rsidP="00F2507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2ACDE3F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CD70256" w14:textId="77777777" w:rsidR="00F25070" w:rsidRDefault="00F25070" w:rsidP="00F2507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F8162D9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1BA1539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7ACCDEE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08F6044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76CD45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1BCE72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6CBE35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24461" w:rsidRPr="00B24461" w14:paraId="56B1C715" w14:textId="77777777" w:rsidTr="00B2446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6DBF9" w14:textId="77777777" w:rsidR="00B24461" w:rsidRPr="00B24461" w:rsidRDefault="00B24461" w:rsidP="00B2446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059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R$ 1.780,00 (um mil e setecentos e oitenta reais)</w:t>
            </w:r>
          </w:p>
        </w:tc>
      </w:tr>
      <w:tr w:rsidR="00B24461" w:rsidRPr="00B24461" w14:paraId="1B7C416E" w14:textId="77777777" w:rsidTr="00B2446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F527B" w14:textId="77777777" w:rsidR="00B24461" w:rsidRPr="00B24461" w:rsidRDefault="00B24461" w:rsidP="00B2446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  SECRETARIA MUNICIPAL DE PLANEJAMENTO E FINANÇAS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04.01  SECRETARIA MUNICIPAL DE PLANEJAMENTO E FINANÇAS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04.123.0300-2.007  MANUTENÇÃO DAS ATIVIDADES DA SEC. MUN. DE PLANEJAMENTO E FINANÇAS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074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R$ 1.510,00 (um mil e quinhentos e dez reais)</w:t>
            </w:r>
          </w:p>
        </w:tc>
      </w:tr>
      <w:tr w:rsidR="00B24461" w:rsidRPr="00B24461" w14:paraId="1C17D583" w14:textId="77777777" w:rsidTr="00B2446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6DF79" w14:textId="77777777" w:rsidR="00B24461" w:rsidRPr="00B24461" w:rsidRDefault="00B24461" w:rsidP="00B2446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12.361.0300-2.008  MANUTENÇÃO DAS ATIVIDADES DA SECRETARIA MUNICIPAL DE EDUCAÇÃO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095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R$ 6.525,00 (seis mil e quinhentos e vinte e cinco reais)</w:t>
            </w:r>
          </w:p>
        </w:tc>
      </w:tr>
      <w:tr w:rsidR="00B24461" w:rsidRPr="00B24461" w14:paraId="586E4D4A" w14:textId="77777777" w:rsidTr="00B2446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6D10A" w14:textId="77777777" w:rsidR="00B24461" w:rsidRPr="00B24461" w:rsidRDefault="00B24461" w:rsidP="00B2446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1.553.0000-000     /     FICHA: 139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R$ 173,60 (cento e setenta e três reais e sessenta centavos)</w:t>
            </w:r>
          </w:p>
        </w:tc>
      </w:tr>
      <w:tr w:rsidR="00B24461" w:rsidRPr="00B24461" w14:paraId="52BFDAED" w14:textId="77777777" w:rsidTr="00B2446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7F5DD" w14:textId="77777777" w:rsidR="00B24461" w:rsidRPr="00B24461" w:rsidRDefault="00B24461" w:rsidP="00B2446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321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R$ 4.126,00 (quatro mil e cento e vinte e seis reais)</w:t>
            </w:r>
          </w:p>
        </w:tc>
      </w:tr>
      <w:tr w:rsidR="00B24461" w:rsidRPr="00B24461" w14:paraId="6F83150F" w14:textId="77777777" w:rsidTr="00B2446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EA66B" w14:textId="77777777" w:rsidR="00B24461" w:rsidRPr="00B24461" w:rsidRDefault="00B24461" w:rsidP="00B2446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1.799.7400-000     /     FICHA: 361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R$ 8.168,00 (oito mil e cento e sessenta e oito reais)</w:t>
            </w:r>
          </w:p>
        </w:tc>
      </w:tr>
      <w:tr w:rsidR="00B24461" w:rsidRPr="00B24461" w14:paraId="31178832" w14:textId="77777777" w:rsidTr="00B2446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BD783" w14:textId="77777777" w:rsidR="00B24461" w:rsidRPr="00B24461" w:rsidRDefault="00B24461" w:rsidP="00B2446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591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R$ 1.760,00 (um mil e setecentos e sessenta reais)</w:t>
            </w:r>
          </w:p>
        </w:tc>
      </w:tr>
      <w:tr w:rsidR="00B24461" w:rsidRPr="00B24461" w14:paraId="7B07254D" w14:textId="77777777" w:rsidTr="00B2446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F3027" w14:textId="77777777" w:rsidR="00B24461" w:rsidRPr="00B24461" w:rsidRDefault="00B24461" w:rsidP="00B2446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 FUNDO</w:t>
            </w:r>
            <w:proofErr w:type="gramEnd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 FUNDO</w:t>
            </w:r>
            <w:proofErr w:type="gramEnd"/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18.122.1001-2.074  MANUTENÇÃO DAS ATIVIDADES DO FMMA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423</w:t>
            </w:r>
            <w:r w:rsidRPr="00B2446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R$ 3.618,00 (três mil e seiscentos e dezoito reais)</w:t>
            </w:r>
          </w:p>
        </w:tc>
      </w:tr>
    </w:tbl>
    <w:p w14:paraId="71ED749F" w14:textId="77777777" w:rsidR="00B24461" w:rsidRDefault="00B24461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ABCF62" w14:textId="4197A6F9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23FB21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40A05E9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358D9A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1A8508" w14:textId="20EC4A7D" w:rsidR="00F25070" w:rsidRPr="00BA2668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BA2668">
        <w:rPr>
          <w:rFonts w:ascii="Arial Narrow" w:hAnsi="Arial Narrow" w:cs="Wingdings"/>
          <w:sz w:val="28"/>
          <w:szCs w:val="28"/>
        </w:rPr>
        <w:t xml:space="preserve">de </w:t>
      </w:r>
      <w:r w:rsidR="00BA2668" w:rsidRPr="00BA2668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B24461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27.660,60</w:t>
      </w:r>
      <w:r w:rsidR="00BA2668" w:rsidRPr="00BA2668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 w:rsidR="00B2446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vinte e sete mil e seiscentos e sessenta reais e sessenta centavos</w:t>
      </w:r>
      <w:r w:rsidR="00BA2668" w:rsidRPr="00BA2668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)</w:t>
      </w:r>
      <w:r w:rsidRPr="00BA2668">
        <w:rPr>
          <w:rFonts w:ascii="Arial Narrow" w:hAnsi="Arial Narrow" w:cs="Wingdings"/>
          <w:sz w:val="28"/>
          <w:szCs w:val="28"/>
        </w:rPr>
        <w:t>.</w:t>
      </w:r>
    </w:p>
    <w:p w14:paraId="0354E0AB" w14:textId="77777777" w:rsidR="00F25070" w:rsidRP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6E5487" w14:textId="77777777" w:rsidR="00F25070" w:rsidRDefault="00F25070" w:rsidP="00F25070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26ADA9F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F5E4A4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F54BF65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3F3652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113BD35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4E76CA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63009B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F24FC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9EB875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B50794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AF077D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32E426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9676C9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BE583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44C0582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7C350D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F0C11F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1AB75B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14F8EA7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487B61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3B1F407" w14:textId="77777777" w:rsidR="00F25070" w:rsidRDefault="00F25070" w:rsidP="00F25070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EBAECD" w14:textId="77777777" w:rsidR="00F25070" w:rsidRDefault="00F25070" w:rsidP="00F2507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89DA47F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BC748D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72D02BF2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3732E43E" w14:textId="77777777" w:rsidR="00F25070" w:rsidRDefault="00F25070" w:rsidP="00F25070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A nota fiscal deverá ser preenchida com as descrições dos itens constantes na Ordem de Fornecimento/Requisição, bem como quantidade, valor unitário, valor total de cada item e valor total da nota, com os destaques no rodapé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lastRenderedPageBreak/>
        <w:t>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366AE5C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FDF98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7060B21" w14:textId="77777777" w:rsidR="00F25070" w:rsidRDefault="00F25070" w:rsidP="00F250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DE5DA1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47B306" w14:textId="6A3BB910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FABBB1B" w14:textId="77777777" w:rsidR="00F25070" w:rsidRDefault="00F25070" w:rsidP="00F250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A35D10C" w14:textId="77777777" w:rsidR="00F25070" w:rsidRDefault="00F25070" w:rsidP="00F25070">
      <w:pPr>
        <w:ind w:right="43"/>
        <w:rPr>
          <w:rFonts w:ascii="Arial Narrow" w:hAnsi="Arial Narrow" w:cs="Wingdings"/>
          <w:sz w:val="28"/>
          <w:szCs w:val="28"/>
        </w:rPr>
      </w:pPr>
    </w:p>
    <w:p w14:paraId="2DA1BC30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0BD3676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DF091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86D528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032F2D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635A50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096CB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B9C7A8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1562E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8807BA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13BA6A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3E32FB3" w14:textId="77777777" w:rsidR="00F25070" w:rsidRDefault="00F25070" w:rsidP="00F25070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4DA9D2E6" w14:textId="77777777" w:rsidR="00F25070" w:rsidRDefault="00F25070" w:rsidP="00F25070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0C987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42286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A14FE70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71F4AB" w14:textId="77777777" w:rsidR="00F25070" w:rsidRDefault="00F25070" w:rsidP="00F2507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8C3FFC5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237CC28" w14:textId="77777777" w:rsidR="00F25070" w:rsidRDefault="00F25070" w:rsidP="00F2507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209BFB1" w14:textId="77777777" w:rsidR="00F25070" w:rsidRDefault="00F25070" w:rsidP="00F2507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B0BB4D5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B250673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6755706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985493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4F16B9C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BA2233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087CE06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BEF943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86D4732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3512A6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BD5423B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5AB8D5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671B6B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7A931E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06AD88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01FC8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D418B1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681556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2AB65A36" w14:textId="77777777" w:rsidR="00F25070" w:rsidRDefault="00F25070" w:rsidP="00F250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0AFA4E2" w14:textId="77777777" w:rsidR="00F25070" w:rsidRDefault="00F25070" w:rsidP="00F25070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CLÁUSULA DÉCIMA QUARTA – DO AMPARO LEGAL E DA SUJEIÇÃO ÀS NORMAS LEGAIS E CONTRATUAIS</w:t>
      </w:r>
    </w:p>
    <w:p w14:paraId="5D552EB8" w14:textId="77777777" w:rsidR="00F25070" w:rsidRDefault="00F25070" w:rsidP="00F250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7EE20A9" w14:textId="77777777" w:rsidR="00F25070" w:rsidRDefault="00F25070" w:rsidP="00F25070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567C8B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8CD03B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A1D2BB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22115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2005A5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95F7A6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E4A5886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32CF85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94FD5B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C5BFDD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B5E75F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DFBE14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F8BADB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495B5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B401221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04398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11EE89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CD19A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2C5E1C1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168AB4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7804FA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7BEF91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DA24EDE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B84F2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7C2317D" w14:textId="77777777" w:rsidR="00F25070" w:rsidRDefault="00F25070" w:rsidP="00F25070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0FF14E79" w14:textId="77777777" w:rsidR="00F25070" w:rsidRDefault="00F25070" w:rsidP="00F2507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75C251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06BDF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EB3715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0F2B8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205EAF4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1377B7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DE4A8F5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32940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766706A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F38D7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BEF074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FCD7DF" w14:textId="2451EC67" w:rsidR="00F25070" w:rsidRDefault="00F25070" w:rsidP="00B2446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02 de agosto de 2023.</w:t>
      </w:r>
    </w:p>
    <w:p w14:paraId="46F26FF6" w14:textId="77777777" w:rsidR="00F25070" w:rsidRDefault="00F25070" w:rsidP="00F25070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DBE0410" w14:textId="77777777" w:rsidR="00F25070" w:rsidRDefault="00F25070" w:rsidP="00F25070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DAEAF87" w14:textId="77777777" w:rsidR="00F25070" w:rsidRDefault="00F25070" w:rsidP="00F25070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B24461" w14:paraId="2F756FA3" w14:textId="77777777" w:rsidTr="00B24461">
        <w:tc>
          <w:tcPr>
            <w:tcW w:w="4485" w:type="dxa"/>
            <w:hideMark/>
          </w:tcPr>
          <w:p w14:paraId="281E31FF" w14:textId="77777777" w:rsidR="00B24461" w:rsidRDefault="00B24461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970C4E7" w14:textId="77777777" w:rsidR="00B24461" w:rsidRDefault="00B24461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663E8D69" w14:textId="77777777" w:rsidR="00B24461" w:rsidRDefault="00B2446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08C3D787" w14:textId="77777777" w:rsidR="00B24461" w:rsidRDefault="00B2446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0" w:type="dxa"/>
            <w:hideMark/>
          </w:tcPr>
          <w:p w14:paraId="5C301C79" w14:textId="77777777" w:rsidR="00B24461" w:rsidRDefault="00B2446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CC14445" w14:textId="77777777" w:rsidR="00B24461" w:rsidRDefault="00B24461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>Diego de Paula Cavalaro Souza</w:t>
            </w:r>
            <w:r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  <w:t xml:space="preserve"> </w:t>
            </w:r>
          </w:p>
          <w:p w14:paraId="5D64DDA3" w14:textId="77777777" w:rsidR="00B24461" w:rsidRDefault="00B24461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D. DE PAULA CAVALARO SOUZA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– ME</w:t>
            </w:r>
          </w:p>
          <w:p w14:paraId="01979680" w14:textId="77777777" w:rsidR="00B24461" w:rsidRDefault="00B2446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01FEA4FB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10BE064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FAC2070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9655DCC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0CC57A3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F25070" w14:paraId="0D4784A5" w14:textId="77777777" w:rsidTr="00F25070">
        <w:tc>
          <w:tcPr>
            <w:tcW w:w="4493" w:type="dxa"/>
            <w:hideMark/>
          </w:tcPr>
          <w:p w14:paraId="6A4B0412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AE80A1E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12D90A1A" w14:textId="77777777" w:rsidR="00F25070" w:rsidRDefault="00F25070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2B653BD2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5B4BFDA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623102DB" w14:textId="77777777" w:rsidR="00F25070" w:rsidRDefault="00F25070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F25070" w:rsidRDefault="00D71419" w:rsidP="00B24461"/>
    <w:sectPr w:rsidR="00D71419" w:rsidRPr="00F25070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0D07" w14:textId="77777777" w:rsidR="00B71C55" w:rsidRDefault="00B71C55" w:rsidP="00AB47FD">
      <w:r>
        <w:separator/>
      </w:r>
    </w:p>
  </w:endnote>
  <w:endnote w:type="continuationSeparator" w:id="0">
    <w:p w14:paraId="37056459" w14:textId="77777777" w:rsidR="00B71C55" w:rsidRDefault="00B71C5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1997" w14:textId="77777777" w:rsidR="00B71C55" w:rsidRDefault="00B71C55" w:rsidP="00AB47FD">
      <w:r>
        <w:separator/>
      </w:r>
    </w:p>
  </w:footnote>
  <w:footnote w:type="continuationSeparator" w:id="0">
    <w:p w14:paraId="282E227B" w14:textId="77777777" w:rsidR="00B71C55" w:rsidRDefault="00B71C5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5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8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3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1"/>
  </w:num>
  <w:num w:numId="10" w16cid:durableId="1323585650">
    <w:abstractNumId w:val="4"/>
  </w:num>
  <w:num w:numId="11" w16cid:durableId="1891107638">
    <w:abstractNumId w:val="15"/>
  </w:num>
  <w:num w:numId="12" w16cid:durableId="804279322">
    <w:abstractNumId w:val="1"/>
  </w:num>
  <w:num w:numId="13" w16cid:durableId="1717126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7349F"/>
    <w:rsid w:val="008A7A0E"/>
    <w:rsid w:val="008E2BC9"/>
    <w:rsid w:val="008F125A"/>
    <w:rsid w:val="009B3F44"/>
    <w:rsid w:val="009C6F9B"/>
    <w:rsid w:val="009F2AC2"/>
    <w:rsid w:val="009F42F1"/>
    <w:rsid w:val="00A0604C"/>
    <w:rsid w:val="00A23267"/>
    <w:rsid w:val="00A51A0D"/>
    <w:rsid w:val="00AB47FD"/>
    <w:rsid w:val="00AE3CCF"/>
    <w:rsid w:val="00B0418B"/>
    <w:rsid w:val="00B24461"/>
    <w:rsid w:val="00B30626"/>
    <w:rsid w:val="00B62F3D"/>
    <w:rsid w:val="00B71C55"/>
    <w:rsid w:val="00BA2668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4410</Words>
  <Characters>23814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2023-08-03T14:18:00Z</cp:lastPrinted>
  <dcterms:created xsi:type="dcterms:W3CDTF">2023-08-03T13:28:00Z</dcterms:created>
  <dcterms:modified xsi:type="dcterms:W3CDTF">2023-08-03T14:18:00Z</dcterms:modified>
</cp:coreProperties>
</file>