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24738" w14:textId="125AA069" w:rsidR="00875BD9" w:rsidRPr="00F84FC6" w:rsidRDefault="00875BD9" w:rsidP="00875BD9">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CONTRATO DE ADMINISTRATIVO Nº. </w:t>
      </w:r>
      <w:r w:rsidR="000B08FF">
        <w:rPr>
          <w:rFonts w:ascii="Arial Narrow" w:hAnsi="Arial Narrow" w:cs="Arial Narrow"/>
          <w:b/>
          <w:bCs/>
          <w:color w:val="000000"/>
          <w:sz w:val="28"/>
          <w:szCs w:val="28"/>
        </w:rPr>
        <w:t>317</w:t>
      </w:r>
      <w:r w:rsidRPr="00F84FC6">
        <w:rPr>
          <w:rFonts w:ascii="Arial Narrow" w:hAnsi="Arial Narrow" w:cs="Arial Narrow"/>
          <w:b/>
          <w:bCs/>
          <w:color w:val="000000"/>
          <w:sz w:val="28"/>
          <w:szCs w:val="28"/>
        </w:rPr>
        <w:t>/</w:t>
      </w:r>
      <w:r>
        <w:rPr>
          <w:rFonts w:ascii="Arial Narrow" w:hAnsi="Arial Narrow" w:cs="Arial Narrow"/>
          <w:b/>
          <w:bCs/>
          <w:color w:val="000000"/>
          <w:sz w:val="28"/>
          <w:szCs w:val="28"/>
        </w:rPr>
        <w:t>2022</w:t>
      </w:r>
      <w:r w:rsidRPr="00F84FC6">
        <w:rPr>
          <w:rFonts w:ascii="Arial Narrow" w:hAnsi="Arial Narrow" w:cs="Arial Narrow"/>
          <w:b/>
          <w:bCs/>
          <w:color w:val="000000"/>
          <w:sz w:val="28"/>
          <w:szCs w:val="28"/>
        </w:rPr>
        <w:t>.</w:t>
      </w:r>
    </w:p>
    <w:p w14:paraId="4B82F421" w14:textId="77777777" w:rsidR="00875BD9" w:rsidRPr="00F84FC6" w:rsidRDefault="00875BD9" w:rsidP="00875BD9">
      <w:pPr>
        <w:autoSpaceDE w:val="0"/>
        <w:autoSpaceDN w:val="0"/>
        <w:adjustRightInd w:val="0"/>
        <w:ind w:left="-567" w:right="-1"/>
        <w:jc w:val="both"/>
        <w:rPr>
          <w:rFonts w:ascii="Arial Narrow" w:hAnsi="Arial Narrow" w:cs="Arial Narrow"/>
          <w:b/>
          <w:bCs/>
          <w:color w:val="000000"/>
          <w:sz w:val="28"/>
          <w:szCs w:val="28"/>
        </w:rPr>
      </w:pPr>
    </w:p>
    <w:p w14:paraId="79DC6615" w14:textId="193DD32B" w:rsidR="00875BD9" w:rsidRPr="00F84FC6" w:rsidRDefault="00875BD9" w:rsidP="00875BD9">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MUNICIPIO DE IGUATEMI/MS E A EMPRESA </w:t>
      </w:r>
      <w:r w:rsidR="00D15CD5" w:rsidRPr="00D15CD5">
        <w:rPr>
          <w:rFonts w:ascii="Arial Narrow" w:hAnsi="Arial Narrow" w:cs="Arial Narrow"/>
          <w:b/>
          <w:bCs/>
          <w:color w:val="000000"/>
          <w:sz w:val="28"/>
          <w:szCs w:val="28"/>
        </w:rPr>
        <w:t>V4 COMERCIO DE ALIMENTOS LTDA</w:t>
      </w:r>
    </w:p>
    <w:p w14:paraId="17453A81" w14:textId="77777777" w:rsidR="00875BD9" w:rsidRPr="00F84FC6" w:rsidRDefault="00875BD9" w:rsidP="00875BD9">
      <w:pPr>
        <w:widowControl w:val="0"/>
        <w:autoSpaceDE w:val="0"/>
        <w:autoSpaceDN w:val="0"/>
        <w:adjustRightInd w:val="0"/>
        <w:ind w:left="5103" w:right="-1"/>
        <w:jc w:val="both"/>
        <w:rPr>
          <w:rFonts w:ascii="Arial Narrow" w:hAnsi="Arial Narrow" w:cs="Arial Narrow"/>
          <w:color w:val="000000"/>
          <w:sz w:val="28"/>
          <w:szCs w:val="28"/>
        </w:rPr>
      </w:pPr>
    </w:p>
    <w:p w14:paraId="55E2188A" w14:textId="40282483" w:rsidR="00875BD9" w:rsidRPr="00F84FC6" w:rsidRDefault="00875BD9" w:rsidP="00875BD9">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Pr="00147D2F">
        <w:rPr>
          <w:rFonts w:ascii="Arial Narrow" w:hAnsi="Arial Narrow"/>
          <w:b/>
          <w:bCs/>
          <w:sz w:val="28"/>
          <w:szCs w:val="28"/>
        </w:rPr>
        <w:t>PREFEITURA M</w:t>
      </w:r>
      <w:r>
        <w:rPr>
          <w:rFonts w:ascii="Arial Narrow" w:hAnsi="Arial Narrow"/>
          <w:b/>
          <w:bCs/>
          <w:sz w:val="28"/>
          <w:szCs w:val="28"/>
        </w:rPr>
        <w:t>UNICIPAL DE IGUATEMI</w:t>
      </w:r>
      <w:r>
        <w:rPr>
          <w:rFonts w:ascii="Arial Narrow" w:hAnsi="Arial Narrow"/>
          <w:bCs/>
          <w:sz w:val="28"/>
          <w:szCs w:val="28"/>
        </w:rPr>
        <w:t>,</w:t>
      </w:r>
      <w:r>
        <w:rPr>
          <w:rFonts w:ascii="Arial Narrow" w:hAnsi="Arial Narrow"/>
          <w:sz w:val="28"/>
          <w:szCs w:val="28"/>
        </w:rPr>
        <w:t xml:space="preserve"> pessoa jurídica de direito público interno, com sede na Avenida Laudelino Peixoto, nº. 871, Centro, município de Iguatemi, Estado do Mato Grosso do Sul, inscrita no CNPJ nº. 03.568.318/0001-61</w:t>
      </w:r>
      <w:r>
        <w:rPr>
          <w:rFonts w:ascii="Arial Narrow" w:hAnsi="Arial Narrow" w:cs="Arial"/>
          <w:iCs/>
          <w:sz w:val="28"/>
          <w:szCs w:val="28"/>
        </w:rPr>
        <w:t xml:space="preserve"> doravante denominada 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w:t>
      </w:r>
      <w:r w:rsidR="00D15CD5" w:rsidRPr="00D15CD5">
        <w:rPr>
          <w:rFonts w:ascii="Arial Narrow" w:hAnsi="Arial Narrow" w:cs="Arial"/>
          <w:iCs/>
          <w:color w:val="000000"/>
          <w:sz w:val="28"/>
          <w:szCs w:val="28"/>
        </w:rPr>
        <w:t>V4 COMERCIO DE ALIMENTOS LTDA</w:t>
      </w:r>
      <w:r w:rsidR="0075352C">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pessoa jurídica de direito privado, estabelecida à </w:t>
      </w:r>
      <w:r w:rsidR="00D15CD5" w:rsidRPr="00D15CD5">
        <w:rPr>
          <w:rFonts w:ascii="Arial Narrow" w:hAnsi="Arial Narrow" w:cs="Arial"/>
          <w:iCs/>
          <w:color w:val="000000"/>
          <w:sz w:val="28"/>
          <w:szCs w:val="28"/>
        </w:rPr>
        <w:t>R</w:t>
      </w:r>
      <w:r w:rsidR="00D15CD5">
        <w:rPr>
          <w:rFonts w:ascii="Arial Narrow" w:hAnsi="Arial Narrow" w:cs="Arial"/>
          <w:iCs/>
          <w:color w:val="000000"/>
          <w:sz w:val="28"/>
          <w:szCs w:val="28"/>
        </w:rPr>
        <w:t>UA</w:t>
      </w:r>
      <w:r w:rsidR="00D15CD5" w:rsidRPr="00D15CD5">
        <w:rPr>
          <w:rFonts w:ascii="Arial Narrow" w:hAnsi="Arial Narrow" w:cs="Arial"/>
          <w:iCs/>
          <w:color w:val="000000"/>
          <w:sz w:val="28"/>
          <w:szCs w:val="28"/>
        </w:rPr>
        <w:t xml:space="preserve"> CLINEU DA COSTA MORAES, 242</w:t>
      </w:r>
      <w:r w:rsidR="0075352C">
        <w:rPr>
          <w:rFonts w:ascii="Arial Narrow" w:hAnsi="Arial Narrow" w:cs="Arial"/>
          <w:iCs/>
          <w:color w:val="000000"/>
          <w:sz w:val="28"/>
          <w:szCs w:val="28"/>
        </w:rPr>
        <w:t>,</w:t>
      </w:r>
      <w:r w:rsidR="00210FC6">
        <w:rPr>
          <w:rFonts w:ascii="Arial Narrow" w:hAnsi="Arial Narrow" w:cs="Arial"/>
          <w:iCs/>
          <w:color w:val="000000"/>
          <w:sz w:val="28"/>
          <w:szCs w:val="28"/>
        </w:rPr>
        <w:t xml:space="preserve"> </w:t>
      </w:r>
      <w:r w:rsidR="00D15CD5" w:rsidRPr="00D15CD5">
        <w:rPr>
          <w:rFonts w:ascii="Arial Narrow" w:hAnsi="Arial Narrow" w:cs="Arial"/>
          <w:iCs/>
          <w:color w:val="000000"/>
          <w:sz w:val="28"/>
          <w:szCs w:val="28"/>
        </w:rPr>
        <w:t>Jardim L</w:t>
      </w:r>
      <w:r w:rsidR="00D15CD5">
        <w:rPr>
          <w:rFonts w:ascii="Arial Narrow" w:hAnsi="Arial Narrow" w:cs="Arial"/>
          <w:iCs/>
          <w:color w:val="000000"/>
          <w:sz w:val="28"/>
          <w:szCs w:val="28"/>
        </w:rPr>
        <w:t>eblon</w:t>
      </w:r>
      <w:r w:rsidR="00210FC6">
        <w:rPr>
          <w:rFonts w:ascii="Arial Narrow" w:hAnsi="Arial Narrow" w:cs="Arial"/>
          <w:iCs/>
          <w:color w:val="000000"/>
          <w:sz w:val="28"/>
          <w:szCs w:val="28"/>
        </w:rPr>
        <w:t>,</w:t>
      </w:r>
      <w:r w:rsidR="00D15CD5">
        <w:rPr>
          <w:rFonts w:ascii="Arial Narrow" w:hAnsi="Arial Narrow" w:cs="Arial"/>
          <w:iCs/>
          <w:color w:val="000000"/>
          <w:sz w:val="28"/>
          <w:szCs w:val="28"/>
        </w:rPr>
        <w:t xml:space="preserve"> Campo Grande/MS, </w:t>
      </w:r>
      <w:r w:rsidR="0075352C">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inscrita no CNPJ nº. </w:t>
      </w:r>
      <w:r w:rsidR="00D15CD5" w:rsidRPr="00D15CD5">
        <w:rPr>
          <w:rFonts w:ascii="Arial Narrow" w:hAnsi="Arial Narrow" w:cs="Arial"/>
          <w:iCs/>
          <w:color w:val="000000"/>
          <w:sz w:val="28"/>
          <w:szCs w:val="28"/>
        </w:rPr>
        <w:t>40.572.454/0001-51</w:t>
      </w:r>
      <w:r w:rsidR="0075352C">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5DD45061" w14:textId="77777777" w:rsidR="00875BD9" w:rsidRPr="00F84FC6" w:rsidRDefault="00875BD9" w:rsidP="00875BD9">
      <w:pPr>
        <w:widowControl w:val="0"/>
        <w:ind w:right="-1"/>
        <w:jc w:val="both"/>
        <w:rPr>
          <w:rFonts w:ascii="Arial Narrow" w:hAnsi="Arial Narrow" w:cs="Arial"/>
          <w:iCs/>
          <w:color w:val="000000"/>
          <w:sz w:val="28"/>
          <w:szCs w:val="28"/>
        </w:rPr>
      </w:pPr>
    </w:p>
    <w:p w14:paraId="351C88CF" w14:textId="0C3DC071" w:rsidR="00875BD9" w:rsidRPr="00F84FC6" w:rsidRDefault="00875BD9" w:rsidP="00875BD9">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Representa a CONTRATANTE o </w:t>
      </w:r>
      <w:r w:rsidRPr="00664117">
        <w:rPr>
          <w:rFonts w:ascii="Arial Narrow" w:hAnsi="Arial Narrow"/>
          <w:sz w:val="28"/>
          <w:szCs w:val="28"/>
        </w:rPr>
        <w:t xml:space="preserve">Prefeito Municipal, Sr. </w:t>
      </w:r>
      <w:r w:rsidRPr="00664117">
        <w:rPr>
          <w:rFonts w:ascii="Arial Narrow" w:hAnsi="Arial Narrow"/>
          <w:bCs/>
          <w:sz w:val="28"/>
          <w:szCs w:val="28"/>
        </w:rPr>
        <w:t>Lídio Ledesma</w:t>
      </w:r>
      <w:r w:rsidRPr="00664117">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F84FC6">
        <w:rPr>
          <w:rFonts w:ascii="Arial Narrow" w:hAnsi="Arial Narrow" w:cs="Arial"/>
          <w:iCs/>
          <w:color w:val="000000"/>
          <w:sz w:val="28"/>
          <w:szCs w:val="28"/>
        </w:rPr>
        <w:t xml:space="preserve"> 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w:t>
      </w:r>
      <w:r w:rsidR="00204B61">
        <w:rPr>
          <w:rFonts w:ascii="Arial Narrow" w:hAnsi="Arial Narrow" w:cs="Arial"/>
          <w:iCs/>
          <w:color w:val="000000"/>
          <w:sz w:val="28"/>
          <w:szCs w:val="28"/>
        </w:rPr>
        <w:t>a</w:t>
      </w:r>
      <w:r w:rsidRPr="00F84FC6">
        <w:rPr>
          <w:rFonts w:ascii="Arial Narrow" w:hAnsi="Arial Narrow" w:cs="Arial"/>
          <w:iCs/>
          <w:color w:val="000000"/>
          <w:sz w:val="28"/>
          <w:szCs w:val="28"/>
        </w:rPr>
        <w:t xml:space="preserve">  Sr</w:t>
      </w:r>
      <w:r w:rsidR="00204B61">
        <w:rPr>
          <w:rFonts w:ascii="Arial Narrow" w:hAnsi="Arial Narrow" w:cs="Arial"/>
          <w:iCs/>
          <w:color w:val="000000"/>
          <w:sz w:val="28"/>
          <w:szCs w:val="28"/>
        </w:rPr>
        <w:t>a</w:t>
      </w:r>
      <w:r w:rsidRPr="00F84FC6">
        <w:rPr>
          <w:rFonts w:ascii="Arial Narrow" w:hAnsi="Arial Narrow" w:cs="Arial"/>
          <w:iCs/>
          <w:color w:val="000000"/>
          <w:sz w:val="28"/>
          <w:szCs w:val="28"/>
        </w:rPr>
        <w:t xml:space="preserve">. </w:t>
      </w:r>
      <w:r w:rsidR="00204B61">
        <w:rPr>
          <w:rFonts w:ascii="Arial Narrow" w:hAnsi="Arial Narrow" w:cs="Arial"/>
          <w:iCs/>
          <w:color w:val="000000"/>
          <w:sz w:val="28"/>
          <w:szCs w:val="28"/>
        </w:rPr>
        <w:t>Jennifer dos Santos Pedroso de Matos</w:t>
      </w:r>
      <w:r w:rsidR="0075352C">
        <w:rPr>
          <w:rFonts w:ascii="Arial Narrow" w:hAnsi="Arial Narrow" w:cs="Arial"/>
          <w:iCs/>
          <w:color w:val="000000"/>
          <w:sz w:val="28"/>
          <w:szCs w:val="28"/>
        </w:rPr>
        <w:t>, brasileir</w:t>
      </w:r>
      <w:r w:rsidR="00204B61">
        <w:rPr>
          <w:rFonts w:ascii="Arial Narrow" w:hAnsi="Arial Narrow" w:cs="Arial"/>
          <w:iCs/>
          <w:color w:val="000000"/>
          <w:sz w:val="28"/>
          <w:szCs w:val="28"/>
        </w:rPr>
        <w:t>a</w:t>
      </w:r>
      <w:r w:rsidR="0075352C">
        <w:rPr>
          <w:rFonts w:ascii="Arial Narrow" w:hAnsi="Arial Narrow" w:cs="Arial"/>
          <w:iCs/>
          <w:color w:val="000000"/>
          <w:sz w:val="28"/>
          <w:szCs w:val="28"/>
        </w:rPr>
        <w:t xml:space="preserve">, </w:t>
      </w:r>
      <w:r w:rsidR="00204B61">
        <w:rPr>
          <w:rFonts w:ascii="Arial Narrow" w:hAnsi="Arial Narrow" w:cs="Arial"/>
          <w:iCs/>
          <w:color w:val="000000"/>
          <w:sz w:val="28"/>
          <w:szCs w:val="28"/>
        </w:rPr>
        <w:t>casada</w:t>
      </w:r>
      <w:r w:rsidR="0075352C">
        <w:rPr>
          <w:rFonts w:ascii="Arial Narrow" w:hAnsi="Arial Narrow" w:cs="Arial"/>
          <w:iCs/>
          <w:color w:val="000000"/>
          <w:sz w:val="28"/>
          <w:szCs w:val="28"/>
        </w:rPr>
        <w:t xml:space="preserve">, </w:t>
      </w:r>
      <w:r w:rsidR="003827E0">
        <w:rPr>
          <w:rFonts w:ascii="Arial Narrow" w:hAnsi="Arial Narrow" w:cs="Arial"/>
          <w:iCs/>
          <w:color w:val="000000"/>
          <w:sz w:val="28"/>
          <w:szCs w:val="28"/>
        </w:rPr>
        <w:t>empresári</w:t>
      </w:r>
      <w:r w:rsidR="00204B61">
        <w:rPr>
          <w:rFonts w:ascii="Arial Narrow" w:hAnsi="Arial Narrow" w:cs="Arial"/>
          <w:iCs/>
          <w:color w:val="000000"/>
          <w:sz w:val="28"/>
          <w:szCs w:val="28"/>
        </w:rPr>
        <w:t>a</w:t>
      </w:r>
      <w:r w:rsidR="003827E0">
        <w:rPr>
          <w:rFonts w:ascii="Arial Narrow" w:hAnsi="Arial Narrow" w:cs="Arial"/>
          <w:iCs/>
          <w:color w:val="000000"/>
          <w:sz w:val="28"/>
          <w:szCs w:val="28"/>
        </w:rPr>
        <w:t xml:space="preserve">, </w:t>
      </w:r>
      <w:r w:rsidRPr="00F84FC6">
        <w:rPr>
          <w:rFonts w:ascii="Arial Narrow" w:hAnsi="Arial Narrow"/>
          <w:color w:val="000000"/>
          <w:sz w:val="28"/>
          <w:szCs w:val="28"/>
        </w:rPr>
        <w:t>portador</w:t>
      </w:r>
      <w:r w:rsidR="00204B61">
        <w:rPr>
          <w:rFonts w:ascii="Arial Narrow" w:hAnsi="Arial Narrow"/>
          <w:color w:val="000000"/>
          <w:sz w:val="28"/>
          <w:szCs w:val="28"/>
        </w:rPr>
        <w:t>a</w:t>
      </w:r>
      <w:r w:rsidRPr="00F84FC6">
        <w:rPr>
          <w:rFonts w:ascii="Arial Narrow" w:hAnsi="Arial Narrow"/>
          <w:color w:val="000000"/>
          <w:sz w:val="28"/>
          <w:szCs w:val="28"/>
        </w:rPr>
        <w:t xml:space="preserve"> da Cédula de identidade RG nº. </w:t>
      </w:r>
      <w:r w:rsidR="00204B61">
        <w:rPr>
          <w:rFonts w:ascii="Arial Narrow" w:hAnsi="Arial Narrow"/>
          <w:color w:val="000000"/>
          <w:sz w:val="28"/>
          <w:szCs w:val="28"/>
        </w:rPr>
        <w:t>1812942</w:t>
      </w:r>
      <w:r w:rsidRPr="00F84FC6">
        <w:rPr>
          <w:rFonts w:ascii="Arial Narrow" w:hAnsi="Arial Narrow"/>
          <w:color w:val="000000"/>
          <w:sz w:val="28"/>
          <w:szCs w:val="28"/>
        </w:rPr>
        <w:t xml:space="preserve"> expedida pela SSP</w:t>
      </w:r>
      <w:r w:rsidR="003827E0">
        <w:rPr>
          <w:rFonts w:ascii="Arial Narrow" w:hAnsi="Arial Narrow"/>
          <w:color w:val="000000"/>
          <w:sz w:val="28"/>
          <w:szCs w:val="28"/>
        </w:rPr>
        <w:t>/</w:t>
      </w:r>
      <w:r w:rsidR="00204B61">
        <w:rPr>
          <w:rFonts w:ascii="Arial Narrow" w:hAnsi="Arial Narrow"/>
          <w:color w:val="000000"/>
          <w:sz w:val="28"/>
          <w:szCs w:val="28"/>
        </w:rPr>
        <w:t>MS</w:t>
      </w:r>
      <w:r w:rsidRPr="00F84FC6">
        <w:rPr>
          <w:rFonts w:ascii="Arial Narrow" w:hAnsi="Arial Narrow"/>
          <w:color w:val="000000"/>
          <w:sz w:val="28"/>
          <w:szCs w:val="28"/>
        </w:rPr>
        <w:t xml:space="preserve"> e do CPF nº. </w:t>
      </w:r>
      <w:r w:rsidR="00204B61">
        <w:rPr>
          <w:rFonts w:ascii="Arial Narrow" w:hAnsi="Arial Narrow"/>
          <w:color w:val="000000"/>
          <w:sz w:val="28"/>
          <w:szCs w:val="28"/>
        </w:rPr>
        <w:t>044.831.451-77</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residente e domiciliad</w:t>
      </w:r>
      <w:r w:rsidR="00204B61">
        <w:rPr>
          <w:rFonts w:ascii="Arial Narrow" w:hAnsi="Arial Narrow" w:cs="Arial"/>
          <w:iCs/>
          <w:color w:val="000000"/>
          <w:sz w:val="28"/>
          <w:szCs w:val="28"/>
        </w:rPr>
        <w:t>a</w:t>
      </w:r>
      <w:r w:rsidRPr="00F84FC6">
        <w:rPr>
          <w:rFonts w:ascii="Arial Narrow" w:hAnsi="Arial Narrow" w:cs="Arial"/>
          <w:iCs/>
          <w:color w:val="000000"/>
          <w:sz w:val="28"/>
          <w:szCs w:val="28"/>
        </w:rPr>
        <w:t xml:space="preserve"> na Ru</w:t>
      </w:r>
      <w:r w:rsidR="003827E0">
        <w:rPr>
          <w:rFonts w:ascii="Arial Narrow" w:hAnsi="Arial Narrow" w:cs="Arial"/>
          <w:iCs/>
          <w:color w:val="000000"/>
          <w:sz w:val="28"/>
          <w:szCs w:val="28"/>
        </w:rPr>
        <w:t xml:space="preserve">a </w:t>
      </w:r>
      <w:r w:rsidR="00204B61">
        <w:rPr>
          <w:rFonts w:ascii="Arial Narrow" w:hAnsi="Arial Narrow" w:cs="Arial"/>
          <w:iCs/>
          <w:color w:val="000000"/>
          <w:sz w:val="28"/>
          <w:szCs w:val="28"/>
        </w:rPr>
        <w:t>Abauna, n° 119, casa 02, Jardim Santa Emilia</w:t>
      </w:r>
      <w:r w:rsidR="003827E0">
        <w:rPr>
          <w:rFonts w:ascii="Arial Narrow" w:hAnsi="Arial Narrow" w:cs="Arial"/>
          <w:iCs/>
          <w:color w:val="000000"/>
          <w:sz w:val="28"/>
          <w:szCs w:val="28"/>
        </w:rPr>
        <w:t xml:space="preserve">,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w:t>
      </w:r>
      <w:r w:rsidR="00204B61">
        <w:rPr>
          <w:rFonts w:ascii="Arial Narrow" w:hAnsi="Arial Narrow" w:cs="Arial"/>
          <w:iCs/>
          <w:color w:val="000000"/>
          <w:sz w:val="28"/>
          <w:szCs w:val="28"/>
        </w:rPr>
        <w:t>Campo Grande</w:t>
      </w:r>
      <w:r w:rsidR="003827E0">
        <w:rPr>
          <w:rFonts w:ascii="Arial Narrow" w:hAnsi="Arial Narrow" w:cs="Arial"/>
          <w:iCs/>
          <w:color w:val="000000"/>
          <w:sz w:val="28"/>
          <w:szCs w:val="28"/>
        </w:rPr>
        <w:t>/MS.</w:t>
      </w:r>
    </w:p>
    <w:p w14:paraId="22B9326F" w14:textId="77777777" w:rsidR="00875BD9" w:rsidRPr="00F84FC6" w:rsidRDefault="00875BD9" w:rsidP="00875BD9">
      <w:pPr>
        <w:widowControl w:val="0"/>
        <w:ind w:right="-1"/>
        <w:jc w:val="both"/>
        <w:rPr>
          <w:rFonts w:ascii="Arial Narrow" w:hAnsi="Arial Narrow" w:cs="Arial"/>
          <w:iCs/>
          <w:color w:val="000000"/>
          <w:sz w:val="28"/>
          <w:szCs w:val="28"/>
        </w:rPr>
      </w:pPr>
    </w:p>
    <w:p w14:paraId="35D09FDF" w14:textId="77777777" w:rsidR="00875BD9" w:rsidRPr="00F84FC6" w:rsidRDefault="00875BD9" w:rsidP="00875BD9">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 xml:space="preserve">O presente Contrato é celebrado em decorrência da autorização da Sra. Prefeita Municipal, exarada em despacho constante no Processo n°. </w:t>
      </w:r>
      <w:r>
        <w:rPr>
          <w:rFonts w:ascii="Arial Narrow" w:hAnsi="Arial Narrow"/>
          <w:color w:val="000000"/>
          <w:sz w:val="28"/>
          <w:szCs w:val="28"/>
        </w:rPr>
        <w:t>132/2022</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012/2022</w:t>
      </w:r>
      <w:r w:rsidRPr="00F84FC6">
        <w:rPr>
          <w:rFonts w:ascii="Arial Narrow" w:hAnsi="Arial Narrow"/>
          <w:color w:val="000000"/>
          <w:sz w:val="28"/>
          <w:szCs w:val="28"/>
        </w:rPr>
        <w:t>, que faz parte integrante e complementar deste Contrato, como se nele estivesse contido.</w:t>
      </w:r>
    </w:p>
    <w:p w14:paraId="1F91F5CC" w14:textId="77777777" w:rsidR="00875BD9" w:rsidRPr="00F84FC6" w:rsidRDefault="00875BD9" w:rsidP="00875BD9">
      <w:pPr>
        <w:pStyle w:val="Textoembloco"/>
        <w:ind w:left="0" w:right="-1"/>
        <w:rPr>
          <w:rFonts w:ascii="Arial Narrow" w:hAnsi="Arial Narrow" w:cs="Arial"/>
          <w:iCs/>
          <w:color w:val="000000"/>
          <w:sz w:val="28"/>
          <w:szCs w:val="28"/>
        </w:rPr>
      </w:pPr>
    </w:p>
    <w:p w14:paraId="3D8F4709" w14:textId="24A81317" w:rsidR="00875BD9" w:rsidRPr="001C7C25" w:rsidRDefault="00875BD9" w:rsidP="00875BD9">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Pr>
          <w:rFonts w:ascii="Arial Narrow" w:hAnsi="Arial Narrow"/>
          <w:color w:val="000000"/>
          <w:sz w:val="28"/>
          <w:szCs w:val="28"/>
        </w:rPr>
        <w:t>132/2022</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012/2022</w:t>
      </w:r>
      <w:r w:rsidRPr="00F84FC6">
        <w:rPr>
          <w:rFonts w:ascii="Arial Narrow" w:hAnsi="Arial Narrow"/>
          <w:color w:val="000000"/>
          <w:sz w:val="28"/>
          <w:szCs w:val="28"/>
        </w:rPr>
        <w:t>, tipo menor preço por item, homologada no dia</w:t>
      </w:r>
      <w:r w:rsidR="000B08FF">
        <w:rPr>
          <w:rFonts w:ascii="Arial Narrow" w:hAnsi="Arial Narrow"/>
          <w:color w:val="000000"/>
          <w:sz w:val="28"/>
          <w:szCs w:val="28"/>
        </w:rPr>
        <w:t xml:space="preserve"> 25 </w:t>
      </w:r>
      <w:r w:rsidRPr="00F84FC6">
        <w:rPr>
          <w:rFonts w:ascii="Arial Narrow" w:hAnsi="Arial Narrow"/>
          <w:color w:val="000000"/>
          <w:sz w:val="28"/>
          <w:szCs w:val="28"/>
        </w:rPr>
        <w:t xml:space="preserve">de </w:t>
      </w:r>
      <w:r w:rsidR="000B08FF">
        <w:rPr>
          <w:rFonts w:ascii="Arial Narrow" w:hAnsi="Arial Narrow"/>
          <w:color w:val="000000"/>
          <w:sz w:val="28"/>
          <w:szCs w:val="28"/>
        </w:rPr>
        <w:t>Julho</w:t>
      </w:r>
      <w:r w:rsidRPr="00F84FC6">
        <w:rPr>
          <w:rFonts w:ascii="Arial Narrow" w:hAnsi="Arial Narrow"/>
          <w:color w:val="000000"/>
          <w:sz w:val="28"/>
          <w:szCs w:val="28"/>
        </w:rPr>
        <w:t xml:space="preserve"> de 202</w:t>
      </w:r>
      <w:r>
        <w:rPr>
          <w:rFonts w:ascii="Arial Narrow" w:hAnsi="Arial Narrow"/>
          <w:color w:val="000000"/>
          <w:sz w:val="28"/>
          <w:szCs w:val="28"/>
        </w:rPr>
        <w:t>2</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CA4F963" w14:textId="77777777" w:rsidR="00875BD9" w:rsidRPr="001C7C25" w:rsidRDefault="00875BD9" w:rsidP="00875BD9">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200031FE" w14:textId="7D90BE04" w:rsidR="00875BD9" w:rsidRPr="00F959FA" w:rsidRDefault="00875BD9" w:rsidP="00F959FA">
      <w:pPr>
        <w:pStyle w:val="PargrafodaLista"/>
        <w:widowControl w:val="0"/>
        <w:numPr>
          <w:ilvl w:val="1"/>
          <w:numId w:val="1"/>
        </w:numPr>
        <w:ind w:right="-1"/>
        <w:jc w:val="both"/>
        <w:rPr>
          <w:rFonts w:ascii="Arial Narrow" w:hAnsi="Arial Narrow"/>
          <w:bCs/>
          <w:color w:val="000000"/>
          <w:sz w:val="28"/>
          <w:szCs w:val="28"/>
        </w:rPr>
      </w:pPr>
      <w:r w:rsidRPr="00F959FA">
        <w:rPr>
          <w:rFonts w:ascii="Arial Narrow" w:hAnsi="Arial Narrow"/>
          <w:color w:val="000000"/>
          <w:sz w:val="28"/>
          <w:szCs w:val="28"/>
        </w:rPr>
        <w:t>Aquisição de gêneros alimentícios, destinados a atender a Merenda Escolar, atendendo as solicitações da Secretaria Municipal de Educação, em conformidade com as especificações e quantidades constantes na</w:t>
      </w:r>
      <w:r w:rsidRPr="00F959FA">
        <w:rPr>
          <w:rFonts w:ascii="Arial Narrow" w:hAnsi="Arial Narrow"/>
          <w:b/>
          <w:bCs/>
          <w:color w:val="000000"/>
          <w:sz w:val="28"/>
          <w:szCs w:val="28"/>
        </w:rPr>
        <w:t xml:space="preserve"> PROPOSTA DE PREÇOS e TERMO DE REFERÊNCIA, </w:t>
      </w:r>
      <w:r w:rsidRPr="00F959FA">
        <w:rPr>
          <w:rFonts w:ascii="Arial Narrow" w:hAnsi="Arial Narrow"/>
          <w:color w:val="000000"/>
          <w:sz w:val="28"/>
          <w:szCs w:val="28"/>
        </w:rPr>
        <w:t>conforme planilha abaixo</w:t>
      </w:r>
      <w:r w:rsidRPr="00F959FA">
        <w:rPr>
          <w:rFonts w:ascii="Arial Narrow" w:hAnsi="Arial Narrow"/>
          <w:bCs/>
          <w:color w:val="000000"/>
          <w:sz w:val="28"/>
          <w:szCs w:val="28"/>
        </w:rPr>
        <w:t>:</w:t>
      </w:r>
    </w:p>
    <w:p w14:paraId="7902DACC" w14:textId="3ECB942D" w:rsidR="00F959FA" w:rsidRPr="00F959FA" w:rsidRDefault="00F959FA" w:rsidP="00F959FA">
      <w:pPr>
        <w:widowControl w:val="0"/>
        <w:ind w:right="-1"/>
        <w:jc w:val="both"/>
        <w:rPr>
          <w:rFonts w:ascii="Arial Narrow" w:hAnsi="Arial Narrow"/>
          <w:bCs/>
          <w:iCs/>
          <w:color w:val="000000"/>
          <w:sz w:val="28"/>
          <w:szCs w:val="28"/>
        </w:rPr>
      </w:pPr>
      <w:r>
        <w:rPr>
          <w:rFonts w:ascii="Arial Narrow" w:hAnsi="Arial Narrow"/>
          <w:bCs/>
          <w:iCs/>
          <w:color w:val="000000"/>
          <w:sz w:val="28"/>
          <w:szCs w:val="28"/>
        </w:rPr>
        <w:t>Ficha 085</w:t>
      </w:r>
    </w:p>
    <w:tbl>
      <w:tblPr>
        <w:tblW w:w="8721" w:type="dxa"/>
        <w:tblCellMar>
          <w:left w:w="70" w:type="dxa"/>
          <w:right w:w="70" w:type="dxa"/>
        </w:tblCellMar>
        <w:tblLook w:val="04A0" w:firstRow="1" w:lastRow="0" w:firstColumn="1" w:lastColumn="0" w:noHBand="0" w:noVBand="1"/>
      </w:tblPr>
      <w:tblGrid>
        <w:gridCol w:w="494"/>
        <w:gridCol w:w="446"/>
        <w:gridCol w:w="392"/>
        <w:gridCol w:w="522"/>
        <w:gridCol w:w="3038"/>
        <w:gridCol w:w="408"/>
        <w:gridCol w:w="989"/>
        <w:gridCol w:w="912"/>
        <w:gridCol w:w="760"/>
        <w:gridCol w:w="762"/>
      </w:tblGrid>
      <w:tr w:rsidR="00F959FA" w:rsidRPr="00F959FA" w14:paraId="08A1C218" w14:textId="77777777" w:rsidTr="00F959FA">
        <w:trPr>
          <w:trHeight w:val="161"/>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397E0" w14:textId="77777777" w:rsidR="00F959FA" w:rsidRPr="00F959FA" w:rsidRDefault="00F959FA" w:rsidP="00F959FA">
            <w:pPr>
              <w:spacing w:after="0" w:line="240" w:lineRule="auto"/>
              <w:jc w:val="center"/>
              <w:rPr>
                <w:rFonts w:ascii="Verdana" w:hAnsi="Verdana" w:cs="Arial"/>
                <w:sz w:val="10"/>
                <w:szCs w:val="10"/>
              </w:rPr>
            </w:pPr>
            <w:r w:rsidRPr="00F959FA">
              <w:rPr>
                <w:rFonts w:ascii="Verdana" w:hAnsi="Verdana" w:cs="Arial"/>
                <w:sz w:val="10"/>
                <w:szCs w:val="10"/>
              </w:rPr>
              <w:t>ANEXO</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34F63548" w14:textId="77777777" w:rsidR="00F959FA" w:rsidRPr="00F959FA" w:rsidRDefault="00F959FA" w:rsidP="00F959FA">
            <w:pPr>
              <w:spacing w:after="0" w:line="240" w:lineRule="auto"/>
              <w:jc w:val="center"/>
              <w:rPr>
                <w:rFonts w:ascii="Verdana" w:hAnsi="Verdana" w:cs="Arial"/>
                <w:sz w:val="10"/>
                <w:szCs w:val="10"/>
              </w:rPr>
            </w:pPr>
            <w:r w:rsidRPr="00F959FA">
              <w:rPr>
                <w:rFonts w:ascii="Verdana" w:hAnsi="Verdana" w:cs="Arial"/>
                <w:sz w:val="10"/>
                <w:szCs w:val="10"/>
              </w:rPr>
              <w:t>LOTE</w:t>
            </w:r>
          </w:p>
        </w:tc>
        <w:tc>
          <w:tcPr>
            <w:tcW w:w="383" w:type="dxa"/>
            <w:tcBorders>
              <w:top w:val="single" w:sz="4" w:space="0" w:color="auto"/>
              <w:left w:val="nil"/>
              <w:bottom w:val="single" w:sz="4" w:space="0" w:color="auto"/>
              <w:right w:val="single" w:sz="4" w:space="0" w:color="auto"/>
            </w:tcBorders>
            <w:shd w:val="clear" w:color="auto" w:fill="auto"/>
            <w:vAlign w:val="center"/>
            <w:hideMark/>
          </w:tcPr>
          <w:p w14:paraId="6466DAE1" w14:textId="77777777" w:rsidR="00F959FA" w:rsidRPr="00F959FA" w:rsidRDefault="00F959FA" w:rsidP="00F959FA">
            <w:pPr>
              <w:spacing w:after="0" w:line="240" w:lineRule="auto"/>
              <w:jc w:val="center"/>
              <w:rPr>
                <w:rFonts w:ascii="Verdana" w:hAnsi="Verdana" w:cs="Arial"/>
                <w:sz w:val="10"/>
                <w:szCs w:val="10"/>
              </w:rPr>
            </w:pPr>
            <w:r w:rsidRPr="00F959FA">
              <w:rPr>
                <w:rFonts w:ascii="Verdana" w:hAnsi="Verdana" w:cs="Arial"/>
                <w:sz w:val="10"/>
                <w:szCs w:val="10"/>
              </w:rPr>
              <w:t>ITEM</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58E7CDC4" w14:textId="77777777" w:rsidR="00F959FA" w:rsidRPr="00F959FA" w:rsidRDefault="00F959FA" w:rsidP="00F959FA">
            <w:pPr>
              <w:spacing w:after="0" w:line="240" w:lineRule="auto"/>
              <w:jc w:val="center"/>
              <w:rPr>
                <w:rFonts w:ascii="Verdana" w:hAnsi="Verdana" w:cs="Arial"/>
                <w:sz w:val="10"/>
                <w:szCs w:val="10"/>
              </w:rPr>
            </w:pPr>
            <w:r w:rsidRPr="00F959FA">
              <w:rPr>
                <w:rFonts w:ascii="Verdana" w:hAnsi="Verdana" w:cs="Arial"/>
                <w:sz w:val="10"/>
                <w:szCs w:val="10"/>
              </w:rPr>
              <w:t>CÓD.</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4FCDC4D9" w14:textId="77777777" w:rsidR="00F959FA" w:rsidRPr="00F959FA" w:rsidRDefault="00F959FA" w:rsidP="00F959FA">
            <w:pPr>
              <w:spacing w:after="0" w:line="240" w:lineRule="auto"/>
              <w:jc w:val="center"/>
              <w:rPr>
                <w:rFonts w:ascii="Verdana" w:hAnsi="Verdana" w:cs="Arial"/>
                <w:sz w:val="10"/>
                <w:szCs w:val="10"/>
              </w:rPr>
            </w:pPr>
            <w:r w:rsidRPr="00F959FA">
              <w:rPr>
                <w:rFonts w:ascii="Verdana" w:hAnsi="Verdana" w:cs="Arial"/>
                <w:sz w:val="10"/>
                <w:szCs w:val="10"/>
              </w:rPr>
              <w:t>ESPECIFICAÇÃO DO ITEM</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2405A136" w14:textId="77777777" w:rsidR="00F959FA" w:rsidRPr="00F959FA" w:rsidRDefault="00F959FA" w:rsidP="00F959FA">
            <w:pPr>
              <w:spacing w:after="0" w:line="240" w:lineRule="auto"/>
              <w:jc w:val="center"/>
              <w:rPr>
                <w:rFonts w:ascii="Verdana" w:hAnsi="Verdana" w:cs="Arial"/>
                <w:sz w:val="10"/>
                <w:szCs w:val="10"/>
              </w:rPr>
            </w:pPr>
            <w:r w:rsidRPr="00F959FA">
              <w:rPr>
                <w:rFonts w:ascii="Verdana" w:hAnsi="Verdana" w:cs="Arial"/>
                <w:sz w:val="10"/>
                <w:szCs w:val="10"/>
              </w:rPr>
              <w:t>UNID</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07064912" w14:textId="77777777" w:rsidR="00F959FA" w:rsidRPr="00F959FA" w:rsidRDefault="00F959FA" w:rsidP="00F959FA">
            <w:pPr>
              <w:spacing w:after="0" w:line="240" w:lineRule="auto"/>
              <w:jc w:val="center"/>
              <w:rPr>
                <w:rFonts w:ascii="Verdana" w:hAnsi="Verdana" w:cs="Arial"/>
                <w:sz w:val="10"/>
                <w:szCs w:val="10"/>
              </w:rPr>
            </w:pPr>
            <w:r w:rsidRPr="00F959FA">
              <w:rPr>
                <w:rFonts w:ascii="Verdana" w:hAnsi="Verdana" w:cs="Arial"/>
                <w:sz w:val="10"/>
                <w:szCs w:val="10"/>
              </w:rPr>
              <w:t>QUANTIDADE</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172DF0B6" w14:textId="77777777" w:rsidR="00F959FA" w:rsidRPr="00F959FA" w:rsidRDefault="00F959FA" w:rsidP="00F959FA">
            <w:pPr>
              <w:spacing w:after="0" w:line="240" w:lineRule="auto"/>
              <w:jc w:val="center"/>
              <w:rPr>
                <w:rFonts w:ascii="Verdana" w:hAnsi="Verdana" w:cs="Arial"/>
                <w:sz w:val="10"/>
                <w:szCs w:val="10"/>
              </w:rPr>
            </w:pPr>
            <w:r w:rsidRPr="00F959FA">
              <w:rPr>
                <w:rFonts w:ascii="Verdana" w:hAnsi="Verdana" w:cs="Arial"/>
                <w:sz w:val="10"/>
                <w:szCs w:val="10"/>
              </w:rPr>
              <w:t xml:space="preserve">MARCA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878404C" w14:textId="77777777" w:rsidR="00F959FA" w:rsidRPr="00F959FA" w:rsidRDefault="00F959FA" w:rsidP="00F959FA">
            <w:pPr>
              <w:spacing w:after="0" w:line="240" w:lineRule="auto"/>
              <w:jc w:val="center"/>
              <w:rPr>
                <w:rFonts w:ascii="Verdana" w:hAnsi="Verdana" w:cs="Arial"/>
                <w:sz w:val="10"/>
                <w:szCs w:val="10"/>
              </w:rPr>
            </w:pPr>
            <w:r w:rsidRPr="00F959FA">
              <w:rPr>
                <w:rFonts w:ascii="Verdana" w:hAnsi="Verdana" w:cs="Arial"/>
                <w:sz w:val="10"/>
                <w:szCs w:val="10"/>
              </w:rPr>
              <w:t>VALOR UNIT.</w:t>
            </w:r>
          </w:p>
        </w:tc>
        <w:tc>
          <w:tcPr>
            <w:tcW w:w="761" w:type="dxa"/>
            <w:tcBorders>
              <w:top w:val="single" w:sz="4" w:space="0" w:color="auto"/>
              <w:left w:val="nil"/>
              <w:bottom w:val="single" w:sz="4" w:space="0" w:color="auto"/>
              <w:right w:val="single" w:sz="4" w:space="0" w:color="auto"/>
            </w:tcBorders>
            <w:shd w:val="clear" w:color="auto" w:fill="auto"/>
            <w:vAlign w:val="center"/>
            <w:hideMark/>
          </w:tcPr>
          <w:p w14:paraId="184776B5" w14:textId="77777777" w:rsidR="00F959FA" w:rsidRPr="00F959FA" w:rsidRDefault="00F959FA" w:rsidP="00F959FA">
            <w:pPr>
              <w:spacing w:after="0" w:line="240" w:lineRule="auto"/>
              <w:jc w:val="center"/>
              <w:rPr>
                <w:rFonts w:ascii="Verdana" w:hAnsi="Verdana" w:cs="Arial"/>
                <w:sz w:val="10"/>
                <w:szCs w:val="10"/>
              </w:rPr>
            </w:pPr>
            <w:r w:rsidRPr="00F959FA">
              <w:rPr>
                <w:rFonts w:ascii="Verdana" w:hAnsi="Verdana" w:cs="Arial"/>
                <w:sz w:val="10"/>
                <w:szCs w:val="10"/>
              </w:rPr>
              <w:t>VALOR TOTAL</w:t>
            </w:r>
          </w:p>
        </w:tc>
      </w:tr>
      <w:tr w:rsidR="00F959FA" w:rsidRPr="00F959FA" w14:paraId="7FB2BA21" w14:textId="77777777" w:rsidTr="00F959FA">
        <w:trPr>
          <w:trHeight w:val="1295"/>
        </w:trPr>
        <w:tc>
          <w:tcPr>
            <w:tcW w:w="483" w:type="dxa"/>
            <w:tcBorders>
              <w:top w:val="nil"/>
              <w:left w:val="single" w:sz="4" w:space="0" w:color="000000"/>
              <w:bottom w:val="single" w:sz="4" w:space="0" w:color="000000"/>
              <w:right w:val="single" w:sz="4" w:space="0" w:color="000000"/>
            </w:tcBorders>
            <w:shd w:val="clear" w:color="auto" w:fill="auto"/>
            <w:noWrap/>
            <w:vAlign w:val="center"/>
            <w:hideMark/>
          </w:tcPr>
          <w:p w14:paraId="409FB902"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I</w:t>
            </w:r>
          </w:p>
        </w:tc>
        <w:tc>
          <w:tcPr>
            <w:tcW w:w="436" w:type="dxa"/>
            <w:tcBorders>
              <w:top w:val="nil"/>
              <w:left w:val="nil"/>
              <w:bottom w:val="single" w:sz="4" w:space="0" w:color="000000"/>
              <w:right w:val="single" w:sz="4" w:space="0" w:color="000000"/>
            </w:tcBorders>
            <w:shd w:val="clear" w:color="auto" w:fill="auto"/>
            <w:noWrap/>
            <w:vAlign w:val="center"/>
            <w:hideMark/>
          </w:tcPr>
          <w:p w14:paraId="4A895499"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0001</w:t>
            </w:r>
          </w:p>
        </w:tc>
        <w:tc>
          <w:tcPr>
            <w:tcW w:w="383" w:type="dxa"/>
            <w:tcBorders>
              <w:top w:val="nil"/>
              <w:left w:val="nil"/>
              <w:bottom w:val="single" w:sz="4" w:space="0" w:color="000000"/>
              <w:right w:val="single" w:sz="4" w:space="0" w:color="000000"/>
            </w:tcBorders>
            <w:shd w:val="clear" w:color="auto" w:fill="auto"/>
            <w:noWrap/>
            <w:vAlign w:val="center"/>
            <w:hideMark/>
          </w:tcPr>
          <w:p w14:paraId="117F4761"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1</w:t>
            </w:r>
          </w:p>
        </w:tc>
        <w:tc>
          <w:tcPr>
            <w:tcW w:w="510" w:type="dxa"/>
            <w:tcBorders>
              <w:top w:val="nil"/>
              <w:left w:val="nil"/>
              <w:bottom w:val="single" w:sz="4" w:space="0" w:color="000000"/>
              <w:right w:val="single" w:sz="4" w:space="0" w:color="000000"/>
            </w:tcBorders>
            <w:shd w:val="clear" w:color="auto" w:fill="auto"/>
            <w:noWrap/>
            <w:vAlign w:val="center"/>
            <w:hideMark/>
          </w:tcPr>
          <w:p w14:paraId="5AE206E3"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11817</w:t>
            </w:r>
          </w:p>
        </w:tc>
        <w:tc>
          <w:tcPr>
            <w:tcW w:w="3080" w:type="dxa"/>
            <w:tcBorders>
              <w:top w:val="nil"/>
              <w:left w:val="nil"/>
              <w:bottom w:val="single" w:sz="4" w:space="0" w:color="000000"/>
              <w:right w:val="single" w:sz="4" w:space="0" w:color="000000"/>
            </w:tcBorders>
            <w:shd w:val="clear" w:color="auto" w:fill="auto"/>
            <w:vAlign w:val="center"/>
            <w:hideMark/>
          </w:tcPr>
          <w:p w14:paraId="2C2F2A94" w14:textId="77777777" w:rsidR="00F959FA" w:rsidRPr="00F959FA" w:rsidRDefault="00F959FA" w:rsidP="00F959FA">
            <w:pPr>
              <w:spacing w:after="0" w:line="240" w:lineRule="auto"/>
              <w:jc w:val="both"/>
              <w:rPr>
                <w:rFonts w:ascii="Verdana" w:hAnsi="Verdana" w:cs="Arial"/>
                <w:color w:val="000000"/>
                <w:sz w:val="12"/>
                <w:szCs w:val="12"/>
              </w:rPr>
            </w:pPr>
            <w:r w:rsidRPr="00F959FA">
              <w:rPr>
                <w:rFonts w:ascii="Verdana" w:hAnsi="Verdana" w:cs="Arial"/>
                <w:color w:val="000000"/>
                <w:sz w:val="12"/>
                <w:szCs w:val="12"/>
              </w:rPr>
              <w:t>ACHOCOLATADO EM PÓ, INSTANTÂNEO, EMBALAGEM DE PAPELÃO, LATA OU POLIPROPILENO ORIGINAL DE FÁBRICA, PESANDO NO MÍNIMO 400G, CONTENDO ESPECIFICAÇÕES DOS INGREDIENTES, INFORMAÇÕES DO FABRICANTE, DATA DE VALIDADE ESTAMPADA NA EMBALAGEM. SE EMBALADO EM LATA, ESTA NÃO DEVE APRESENTAR VESTÍGIOS DE FERRUGEM, AMASSADURA OU ABALAMENTO.</w:t>
            </w:r>
          </w:p>
        </w:tc>
        <w:tc>
          <w:tcPr>
            <w:tcW w:w="399" w:type="dxa"/>
            <w:tcBorders>
              <w:top w:val="nil"/>
              <w:left w:val="nil"/>
              <w:bottom w:val="single" w:sz="4" w:space="0" w:color="000000"/>
              <w:right w:val="single" w:sz="4" w:space="0" w:color="000000"/>
            </w:tcBorders>
            <w:shd w:val="clear" w:color="auto" w:fill="auto"/>
            <w:noWrap/>
            <w:vAlign w:val="center"/>
            <w:hideMark/>
          </w:tcPr>
          <w:p w14:paraId="288129C3"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UN</w:t>
            </w:r>
          </w:p>
        </w:tc>
        <w:tc>
          <w:tcPr>
            <w:tcW w:w="989" w:type="dxa"/>
            <w:tcBorders>
              <w:top w:val="nil"/>
              <w:left w:val="nil"/>
              <w:bottom w:val="single" w:sz="4" w:space="0" w:color="000000"/>
              <w:right w:val="single" w:sz="4" w:space="0" w:color="000000"/>
            </w:tcBorders>
            <w:shd w:val="clear" w:color="auto" w:fill="auto"/>
            <w:noWrap/>
            <w:vAlign w:val="center"/>
            <w:hideMark/>
          </w:tcPr>
          <w:p w14:paraId="7E2BE7F1"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150,00</w:t>
            </w:r>
          </w:p>
        </w:tc>
        <w:tc>
          <w:tcPr>
            <w:tcW w:w="917" w:type="dxa"/>
            <w:tcBorders>
              <w:top w:val="nil"/>
              <w:left w:val="nil"/>
              <w:bottom w:val="single" w:sz="4" w:space="0" w:color="000000"/>
              <w:right w:val="single" w:sz="4" w:space="0" w:color="000000"/>
            </w:tcBorders>
            <w:shd w:val="clear" w:color="auto" w:fill="auto"/>
            <w:vAlign w:val="center"/>
            <w:hideMark/>
          </w:tcPr>
          <w:p w14:paraId="756DFB0A"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CHOCOTEEN</w:t>
            </w:r>
          </w:p>
        </w:tc>
        <w:tc>
          <w:tcPr>
            <w:tcW w:w="760" w:type="dxa"/>
            <w:tcBorders>
              <w:top w:val="nil"/>
              <w:left w:val="nil"/>
              <w:bottom w:val="single" w:sz="4" w:space="0" w:color="000000"/>
              <w:right w:val="single" w:sz="4" w:space="0" w:color="000000"/>
            </w:tcBorders>
            <w:shd w:val="clear" w:color="auto" w:fill="auto"/>
            <w:noWrap/>
            <w:vAlign w:val="center"/>
            <w:hideMark/>
          </w:tcPr>
          <w:p w14:paraId="17449D74"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4,72</w:t>
            </w:r>
          </w:p>
        </w:tc>
        <w:tc>
          <w:tcPr>
            <w:tcW w:w="761" w:type="dxa"/>
            <w:tcBorders>
              <w:top w:val="nil"/>
              <w:left w:val="nil"/>
              <w:bottom w:val="single" w:sz="4" w:space="0" w:color="000000"/>
              <w:right w:val="single" w:sz="4" w:space="0" w:color="000000"/>
            </w:tcBorders>
            <w:shd w:val="clear" w:color="auto" w:fill="auto"/>
            <w:vAlign w:val="center"/>
            <w:hideMark/>
          </w:tcPr>
          <w:p w14:paraId="3E59377E"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708,00</w:t>
            </w:r>
          </w:p>
        </w:tc>
      </w:tr>
      <w:tr w:rsidR="00F959FA" w:rsidRPr="00F959FA" w14:paraId="30D0E38D" w14:textId="77777777" w:rsidTr="00F959FA">
        <w:trPr>
          <w:trHeight w:val="1133"/>
        </w:trPr>
        <w:tc>
          <w:tcPr>
            <w:tcW w:w="483" w:type="dxa"/>
            <w:tcBorders>
              <w:top w:val="nil"/>
              <w:left w:val="single" w:sz="4" w:space="0" w:color="000000"/>
              <w:bottom w:val="single" w:sz="4" w:space="0" w:color="000000"/>
              <w:right w:val="single" w:sz="4" w:space="0" w:color="000000"/>
            </w:tcBorders>
            <w:shd w:val="clear" w:color="auto" w:fill="auto"/>
            <w:noWrap/>
            <w:vAlign w:val="center"/>
            <w:hideMark/>
          </w:tcPr>
          <w:p w14:paraId="069B90A2"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I</w:t>
            </w:r>
          </w:p>
        </w:tc>
        <w:tc>
          <w:tcPr>
            <w:tcW w:w="436" w:type="dxa"/>
            <w:tcBorders>
              <w:top w:val="nil"/>
              <w:left w:val="nil"/>
              <w:bottom w:val="single" w:sz="4" w:space="0" w:color="000000"/>
              <w:right w:val="single" w:sz="4" w:space="0" w:color="000000"/>
            </w:tcBorders>
            <w:shd w:val="clear" w:color="auto" w:fill="auto"/>
            <w:noWrap/>
            <w:vAlign w:val="center"/>
            <w:hideMark/>
          </w:tcPr>
          <w:p w14:paraId="19084815"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0001</w:t>
            </w:r>
          </w:p>
        </w:tc>
        <w:tc>
          <w:tcPr>
            <w:tcW w:w="383" w:type="dxa"/>
            <w:tcBorders>
              <w:top w:val="nil"/>
              <w:left w:val="nil"/>
              <w:bottom w:val="single" w:sz="4" w:space="0" w:color="000000"/>
              <w:right w:val="single" w:sz="4" w:space="0" w:color="000000"/>
            </w:tcBorders>
            <w:shd w:val="clear" w:color="auto" w:fill="auto"/>
            <w:noWrap/>
            <w:vAlign w:val="center"/>
            <w:hideMark/>
          </w:tcPr>
          <w:p w14:paraId="6DC20E11"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3</w:t>
            </w:r>
          </w:p>
        </w:tc>
        <w:tc>
          <w:tcPr>
            <w:tcW w:w="510" w:type="dxa"/>
            <w:tcBorders>
              <w:top w:val="nil"/>
              <w:left w:val="nil"/>
              <w:bottom w:val="single" w:sz="4" w:space="0" w:color="000000"/>
              <w:right w:val="single" w:sz="4" w:space="0" w:color="000000"/>
            </w:tcBorders>
            <w:shd w:val="clear" w:color="auto" w:fill="auto"/>
            <w:noWrap/>
            <w:vAlign w:val="center"/>
            <w:hideMark/>
          </w:tcPr>
          <w:p w14:paraId="48A2841B"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11831</w:t>
            </w:r>
          </w:p>
        </w:tc>
        <w:tc>
          <w:tcPr>
            <w:tcW w:w="3080" w:type="dxa"/>
            <w:tcBorders>
              <w:top w:val="nil"/>
              <w:left w:val="nil"/>
              <w:bottom w:val="single" w:sz="4" w:space="0" w:color="000000"/>
              <w:right w:val="single" w:sz="4" w:space="0" w:color="000000"/>
            </w:tcBorders>
            <w:shd w:val="clear" w:color="auto" w:fill="auto"/>
            <w:vAlign w:val="center"/>
            <w:hideMark/>
          </w:tcPr>
          <w:p w14:paraId="1DB2E93C" w14:textId="77777777" w:rsidR="00F959FA" w:rsidRPr="00F959FA" w:rsidRDefault="00F959FA" w:rsidP="00F959FA">
            <w:pPr>
              <w:spacing w:after="0" w:line="240" w:lineRule="auto"/>
              <w:jc w:val="both"/>
              <w:rPr>
                <w:rFonts w:ascii="Verdana" w:hAnsi="Verdana" w:cs="Arial"/>
                <w:color w:val="000000"/>
                <w:sz w:val="12"/>
                <w:szCs w:val="12"/>
              </w:rPr>
            </w:pPr>
            <w:r w:rsidRPr="00F959FA">
              <w:rPr>
                <w:rFonts w:ascii="Verdana" w:hAnsi="Verdana" w:cs="Arial"/>
                <w:color w:val="000000"/>
                <w:sz w:val="12"/>
                <w:szCs w:val="12"/>
              </w:rPr>
              <w:t>AMIDO DE MILHO EM PÓ, ACONDICIONADO EM EMBALAGEM DE PAPELÃO ORIGINAL DE FÁBRICA COM 500 GR, ISENTO DE MATÉRIA TERROSA, FUNGOS OU PARASITAS E LIVRE DE UMIDADE E FRAGMENTOS ESTRANHOS, CONTENDO ESPECIFICAÇÃO DOS INGREDIENTES, INFORMAÇÕES DO FABRICANTE E DATA DE VALIDADE ESTAMPADA NA EMBALAGEM.</w:t>
            </w:r>
          </w:p>
        </w:tc>
        <w:tc>
          <w:tcPr>
            <w:tcW w:w="399" w:type="dxa"/>
            <w:tcBorders>
              <w:top w:val="nil"/>
              <w:left w:val="nil"/>
              <w:bottom w:val="single" w:sz="4" w:space="0" w:color="000000"/>
              <w:right w:val="single" w:sz="4" w:space="0" w:color="000000"/>
            </w:tcBorders>
            <w:shd w:val="clear" w:color="auto" w:fill="auto"/>
            <w:noWrap/>
            <w:vAlign w:val="center"/>
            <w:hideMark/>
          </w:tcPr>
          <w:p w14:paraId="73AA6C13"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UN</w:t>
            </w:r>
          </w:p>
        </w:tc>
        <w:tc>
          <w:tcPr>
            <w:tcW w:w="989" w:type="dxa"/>
            <w:tcBorders>
              <w:top w:val="nil"/>
              <w:left w:val="nil"/>
              <w:bottom w:val="single" w:sz="4" w:space="0" w:color="000000"/>
              <w:right w:val="single" w:sz="4" w:space="0" w:color="000000"/>
            </w:tcBorders>
            <w:shd w:val="clear" w:color="auto" w:fill="auto"/>
            <w:noWrap/>
            <w:vAlign w:val="center"/>
            <w:hideMark/>
          </w:tcPr>
          <w:p w14:paraId="6C010777"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100,00</w:t>
            </w:r>
          </w:p>
        </w:tc>
        <w:tc>
          <w:tcPr>
            <w:tcW w:w="917" w:type="dxa"/>
            <w:tcBorders>
              <w:top w:val="nil"/>
              <w:left w:val="nil"/>
              <w:bottom w:val="single" w:sz="4" w:space="0" w:color="000000"/>
              <w:right w:val="single" w:sz="4" w:space="0" w:color="000000"/>
            </w:tcBorders>
            <w:shd w:val="clear" w:color="auto" w:fill="auto"/>
            <w:vAlign w:val="center"/>
            <w:hideMark/>
          </w:tcPr>
          <w:p w14:paraId="7E885617"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GUAPORÉ</w:t>
            </w:r>
          </w:p>
        </w:tc>
        <w:tc>
          <w:tcPr>
            <w:tcW w:w="760" w:type="dxa"/>
            <w:tcBorders>
              <w:top w:val="nil"/>
              <w:left w:val="nil"/>
              <w:bottom w:val="single" w:sz="4" w:space="0" w:color="000000"/>
              <w:right w:val="single" w:sz="4" w:space="0" w:color="000000"/>
            </w:tcBorders>
            <w:shd w:val="clear" w:color="auto" w:fill="auto"/>
            <w:noWrap/>
            <w:vAlign w:val="center"/>
            <w:hideMark/>
          </w:tcPr>
          <w:p w14:paraId="4F5BA5EB"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4,50</w:t>
            </w:r>
          </w:p>
        </w:tc>
        <w:tc>
          <w:tcPr>
            <w:tcW w:w="761" w:type="dxa"/>
            <w:tcBorders>
              <w:top w:val="nil"/>
              <w:left w:val="nil"/>
              <w:bottom w:val="single" w:sz="4" w:space="0" w:color="000000"/>
              <w:right w:val="single" w:sz="4" w:space="0" w:color="000000"/>
            </w:tcBorders>
            <w:shd w:val="clear" w:color="auto" w:fill="auto"/>
            <w:vAlign w:val="center"/>
            <w:hideMark/>
          </w:tcPr>
          <w:p w14:paraId="09F90210"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450,00</w:t>
            </w:r>
          </w:p>
        </w:tc>
      </w:tr>
      <w:tr w:rsidR="00F959FA" w:rsidRPr="00F959FA" w14:paraId="1D67690C" w14:textId="77777777" w:rsidTr="00F959FA">
        <w:trPr>
          <w:trHeight w:val="1295"/>
        </w:trPr>
        <w:tc>
          <w:tcPr>
            <w:tcW w:w="483" w:type="dxa"/>
            <w:tcBorders>
              <w:top w:val="nil"/>
              <w:left w:val="single" w:sz="4" w:space="0" w:color="000000"/>
              <w:bottom w:val="single" w:sz="4" w:space="0" w:color="000000"/>
              <w:right w:val="single" w:sz="4" w:space="0" w:color="000000"/>
            </w:tcBorders>
            <w:shd w:val="clear" w:color="auto" w:fill="auto"/>
            <w:noWrap/>
            <w:vAlign w:val="center"/>
            <w:hideMark/>
          </w:tcPr>
          <w:p w14:paraId="58B6537D"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I</w:t>
            </w:r>
          </w:p>
        </w:tc>
        <w:tc>
          <w:tcPr>
            <w:tcW w:w="436" w:type="dxa"/>
            <w:tcBorders>
              <w:top w:val="nil"/>
              <w:left w:val="nil"/>
              <w:bottom w:val="single" w:sz="4" w:space="0" w:color="000000"/>
              <w:right w:val="single" w:sz="4" w:space="0" w:color="000000"/>
            </w:tcBorders>
            <w:shd w:val="clear" w:color="auto" w:fill="auto"/>
            <w:noWrap/>
            <w:vAlign w:val="center"/>
            <w:hideMark/>
          </w:tcPr>
          <w:p w14:paraId="65ADD63F"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0001</w:t>
            </w:r>
          </w:p>
        </w:tc>
        <w:tc>
          <w:tcPr>
            <w:tcW w:w="383" w:type="dxa"/>
            <w:tcBorders>
              <w:top w:val="nil"/>
              <w:left w:val="nil"/>
              <w:bottom w:val="single" w:sz="4" w:space="0" w:color="000000"/>
              <w:right w:val="single" w:sz="4" w:space="0" w:color="000000"/>
            </w:tcBorders>
            <w:shd w:val="clear" w:color="auto" w:fill="auto"/>
            <w:noWrap/>
            <w:vAlign w:val="center"/>
            <w:hideMark/>
          </w:tcPr>
          <w:p w14:paraId="5901280B"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4</w:t>
            </w:r>
          </w:p>
        </w:tc>
        <w:tc>
          <w:tcPr>
            <w:tcW w:w="510" w:type="dxa"/>
            <w:tcBorders>
              <w:top w:val="nil"/>
              <w:left w:val="nil"/>
              <w:bottom w:val="single" w:sz="4" w:space="0" w:color="000000"/>
              <w:right w:val="single" w:sz="4" w:space="0" w:color="000000"/>
            </w:tcBorders>
            <w:shd w:val="clear" w:color="auto" w:fill="auto"/>
            <w:noWrap/>
            <w:vAlign w:val="center"/>
            <w:hideMark/>
          </w:tcPr>
          <w:p w14:paraId="1C6A2330"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11853</w:t>
            </w:r>
          </w:p>
        </w:tc>
        <w:tc>
          <w:tcPr>
            <w:tcW w:w="3080" w:type="dxa"/>
            <w:tcBorders>
              <w:top w:val="nil"/>
              <w:left w:val="nil"/>
              <w:bottom w:val="single" w:sz="4" w:space="0" w:color="000000"/>
              <w:right w:val="single" w:sz="4" w:space="0" w:color="000000"/>
            </w:tcBorders>
            <w:shd w:val="clear" w:color="auto" w:fill="auto"/>
            <w:vAlign w:val="center"/>
            <w:hideMark/>
          </w:tcPr>
          <w:p w14:paraId="2ED49F36" w14:textId="77777777" w:rsidR="00F959FA" w:rsidRPr="00F959FA" w:rsidRDefault="00F959FA" w:rsidP="00F959FA">
            <w:pPr>
              <w:spacing w:after="0" w:line="240" w:lineRule="auto"/>
              <w:jc w:val="both"/>
              <w:rPr>
                <w:rFonts w:ascii="Verdana" w:hAnsi="Verdana" w:cs="Arial"/>
                <w:color w:val="000000"/>
                <w:sz w:val="12"/>
                <w:szCs w:val="12"/>
              </w:rPr>
            </w:pPr>
            <w:r w:rsidRPr="00F959FA">
              <w:rPr>
                <w:rFonts w:ascii="Verdana" w:hAnsi="Verdana" w:cs="Arial"/>
                <w:color w:val="000000"/>
                <w:sz w:val="12"/>
                <w:szCs w:val="12"/>
              </w:rPr>
              <w:t>ARROZ AGULHA TIPO 1, ACONDICIONADOS EM EMBALAGEM DE POLIETILENO TRANSPARENTE, ORIGINAL DE FÁBRICA, PACOTES COM 5KG, ISENTO DE MATÉRIA TERROSA, PEDRAS, FUNGOS OU PARASITAS,  LIVRE DE UMIDADE E DE FRAGMENTOS ESTRANHOS, COM GRÃOS INTEIROS, REGISTRO NO MINISTÉRIO DA AGRICULTURA,  INFORMAÇÕES  DO FABRICANTE E DATA DE VALIDADE ESTAMPADA NA EMBALAGEM.</w:t>
            </w:r>
          </w:p>
        </w:tc>
        <w:tc>
          <w:tcPr>
            <w:tcW w:w="399" w:type="dxa"/>
            <w:tcBorders>
              <w:top w:val="nil"/>
              <w:left w:val="nil"/>
              <w:bottom w:val="single" w:sz="4" w:space="0" w:color="000000"/>
              <w:right w:val="single" w:sz="4" w:space="0" w:color="000000"/>
            </w:tcBorders>
            <w:shd w:val="clear" w:color="auto" w:fill="auto"/>
            <w:noWrap/>
            <w:vAlign w:val="center"/>
            <w:hideMark/>
          </w:tcPr>
          <w:p w14:paraId="2DECABFE"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PCT</w:t>
            </w:r>
          </w:p>
        </w:tc>
        <w:tc>
          <w:tcPr>
            <w:tcW w:w="989" w:type="dxa"/>
            <w:tcBorders>
              <w:top w:val="nil"/>
              <w:left w:val="nil"/>
              <w:bottom w:val="single" w:sz="4" w:space="0" w:color="000000"/>
              <w:right w:val="single" w:sz="4" w:space="0" w:color="000000"/>
            </w:tcBorders>
            <w:shd w:val="clear" w:color="auto" w:fill="auto"/>
            <w:noWrap/>
            <w:vAlign w:val="center"/>
            <w:hideMark/>
          </w:tcPr>
          <w:p w14:paraId="6B8EECCA"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100,00</w:t>
            </w:r>
          </w:p>
        </w:tc>
        <w:tc>
          <w:tcPr>
            <w:tcW w:w="917" w:type="dxa"/>
            <w:tcBorders>
              <w:top w:val="nil"/>
              <w:left w:val="nil"/>
              <w:bottom w:val="single" w:sz="4" w:space="0" w:color="000000"/>
              <w:right w:val="single" w:sz="4" w:space="0" w:color="000000"/>
            </w:tcBorders>
            <w:shd w:val="clear" w:color="auto" w:fill="auto"/>
            <w:vAlign w:val="center"/>
            <w:hideMark/>
          </w:tcPr>
          <w:p w14:paraId="651EE017"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TIO LAUTERIO</w:t>
            </w:r>
          </w:p>
        </w:tc>
        <w:tc>
          <w:tcPr>
            <w:tcW w:w="760" w:type="dxa"/>
            <w:tcBorders>
              <w:top w:val="nil"/>
              <w:left w:val="nil"/>
              <w:bottom w:val="single" w:sz="4" w:space="0" w:color="000000"/>
              <w:right w:val="single" w:sz="4" w:space="0" w:color="000000"/>
            </w:tcBorders>
            <w:shd w:val="clear" w:color="auto" w:fill="auto"/>
            <w:noWrap/>
            <w:vAlign w:val="center"/>
            <w:hideMark/>
          </w:tcPr>
          <w:p w14:paraId="6C87C2F8"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19,50</w:t>
            </w:r>
          </w:p>
        </w:tc>
        <w:tc>
          <w:tcPr>
            <w:tcW w:w="761" w:type="dxa"/>
            <w:tcBorders>
              <w:top w:val="nil"/>
              <w:left w:val="nil"/>
              <w:bottom w:val="single" w:sz="4" w:space="0" w:color="000000"/>
              <w:right w:val="single" w:sz="4" w:space="0" w:color="000000"/>
            </w:tcBorders>
            <w:shd w:val="clear" w:color="auto" w:fill="auto"/>
            <w:vAlign w:val="center"/>
            <w:hideMark/>
          </w:tcPr>
          <w:p w14:paraId="2F4FA486"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1.950,00</w:t>
            </w:r>
          </w:p>
        </w:tc>
      </w:tr>
      <w:tr w:rsidR="00F959FA" w:rsidRPr="00F959FA" w14:paraId="681A6746" w14:textId="77777777" w:rsidTr="00F959FA">
        <w:trPr>
          <w:trHeight w:val="1133"/>
        </w:trPr>
        <w:tc>
          <w:tcPr>
            <w:tcW w:w="483" w:type="dxa"/>
            <w:tcBorders>
              <w:top w:val="nil"/>
              <w:left w:val="single" w:sz="4" w:space="0" w:color="000000"/>
              <w:bottom w:val="single" w:sz="4" w:space="0" w:color="000000"/>
              <w:right w:val="single" w:sz="4" w:space="0" w:color="000000"/>
            </w:tcBorders>
            <w:shd w:val="clear" w:color="auto" w:fill="auto"/>
            <w:noWrap/>
            <w:vAlign w:val="center"/>
            <w:hideMark/>
          </w:tcPr>
          <w:p w14:paraId="2335A5F6"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I</w:t>
            </w:r>
          </w:p>
        </w:tc>
        <w:tc>
          <w:tcPr>
            <w:tcW w:w="436" w:type="dxa"/>
            <w:tcBorders>
              <w:top w:val="nil"/>
              <w:left w:val="nil"/>
              <w:bottom w:val="single" w:sz="4" w:space="0" w:color="000000"/>
              <w:right w:val="single" w:sz="4" w:space="0" w:color="000000"/>
            </w:tcBorders>
            <w:shd w:val="clear" w:color="auto" w:fill="auto"/>
            <w:noWrap/>
            <w:vAlign w:val="center"/>
            <w:hideMark/>
          </w:tcPr>
          <w:p w14:paraId="5C2C9579"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0001</w:t>
            </w:r>
          </w:p>
        </w:tc>
        <w:tc>
          <w:tcPr>
            <w:tcW w:w="383" w:type="dxa"/>
            <w:tcBorders>
              <w:top w:val="nil"/>
              <w:left w:val="nil"/>
              <w:bottom w:val="single" w:sz="4" w:space="0" w:color="000000"/>
              <w:right w:val="single" w:sz="4" w:space="0" w:color="000000"/>
            </w:tcBorders>
            <w:shd w:val="clear" w:color="auto" w:fill="auto"/>
            <w:noWrap/>
            <w:vAlign w:val="center"/>
            <w:hideMark/>
          </w:tcPr>
          <w:p w14:paraId="356F2B42"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14</w:t>
            </w:r>
          </w:p>
        </w:tc>
        <w:tc>
          <w:tcPr>
            <w:tcW w:w="510" w:type="dxa"/>
            <w:tcBorders>
              <w:top w:val="nil"/>
              <w:left w:val="nil"/>
              <w:bottom w:val="single" w:sz="4" w:space="0" w:color="000000"/>
              <w:right w:val="single" w:sz="4" w:space="0" w:color="000000"/>
            </w:tcBorders>
            <w:shd w:val="clear" w:color="auto" w:fill="auto"/>
            <w:noWrap/>
            <w:vAlign w:val="center"/>
            <w:hideMark/>
          </w:tcPr>
          <w:p w14:paraId="04DB56D3"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11931</w:t>
            </w:r>
          </w:p>
        </w:tc>
        <w:tc>
          <w:tcPr>
            <w:tcW w:w="3080" w:type="dxa"/>
            <w:tcBorders>
              <w:top w:val="nil"/>
              <w:left w:val="nil"/>
              <w:bottom w:val="single" w:sz="4" w:space="0" w:color="000000"/>
              <w:right w:val="single" w:sz="4" w:space="0" w:color="000000"/>
            </w:tcBorders>
            <w:shd w:val="clear" w:color="auto" w:fill="auto"/>
            <w:vAlign w:val="center"/>
            <w:hideMark/>
          </w:tcPr>
          <w:p w14:paraId="6D9E99F1" w14:textId="77777777" w:rsidR="00F959FA" w:rsidRPr="00F959FA" w:rsidRDefault="00F959FA" w:rsidP="00F959FA">
            <w:pPr>
              <w:spacing w:after="0" w:line="240" w:lineRule="auto"/>
              <w:jc w:val="both"/>
              <w:rPr>
                <w:rFonts w:ascii="Verdana" w:hAnsi="Verdana" w:cs="Arial"/>
                <w:color w:val="000000"/>
                <w:sz w:val="12"/>
                <w:szCs w:val="12"/>
              </w:rPr>
            </w:pPr>
            <w:r w:rsidRPr="00F959FA">
              <w:rPr>
                <w:rFonts w:ascii="Verdana" w:hAnsi="Verdana" w:cs="Arial"/>
                <w:color w:val="000000"/>
                <w:sz w:val="12"/>
                <w:szCs w:val="12"/>
              </w:rPr>
              <w:t>CHÁ MATE, TORRADO E QUEBRADO, ACONDICIONADO  EM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399" w:type="dxa"/>
            <w:tcBorders>
              <w:top w:val="nil"/>
              <w:left w:val="nil"/>
              <w:bottom w:val="single" w:sz="4" w:space="0" w:color="000000"/>
              <w:right w:val="single" w:sz="4" w:space="0" w:color="000000"/>
            </w:tcBorders>
            <w:shd w:val="clear" w:color="auto" w:fill="auto"/>
            <w:noWrap/>
            <w:vAlign w:val="center"/>
            <w:hideMark/>
          </w:tcPr>
          <w:p w14:paraId="7884A2B7"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UN</w:t>
            </w:r>
          </w:p>
        </w:tc>
        <w:tc>
          <w:tcPr>
            <w:tcW w:w="989" w:type="dxa"/>
            <w:tcBorders>
              <w:top w:val="nil"/>
              <w:left w:val="nil"/>
              <w:bottom w:val="single" w:sz="4" w:space="0" w:color="000000"/>
              <w:right w:val="single" w:sz="4" w:space="0" w:color="000000"/>
            </w:tcBorders>
            <w:shd w:val="clear" w:color="auto" w:fill="auto"/>
            <w:noWrap/>
            <w:vAlign w:val="center"/>
            <w:hideMark/>
          </w:tcPr>
          <w:p w14:paraId="1363438A"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350,00</w:t>
            </w:r>
          </w:p>
        </w:tc>
        <w:tc>
          <w:tcPr>
            <w:tcW w:w="917" w:type="dxa"/>
            <w:tcBorders>
              <w:top w:val="nil"/>
              <w:left w:val="nil"/>
              <w:bottom w:val="single" w:sz="4" w:space="0" w:color="000000"/>
              <w:right w:val="single" w:sz="4" w:space="0" w:color="000000"/>
            </w:tcBorders>
            <w:shd w:val="clear" w:color="auto" w:fill="auto"/>
            <w:vAlign w:val="center"/>
            <w:hideMark/>
          </w:tcPr>
          <w:p w14:paraId="6222BEC0"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PALMITAL</w:t>
            </w:r>
          </w:p>
        </w:tc>
        <w:tc>
          <w:tcPr>
            <w:tcW w:w="760" w:type="dxa"/>
            <w:tcBorders>
              <w:top w:val="nil"/>
              <w:left w:val="nil"/>
              <w:bottom w:val="single" w:sz="4" w:space="0" w:color="000000"/>
              <w:right w:val="single" w:sz="4" w:space="0" w:color="000000"/>
            </w:tcBorders>
            <w:shd w:val="clear" w:color="auto" w:fill="auto"/>
            <w:noWrap/>
            <w:vAlign w:val="center"/>
            <w:hideMark/>
          </w:tcPr>
          <w:p w14:paraId="69FCBFBD"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4,28</w:t>
            </w:r>
          </w:p>
        </w:tc>
        <w:tc>
          <w:tcPr>
            <w:tcW w:w="761" w:type="dxa"/>
            <w:tcBorders>
              <w:top w:val="nil"/>
              <w:left w:val="nil"/>
              <w:bottom w:val="single" w:sz="4" w:space="0" w:color="000000"/>
              <w:right w:val="single" w:sz="4" w:space="0" w:color="000000"/>
            </w:tcBorders>
            <w:shd w:val="clear" w:color="auto" w:fill="auto"/>
            <w:vAlign w:val="center"/>
            <w:hideMark/>
          </w:tcPr>
          <w:p w14:paraId="20549665"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1.498,00</w:t>
            </w:r>
          </w:p>
        </w:tc>
      </w:tr>
      <w:tr w:rsidR="00F959FA" w:rsidRPr="00F959FA" w14:paraId="5EBB7147" w14:textId="77777777" w:rsidTr="00F959FA">
        <w:trPr>
          <w:trHeight w:val="809"/>
        </w:trPr>
        <w:tc>
          <w:tcPr>
            <w:tcW w:w="483" w:type="dxa"/>
            <w:tcBorders>
              <w:top w:val="nil"/>
              <w:left w:val="single" w:sz="4" w:space="0" w:color="000000"/>
              <w:bottom w:val="single" w:sz="4" w:space="0" w:color="000000"/>
              <w:right w:val="single" w:sz="4" w:space="0" w:color="000000"/>
            </w:tcBorders>
            <w:shd w:val="clear" w:color="auto" w:fill="auto"/>
            <w:noWrap/>
            <w:vAlign w:val="center"/>
            <w:hideMark/>
          </w:tcPr>
          <w:p w14:paraId="57F8C650"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I</w:t>
            </w:r>
          </w:p>
        </w:tc>
        <w:tc>
          <w:tcPr>
            <w:tcW w:w="436" w:type="dxa"/>
            <w:tcBorders>
              <w:top w:val="nil"/>
              <w:left w:val="nil"/>
              <w:bottom w:val="single" w:sz="4" w:space="0" w:color="000000"/>
              <w:right w:val="single" w:sz="4" w:space="0" w:color="000000"/>
            </w:tcBorders>
            <w:shd w:val="clear" w:color="auto" w:fill="auto"/>
            <w:noWrap/>
            <w:vAlign w:val="center"/>
            <w:hideMark/>
          </w:tcPr>
          <w:p w14:paraId="7DDCDBC0"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0001</w:t>
            </w:r>
          </w:p>
        </w:tc>
        <w:tc>
          <w:tcPr>
            <w:tcW w:w="383" w:type="dxa"/>
            <w:tcBorders>
              <w:top w:val="nil"/>
              <w:left w:val="nil"/>
              <w:bottom w:val="single" w:sz="4" w:space="0" w:color="000000"/>
              <w:right w:val="single" w:sz="4" w:space="0" w:color="000000"/>
            </w:tcBorders>
            <w:shd w:val="clear" w:color="auto" w:fill="auto"/>
            <w:noWrap/>
            <w:vAlign w:val="center"/>
            <w:hideMark/>
          </w:tcPr>
          <w:p w14:paraId="1CE75C26"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17</w:t>
            </w:r>
          </w:p>
        </w:tc>
        <w:tc>
          <w:tcPr>
            <w:tcW w:w="510" w:type="dxa"/>
            <w:tcBorders>
              <w:top w:val="nil"/>
              <w:left w:val="nil"/>
              <w:bottom w:val="single" w:sz="4" w:space="0" w:color="000000"/>
              <w:right w:val="single" w:sz="4" w:space="0" w:color="000000"/>
            </w:tcBorders>
            <w:shd w:val="clear" w:color="auto" w:fill="auto"/>
            <w:noWrap/>
            <w:vAlign w:val="center"/>
            <w:hideMark/>
          </w:tcPr>
          <w:p w14:paraId="72C6D9F8"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12807</w:t>
            </w:r>
          </w:p>
        </w:tc>
        <w:tc>
          <w:tcPr>
            <w:tcW w:w="3080" w:type="dxa"/>
            <w:tcBorders>
              <w:top w:val="nil"/>
              <w:left w:val="nil"/>
              <w:bottom w:val="single" w:sz="4" w:space="0" w:color="000000"/>
              <w:right w:val="single" w:sz="4" w:space="0" w:color="000000"/>
            </w:tcBorders>
            <w:shd w:val="clear" w:color="auto" w:fill="auto"/>
            <w:vAlign w:val="center"/>
            <w:hideMark/>
          </w:tcPr>
          <w:p w14:paraId="51A4F9D3" w14:textId="77777777" w:rsidR="00F959FA" w:rsidRPr="00F959FA" w:rsidRDefault="00F959FA" w:rsidP="00F959FA">
            <w:pPr>
              <w:spacing w:after="0" w:line="240" w:lineRule="auto"/>
              <w:jc w:val="both"/>
              <w:rPr>
                <w:rFonts w:ascii="Verdana" w:hAnsi="Verdana" w:cs="Arial"/>
                <w:color w:val="000000"/>
                <w:sz w:val="12"/>
                <w:szCs w:val="12"/>
              </w:rPr>
            </w:pPr>
            <w:r w:rsidRPr="00F959FA">
              <w:rPr>
                <w:rFonts w:ascii="Verdana" w:hAnsi="Verdana" w:cs="Arial"/>
                <w:color w:val="000000"/>
                <w:sz w:val="12"/>
                <w:szCs w:val="12"/>
              </w:rPr>
              <w:t>COLORAL EM PÓ, ACONDICIONADO EM EMBALAGEM DE POLIPROPILENO ORIGINAL DE FÁBRICA, COM APROXIMADAMENTE 500 GR, CONTENDO ESPECIFICAÇÃO DOS INGREDIENTES, INFORMAÇÕES DO FABRICANTE E DATA DE VALIDADE ESTAMPADO NA EMBALAGEM.</w:t>
            </w:r>
          </w:p>
        </w:tc>
        <w:tc>
          <w:tcPr>
            <w:tcW w:w="399" w:type="dxa"/>
            <w:tcBorders>
              <w:top w:val="nil"/>
              <w:left w:val="nil"/>
              <w:bottom w:val="single" w:sz="4" w:space="0" w:color="000000"/>
              <w:right w:val="single" w:sz="4" w:space="0" w:color="000000"/>
            </w:tcBorders>
            <w:shd w:val="clear" w:color="auto" w:fill="auto"/>
            <w:noWrap/>
            <w:vAlign w:val="center"/>
            <w:hideMark/>
          </w:tcPr>
          <w:p w14:paraId="411101DF"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PCT</w:t>
            </w:r>
          </w:p>
        </w:tc>
        <w:tc>
          <w:tcPr>
            <w:tcW w:w="989" w:type="dxa"/>
            <w:tcBorders>
              <w:top w:val="nil"/>
              <w:left w:val="nil"/>
              <w:bottom w:val="single" w:sz="4" w:space="0" w:color="000000"/>
              <w:right w:val="single" w:sz="4" w:space="0" w:color="000000"/>
            </w:tcBorders>
            <w:shd w:val="clear" w:color="auto" w:fill="auto"/>
            <w:noWrap/>
            <w:vAlign w:val="center"/>
            <w:hideMark/>
          </w:tcPr>
          <w:p w14:paraId="4481A945"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150,00</w:t>
            </w:r>
          </w:p>
        </w:tc>
        <w:tc>
          <w:tcPr>
            <w:tcW w:w="917" w:type="dxa"/>
            <w:tcBorders>
              <w:top w:val="nil"/>
              <w:left w:val="nil"/>
              <w:bottom w:val="single" w:sz="4" w:space="0" w:color="000000"/>
              <w:right w:val="single" w:sz="4" w:space="0" w:color="000000"/>
            </w:tcBorders>
            <w:shd w:val="clear" w:color="auto" w:fill="auto"/>
            <w:vAlign w:val="center"/>
            <w:hideMark/>
          </w:tcPr>
          <w:p w14:paraId="3D478D10"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GUAPORÉ</w:t>
            </w:r>
          </w:p>
        </w:tc>
        <w:tc>
          <w:tcPr>
            <w:tcW w:w="760" w:type="dxa"/>
            <w:tcBorders>
              <w:top w:val="nil"/>
              <w:left w:val="nil"/>
              <w:bottom w:val="single" w:sz="4" w:space="0" w:color="000000"/>
              <w:right w:val="single" w:sz="4" w:space="0" w:color="000000"/>
            </w:tcBorders>
            <w:shd w:val="clear" w:color="auto" w:fill="auto"/>
            <w:noWrap/>
            <w:vAlign w:val="center"/>
            <w:hideMark/>
          </w:tcPr>
          <w:p w14:paraId="7CFB8636"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5,50</w:t>
            </w:r>
          </w:p>
        </w:tc>
        <w:tc>
          <w:tcPr>
            <w:tcW w:w="761" w:type="dxa"/>
            <w:tcBorders>
              <w:top w:val="nil"/>
              <w:left w:val="nil"/>
              <w:bottom w:val="single" w:sz="4" w:space="0" w:color="000000"/>
              <w:right w:val="single" w:sz="4" w:space="0" w:color="000000"/>
            </w:tcBorders>
            <w:shd w:val="clear" w:color="auto" w:fill="auto"/>
            <w:vAlign w:val="center"/>
            <w:hideMark/>
          </w:tcPr>
          <w:p w14:paraId="5858B8EE"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825,00</w:t>
            </w:r>
          </w:p>
        </w:tc>
      </w:tr>
      <w:tr w:rsidR="00F959FA" w:rsidRPr="00F959FA" w14:paraId="49F6257E" w14:textId="77777777" w:rsidTr="00F959FA">
        <w:trPr>
          <w:trHeight w:val="1457"/>
        </w:trPr>
        <w:tc>
          <w:tcPr>
            <w:tcW w:w="483" w:type="dxa"/>
            <w:tcBorders>
              <w:top w:val="nil"/>
              <w:left w:val="single" w:sz="4" w:space="0" w:color="000000"/>
              <w:bottom w:val="single" w:sz="4" w:space="0" w:color="000000"/>
              <w:right w:val="single" w:sz="4" w:space="0" w:color="000000"/>
            </w:tcBorders>
            <w:shd w:val="clear" w:color="auto" w:fill="auto"/>
            <w:noWrap/>
            <w:vAlign w:val="center"/>
            <w:hideMark/>
          </w:tcPr>
          <w:p w14:paraId="57F5A36F"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I</w:t>
            </w:r>
          </w:p>
        </w:tc>
        <w:tc>
          <w:tcPr>
            <w:tcW w:w="436" w:type="dxa"/>
            <w:tcBorders>
              <w:top w:val="nil"/>
              <w:left w:val="nil"/>
              <w:bottom w:val="single" w:sz="4" w:space="0" w:color="000000"/>
              <w:right w:val="single" w:sz="4" w:space="0" w:color="000000"/>
            </w:tcBorders>
            <w:shd w:val="clear" w:color="auto" w:fill="auto"/>
            <w:noWrap/>
            <w:vAlign w:val="center"/>
            <w:hideMark/>
          </w:tcPr>
          <w:p w14:paraId="058BAFB8"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0001</w:t>
            </w:r>
          </w:p>
        </w:tc>
        <w:tc>
          <w:tcPr>
            <w:tcW w:w="383" w:type="dxa"/>
            <w:tcBorders>
              <w:top w:val="nil"/>
              <w:left w:val="nil"/>
              <w:bottom w:val="single" w:sz="4" w:space="0" w:color="000000"/>
              <w:right w:val="single" w:sz="4" w:space="0" w:color="000000"/>
            </w:tcBorders>
            <w:shd w:val="clear" w:color="auto" w:fill="auto"/>
            <w:noWrap/>
            <w:vAlign w:val="center"/>
            <w:hideMark/>
          </w:tcPr>
          <w:p w14:paraId="5AE0E9E1"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21</w:t>
            </w:r>
          </w:p>
        </w:tc>
        <w:tc>
          <w:tcPr>
            <w:tcW w:w="510" w:type="dxa"/>
            <w:tcBorders>
              <w:top w:val="nil"/>
              <w:left w:val="nil"/>
              <w:bottom w:val="single" w:sz="4" w:space="0" w:color="000000"/>
              <w:right w:val="single" w:sz="4" w:space="0" w:color="000000"/>
            </w:tcBorders>
            <w:shd w:val="clear" w:color="auto" w:fill="auto"/>
            <w:noWrap/>
            <w:vAlign w:val="center"/>
            <w:hideMark/>
          </w:tcPr>
          <w:p w14:paraId="017933E2"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12269</w:t>
            </w:r>
          </w:p>
        </w:tc>
        <w:tc>
          <w:tcPr>
            <w:tcW w:w="3080" w:type="dxa"/>
            <w:tcBorders>
              <w:top w:val="nil"/>
              <w:left w:val="nil"/>
              <w:bottom w:val="single" w:sz="4" w:space="0" w:color="000000"/>
              <w:right w:val="single" w:sz="4" w:space="0" w:color="000000"/>
            </w:tcBorders>
            <w:shd w:val="clear" w:color="auto" w:fill="auto"/>
            <w:vAlign w:val="center"/>
            <w:hideMark/>
          </w:tcPr>
          <w:p w14:paraId="21C82218" w14:textId="77777777" w:rsidR="00F959FA" w:rsidRPr="00F959FA" w:rsidRDefault="00F959FA" w:rsidP="00F959FA">
            <w:pPr>
              <w:spacing w:after="0" w:line="240" w:lineRule="auto"/>
              <w:jc w:val="both"/>
              <w:rPr>
                <w:rFonts w:ascii="Verdana" w:hAnsi="Verdana" w:cs="Arial"/>
                <w:color w:val="000000"/>
                <w:sz w:val="12"/>
                <w:szCs w:val="12"/>
              </w:rPr>
            </w:pPr>
            <w:r w:rsidRPr="00F959FA">
              <w:rPr>
                <w:rFonts w:ascii="Verdana" w:hAnsi="Verdana" w:cs="Arial"/>
                <w:color w:val="000000"/>
                <w:sz w:val="12"/>
                <w:szCs w:val="12"/>
              </w:rPr>
              <w:t>FARINHA FINA DE MILHO (FUBÁ), AMARELO, DE PRIMEIRA QUALIDADE, ACONDICIONADO EM EMBALAGEM DE POLIPROPILENO TRANSPARENTE OU DE PAPEL ORIGINAL DE FÁBRICA, PESANDO NO MINÍMO 1KG, ASPECTO FÍSICO PÓ FINO, ISENTA DE SUJIDADE, FUNGOS OU PARASITAS, LIVRE DE UMIDADE E FRAGMENTOS ESTRANHOS, COM ESPECIFICAÇÃO DOS INGREDIENTES,  INFORMAÇÕES DO FABRICANTE E DATA DE VALIDADE ESTAMPADA NA EMBALAGEM.</w:t>
            </w:r>
          </w:p>
        </w:tc>
        <w:tc>
          <w:tcPr>
            <w:tcW w:w="399" w:type="dxa"/>
            <w:tcBorders>
              <w:top w:val="nil"/>
              <w:left w:val="nil"/>
              <w:bottom w:val="single" w:sz="4" w:space="0" w:color="000000"/>
              <w:right w:val="single" w:sz="4" w:space="0" w:color="000000"/>
            </w:tcBorders>
            <w:shd w:val="clear" w:color="auto" w:fill="auto"/>
            <w:noWrap/>
            <w:vAlign w:val="center"/>
            <w:hideMark/>
          </w:tcPr>
          <w:p w14:paraId="15D0C704"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PCT</w:t>
            </w:r>
          </w:p>
        </w:tc>
        <w:tc>
          <w:tcPr>
            <w:tcW w:w="989" w:type="dxa"/>
            <w:tcBorders>
              <w:top w:val="nil"/>
              <w:left w:val="nil"/>
              <w:bottom w:val="single" w:sz="4" w:space="0" w:color="000000"/>
              <w:right w:val="single" w:sz="4" w:space="0" w:color="000000"/>
            </w:tcBorders>
            <w:shd w:val="clear" w:color="auto" w:fill="auto"/>
            <w:noWrap/>
            <w:vAlign w:val="center"/>
            <w:hideMark/>
          </w:tcPr>
          <w:p w14:paraId="056FB0B2"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100,00</w:t>
            </w:r>
          </w:p>
        </w:tc>
        <w:tc>
          <w:tcPr>
            <w:tcW w:w="917" w:type="dxa"/>
            <w:tcBorders>
              <w:top w:val="nil"/>
              <w:left w:val="nil"/>
              <w:bottom w:val="single" w:sz="4" w:space="0" w:color="000000"/>
              <w:right w:val="single" w:sz="4" w:space="0" w:color="000000"/>
            </w:tcBorders>
            <w:shd w:val="clear" w:color="auto" w:fill="auto"/>
            <w:vAlign w:val="center"/>
            <w:hideMark/>
          </w:tcPr>
          <w:p w14:paraId="28DA5C64"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RIO</w:t>
            </w:r>
          </w:p>
        </w:tc>
        <w:tc>
          <w:tcPr>
            <w:tcW w:w="760" w:type="dxa"/>
            <w:tcBorders>
              <w:top w:val="nil"/>
              <w:left w:val="nil"/>
              <w:bottom w:val="single" w:sz="4" w:space="0" w:color="000000"/>
              <w:right w:val="single" w:sz="4" w:space="0" w:color="000000"/>
            </w:tcBorders>
            <w:shd w:val="clear" w:color="auto" w:fill="auto"/>
            <w:noWrap/>
            <w:vAlign w:val="center"/>
            <w:hideMark/>
          </w:tcPr>
          <w:p w14:paraId="5C17419B"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5,50</w:t>
            </w:r>
          </w:p>
        </w:tc>
        <w:tc>
          <w:tcPr>
            <w:tcW w:w="761" w:type="dxa"/>
            <w:tcBorders>
              <w:top w:val="nil"/>
              <w:left w:val="nil"/>
              <w:bottom w:val="single" w:sz="4" w:space="0" w:color="000000"/>
              <w:right w:val="single" w:sz="4" w:space="0" w:color="000000"/>
            </w:tcBorders>
            <w:shd w:val="clear" w:color="auto" w:fill="auto"/>
            <w:vAlign w:val="center"/>
            <w:hideMark/>
          </w:tcPr>
          <w:p w14:paraId="033CAE44"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550,00</w:t>
            </w:r>
          </w:p>
        </w:tc>
      </w:tr>
      <w:tr w:rsidR="00F959FA" w:rsidRPr="00F959FA" w14:paraId="656A7240" w14:textId="77777777" w:rsidTr="00F959FA">
        <w:trPr>
          <w:trHeight w:val="971"/>
        </w:trPr>
        <w:tc>
          <w:tcPr>
            <w:tcW w:w="483" w:type="dxa"/>
            <w:tcBorders>
              <w:top w:val="nil"/>
              <w:left w:val="single" w:sz="4" w:space="0" w:color="000000"/>
              <w:bottom w:val="single" w:sz="4" w:space="0" w:color="000000"/>
              <w:right w:val="single" w:sz="4" w:space="0" w:color="000000"/>
            </w:tcBorders>
            <w:shd w:val="clear" w:color="auto" w:fill="auto"/>
            <w:noWrap/>
            <w:vAlign w:val="center"/>
            <w:hideMark/>
          </w:tcPr>
          <w:p w14:paraId="030934DC"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I</w:t>
            </w:r>
          </w:p>
        </w:tc>
        <w:tc>
          <w:tcPr>
            <w:tcW w:w="436" w:type="dxa"/>
            <w:tcBorders>
              <w:top w:val="nil"/>
              <w:left w:val="nil"/>
              <w:bottom w:val="single" w:sz="4" w:space="0" w:color="000000"/>
              <w:right w:val="single" w:sz="4" w:space="0" w:color="000000"/>
            </w:tcBorders>
            <w:shd w:val="clear" w:color="auto" w:fill="auto"/>
            <w:noWrap/>
            <w:vAlign w:val="center"/>
            <w:hideMark/>
          </w:tcPr>
          <w:p w14:paraId="133D9D7D"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0001</w:t>
            </w:r>
          </w:p>
        </w:tc>
        <w:tc>
          <w:tcPr>
            <w:tcW w:w="383" w:type="dxa"/>
            <w:tcBorders>
              <w:top w:val="nil"/>
              <w:left w:val="nil"/>
              <w:bottom w:val="single" w:sz="4" w:space="0" w:color="000000"/>
              <w:right w:val="single" w:sz="4" w:space="0" w:color="000000"/>
            </w:tcBorders>
            <w:shd w:val="clear" w:color="auto" w:fill="auto"/>
            <w:noWrap/>
            <w:vAlign w:val="center"/>
            <w:hideMark/>
          </w:tcPr>
          <w:p w14:paraId="3DCF756B"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22</w:t>
            </w:r>
          </w:p>
        </w:tc>
        <w:tc>
          <w:tcPr>
            <w:tcW w:w="510" w:type="dxa"/>
            <w:tcBorders>
              <w:top w:val="nil"/>
              <w:left w:val="nil"/>
              <w:bottom w:val="single" w:sz="4" w:space="0" w:color="000000"/>
              <w:right w:val="single" w:sz="4" w:space="0" w:color="000000"/>
            </w:tcBorders>
            <w:shd w:val="clear" w:color="auto" w:fill="auto"/>
            <w:noWrap/>
            <w:vAlign w:val="center"/>
            <w:hideMark/>
          </w:tcPr>
          <w:p w14:paraId="5AD84C68"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26996</w:t>
            </w:r>
          </w:p>
        </w:tc>
        <w:tc>
          <w:tcPr>
            <w:tcW w:w="3080" w:type="dxa"/>
            <w:tcBorders>
              <w:top w:val="nil"/>
              <w:left w:val="nil"/>
              <w:bottom w:val="single" w:sz="4" w:space="0" w:color="000000"/>
              <w:right w:val="single" w:sz="4" w:space="0" w:color="000000"/>
            </w:tcBorders>
            <w:shd w:val="clear" w:color="auto" w:fill="auto"/>
            <w:vAlign w:val="center"/>
            <w:hideMark/>
          </w:tcPr>
          <w:p w14:paraId="36F81703" w14:textId="77777777" w:rsidR="00F959FA" w:rsidRPr="00F959FA" w:rsidRDefault="00F959FA" w:rsidP="00F959FA">
            <w:pPr>
              <w:spacing w:after="0" w:line="240" w:lineRule="auto"/>
              <w:jc w:val="both"/>
              <w:rPr>
                <w:rFonts w:ascii="Verdana" w:hAnsi="Verdana" w:cs="Arial"/>
                <w:color w:val="000000"/>
                <w:sz w:val="12"/>
                <w:szCs w:val="12"/>
              </w:rPr>
            </w:pPr>
            <w:r w:rsidRPr="00F959FA">
              <w:rPr>
                <w:rFonts w:ascii="Verdana" w:hAnsi="Verdana" w:cs="Arial"/>
                <w:color w:val="000000"/>
                <w:sz w:val="12"/>
                <w:szCs w:val="12"/>
              </w:rPr>
              <w:t>FEIJÃO PRETO TIPO 1, NOVO, ACONDICIONADO EM EMBALAGEM DE POLIPROPILENO TRANSPARENTE, ORIGINAL DE FÁBRICA COM 1 KG, GRÃOS INTEIROS, ASPECTO BRILHOSO, LISO, ISENTO DE MATÉRIA TERROSA, PEDRAS, FUNGOS OU PARASITAS E LIVRE DE UMIDADE, FRAGMENTOS OU CORPOS ESTRANHOS.</w:t>
            </w:r>
          </w:p>
        </w:tc>
        <w:tc>
          <w:tcPr>
            <w:tcW w:w="399" w:type="dxa"/>
            <w:tcBorders>
              <w:top w:val="nil"/>
              <w:left w:val="nil"/>
              <w:bottom w:val="single" w:sz="4" w:space="0" w:color="000000"/>
              <w:right w:val="single" w:sz="4" w:space="0" w:color="000000"/>
            </w:tcBorders>
            <w:shd w:val="clear" w:color="auto" w:fill="auto"/>
            <w:noWrap/>
            <w:vAlign w:val="center"/>
            <w:hideMark/>
          </w:tcPr>
          <w:p w14:paraId="669790C6"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UN</w:t>
            </w:r>
          </w:p>
        </w:tc>
        <w:tc>
          <w:tcPr>
            <w:tcW w:w="989" w:type="dxa"/>
            <w:tcBorders>
              <w:top w:val="nil"/>
              <w:left w:val="nil"/>
              <w:bottom w:val="single" w:sz="4" w:space="0" w:color="000000"/>
              <w:right w:val="single" w:sz="4" w:space="0" w:color="000000"/>
            </w:tcBorders>
            <w:shd w:val="clear" w:color="auto" w:fill="auto"/>
            <w:noWrap/>
            <w:vAlign w:val="center"/>
            <w:hideMark/>
          </w:tcPr>
          <w:p w14:paraId="5F99EF18"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200,00</w:t>
            </w:r>
          </w:p>
        </w:tc>
        <w:tc>
          <w:tcPr>
            <w:tcW w:w="917" w:type="dxa"/>
            <w:tcBorders>
              <w:top w:val="nil"/>
              <w:left w:val="nil"/>
              <w:bottom w:val="single" w:sz="4" w:space="0" w:color="000000"/>
              <w:right w:val="single" w:sz="4" w:space="0" w:color="000000"/>
            </w:tcBorders>
            <w:shd w:val="clear" w:color="auto" w:fill="auto"/>
            <w:vAlign w:val="center"/>
            <w:hideMark/>
          </w:tcPr>
          <w:p w14:paraId="2F764C87"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SAKURA</w:t>
            </w:r>
          </w:p>
        </w:tc>
        <w:tc>
          <w:tcPr>
            <w:tcW w:w="760" w:type="dxa"/>
            <w:tcBorders>
              <w:top w:val="nil"/>
              <w:left w:val="nil"/>
              <w:bottom w:val="single" w:sz="4" w:space="0" w:color="000000"/>
              <w:right w:val="single" w:sz="4" w:space="0" w:color="000000"/>
            </w:tcBorders>
            <w:shd w:val="clear" w:color="auto" w:fill="auto"/>
            <w:noWrap/>
            <w:vAlign w:val="center"/>
            <w:hideMark/>
          </w:tcPr>
          <w:p w14:paraId="6862A497"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7,45</w:t>
            </w:r>
          </w:p>
        </w:tc>
        <w:tc>
          <w:tcPr>
            <w:tcW w:w="761" w:type="dxa"/>
            <w:tcBorders>
              <w:top w:val="nil"/>
              <w:left w:val="nil"/>
              <w:bottom w:val="single" w:sz="4" w:space="0" w:color="000000"/>
              <w:right w:val="single" w:sz="4" w:space="0" w:color="000000"/>
            </w:tcBorders>
            <w:shd w:val="clear" w:color="auto" w:fill="auto"/>
            <w:vAlign w:val="center"/>
            <w:hideMark/>
          </w:tcPr>
          <w:p w14:paraId="2B5134FC"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1.490,00</w:t>
            </w:r>
          </w:p>
        </w:tc>
      </w:tr>
      <w:tr w:rsidR="00F959FA" w:rsidRPr="00F959FA" w14:paraId="1005DCF1" w14:textId="77777777" w:rsidTr="00F959FA">
        <w:trPr>
          <w:trHeight w:val="1457"/>
        </w:trPr>
        <w:tc>
          <w:tcPr>
            <w:tcW w:w="483" w:type="dxa"/>
            <w:tcBorders>
              <w:top w:val="nil"/>
              <w:left w:val="single" w:sz="4" w:space="0" w:color="000000"/>
              <w:bottom w:val="single" w:sz="4" w:space="0" w:color="000000"/>
              <w:right w:val="single" w:sz="4" w:space="0" w:color="000000"/>
            </w:tcBorders>
            <w:shd w:val="clear" w:color="auto" w:fill="auto"/>
            <w:noWrap/>
            <w:vAlign w:val="center"/>
            <w:hideMark/>
          </w:tcPr>
          <w:p w14:paraId="3FADDEC3"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lastRenderedPageBreak/>
              <w:t>I</w:t>
            </w:r>
          </w:p>
        </w:tc>
        <w:tc>
          <w:tcPr>
            <w:tcW w:w="436" w:type="dxa"/>
            <w:tcBorders>
              <w:top w:val="nil"/>
              <w:left w:val="nil"/>
              <w:bottom w:val="single" w:sz="4" w:space="0" w:color="000000"/>
              <w:right w:val="single" w:sz="4" w:space="0" w:color="000000"/>
            </w:tcBorders>
            <w:shd w:val="clear" w:color="auto" w:fill="auto"/>
            <w:noWrap/>
            <w:vAlign w:val="center"/>
            <w:hideMark/>
          </w:tcPr>
          <w:p w14:paraId="0C47ACB2"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0001</w:t>
            </w:r>
          </w:p>
        </w:tc>
        <w:tc>
          <w:tcPr>
            <w:tcW w:w="383" w:type="dxa"/>
            <w:tcBorders>
              <w:top w:val="nil"/>
              <w:left w:val="nil"/>
              <w:bottom w:val="single" w:sz="4" w:space="0" w:color="000000"/>
              <w:right w:val="single" w:sz="4" w:space="0" w:color="000000"/>
            </w:tcBorders>
            <w:shd w:val="clear" w:color="auto" w:fill="auto"/>
            <w:noWrap/>
            <w:vAlign w:val="center"/>
            <w:hideMark/>
          </w:tcPr>
          <w:p w14:paraId="34B8D193"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23</w:t>
            </w:r>
          </w:p>
        </w:tc>
        <w:tc>
          <w:tcPr>
            <w:tcW w:w="510" w:type="dxa"/>
            <w:tcBorders>
              <w:top w:val="nil"/>
              <w:left w:val="nil"/>
              <w:bottom w:val="single" w:sz="4" w:space="0" w:color="000000"/>
              <w:right w:val="single" w:sz="4" w:space="0" w:color="000000"/>
            </w:tcBorders>
            <w:shd w:val="clear" w:color="auto" w:fill="auto"/>
            <w:noWrap/>
            <w:vAlign w:val="center"/>
            <w:hideMark/>
          </w:tcPr>
          <w:p w14:paraId="314CD4FC"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12270</w:t>
            </w:r>
          </w:p>
        </w:tc>
        <w:tc>
          <w:tcPr>
            <w:tcW w:w="3080" w:type="dxa"/>
            <w:tcBorders>
              <w:top w:val="nil"/>
              <w:left w:val="nil"/>
              <w:bottom w:val="single" w:sz="4" w:space="0" w:color="000000"/>
              <w:right w:val="single" w:sz="4" w:space="0" w:color="000000"/>
            </w:tcBorders>
            <w:shd w:val="clear" w:color="auto" w:fill="auto"/>
            <w:vAlign w:val="center"/>
            <w:hideMark/>
          </w:tcPr>
          <w:p w14:paraId="6B93A68E" w14:textId="77777777" w:rsidR="00F959FA" w:rsidRPr="00F959FA" w:rsidRDefault="00F959FA" w:rsidP="00F959FA">
            <w:pPr>
              <w:spacing w:after="0" w:line="240" w:lineRule="auto"/>
              <w:jc w:val="both"/>
              <w:rPr>
                <w:rFonts w:ascii="Verdana" w:hAnsi="Verdana" w:cs="Arial"/>
                <w:color w:val="000000"/>
                <w:sz w:val="12"/>
                <w:szCs w:val="12"/>
              </w:rPr>
            </w:pPr>
            <w:r w:rsidRPr="00F959FA">
              <w:rPr>
                <w:rFonts w:ascii="Verdana" w:hAnsi="Verdana" w:cs="Arial"/>
                <w:color w:val="000000"/>
                <w:sz w:val="12"/>
                <w:szCs w:val="12"/>
              </w:rPr>
              <w:t>FEIJÃO, TIPO 1, CARIOQUINHA, NOVO, ACONDICIONADO EM EMBALAGEM POLIPROPILENO TRANSPARENTE ORIGINAL DE FÁBRICA, PESANDO NO MÍNIMO 1KG, GRÃOS INTEIROS, ASPECTO BRILHOSO, LISO,  ISENTO DE MATÉRIA TERROSA, PEDRAS, FUNGOS OU PARASITAS E LIVRE DE UMIDADE E FRAGMENTOS OU CORPOS ESTRANHOS, COM REGISTRO NO MINISTÉRIO DA AGRICULTURA, INFORMAÇÕES DO FABRICANTE E DATA DE VALIDADE ESTAMPADA NA EMBALAGEM.</w:t>
            </w:r>
          </w:p>
        </w:tc>
        <w:tc>
          <w:tcPr>
            <w:tcW w:w="399" w:type="dxa"/>
            <w:tcBorders>
              <w:top w:val="nil"/>
              <w:left w:val="nil"/>
              <w:bottom w:val="single" w:sz="4" w:space="0" w:color="000000"/>
              <w:right w:val="single" w:sz="4" w:space="0" w:color="000000"/>
            </w:tcBorders>
            <w:shd w:val="clear" w:color="auto" w:fill="auto"/>
            <w:noWrap/>
            <w:vAlign w:val="center"/>
            <w:hideMark/>
          </w:tcPr>
          <w:p w14:paraId="1A697BB7"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PCT</w:t>
            </w:r>
          </w:p>
        </w:tc>
        <w:tc>
          <w:tcPr>
            <w:tcW w:w="989" w:type="dxa"/>
            <w:tcBorders>
              <w:top w:val="nil"/>
              <w:left w:val="nil"/>
              <w:bottom w:val="single" w:sz="4" w:space="0" w:color="000000"/>
              <w:right w:val="single" w:sz="4" w:space="0" w:color="000000"/>
            </w:tcBorders>
            <w:shd w:val="clear" w:color="auto" w:fill="auto"/>
            <w:noWrap/>
            <w:vAlign w:val="center"/>
            <w:hideMark/>
          </w:tcPr>
          <w:p w14:paraId="5BBBE522"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600,00</w:t>
            </w:r>
          </w:p>
        </w:tc>
        <w:tc>
          <w:tcPr>
            <w:tcW w:w="917" w:type="dxa"/>
            <w:tcBorders>
              <w:top w:val="nil"/>
              <w:left w:val="nil"/>
              <w:bottom w:val="single" w:sz="4" w:space="0" w:color="000000"/>
              <w:right w:val="single" w:sz="4" w:space="0" w:color="000000"/>
            </w:tcBorders>
            <w:shd w:val="clear" w:color="auto" w:fill="auto"/>
            <w:vAlign w:val="center"/>
            <w:hideMark/>
          </w:tcPr>
          <w:p w14:paraId="52523865"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BEM TE VI</w:t>
            </w:r>
          </w:p>
        </w:tc>
        <w:tc>
          <w:tcPr>
            <w:tcW w:w="760" w:type="dxa"/>
            <w:tcBorders>
              <w:top w:val="nil"/>
              <w:left w:val="nil"/>
              <w:bottom w:val="single" w:sz="4" w:space="0" w:color="000000"/>
              <w:right w:val="single" w:sz="4" w:space="0" w:color="000000"/>
            </w:tcBorders>
            <w:shd w:val="clear" w:color="auto" w:fill="auto"/>
            <w:noWrap/>
            <w:vAlign w:val="center"/>
            <w:hideMark/>
          </w:tcPr>
          <w:p w14:paraId="374A5BE0"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8,90</w:t>
            </w:r>
          </w:p>
        </w:tc>
        <w:tc>
          <w:tcPr>
            <w:tcW w:w="761" w:type="dxa"/>
            <w:tcBorders>
              <w:top w:val="nil"/>
              <w:left w:val="nil"/>
              <w:bottom w:val="single" w:sz="4" w:space="0" w:color="000000"/>
              <w:right w:val="single" w:sz="4" w:space="0" w:color="000000"/>
            </w:tcBorders>
            <w:shd w:val="clear" w:color="auto" w:fill="auto"/>
            <w:vAlign w:val="center"/>
            <w:hideMark/>
          </w:tcPr>
          <w:p w14:paraId="3AB36A68"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5.340,00</w:t>
            </w:r>
          </w:p>
        </w:tc>
      </w:tr>
      <w:tr w:rsidR="00F959FA" w:rsidRPr="00F959FA" w14:paraId="1DD907C5" w14:textId="77777777" w:rsidTr="00F959FA">
        <w:trPr>
          <w:trHeight w:val="971"/>
        </w:trPr>
        <w:tc>
          <w:tcPr>
            <w:tcW w:w="483" w:type="dxa"/>
            <w:tcBorders>
              <w:top w:val="nil"/>
              <w:left w:val="single" w:sz="4" w:space="0" w:color="000000"/>
              <w:bottom w:val="single" w:sz="4" w:space="0" w:color="000000"/>
              <w:right w:val="single" w:sz="4" w:space="0" w:color="000000"/>
            </w:tcBorders>
            <w:shd w:val="clear" w:color="auto" w:fill="auto"/>
            <w:noWrap/>
            <w:vAlign w:val="center"/>
            <w:hideMark/>
          </w:tcPr>
          <w:p w14:paraId="4BF9D621"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I</w:t>
            </w:r>
          </w:p>
        </w:tc>
        <w:tc>
          <w:tcPr>
            <w:tcW w:w="436" w:type="dxa"/>
            <w:tcBorders>
              <w:top w:val="nil"/>
              <w:left w:val="nil"/>
              <w:bottom w:val="single" w:sz="4" w:space="0" w:color="000000"/>
              <w:right w:val="single" w:sz="4" w:space="0" w:color="000000"/>
            </w:tcBorders>
            <w:shd w:val="clear" w:color="auto" w:fill="auto"/>
            <w:noWrap/>
            <w:vAlign w:val="center"/>
            <w:hideMark/>
          </w:tcPr>
          <w:p w14:paraId="4A987BE4"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0001</w:t>
            </w:r>
          </w:p>
        </w:tc>
        <w:tc>
          <w:tcPr>
            <w:tcW w:w="383" w:type="dxa"/>
            <w:tcBorders>
              <w:top w:val="nil"/>
              <w:left w:val="nil"/>
              <w:bottom w:val="single" w:sz="4" w:space="0" w:color="000000"/>
              <w:right w:val="single" w:sz="4" w:space="0" w:color="000000"/>
            </w:tcBorders>
            <w:shd w:val="clear" w:color="auto" w:fill="auto"/>
            <w:noWrap/>
            <w:vAlign w:val="center"/>
            <w:hideMark/>
          </w:tcPr>
          <w:p w14:paraId="56D5B3BE"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24</w:t>
            </w:r>
          </w:p>
        </w:tc>
        <w:tc>
          <w:tcPr>
            <w:tcW w:w="510" w:type="dxa"/>
            <w:tcBorders>
              <w:top w:val="nil"/>
              <w:left w:val="nil"/>
              <w:bottom w:val="single" w:sz="4" w:space="0" w:color="000000"/>
              <w:right w:val="single" w:sz="4" w:space="0" w:color="000000"/>
            </w:tcBorders>
            <w:shd w:val="clear" w:color="auto" w:fill="auto"/>
            <w:noWrap/>
            <w:vAlign w:val="center"/>
            <w:hideMark/>
          </w:tcPr>
          <w:p w14:paraId="5F5D58A9"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12272</w:t>
            </w:r>
          </w:p>
        </w:tc>
        <w:tc>
          <w:tcPr>
            <w:tcW w:w="3080" w:type="dxa"/>
            <w:tcBorders>
              <w:top w:val="nil"/>
              <w:left w:val="nil"/>
              <w:bottom w:val="single" w:sz="4" w:space="0" w:color="000000"/>
              <w:right w:val="single" w:sz="4" w:space="0" w:color="000000"/>
            </w:tcBorders>
            <w:shd w:val="clear" w:color="auto" w:fill="auto"/>
            <w:vAlign w:val="center"/>
            <w:hideMark/>
          </w:tcPr>
          <w:p w14:paraId="1B1F4707" w14:textId="77777777" w:rsidR="00F959FA" w:rsidRPr="00F959FA" w:rsidRDefault="00F959FA" w:rsidP="00F959FA">
            <w:pPr>
              <w:spacing w:after="0" w:line="240" w:lineRule="auto"/>
              <w:jc w:val="both"/>
              <w:rPr>
                <w:rFonts w:ascii="Verdana" w:hAnsi="Verdana" w:cs="Arial"/>
                <w:color w:val="000000"/>
                <w:sz w:val="12"/>
                <w:szCs w:val="12"/>
              </w:rPr>
            </w:pPr>
            <w:r w:rsidRPr="00F959FA">
              <w:rPr>
                <w:rFonts w:ascii="Verdana" w:hAnsi="Verdana" w:cs="Arial"/>
                <w:color w:val="000000"/>
                <w:sz w:val="12"/>
                <w:szCs w:val="12"/>
              </w:rPr>
              <w:t>FERMENTO QUÍMICO EM PÓ, DE PRIMEIRA QUALIDADE, ACONDICIONADA EM EMBALAGEM ORIGINAL DE FÁBRICA, PESANDO MO MÍNIMO 100 GR, CONTENDO ESPECIFICAÇÃO DOS INGREDIENTES, INFORMAÇÕES DO FABRICANTE E DATA DE VALIDADE ESTAMPADO NA EMBALAGEM.</w:t>
            </w:r>
          </w:p>
        </w:tc>
        <w:tc>
          <w:tcPr>
            <w:tcW w:w="399" w:type="dxa"/>
            <w:tcBorders>
              <w:top w:val="nil"/>
              <w:left w:val="nil"/>
              <w:bottom w:val="single" w:sz="4" w:space="0" w:color="000000"/>
              <w:right w:val="single" w:sz="4" w:space="0" w:color="000000"/>
            </w:tcBorders>
            <w:shd w:val="clear" w:color="auto" w:fill="auto"/>
            <w:noWrap/>
            <w:vAlign w:val="center"/>
            <w:hideMark/>
          </w:tcPr>
          <w:p w14:paraId="19F4A625"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UN</w:t>
            </w:r>
          </w:p>
        </w:tc>
        <w:tc>
          <w:tcPr>
            <w:tcW w:w="989" w:type="dxa"/>
            <w:tcBorders>
              <w:top w:val="nil"/>
              <w:left w:val="nil"/>
              <w:bottom w:val="single" w:sz="4" w:space="0" w:color="000000"/>
              <w:right w:val="single" w:sz="4" w:space="0" w:color="000000"/>
            </w:tcBorders>
            <w:shd w:val="clear" w:color="auto" w:fill="auto"/>
            <w:noWrap/>
            <w:vAlign w:val="center"/>
            <w:hideMark/>
          </w:tcPr>
          <w:p w14:paraId="5996A1AC"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200,00</w:t>
            </w:r>
          </w:p>
        </w:tc>
        <w:tc>
          <w:tcPr>
            <w:tcW w:w="917" w:type="dxa"/>
            <w:tcBorders>
              <w:top w:val="nil"/>
              <w:left w:val="nil"/>
              <w:bottom w:val="single" w:sz="4" w:space="0" w:color="000000"/>
              <w:right w:val="single" w:sz="4" w:space="0" w:color="000000"/>
            </w:tcBorders>
            <w:shd w:val="clear" w:color="auto" w:fill="auto"/>
            <w:vAlign w:val="center"/>
            <w:hideMark/>
          </w:tcPr>
          <w:p w14:paraId="02C52139"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APTI</w:t>
            </w:r>
          </w:p>
        </w:tc>
        <w:tc>
          <w:tcPr>
            <w:tcW w:w="760" w:type="dxa"/>
            <w:tcBorders>
              <w:top w:val="nil"/>
              <w:left w:val="nil"/>
              <w:bottom w:val="single" w:sz="4" w:space="0" w:color="000000"/>
              <w:right w:val="single" w:sz="4" w:space="0" w:color="000000"/>
            </w:tcBorders>
            <w:shd w:val="clear" w:color="auto" w:fill="auto"/>
            <w:noWrap/>
            <w:vAlign w:val="center"/>
            <w:hideMark/>
          </w:tcPr>
          <w:p w14:paraId="5F984419"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3,00</w:t>
            </w:r>
          </w:p>
        </w:tc>
        <w:tc>
          <w:tcPr>
            <w:tcW w:w="761" w:type="dxa"/>
            <w:tcBorders>
              <w:top w:val="nil"/>
              <w:left w:val="nil"/>
              <w:bottom w:val="single" w:sz="4" w:space="0" w:color="000000"/>
              <w:right w:val="single" w:sz="4" w:space="0" w:color="000000"/>
            </w:tcBorders>
            <w:shd w:val="clear" w:color="auto" w:fill="auto"/>
            <w:vAlign w:val="center"/>
            <w:hideMark/>
          </w:tcPr>
          <w:p w14:paraId="6F795C5B"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600,00</w:t>
            </w:r>
          </w:p>
        </w:tc>
      </w:tr>
      <w:tr w:rsidR="00F959FA" w:rsidRPr="00F959FA" w14:paraId="0D90B685" w14:textId="77777777" w:rsidTr="00F959FA">
        <w:trPr>
          <w:trHeight w:val="647"/>
        </w:trPr>
        <w:tc>
          <w:tcPr>
            <w:tcW w:w="483" w:type="dxa"/>
            <w:tcBorders>
              <w:top w:val="nil"/>
              <w:left w:val="single" w:sz="4" w:space="0" w:color="000000"/>
              <w:bottom w:val="single" w:sz="4" w:space="0" w:color="000000"/>
              <w:right w:val="single" w:sz="4" w:space="0" w:color="000000"/>
            </w:tcBorders>
            <w:shd w:val="clear" w:color="auto" w:fill="auto"/>
            <w:noWrap/>
            <w:vAlign w:val="center"/>
            <w:hideMark/>
          </w:tcPr>
          <w:p w14:paraId="2A0BDC05"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I</w:t>
            </w:r>
          </w:p>
        </w:tc>
        <w:tc>
          <w:tcPr>
            <w:tcW w:w="436" w:type="dxa"/>
            <w:tcBorders>
              <w:top w:val="nil"/>
              <w:left w:val="nil"/>
              <w:bottom w:val="single" w:sz="4" w:space="0" w:color="000000"/>
              <w:right w:val="single" w:sz="4" w:space="0" w:color="000000"/>
            </w:tcBorders>
            <w:shd w:val="clear" w:color="auto" w:fill="auto"/>
            <w:noWrap/>
            <w:vAlign w:val="center"/>
            <w:hideMark/>
          </w:tcPr>
          <w:p w14:paraId="24048249"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0001</w:t>
            </w:r>
          </w:p>
        </w:tc>
        <w:tc>
          <w:tcPr>
            <w:tcW w:w="383" w:type="dxa"/>
            <w:tcBorders>
              <w:top w:val="nil"/>
              <w:left w:val="nil"/>
              <w:bottom w:val="single" w:sz="4" w:space="0" w:color="000000"/>
              <w:right w:val="single" w:sz="4" w:space="0" w:color="000000"/>
            </w:tcBorders>
            <w:shd w:val="clear" w:color="auto" w:fill="auto"/>
            <w:noWrap/>
            <w:vAlign w:val="center"/>
            <w:hideMark/>
          </w:tcPr>
          <w:p w14:paraId="5C06F585"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33</w:t>
            </w:r>
          </w:p>
        </w:tc>
        <w:tc>
          <w:tcPr>
            <w:tcW w:w="510" w:type="dxa"/>
            <w:tcBorders>
              <w:top w:val="nil"/>
              <w:left w:val="nil"/>
              <w:bottom w:val="single" w:sz="4" w:space="0" w:color="000000"/>
              <w:right w:val="single" w:sz="4" w:space="0" w:color="000000"/>
            </w:tcBorders>
            <w:shd w:val="clear" w:color="auto" w:fill="auto"/>
            <w:noWrap/>
            <w:vAlign w:val="center"/>
            <w:hideMark/>
          </w:tcPr>
          <w:p w14:paraId="1205E8B4"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25549</w:t>
            </w:r>
          </w:p>
        </w:tc>
        <w:tc>
          <w:tcPr>
            <w:tcW w:w="3080" w:type="dxa"/>
            <w:tcBorders>
              <w:top w:val="nil"/>
              <w:left w:val="nil"/>
              <w:bottom w:val="single" w:sz="4" w:space="0" w:color="000000"/>
              <w:right w:val="single" w:sz="4" w:space="0" w:color="000000"/>
            </w:tcBorders>
            <w:shd w:val="clear" w:color="auto" w:fill="auto"/>
            <w:vAlign w:val="center"/>
            <w:hideMark/>
          </w:tcPr>
          <w:p w14:paraId="07BCFEC3" w14:textId="77777777" w:rsidR="00F959FA" w:rsidRPr="00F959FA" w:rsidRDefault="00F959FA" w:rsidP="00F959FA">
            <w:pPr>
              <w:spacing w:after="0" w:line="240" w:lineRule="auto"/>
              <w:jc w:val="both"/>
              <w:rPr>
                <w:rFonts w:ascii="Verdana" w:hAnsi="Verdana" w:cs="Arial"/>
                <w:color w:val="000000"/>
                <w:sz w:val="12"/>
                <w:szCs w:val="12"/>
              </w:rPr>
            </w:pPr>
            <w:r w:rsidRPr="00F959FA">
              <w:rPr>
                <w:rFonts w:ascii="Verdana" w:hAnsi="Verdana" w:cs="Arial"/>
                <w:color w:val="000000"/>
                <w:sz w:val="12"/>
                <w:szCs w:val="12"/>
              </w:rPr>
              <w:t>LINGUIÇA MISTA, SENDO CARNE BOVINA E SUÍNA. INGREDIENTES: CARNE BOVINA E SUÍNA, SAL, CONDIMENTOS PARA LINGUIÇA, ALHO EM PASTA E CONSERVANTE. CONTER SELO DO SIM. KG</w:t>
            </w:r>
          </w:p>
        </w:tc>
        <w:tc>
          <w:tcPr>
            <w:tcW w:w="399" w:type="dxa"/>
            <w:tcBorders>
              <w:top w:val="nil"/>
              <w:left w:val="nil"/>
              <w:bottom w:val="single" w:sz="4" w:space="0" w:color="000000"/>
              <w:right w:val="single" w:sz="4" w:space="0" w:color="000000"/>
            </w:tcBorders>
            <w:shd w:val="clear" w:color="auto" w:fill="auto"/>
            <w:noWrap/>
            <w:vAlign w:val="center"/>
            <w:hideMark/>
          </w:tcPr>
          <w:p w14:paraId="7886293F"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KG</w:t>
            </w:r>
          </w:p>
        </w:tc>
        <w:tc>
          <w:tcPr>
            <w:tcW w:w="989" w:type="dxa"/>
            <w:tcBorders>
              <w:top w:val="nil"/>
              <w:left w:val="nil"/>
              <w:bottom w:val="single" w:sz="4" w:space="0" w:color="000000"/>
              <w:right w:val="single" w:sz="4" w:space="0" w:color="000000"/>
            </w:tcBorders>
            <w:shd w:val="clear" w:color="auto" w:fill="auto"/>
            <w:noWrap/>
            <w:vAlign w:val="center"/>
            <w:hideMark/>
          </w:tcPr>
          <w:p w14:paraId="4DE94EBF"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600,00</w:t>
            </w:r>
          </w:p>
        </w:tc>
        <w:tc>
          <w:tcPr>
            <w:tcW w:w="917" w:type="dxa"/>
            <w:tcBorders>
              <w:top w:val="nil"/>
              <w:left w:val="nil"/>
              <w:bottom w:val="single" w:sz="4" w:space="0" w:color="000000"/>
              <w:right w:val="single" w:sz="4" w:space="0" w:color="000000"/>
            </w:tcBorders>
            <w:shd w:val="clear" w:color="auto" w:fill="auto"/>
            <w:vAlign w:val="center"/>
            <w:hideMark/>
          </w:tcPr>
          <w:p w14:paraId="0A7ECEC8"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BELLO</w:t>
            </w:r>
          </w:p>
        </w:tc>
        <w:tc>
          <w:tcPr>
            <w:tcW w:w="760" w:type="dxa"/>
            <w:tcBorders>
              <w:top w:val="nil"/>
              <w:left w:val="nil"/>
              <w:bottom w:val="single" w:sz="4" w:space="0" w:color="000000"/>
              <w:right w:val="single" w:sz="4" w:space="0" w:color="000000"/>
            </w:tcBorders>
            <w:shd w:val="clear" w:color="auto" w:fill="auto"/>
            <w:noWrap/>
            <w:vAlign w:val="center"/>
            <w:hideMark/>
          </w:tcPr>
          <w:p w14:paraId="3DCF7685"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19,00</w:t>
            </w:r>
          </w:p>
        </w:tc>
        <w:tc>
          <w:tcPr>
            <w:tcW w:w="761" w:type="dxa"/>
            <w:tcBorders>
              <w:top w:val="nil"/>
              <w:left w:val="nil"/>
              <w:bottom w:val="single" w:sz="4" w:space="0" w:color="000000"/>
              <w:right w:val="single" w:sz="4" w:space="0" w:color="000000"/>
            </w:tcBorders>
            <w:shd w:val="clear" w:color="auto" w:fill="auto"/>
            <w:vAlign w:val="center"/>
            <w:hideMark/>
          </w:tcPr>
          <w:p w14:paraId="5B029811"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11.400,00</w:t>
            </w:r>
          </w:p>
        </w:tc>
      </w:tr>
      <w:tr w:rsidR="00F959FA" w:rsidRPr="00F959FA" w14:paraId="05745754" w14:textId="77777777" w:rsidTr="00F959FA">
        <w:trPr>
          <w:trHeight w:val="809"/>
        </w:trPr>
        <w:tc>
          <w:tcPr>
            <w:tcW w:w="483" w:type="dxa"/>
            <w:tcBorders>
              <w:top w:val="nil"/>
              <w:left w:val="single" w:sz="4" w:space="0" w:color="000000"/>
              <w:bottom w:val="single" w:sz="4" w:space="0" w:color="000000"/>
              <w:right w:val="single" w:sz="4" w:space="0" w:color="000000"/>
            </w:tcBorders>
            <w:shd w:val="clear" w:color="auto" w:fill="auto"/>
            <w:noWrap/>
            <w:vAlign w:val="center"/>
            <w:hideMark/>
          </w:tcPr>
          <w:p w14:paraId="03B6C6D7"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I</w:t>
            </w:r>
          </w:p>
        </w:tc>
        <w:tc>
          <w:tcPr>
            <w:tcW w:w="436" w:type="dxa"/>
            <w:tcBorders>
              <w:top w:val="nil"/>
              <w:left w:val="nil"/>
              <w:bottom w:val="single" w:sz="4" w:space="0" w:color="000000"/>
              <w:right w:val="single" w:sz="4" w:space="0" w:color="000000"/>
            </w:tcBorders>
            <w:shd w:val="clear" w:color="auto" w:fill="auto"/>
            <w:noWrap/>
            <w:vAlign w:val="center"/>
            <w:hideMark/>
          </w:tcPr>
          <w:p w14:paraId="15F6D444"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0001</w:t>
            </w:r>
          </w:p>
        </w:tc>
        <w:tc>
          <w:tcPr>
            <w:tcW w:w="383" w:type="dxa"/>
            <w:tcBorders>
              <w:top w:val="nil"/>
              <w:left w:val="nil"/>
              <w:bottom w:val="single" w:sz="4" w:space="0" w:color="000000"/>
              <w:right w:val="single" w:sz="4" w:space="0" w:color="000000"/>
            </w:tcBorders>
            <w:shd w:val="clear" w:color="auto" w:fill="auto"/>
            <w:noWrap/>
            <w:vAlign w:val="center"/>
            <w:hideMark/>
          </w:tcPr>
          <w:p w14:paraId="3939E3FC"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39</w:t>
            </w:r>
          </w:p>
        </w:tc>
        <w:tc>
          <w:tcPr>
            <w:tcW w:w="510" w:type="dxa"/>
            <w:tcBorders>
              <w:top w:val="nil"/>
              <w:left w:val="nil"/>
              <w:bottom w:val="single" w:sz="4" w:space="0" w:color="000000"/>
              <w:right w:val="single" w:sz="4" w:space="0" w:color="000000"/>
            </w:tcBorders>
            <w:shd w:val="clear" w:color="auto" w:fill="auto"/>
            <w:noWrap/>
            <w:vAlign w:val="center"/>
            <w:hideMark/>
          </w:tcPr>
          <w:p w14:paraId="7CEC059F"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27824</w:t>
            </w:r>
          </w:p>
        </w:tc>
        <w:tc>
          <w:tcPr>
            <w:tcW w:w="3080" w:type="dxa"/>
            <w:tcBorders>
              <w:top w:val="nil"/>
              <w:left w:val="nil"/>
              <w:bottom w:val="single" w:sz="4" w:space="0" w:color="000000"/>
              <w:right w:val="single" w:sz="4" w:space="0" w:color="000000"/>
            </w:tcBorders>
            <w:shd w:val="clear" w:color="auto" w:fill="auto"/>
            <w:vAlign w:val="center"/>
            <w:hideMark/>
          </w:tcPr>
          <w:p w14:paraId="05A0A51E" w14:textId="77777777" w:rsidR="00F959FA" w:rsidRPr="00F959FA" w:rsidRDefault="00F959FA" w:rsidP="00F959FA">
            <w:pPr>
              <w:spacing w:after="0" w:line="240" w:lineRule="auto"/>
              <w:jc w:val="both"/>
              <w:rPr>
                <w:rFonts w:ascii="Verdana" w:hAnsi="Verdana" w:cs="Arial"/>
                <w:color w:val="000000"/>
                <w:sz w:val="12"/>
                <w:szCs w:val="12"/>
              </w:rPr>
            </w:pPr>
            <w:r w:rsidRPr="00F959FA">
              <w:rPr>
                <w:rFonts w:ascii="Verdana" w:hAnsi="Verdana" w:cs="Arial"/>
                <w:color w:val="000000"/>
                <w:sz w:val="12"/>
                <w:szCs w:val="12"/>
              </w:rPr>
              <w:t>MARGARINA VEGETAL COM SAL, SEM GORDURAS TRANS E NO MÍNIMO 80% DE LIPÍDIOS, ACONDICIONADA EM EMBALAGEM PLÁSTICA ORIGINAL DO FABRICANTE,  PESANDO NO MÍNIMO 500 GR. PRODUTO COM  REGISTRO NO MINISTÉRIO DA AGRICULTURA - SIF.</w:t>
            </w:r>
          </w:p>
        </w:tc>
        <w:tc>
          <w:tcPr>
            <w:tcW w:w="399" w:type="dxa"/>
            <w:tcBorders>
              <w:top w:val="nil"/>
              <w:left w:val="nil"/>
              <w:bottom w:val="single" w:sz="4" w:space="0" w:color="000000"/>
              <w:right w:val="single" w:sz="4" w:space="0" w:color="000000"/>
            </w:tcBorders>
            <w:shd w:val="clear" w:color="auto" w:fill="auto"/>
            <w:noWrap/>
            <w:vAlign w:val="center"/>
            <w:hideMark/>
          </w:tcPr>
          <w:p w14:paraId="7EEB2937"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UN</w:t>
            </w:r>
          </w:p>
        </w:tc>
        <w:tc>
          <w:tcPr>
            <w:tcW w:w="989" w:type="dxa"/>
            <w:tcBorders>
              <w:top w:val="nil"/>
              <w:left w:val="nil"/>
              <w:bottom w:val="single" w:sz="4" w:space="0" w:color="000000"/>
              <w:right w:val="single" w:sz="4" w:space="0" w:color="000000"/>
            </w:tcBorders>
            <w:shd w:val="clear" w:color="auto" w:fill="auto"/>
            <w:noWrap/>
            <w:vAlign w:val="center"/>
            <w:hideMark/>
          </w:tcPr>
          <w:p w14:paraId="1E992176"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350,00</w:t>
            </w:r>
          </w:p>
        </w:tc>
        <w:tc>
          <w:tcPr>
            <w:tcW w:w="917" w:type="dxa"/>
            <w:tcBorders>
              <w:top w:val="nil"/>
              <w:left w:val="nil"/>
              <w:bottom w:val="single" w:sz="4" w:space="0" w:color="000000"/>
              <w:right w:val="single" w:sz="4" w:space="0" w:color="000000"/>
            </w:tcBorders>
            <w:shd w:val="clear" w:color="auto" w:fill="auto"/>
            <w:vAlign w:val="center"/>
            <w:hideMark/>
          </w:tcPr>
          <w:p w14:paraId="73A576B8"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DORIANA</w:t>
            </w:r>
          </w:p>
        </w:tc>
        <w:tc>
          <w:tcPr>
            <w:tcW w:w="760" w:type="dxa"/>
            <w:tcBorders>
              <w:top w:val="nil"/>
              <w:left w:val="nil"/>
              <w:bottom w:val="single" w:sz="4" w:space="0" w:color="000000"/>
              <w:right w:val="single" w:sz="4" w:space="0" w:color="000000"/>
            </w:tcBorders>
            <w:shd w:val="clear" w:color="auto" w:fill="auto"/>
            <w:noWrap/>
            <w:vAlign w:val="center"/>
            <w:hideMark/>
          </w:tcPr>
          <w:p w14:paraId="2DC85C4B"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10,00</w:t>
            </w:r>
          </w:p>
        </w:tc>
        <w:tc>
          <w:tcPr>
            <w:tcW w:w="761" w:type="dxa"/>
            <w:tcBorders>
              <w:top w:val="nil"/>
              <w:left w:val="nil"/>
              <w:bottom w:val="single" w:sz="4" w:space="0" w:color="000000"/>
              <w:right w:val="single" w:sz="4" w:space="0" w:color="000000"/>
            </w:tcBorders>
            <w:shd w:val="clear" w:color="auto" w:fill="auto"/>
            <w:vAlign w:val="center"/>
            <w:hideMark/>
          </w:tcPr>
          <w:p w14:paraId="7A896F00"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3.500,00</w:t>
            </w:r>
          </w:p>
        </w:tc>
      </w:tr>
      <w:tr w:rsidR="00F959FA" w:rsidRPr="00F959FA" w14:paraId="7A6D6053" w14:textId="77777777" w:rsidTr="00F959FA">
        <w:trPr>
          <w:trHeight w:val="176"/>
        </w:trPr>
        <w:tc>
          <w:tcPr>
            <w:tcW w:w="483" w:type="dxa"/>
            <w:tcBorders>
              <w:top w:val="nil"/>
              <w:left w:val="single" w:sz="4" w:space="0" w:color="000000"/>
              <w:bottom w:val="single" w:sz="4" w:space="0" w:color="000000"/>
              <w:right w:val="single" w:sz="4" w:space="0" w:color="000000"/>
            </w:tcBorders>
            <w:shd w:val="clear" w:color="auto" w:fill="auto"/>
            <w:noWrap/>
            <w:vAlign w:val="center"/>
            <w:hideMark/>
          </w:tcPr>
          <w:p w14:paraId="5B46DC99"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I</w:t>
            </w:r>
          </w:p>
        </w:tc>
        <w:tc>
          <w:tcPr>
            <w:tcW w:w="436" w:type="dxa"/>
            <w:tcBorders>
              <w:top w:val="nil"/>
              <w:left w:val="nil"/>
              <w:bottom w:val="single" w:sz="4" w:space="0" w:color="000000"/>
              <w:right w:val="single" w:sz="4" w:space="0" w:color="000000"/>
            </w:tcBorders>
            <w:shd w:val="clear" w:color="auto" w:fill="auto"/>
            <w:noWrap/>
            <w:vAlign w:val="center"/>
            <w:hideMark/>
          </w:tcPr>
          <w:p w14:paraId="4889C46E"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0001</w:t>
            </w:r>
          </w:p>
        </w:tc>
        <w:tc>
          <w:tcPr>
            <w:tcW w:w="383" w:type="dxa"/>
            <w:tcBorders>
              <w:top w:val="nil"/>
              <w:left w:val="nil"/>
              <w:bottom w:val="single" w:sz="4" w:space="0" w:color="000000"/>
              <w:right w:val="single" w:sz="4" w:space="0" w:color="000000"/>
            </w:tcBorders>
            <w:shd w:val="clear" w:color="auto" w:fill="auto"/>
            <w:noWrap/>
            <w:vAlign w:val="center"/>
            <w:hideMark/>
          </w:tcPr>
          <w:p w14:paraId="68418A8C"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43</w:t>
            </w:r>
          </w:p>
        </w:tc>
        <w:tc>
          <w:tcPr>
            <w:tcW w:w="510" w:type="dxa"/>
            <w:tcBorders>
              <w:top w:val="nil"/>
              <w:left w:val="nil"/>
              <w:bottom w:val="single" w:sz="4" w:space="0" w:color="000000"/>
              <w:right w:val="single" w:sz="4" w:space="0" w:color="000000"/>
            </w:tcBorders>
            <w:shd w:val="clear" w:color="auto" w:fill="auto"/>
            <w:noWrap/>
            <w:vAlign w:val="center"/>
            <w:hideMark/>
          </w:tcPr>
          <w:p w14:paraId="356D0DDA"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24046</w:t>
            </w:r>
          </w:p>
        </w:tc>
        <w:tc>
          <w:tcPr>
            <w:tcW w:w="3080" w:type="dxa"/>
            <w:tcBorders>
              <w:top w:val="nil"/>
              <w:left w:val="nil"/>
              <w:bottom w:val="single" w:sz="4" w:space="0" w:color="000000"/>
              <w:right w:val="single" w:sz="4" w:space="0" w:color="000000"/>
            </w:tcBorders>
            <w:shd w:val="clear" w:color="auto" w:fill="auto"/>
            <w:vAlign w:val="center"/>
            <w:hideMark/>
          </w:tcPr>
          <w:p w14:paraId="33B93ABD" w14:textId="77777777" w:rsidR="00F959FA" w:rsidRPr="00F959FA" w:rsidRDefault="00F959FA" w:rsidP="00F959FA">
            <w:pPr>
              <w:spacing w:after="0" w:line="240" w:lineRule="auto"/>
              <w:jc w:val="both"/>
              <w:rPr>
                <w:rFonts w:ascii="Verdana" w:hAnsi="Verdana" w:cs="Arial"/>
                <w:color w:val="000000"/>
                <w:sz w:val="12"/>
                <w:szCs w:val="12"/>
              </w:rPr>
            </w:pPr>
            <w:r w:rsidRPr="00F959FA">
              <w:rPr>
                <w:rFonts w:ascii="Verdana" w:hAnsi="Verdana" w:cs="Arial"/>
                <w:color w:val="000000"/>
                <w:sz w:val="12"/>
                <w:szCs w:val="12"/>
              </w:rPr>
              <w:t>OVOS DE GALINHA, TIPO A (GRANDE), DÚZIA</w:t>
            </w:r>
          </w:p>
        </w:tc>
        <w:tc>
          <w:tcPr>
            <w:tcW w:w="399" w:type="dxa"/>
            <w:tcBorders>
              <w:top w:val="nil"/>
              <w:left w:val="nil"/>
              <w:bottom w:val="single" w:sz="4" w:space="0" w:color="000000"/>
              <w:right w:val="single" w:sz="4" w:space="0" w:color="000000"/>
            </w:tcBorders>
            <w:shd w:val="clear" w:color="auto" w:fill="auto"/>
            <w:noWrap/>
            <w:vAlign w:val="center"/>
            <w:hideMark/>
          </w:tcPr>
          <w:p w14:paraId="640F36A1"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UN</w:t>
            </w:r>
          </w:p>
        </w:tc>
        <w:tc>
          <w:tcPr>
            <w:tcW w:w="989" w:type="dxa"/>
            <w:tcBorders>
              <w:top w:val="nil"/>
              <w:left w:val="nil"/>
              <w:bottom w:val="single" w:sz="4" w:space="0" w:color="000000"/>
              <w:right w:val="single" w:sz="4" w:space="0" w:color="000000"/>
            </w:tcBorders>
            <w:shd w:val="clear" w:color="auto" w:fill="auto"/>
            <w:noWrap/>
            <w:vAlign w:val="center"/>
            <w:hideMark/>
          </w:tcPr>
          <w:p w14:paraId="36AFB3C0"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300,00</w:t>
            </w:r>
          </w:p>
        </w:tc>
        <w:tc>
          <w:tcPr>
            <w:tcW w:w="917" w:type="dxa"/>
            <w:tcBorders>
              <w:top w:val="nil"/>
              <w:left w:val="nil"/>
              <w:bottom w:val="single" w:sz="4" w:space="0" w:color="000000"/>
              <w:right w:val="single" w:sz="4" w:space="0" w:color="000000"/>
            </w:tcBorders>
            <w:shd w:val="clear" w:color="auto" w:fill="auto"/>
            <w:vAlign w:val="center"/>
            <w:hideMark/>
          </w:tcPr>
          <w:p w14:paraId="0D8FB0DC"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CAMWA</w:t>
            </w:r>
          </w:p>
        </w:tc>
        <w:tc>
          <w:tcPr>
            <w:tcW w:w="760" w:type="dxa"/>
            <w:tcBorders>
              <w:top w:val="nil"/>
              <w:left w:val="nil"/>
              <w:bottom w:val="single" w:sz="4" w:space="0" w:color="000000"/>
              <w:right w:val="single" w:sz="4" w:space="0" w:color="000000"/>
            </w:tcBorders>
            <w:shd w:val="clear" w:color="auto" w:fill="auto"/>
            <w:noWrap/>
            <w:vAlign w:val="center"/>
            <w:hideMark/>
          </w:tcPr>
          <w:p w14:paraId="5C808ECF"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9,00</w:t>
            </w:r>
          </w:p>
        </w:tc>
        <w:tc>
          <w:tcPr>
            <w:tcW w:w="761" w:type="dxa"/>
            <w:tcBorders>
              <w:top w:val="nil"/>
              <w:left w:val="nil"/>
              <w:bottom w:val="single" w:sz="4" w:space="0" w:color="000000"/>
              <w:right w:val="single" w:sz="4" w:space="0" w:color="000000"/>
            </w:tcBorders>
            <w:shd w:val="clear" w:color="auto" w:fill="auto"/>
            <w:vAlign w:val="center"/>
            <w:hideMark/>
          </w:tcPr>
          <w:p w14:paraId="4AF37F74"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2.700,00</w:t>
            </w:r>
          </w:p>
        </w:tc>
      </w:tr>
      <w:tr w:rsidR="00F959FA" w:rsidRPr="00F959FA" w14:paraId="7032C7AE" w14:textId="77777777" w:rsidTr="00F959FA">
        <w:trPr>
          <w:trHeight w:val="323"/>
        </w:trPr>
        <w:tc>
          <w:tcPr>
            <w:tcW w:w="483" w:type="dxa"/>
            <w:tcBorders>
              <w:top w:val="nil"/>
              <w:left w:val="single" w:sz="4" w:space="0" w:color="000000"/>
              <w:bottom w:val="single" w:sz="4" w:space="0" w:color="000000"/>
              <w:right w:val="single" w:sz="4" w:space="0" w:color="000000"/>
            </w:tcBorders>
            <w:shd w:val="clear" w:color="auto" w:fill="auto"/>
            <w:noWrap/>
            <w:vAlign w:val="center"/>
            <w:hideMark/>
          </w:tcPr>
          <w:p w14:paraId="51155287"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I</w:t>
            </w:r>
          </w:p>
        </w:tc>
        <w:tc>
          <w:tcPr>
            <w:tcW w:w="436" w:type="dxa"/>
            <w:tcBorders>
              <w:top w:val="nil"/>
              <w:left w:val="nil"/>
              <w:bottom w:val="single" w:sz="4" w:space="0" w:color="000000"/>
              <w:right w:val="single" w:sz="4" w:space="0" w:color="000000"/>
            </w:tcBorders>
            <w:shd w:val="clear" w:color="auto" w:fill="auto"/>
            <w:noWrap/>
            <w:vAlign w:val="center"/>
            <w:hideMark/>
          </w:tcPr>
          <w:p w14:paraId="3A0BE0FB"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0001</w:t>
            </w:r>
          </w:p>
        </w:tc>
        <w:tc>
          <w:tcPr>
            <w:tcW w:w="383" w:type="dxa"/>
            <w:tcBorders>
              <w:top w:val="nil"/>
              <w:left w:val="nil"/>
              <w:bottom w:val="single" w:sz="4" w:space="0" w:color="000000"/>
              <w:right w:val="single" w:sz="4" w:space="0" w:color="000000"/>
            </w:tcBorders>
            <w:shd w:val="clear" w:color="auto" w:fill="auto"/>
            <w:noWrap/>
            <w:vAlign w:val="center"/>
            <w:hideMark/>
          </w:tcPr>
          <w:p w14:paraId="74C2D226"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44</w:t>
            </w:r>
          </w:p>
        </w:tc>
        <w:tc>
          <w:tcPr>
            <w:tcW w:w="510" w:type="dxa"/>
            <w:tcBorders>
              <w:top w:val="nil"/>
              <w:left w:val="nil"/>
              <w:bottom w:val="single" w:sz="4" w:space="0" w:color="000000"/>
              <w:right w:val="single" w:sz="4" w:space="0" w:color="000000"/>
            </w:tcBorders>
            <w:shd w:val="clear" w:color="auto" w:fill="auto"/>
            <w:noWrap/>
            <w:vAlign w:val="center"/>
            <w:hideMark/>
          </w:tcPr>
          <w:p w14:paraId="7104FB41"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30878</w:t>
            </w:r>
          </w:p>
        </w:tc>
        <w:tc>
          <w:tcPr>
            <w:tcW w:w="3080" w:type="dxa"/>
            <w:tcBorders>
              <w:top w:val="nil"/>
              <w:left w:val="nil"/>
              <w:bottom w:val="single" w:sz="4" w:space="0" w:color="000000"/>
              <w:right w:val="single" w:sz="4" w:space="0" w:color="000000"/>
            </w:tcBorders>
            <w:shd w:val="clear" w:color="auto" w:fill="auto"/>
            <w:vAlign w:val="center"/>
            <w:hideMark/>
          </w:tcPr>
          <w:p w14:paraId="6727EBC4" w14:textId="77777777" w:rsidR="00F959FA" w:rsidRPr="00F959FA" w:rsidRDefault="00F959FA" w:rsidP="00F959FA">
            <w:pPr>
              <w:spacing w:after="0" w:line="240" w:lineRule="auto"/>
              <w:jc w:val="both"/>
              <w:rPr>
                <w:rFonts w:ascii="Verdana" w:hAnsi="Verdana" w:cs="Arial"/>
                <w:color w:val="000000"/>
                <w:sz w:val="12"/>
                <w:szCs w:val="12"/>
              </w:rPr>
            </w:pPr>
            <w:r w:rsidRPr="00F959FA">
              <w:rPr>
                <w:rFonts w:ascii="Verdana" w:hAnsi="Verdana" w:cs="Arial"/>
                <w:color w:val="000000"/>
                <w:sz w:val="12"/>
                <w:szCs w:val="12"/>
              </w:rPr>
              <w:t>PEITO DE FRANGO SEM OSSO. EMBALAGEM PLÁSTICA, ORIGINAL DE FÁBRICA. KG</w:t>
            </w:r>
          </w:p>
        </w:tc>
        <w:tc>
          <w:tcPr>
            <w:tcW w:w="399" w:type="dxa"/>
            <w:tcBorders>
              <w:top w:val="nil"/>
              <w:left w:val="nil"/>
              <w:bottom w:val="single" w:sz="4" w:space="0" w:color="000000"/>
              <w:right w:val="single" w:sz="4" w:space="0" w:color="000000"/>
            </w:tcBorders>
            <w:shd w:val="clear" w:color="auto" w:fill="auto"/>
            <w:noWrap/>
            <w:vAlign w:val="center"/>
            <w:hideMark/>
          </w:tcPr>
          <w:p w14:paraId="018CA17D"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KG</w:t>
            </w:r>
          </w:p>
        </w:tc>
        <w:tc>
          <w:tcPr>
            <w:tcW w:w="989" w:type="dxa"/>
            <w:tcBorders>
              <w:top w:val="nil"/>
              <w:left w:val="nil"/>
              <w:bottom w:val="single" w:sz="4" w:space="0" w:color="000000"/>
              <w:right w:val="single" w:sz="4" w:space="0" w:color="000000"/>
            </w:tcBorders>
            <w:shd w:val="clear" w:color="auto" w:fill="auto"/>
            <w:noWrap/>
            <w:vAlign w:val="center"/>
            <w:hideMark/>
          </w:tcPr>
          <w:p w14:paraId="0B1BDF60"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200,00</w:t>
            </w:r>
          </w:p>
        </w:tc>
        <w:tc>
          <w:tcPr>
            <w:tcW w:w="917" w:type="dxa"/>
            <w:tcBorders>
              <w:top w:val="nil"/>
              <w:left w:val="nil"/>
              <w:bottom w:val="single" w:sz="4" w:space="0" w:color="000000"/>
              <w:right w:val="single" w:sz="4" w:space="0" w:color="000000"/>
            </w:tcBorders>
            <w:shd w:val="clear" w:color="auto" w:fill="auto"/>
            <w:vAlign w:val="center"/>
            <w:hideMark/>
          </w:tcPr>
          <w:p w14:paraId="47552ABC"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BELLO</w:t>
            </w:r>
          </w:p>
        </w:tc>
        <w:tc>
          <w:tcPr>
            <w:tcW w:w="760" w:type="dxa"/>
            <w:tcBorders>
              <w:top w:val="nil"/>
              <w:left w:val="nil"/>
              <w:bottom w:val="single" w:sz="4" w:space="0" w:color="000000"/>
              <w:right w:val="single" w:sz="4" w:space="0" w:color="000000"/>
            </w:tcBorders>
            <w:shd w:val="clear" w:color="auto" w:fill="auto"/>
            <w:noWrap/>
            <w:vAlign w:val="center"/>
            <w:hideMark/>
          </w:tcPr>
          <w:p w14:paraId="295550DE"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22,00</w:t>
            </w:r>
          </w:p>
        </w:tc>
        <w:tc>
          <w:tcPr>
            <w:tcW w:w="761" w:type="dxa"/>
            <w:tcBorders>
              <w:top w:val="nil"/>
              <w:left w:val="nil"/>
              <w:bottom w:val="single" w:sz="4" w:space="0" w:color="000000"/>
              <w:right w:val="single" w:sz="4" w:space="0" w:color="000000"/>
            </w:tcBorders>
            <w:shd w:val="clear" w:color="auto" w:fill="auto"/>
            <w:vAlign w:val="center"/>
            <w:hideMark/>
          </w:tcPr>
          <w:p w14:paraId="490C1948"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4.400,00</w:t>
            </w:r>
          </w:p>
        </w:tc>
      </w:tr>
      <w:tr w:rsidR="00F959FA" w:rsidRPr="00F959FA" w14:paraId="75908FE9" w14:textId="77777777" w:rsidTr="00F959FA">
        <w:trPr>
          <w:trHeight w:val="323"/>
        </w:trPr>
        <w:tc>
          <w:tcPr>
            <w:tcW w:w="483" w:type="dxa"/>
            <w:tcBorders>
              <w:top w:val="nil"/>
              <w:left w:val="single" w:sz="4" w:space="0" w:color="000000"/>
              <w:bottom w:val="single" w:sz="4" w:space="0" w:color="000000"/>
              <w:right w:val="single" w:sz="4" w:space="0" w:color="000000"/>
            </w:tcBorders>
            <w:shd w:val="clear" w:color="auto" w:fill="auto"/>
            <w:noWrap/>
            <w:vAlign w:val="center"/>
            <w:hideMark/>
          </w:tcPr>
          <w:p w14:paraId="672346F5"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I</w:t>
            </w:r>
          </w:p>
        </w:tc>
        <w:tc>
          <w:tcPr>
            <w:tcW w:w="436" w:type="dxa"/>
            <w:tcBorders>
              <w:top w:val="nil"/>
              <w:left w:val="nil"/>
              <w:bottom w:val="single" w:sz="4" w:space="0" w:color="000000"/>
              <w:right w:val="single" w:sz="4" w:space="0" w:color="000000"/>
            </w:tcBorders>
            <w:shd w:val="clear" w:color="auto" w:fill="auto"/>
            <w:noWrap/>
            <w:vAlign w:val="center"/>
            <w:hideMark/>
          </w:tcPr>
          <w:p w14:paraId="4F6622CF"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0001</w:t>
            </w:r>
          </w:p>
        </w:tc>
        <w:tc>
          <w:tcPr>
            <w:tcW w:w="383" w:type="dxa"/>
            <w:tcBorders>
              <w:top w:val="nil"/>
              <w:left w:val="nil"/>
              <w:bottom w:val="single" w:sz="4" w:space="0" w:color="000000"/>
              <w:right w:val="single" w:sz="4" w:space="0" w:color="000000"/>
            </w:tcBorders>
            <w:shd w:val="clear" w:color="auto" w:fill="auto"/>
            <w:noWrap/>
            <w:vAlign w:val="center"/>
            <w:hideMark/>
          </w:tcPr>
          <w:p w14:paraId="1C523811"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50</w:t>
            </w:r>
          </w:p>
        </w:tc>
        <w:tc>
          <w:tcPr>
            <w:tcW w:w="510" w:type="dxa"/>
            <w:tcBorders>
              <w:top w:val="nil"/>
              <w:left w:val="nil"/>
              <w:bottom w:val="single" w:sz="4" w:space="0" w:color="000000"/>
              <w:right w:val="single" w:sz="4" w:space="0" w:color="000000"/>
            </w:tcBorders>
            <w:shd w:val="clear" w:color="auto" w:fill="auto"/>
            <w:noWrap/>
            <w:vAlign w:val="center"/>
            <w:hideMark/>
          </w:tcPr>
          <w:p w14:paraId="193DA7FD"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25557</w:t>
            </w:r>
          </w:p>
        </w:tc>
        <w:tc>
          <w:tcPr>
            <w:tcW w:w="3080" w:type="dxa"/>
            <w:tcBorders>
              <w:top w:val="nil"/>
              <w:left w:val="nil"/>
              <w:bottom w:val="single" w:sz="4" w:space="0" w:color="000000"/>
              <w:right w:val="single" w:sz="4" w:space="0" w:color="000000"/>
            </w:tcBorders>
            <w:shd w:val="clear" w:color="auto" w:fill="auto"/>
            <w:vAlign w:val="center"/>
            <w:hideMark/>
          </w:tcPr>
          <w:p w14:paraId="6D625725" w14:textId="77777777" w:rsidR="00F959FA" w:rsidRPr="00F959FA" w:rsidRDefault="00F959FA" w:rsidP="00F959FA">
            <w:pPr>
              <w:spacing w:after="0" w:line="240" w:lineRule="auto"/>
              <w:jc w:val="both"/>
              <w:rPr>
                <w:rFonts w:ascii="Verdana" w:hAnsi="Verdana" w:cs="Arial"/>
                <w:color w:val="000000"/>
                <w:sz w:val="12"/>
                <w:szCs w:val="12"/>
              </w:rPr>
            </w:pPr>
            <w:r w:rsidRPr="00F959FA">
              <w:rPr>
                <w:rFonts w:ascii="Verdana" w:hAnsi="Verdana" w:cs="Arial"/>
                <w:color w:val="000000"/>
                <w:sz w:val="12"/>
                <w:szCs w:val="12"/>
              </w:rPr>
              <w:t>VINAGRE DE ÁLCOOL , FERMENTADO ACÉTICO DE ÁLCOOL - EMBALAGEM ORIGINAL DE FÁBRICA . 750ML</w:t>
            </w:r>
          </w:p>
        </w:tc>
        <w:tc>
          <w:tcPr>
            <w:tcW w:w="399" w:type="dxa"/>
            <w:tcBorders>
              <w:top w:val="nil"/>
              <w:left w:val="nil"/>
              <w:bottom w:val="single" w:sz="4" w:space="0" w:color="000000"/>
              <w:right w:val="single" w:sz="4" w:space="0" w:color="000000"/>
            </w:tcBorders>
            <w:shd w:val="clear" w:color="auto" w:fill="auto"/>
            <w:noWrap/>
            <w:vAlign w:val="center"/>
            <w:hideMark/>
          </w:tcPr>
          <w:p w14:paraId="70B61628"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UN</w:t>
            </w:r>
          </w:p>
        </w:tc>
        <w:tc>
          <w:tcPr>
            <w:tcW w:w="989" w:type="dxa"/>
            <w:tcBorders>
              <w:top w:val="nil"/>
              <w:left w:val="nil"/>
              <w:bottom w:val="single" w:sz="4" w:space="0" w:color="000000"/>
              <w:right w:val="single" w:sz="4" w:space="0" w:color="000000"/>
            </w:tcBorders>
            <w:shd w:val="clear" w:color="auto" w:fill="auto"/>
            <w:noWrap/>
            <w:vAlign w:val="center"/>
            <w:hideMark/>
          </w:tcPr>
          <w:p w14:paraId="147CF625"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200,00</w:t>
            </w:r>
          </w:p>
        </w:tc>
        <w:tc>
          <w:tcPr>
            <w:tcW w:w="917" w:type="dxa"/>
            <w:tcBorders>
              <w:top w:val="nil"/>
              <w:left w:val="nil"/>
              <w:bottom w:val="single" w:sz="4" w:space="0" w:color="000000"/>
              <w:right w:val="single" w:sz="4" w:space="0" w:color="000000"/>
            </w:tcBorders>
            <w:shd w:val="clear" w:color="auto" w:fill="auto"/>
            <w:vAlign w:val="center"/>
            <w:hideMark/>
          </w:tcPr>
          <w:p w14:paraId="18FB956D" w14:textId="77777777" w:rsidR="00F959FA" w:rsidRPr="00F959FA" w:rsidRDefault="00F959FA" w:rsidP="00F959FA">
            <w:pPr>
              <w:spacing w:after="0" w:line="240" w:lineRule="auto"/>
              <w:jc w:val="center"/>
              <w:rPr>
                <w:rFonts w:ascii="Verdana" w:hAnsi="Verdana" w:cs="Arial"/>
                <w:color w:val="000000"/>
                <w:sz w:val="12"/>
                <w:szCs w:val="12"/>
              </w:rPr>
            </w:pPr>
            <w:r w:rsidRPr="00F959FA">
              <w:rPr>
                <w:rFonts w:ascii="Verdana" w:hAnsi="Verdana" w:cs="Arial"/>
                <w:color w:val="000000"/>
                <w:sz w:val="12"/>
                <w:szCs w:val="12"/>
              </w:rPr>
              <w:t>VITALIA</w:t>
            </w:r>
          </w:p>
        </w:tc>
        <w:tc>
          <w:tcPr>
            <w:tcW w:w="760" w:type="dxa"/>
            <w:tcBorders>
              <w:top w:val="nil"/>
              <w:left w:val="nil"/>
              <w:bottom w:val="single" w:sz="4" w:space="0" w:color="000000"/>
              <w:right w:val="single" w:sz="4" w:space="0" w:color="000000"/>
            </w:tcBorders>
            <w:shd w:val="clear" w:color="auto" w:fill="auto"/>
            <w:noWrap/>
            <w:vAlign w:val="center"/>
            <w:hideMark/>
          </w:tcPr>
          <w:p w14:paraId="06A041FB"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2,75</w:t>
            </w:r>
          </w:p>
        </w:tc>
        <w:tc>
          <w:tcPr>
            <w:tcW w:w="761" w:type="dxa"/>
            <w:tcBorders>
              <w:top w:val="nil"/>
              <w:left w:val="nil"/>
              <w:bottom w:val="single" w:sz="4" w:space="0" w:color="000000"/>
              <w:right w:val="single" w:sz="4" w:space="0" w:color="000000"/>
            </w:tcBorders>
            <w:shd w:val="clear" w:color="auto" w:fill="auto"/>
            <w:vAlign w:val="center"/>
            <w:hideMark/>
          </w:tcPr>
          <w:p w14:paraId="4D0FE352" w14:textId="77777777" w:rsidR="00F959FA" w:rsidRPr="00F959FA" w:rsidRDefault="00F959FA" w:rsidP="00F959FA">
            <w:pPr>
              <w:spacing w:after="0" w:line="240" w:lineRule="auto"/>
              <w:jc w:val="right"/>
              <w:rPr>
                <w:rFonts w:ascii="Verdana" w:hAnsi="Verdana" w:cs="Arial"/>
                <w:color w:val="000000"/>
                <w:sz w:val="12"/>
                <w:szCs w:val="12"/>
              </w:rPr>
            </w:pPr>
            <w:r w:rsidRPr="00F959FA">
              <w:rPr>
                <w:rFonts w:ascii="Verdana" w:hAnsi="Verdana" w:cs="Arial"/>
                <w:color w:val="000000"/>
                <w:sz w:val="12"/>
                <w:szCs w:val="12"/>
              </w:rPr>
              <w:t>550,00</w:t>
            </w:r>
          </w:p>
        </w:tc>
      </w:tr>
      <w:tr w:rsidR="00F959FA" w:rsidRPr="00F959FA" w14:paraId="41E31B9F" w14:textId="77777777" w:rsidTr="00F959FA">
        <w:trPr>
          <w:trHeight w:val="206"/>
        </w:trPr>
        <w:tc>
          <w:tcPr>
            <w:tcW w:w="7200"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45EDD6A7" w14:textId="77777777" w:rsidR="00F959FA" w:rsidRPr="00F959FA" w:rsidRDefault="00F959FA" w:rsidP="00F959FA">
            <w:pPr>
              <w:spacing w:after="0" w:line="240" w:lineRule="auto"/>
              <w:jc w:val="right"/>
              <w:rPr>
                <w:rFonts w:ascii="Verdana" w:hAnsi="Verdana" w:cs="Arial"/>
                <w:b/>
                <w:bCs/>
                <w:color w:val="000000"/>
                <w:sz w:val="16"/>
                <w:szCs w:val="16"/>
              </w:rPr>
            </w:pPr>
            <w:r w:rsidRPr="00F959FA">
              <w:rPr>
                <w:rFonts w:ascii="Verdana" w:hAnsi="Verdana" w:cs="Arial"/>
                <w:b/>
                <w:bCs/>
                <w:color w:val="000000"/>
                <w:sz w:val="16"/>
                <w:szCs w:val="16"/>
              </w:rPr>
              <w:t>VALOR TOTAL</w:t>
            </w:r>
          </w:p>
        </w:tc>
        <w:tc>
          <w:tcPr>
            <w:tcW w:w="152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050ABFE" w14:textId="77777777" w:rsidR="00F959FA" w:rsidRPr="00F959FA" w:rsidRDefault="00F959FA" w:rsidP="00F959FA">
            <w:pPr>
              <w:spacing w:after="0" w:line="240" w:lineRule="auto"/>
              <w:jc w:val="center"/>
              <w:rPr>
                <w:rFonts w:ascii="Verdana" w:hAnsi="Verdana" w:cs="Arial"/>
                <w:b/>
                <w:bCs/>
                <w:color w:val="000000"/>
                <w:sz w:val="16"/>
                <w:szCs w:val="16"/>
              </w:rPr>
            </w:pPr>
            <w:r w:rsidRPr="00F959FA">
              <w:rPr>
                <w:rFonts w:ascii="Verdana" w:hAnsi="Verdana" w:cs="Arial"/>
                <w:b/>
                <w:bCs/>
                <w:color w:val="000000"/>
                <w:sz w:val="16"/>
                <w:szCs w:val="16"/>
              </w:rPr>
              <w:t>35.961,00</w:t>
            </w:r>
          </w:p>
        </w:tc>
      </w:tr>
    </w:tbl>
    <w:p w14:paraId="299382F3" w14:textId="53D78DB8" w:rsidR="003827E0" w:rsidRPr="00F84FC6" w:rsidRDefault="003827E0" w:rsidP="00875BD9">
      <w:pPr>
        <w:widowControl w:val="0"/>
        <w:ind w:right="-568"/>
        <w:jc w:val="both"/>
        <w:rPr>
          <w:rFonts w:ascii="Arial Narrow" w:hAnsi="Arial Narrow" w:cs="Arial"/>
          <w:iCs/>
          <w:color w:val="000000"/>
          <w:sz w:val="28"/>
          <w:szCs w:val="28"/>
        </w:rPr>
      </w:pPr>
    </w:p>
    <w:p w14:paraId="0078DB62" w14:textId="77777777" w:rsidR="00875BD9" w:rsidRDefault="00875BD9" w:rsidP="00875BD9">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3784F945" w14:textId="77777777" w:rsidR="00875BD9" w:rsidRPr="00F84FC6" w:rsidRDefault="00875BD9" w:rsidP="00875BD9">
      <w:pPr>
        <w:autoSpaceDE w:val="0"/>
        <w:autoSpaceDN w:val="0"/>
        <w:adjustRightInd w:val="0"/>
        <w:jc w:val="both"/>
        <w:rPr>
          <w:rFonts w:ascii="Arial Narrow" w:hAnsi="Arial Narrow" w:cs="ArialMT"/>
          <w:color w:val="000000"/>
          <w:sz w:val="28"/>
          <w:szCs w:val="28"/>
        </w:rPr>
      </w:pPr>
    </w:p>
    <w:p w14:paraId="035BAE87" w14:textId="77777777" w:rsidR="00875BD9" w:rsidRPr="00F84FC6" w:rsidRDefault="00875BD9" w:rsidP="00875BD9">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Pr>
          <w:rFonts w:ascii="Arial Narrow" w:hAnsi="Arial Narrow" w:cs="ArialMT"/>
          <w:color w:val="000000"/>
          <w:sz w:val="28"/>
          <w:szCs w:val="28"/>
        </w:rPr>
        <w:t>012/2022</w:t>
      </w:r>
      <w:r w:rsidRPr="00F84FC6">
        <w:rPr>
          <w:rFonts w:ascii="Arial Narrow" w:hAnsi="Arial Narrow" w:cs="ArialMT"/>
          <w:color w:val="000000"/>
          <w:sz w:val="28"/>
          <w:szCs w:val="28"/>
        </w:rPr>
        <w:t>.</w:t>
      </w:r>
    </w:p>
    <w:p w14:paraId="6F43238B" w14:textId="77777777" w:rsidR="00875BD9" w:rsidRPr="00F84FC6" w:rsidRDefault="00875BD9" w:rsidP="00875BD9">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7DB775AB" w14:textId="77777777" w:rsidR="00875BD9" w:rsidRPr="00F84FC6" w:rsidRDefault="00875BD9" w:rsidP="00875BD9">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022A09CD" w14:textId="77777777" w:rsidR="00875BD9" w:rsidRPr="00F84FC6" w:rsidRDefault="00875BD9" w:rsidP="00875BD9">
      <w:pPr>
        <w:autoSpaceDE w:val="0"/>
        <w:autoSpaceDN w:val="0"/>
        <w:adjustRightInd w:val="0"/>
        <w:jc w:val="both"/>
        <w:rPr>
          <w:rFonts w:ascii="Arial Narrow" w:hAnsi="Arial Narrow" w:cs="ArialMT"/>
          <w:color w:val="000000"/>
          <w:sz w:val="28"/>
          <w:szCs w:val="28"/>
        </w:rPr>
      </w:pPr>
    </w:p>
    <w:p w14:paraId="21C6A782" w14:textId="77777777" w:rsidR="00875BD9" w:rsidRPr="00F84FC6" w:rsidRDefault="00875BD9" w:rsidP="00875BD9">
      <w:pPr>
        <w:widowControl w:val="0"/>
        <w:ind w:right="-568"/>
        <w:jc w:val="both"/>
        <w:rPr>
          <w:rFonts w:ascii="Arial Narrow" w:hAnsi="Arial Narrow" w:cs="Arial"/>
          <w:iCs/>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5D14FC3F" w14:textId="77777777" w:rsidR="00875BD9" w:rsidRPr="00F84FC6" w:rsidRDefault="00875BD9" w:rsidP="00875BD9">
      <w:pPr>
        <w:widowControl w:val="0"/>
        <w:ind w:right="-1"/>
        <w:jc w:val="both"/>
        <w:rPr>
          <w:rFonts w:ascii="Arial Narrow" w:hAnsi="Arial Narrow" w:cs="Arial"/>
          <w:b/>
          <w:iCs/>
          <w:color w:val="000000"/>
          <w:sz w:val="28"/>
          <w:szCs w:val="28"/>
        </w:rPr>
      </w:pPr>
    </w:p>
    <w:p w14:paraId="091DDB73" w14:textId="77777777" w:rsidR="00875BD9" w:rsidRDefault="00875BD9" w:rsidP="00875BD9">
      <w:pPr>
        <w:widowControl w:val="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9788718" w14:textId="77777777" w:rsidR="00875BD9" w:rsidRPr="001C7C25" w:rsidRDefault="00875BD9" w:rsidP="00875BD9">
      <w:pPr>
        <w:widowControl w:val="0"/>
        <w:ind w:right="-1"/>
        <w:jc w:val="both"/>
        <w:rPr>
          <w:rFonts w:ascii="Arial Narrow" w:hAnsi="Arial Narrow" w:cs="Arial"/>
          <w:b/>
          <w:iCs/>
          <w:color w:val="000000"/>
          <w:sz w:val="28"/>
          <w:szCs w:val="28"/>
        </w:rPr>
      </w:pPr>
    </w:p>
    <w:p w14:paraId="7FE38605" w14:textId="77777777" w:rsidR="00875BD9" w:rsidRPr="00F84FC6" w:rsidRDefault="00875BD9" w:rsidP="00875BD9">
      <w:pPr>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56997A02" w14:textId="77777777" w:rsidR="00875BD9" w:rsidRPr="00F84FC6" w:rsidRDefault="00875BD9" w:rsidP="00875BD9">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I</w:t>
      </w:r>
      <w:r w:rsidRPr="00F84FC6">
        <w:rPr>
          <w:rFonts w:ascii="Arial Narrow" w:hAnsi="Arial Narrow" w:cs="Arial"/>
          <w:iCs/>
          <w:color w:val="000000"/>
          <w:sz w:val="28"/>
          <w:szCs w:val="28"/>
        </w:rPr>
        <w:t xml:space="preserve"> – Entregar com pontualidade o produto ofertado;</w:t>
      </w:r>
    </w:p>
    <w:p w14:paraId="58EA72DF" w14:textId="77777777" w:rsidR="00875BD9" w:rsidRPr="00F84FC6" w:rsidRDefault="00875BD9" w:rsidP="00875BD9">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3545AE2D" w14:textId="77777777" w:rsidR="00875BD9" w:rsidRPr="00F84FC6" w:rsidRDefault="00875BD9" w:rsidP="00875BD9">
      <w:pPr>
        <w:keepLines/>
        <w:widowControl w:val="0"/>
        <w:ind w:left="567"/>
        <w:jc w:val="both"/>
        <w:rPr>
          <w:rFonts w:ascii="Arial Narrow" w:hAnsi="Arial Narrow" w:cs="Arial"/>
          <w:iCs/>
          <w:color w:val="000000"/>
          <w:sz w:val="28"/>
          <w:szCs w:val="28"/>
        </w:rPr>
      </w:pPr>
    </w:p>
    <w:p w14:paraId="4D37D408" w14:textId="77777777" w:rsidR="00875BD9" w:rsidRPr="00F84FC6" w:rsidRDefault="00875BD9" w:rsidP="00875BD9">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71CE0F05" w14:textId="77777777" w:rsidR="00875BD9" w:rsidRPr="00F84FC6" w:rsidRDefault="00875BD9" w:rsidP="00875BD9">
      <w:pPr>
        <w:keepLines/>
        <w:widowControl w:val="0"/>
        <w:ind w:left="567"/>
        <w:jc w:val="both"/>
        <w:rPr>
          <w:rFonts w:ascii="Arial Narrow" w:hAnsi="Arial Narrow" w:cs="Arial"/>
          <w:iCs/>
          <w:color w:val="000000"/>
          <w:sz w:val="28"/>
          <w:szCs w:val="28"/>
        </w:rPr>
      </w:pPr>
    </w:p>
    <w:p w14:paraId="09232409" w14:textId="77777777" w:rsidR="00875BD9" w:rsidRPr="00F84FC6" w:rsidRDefault="00875BD9" w:rsidP="00875BD9">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242A326E" w14:textId="77777777" w:rsidR="00875BD9" w:rsidRPr="00F84FC6" w:rsidRDefault="00875BD9" w:rsidP="00875BD9">
      <w:pPr>
        <w:keepLines/>
        <w:widowControl w:val="0"/>
        <w:autoSpaceDE w:val="0"/>
        <w:autoSpaceDN w:val="0"/>
        <w:adjustRightInd w:val="0"/>
        <w:ind w:left="567"/>
        <w:jc w:val="both"/>
        <w:rPr>
          <w:rFonts w:ascii="Arial Narrow" w:hAnsi="Arial Narrow"/>
          <w:b/>
          <w:color w:val="000000"/>
          <w:sz w:val="28"/>
          <w:szCs w:val="28"/>
        </w:rPr>
      </w:pPr>
    </w:p>
    <w:p w14:paraId="01DD728B" w14:textId="77777777" w:rsidR="00875BD9" w:rsidRPr="00F84FC6" w:rsidRDefault="00875BD9" w:rsidP="00875BD9">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77FE409" w14:textId="77777777" w:rsidR="00875BD9" w:rsidRPr="00F84FC6" w:rsidRDefault="00875BD9" w:rsidP="00875BD9">
      <w:pPr>
        <w:keepLines/>
        <w:widowControl w:val="0"/>
        <w:autoSpaceDE w:val="0"/>
        <w:autoSpaceDN w:val="0"/>
        <w:adjustRightInd w:val="0"/>
        <w:ind w:left="567"/>
        <w:jc w:val="both"/>
        <w:rPr>
          <w:rFonts w:ascii="Arial Narrow" w:hAnsi="Arial Narrow"/>
          <w:color w:val="000000"/>
          <w:sz w:val="28"/>
          <w:szCs w:val="28"/>
        </w:rPr>
      </w:pPr>
    </w:p>
    <w:p w14:paraId="705C072F" w14:textId="77777777" w:rsidR="00875BD9" w:rsidRPr="00F84FC6" w:rsidRDefault="00875BD9" w:rsidP="00875BD9">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158C85B8" w14:textId="77777777" w:rsidR="00875BD9" w:rsidRPr="00F84FC6" w:rsidRDefault="00875BD9" w:rsidP="00875BD9">
      <w:pPr>
        <w:keepLines/>
        <w:widowControl w:val="0"/>
        <w:ind w:left="567"/>
        <w:jc w:val="both"/>
        <w:rPr>
          <w:rFonts w:ascii="Arial Narrow" w:hAnsi="Arial Narrow" w:cs="ArialMT"/>
          <w:color w:val="000000"/>
          <w:sz w:val="28"/>
          <w:szCs w:val="28"/>
        </w:rPr>
      </w:pPr>
    </w:p>
    <w:p w14:paraId="4AF2B032" w14:textId="77777777" w:rsidR="00875BD9" w:rsidRPr="00F84FC6" w:rsidRDefault="00875BD9" w:rsidP="00875BD9">
      <w:pPr>
        <w:keepLines/>
        <w:widowControl w:val="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5B5E4B86" w14:textId="77777777" w:rsidR="00875BD9" w:rsidRPr="00F84FC6" w:rsidRDefault="00875BD9" w:rsidP="00875BD9">
      <w:pPr>
        <w:keepLines/>
        <w:widowControl w:val="0"/>
        <w:ind w:left="360"/>
        <w:jc w:val="both"/>
        <w:rPr>
          <w:rFonts w:ascii="Arial Narrow" w:hAnsi="Arial Narrow" w:cs="Arial"/>
          <w:iCs/>
          <w:color w:val="000000"/>
          <w:sz w:val="28"/>
          <w:szCs w:val="28"/>
        </w:rPr>
      </w:pPr>
    </w:p>
    <w:p w14:paraId="4B8439F5"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2AB04386" w14:textId="77777777" w:rsidR="00875BD9" w:rsidRPr="00F84FC6" w:rsidRDefault="00875BD9" w:rsidP="00875BD9">
      <w:pPr>
        <w:jc w:val="both"/>
        <w:rPr>
          <w:rFonts w:ascii="Arial Narrow" w:hAnsi="Arial Narrow" w:cs="Arial"/>
          <w:iCs/>
          <w:color w:val="000000"/>
          <w:sz w:val="28"/>
          <w:szCs w:val="28"/>
        </w:rPr>
      </w:pPr>
    </w:p>
    <w:p w14:paraId="471B2526" w14:textId="77777777" w:rsidR="00875BD9" w:rsidRPr="00F84FC6" w:rsidRDefault="00875BD9" w:rsidP="00875BD9">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776D08DB" w14:textId="77777777" w:rsidR="00875BD9" w:rsidRPr="00F84FC6" w:rsidRDefault="00875BD9" w:rsidP="00875BD9">
      <w:pPr>
        <w:tabs>
          <w:tab w:val="num" w:pos="851"/>
        </w:tabs>
        <w:ind w:left="567"/>
        <w:jc w:val="both"/>
        <w:rPr>
          <w:rFonts w:ascii="Arial Narrow" w:hAnsi="Arial Narrow" w:cs="Arial"/>
          <w:iCs/>
          <w:color w:val="000000"/>
          <w:sz w:val="28"/>
          <w:szCs w:val="28"/>
        </w:rPr>
      </w:pPr>
    </w:p>
    <w:p w14:paraId="2CF9A289" w14:textId="77777777" w:rsidR="00875BD9" w:rsidRPr="00F84FC6" w:rsidRDefault="00875BD9" w:rsidP="00875BD9">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FDD27AD" w14:textId="77777777" w:rsidR="00875BD9" w:rsidRPr="00F84FC6" w:rsidRDefault="00875BD9" w:rsidP="00875BD9">
      <w:pPr>
        <w:tabs>
          <w:tab w:val="num" w:pos="851"/>
        </w:tabs>
        <w:ind w:left="567"/>
        <w:jc w:val="both"/>
        <w:rPr>
          <w:rFonts w:ascii="Arial Narrow" w:hAnsi="Arial Narrow" w:cs="Arial"/>
          <w:iCs/>
          <w:color w:val="000000"/>
          <w:sz w:val="28"/>
          <w:szCs w:val="28"/>
        </w:rPr>
      </w:pPr>
    </w:p>
    <w:p w14:paraId="624803BE" w14:textId="77777777" w:rsidR="00875BD9" w:rsidRPr="00F84FC6" w:rsidRDefault="00875BD9" w:rsidP="00875BD9">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7FC47F70" w14:textId="77777777" w:rsidR="00875BD9" w:rsidRPr="00F84FC6" w:rsidRDefault="00875BD9" w:rsidP="00875BD9">
      <w:pPr>
        <w:tabs>
          <w:tab w:val="num" w:pos="851"/>
        </w:tabs>
        <w:ind w:left="567"/>
        <w:jc w:val="both"/>
        <w:rPr>
          <w:rFonts w:ascii="Arial Narrow" w:hAnsi="Arial Narrow" w:cs="Arial"/>
          <w:iCs/>
          <w:color w:val="000000"/>
          <w:sz w:val="28"/>
          <w:szCs w:val="28"/>
        </w:rPr>
      </w:pPr>
    </w:p>
    <w:p w14:paraId="3059EFB6" w14:textId="77777777" w:rsidR="00875BD9" w:rsidRPr="00F84FC6" w:rsidRDefault="00875BD9" w:rsidP="00875BD9">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054DF50F" w14:textId="77777777" w:rsidR="00875BD9" w:rsidRPr="00F84FC6" w:rsidRDefault="00875BD9" w:rsidP="00875BD9">
      <w:pPr>
        <w:tabs>
          <w:tab w:val="num" w:pos="851"/>
        </w:tabs>
        <w:ind w:left="567"/>
        <w:jc w:val="both"/>
        <w:rPr>
          <w:rFonts w:ascii="Arial Narrow" w:hAnsi="Arial Narrow" w:cs="Arial"/>
          <w:iCs/>
          <w:color w:val="000000"/>
          <w:sz w:val="28"/>
          <w:szCs w:val="28"/>
        </w:rPr>
      </w:pPr>
    </w:p>
    <w:p w14:paraId="1ABEEF0F" w14:textId="77777777" w:rsidR="00875BD9" w:rsidRPr="00F84FC6" w:rsidRDefault="00875BD9" w:rsidP="00875BD9">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9E5C52D" w14:textId="77777777" w:rsidR="00875BD9" w:rsidRPr="00F84FC6" w:rsidRDefault="00875BD9" w:rsidP="00875BD9">
      <w:pPr>
        <w:widowControl w:val="0"/>
        <w:ind w:right="-1"/>
        <w:jc w:val="both"/>
        <w:rPr>
          <w:rFonts w:ascii="Arial Narrow" w:hAnsi="Arial Narrow" w:cs="Arial"/>
          <w:b/>
          <w:iCs/>
          <w:color w:val="000000"/>
          <w:sz w:val="28"/>
          <w:szCs w:val="26"/>
        </w:rPr>
      </w:pPr>
    </w:p>
    <w:p w14:paraId="6ECA280F" w14:textId="77777777" w:rsidR="00875BD9" w:rsidRPr="00F84FC6" w:rsidRDefault="00875BD9" w:rsidP="00875BD9">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5C6FCA0C" w14:textId="77777777" w:rsidR="00875BD9" w:rsidRPr="00F84FC6" w:rsidRDefault="00875BD9" w:rsidP="00875BD9">
      <w:pPr>
        <w:ind w:right="-1"/>
        <w:jc w:val="both"/>
        <w:rPr>
          <w:rFonts w:ascii="Arial Narrow" w:hAnsi="Arial Narrow" w:cs="Arial"/>
          <w:b/>
          <w:bCs/>
          <w:color w:val="000000"/>
          <w:sz w:val="28"/>
          <w:szCs w:val="26"/>
        </w:rPr>
      </w:pPr>
    </w:p>
    <w:p w14:paraId="47A71F47" w14:textId="77777777" w:rsidR="00875BD9" w:rsidRPr="00F84FC6" w:rsidRDefault="00875BD9" w:rsidP="00875BD9">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Secretaria Municipal de Educação solicitando os produtos necessários, a CONTRATADA deverá separá-los, acondicioná-los em recipientes adequados, conduzir até os endereços que consta na requisição, conforme consta no item 3.2, no prazo máximo de </w:t>
      </w:r>
      <w:r w:rsidRPr="00F84FC6">
        <w:rPr>
          <w:rFonts w:ascii="Arial Narrow" w:hAnsi="Arial Narrow"/>
          <w:b/>
          <w:color w:val="000000"/>
          <w:sz w:val="28"/>
          <w:szCs w:val="28"/>
        </w:rPr>
        <w:t>02 (duas)</w:t>
      </w:r>
      <w:r w:rsidRPr="00F84FC6">
        <w:rPr>
          <w:rFonts w:ascii="Arial Narrow" w:hAnsi="Arial Narrow"/>
          <w:color w:val="000000"/>
          <w:sz w:val="28"/>
          <w:szCs w:val="28"/>
        </w:rPr>
        <w:t xml:space="preserve"> horas para serem vistoriados pelo Fiscal Recebedor, com tolerância máxima de </w:t>
      </w:r>
      <w:r w:rsidRPr="00F84FC6">
        <w:rPr>
          <w:rFonts w:ascii="Arial Narrow" w:hAnsi="Arial Narrow"/>
          <w:b/>
          <w:color w:val="000000"/>
          <w:sz w:val="28"/>
          <w:szCs w:val="28"/>
        </w:rPr>
        <w:t>30</w:t>
      </w:r>
      <w:r w:rsidRPr="00F84FC6">
        <w:rPr>
          <w:rFonts w:ascii="Arial Narrow" w:hAnsi="Arial Narrow"/>
          <w:color w:val="000000"/>
          <w:sz w:val="28"/>
          <w:szCs w:val="28"/>
        </w:rPr>
        <w:t xml:space="preserve"> (trinta) minutos de atraso.</w:t>
      </w:r>
    </w:p>
    <w:p w14:paraId="7167B65D" w14:textId="77777777" w:rsidR="00875BD9" w:rsidRPr="00F84FC6" w:rsidRDefault="00875BD9" w:rsidP="00875BD9">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32CC0A3E" w14:textId="77777777" w:rsidR="00875BD9" w:rsidRPr="00F84FC6" w:rsidRDefault="00875BD9" w:rsidP="00875BD9">
      <w:pPr>
        <w:pStyle w:val="SemEspaamento"/>
        <w:jc w:val="both"/>
        <w:rPr>
          <w:rFonts w:ascii="Arial Narrow" w:hAnsi="Arial Narrow"/>
          <w:iCs/>
          <w:color w:val="000000"/>
          <w:sz w:val="28"/>
          <w:szCs w:val="28"/>
        </w:rPr>
      </w:pPr>
      <w:r w:rsidRPr="00F84FC6">
        <w:rPr>
          <w:rFonts w:ascii="Arial Narrow" w:hAnsi="Arial Narrow"/>
          <w:iCs/>
          <w:color w:val="000000"/>
          <w:sz w:val="28"/>
          <w:szCs w:val="28"/>
        </w:rPr>
        <w:t xml:space="preserve"> </w:t>
      </w:r>
    </w:p>
    <w:p w14:paraId="58B1BB1F" w14:textId="77777777" w:rsidR="00875BD9" w:rsidRPr="00F84FC6" w:rsidRDefault="00875BD9" w:rsidP="00875BD9">
      <w:pPr>
        <w:pStyle w:val="SemEspaamento"/>
        <w:jc w:val="both"/>
        <w:rPr>
          <w:rFonts w:ascii="Arial Narrow" w:hAnsi="Arial Narrow"/>
          <w:b/>
          <w:bCs/>
          <w:iCs/>
          <w:color w:val="000000"/>
          <w:sz w:val="28"/>
          <w:szCs w:val="28"/>
        </w:rPr>
      </w:pPr>
      <w:r w:rsidRPr="00F84FC6">
        <w:rPr>
          <w:rFonts w:ascii="Arial Narrow" w:hAnsi="Arial Narrow"/>
          <w:b/>
          <w:bCs/>
          <w:color w:val="000000"/>
          <w:sz w:val="28"/>
          <w:szCs w:val="28"/>
        </w:rPr>
        <w:t xml:space="preserve">3.2. Endereço das Unidades Educacionais deste Município, onde as Licitantes deverão entregar os produtos requisitados da Merenda Escolar, após vistoria e aprovação do Fiscal recebedor, serão as </w:t>
      </w:r>
      <w:r w:rsidRPr="00F84FC6">
        <w:rPr>
          <w:rFonts w:ascii="Arial Narrow" w:hAnsi="Arial Narrow"/>
          <w:b/>
          <w:bCs/>
          <w:iCs/>
          <w:color w:val="000000"/>
          <w:sz w:val="28"/>
          <w:szCs w:val="28"/>
        </w:rPr>
        <w:t>seguintes escolas:</w:t>
      </w:r>
    </w:p>
    <w:p w14:paraId="356482DB" w14:textId="77777777" w:rsidR="00875BD9" w:rsidRPr="00F84FC6" w:rsidRDefault="00875BD9" w:rsidP="00875BD9">
      <w:pPr>
        <w:pStyle w:val="SemEspaamento"/>
        <w:jc w:val="both"/>
        <w:rPr>
          <w:rFonts w:ascii="Arial Narrow" w:hAnsi="Arial Narrow"/>
          <w:color w:val="000000"/>
          <w:sz w:val="28"/>
          <w:szCs w:val="28"/>
        </w:rPr>
      </w:pPr>
    </w:p>
    <w:p w14:paraId="6BFCE94B" w14:textId="77777777" w:rsidR="00875BD9" w:rsidRPr="00F84FC6" w:rsidRDefault="00875BD9" w:rsidP="00875BD9">
      <w:pPr>
        <w:pStyle w:val="SemEspaamento"/>
        <w:ind w:left="567"/>
        <w:jc w:val="both"/>
        <w:rPr>
          <w:rFonts w:ascii="Arial Narrow" w:hAnsi="Arial Narrow"/>
          <w:b/>
          <w:bCs/>
          <w:color w:val="000000"/>
          <w:sz w:val="28"/>
          <w:szCs w:val="28"/>
        </w:rPr>
      </w:pPr>
      <w:r w:rsidRPr="00F84FC6">
        <w:rPr>
          <w:rFonts w:ascii="Arial Narrow" w:hAnsi="Arial Narrow"/>
          <w:b/>
          <w:bCs/>
          <w:color w:val="000000"/>
          <w:sz w:val="28"/>
          <w:szCs w:val="28"/>
        </w:rPr>
        <w:t>3.2.1 ÁREA URBANA:</w:t>
      </w:r>
    </w:p>
    <w:p w14:paraId="608EC500" w14:textId="77777777" w:rsidR="00875BD9" w:rsidRPr="00F84FC6" w:rsidRDefault="00875BD9" w:rsidP="00875BD9">
      <w:pPr>
        <w:pStyle w:val="SemEspaamento"/>
        <w:jc w:val="both"/>
        <w:rPr>
          <w:rFonts w:ascii="Arial Narrow" w:hAnsi="Arial Narrow"/>
          <w:color w:val="000000"/>
          <w:sz w:val="28"/>
          <w:szCs w:val="28"/>
        </w:rPr>
      </w:pPr>
    </w:p>
    <w:p w14:paraId="60287A6C" w14:textId="77777777" w:rsidR="00875BD9" w:rsidRPr="00B101FC" w:rsidRDefault="00875BD9" w:rsidP="00875BD9">
      <w:pPr>
        <w:ind w:left="142" w:hanging="142"/>
        <w:jc w:val="both"/>
        <w:rPr>
          <w:rFonts w:ascii="Corbel" w:hAnsi="Corbel"/>
          <w:b/>
          <w:bCs/>
          <w:sz w:val="22"/>
          <w:szCs w:val="22"/>
        </w:rPr>
      </w:pPr>
      <w:r w:rsidRPr="00B101FC">
        <w:rPr>
          <w:rFonts w:ascii="Corbel" w:hAnsi="Corbel"/>
          <w:b/>
          <w:bCs/>
          <w:sz w:val="22"/>
          <w:szCs w:val="22"/>
        </w:rPr>
        <w:t>- Escola Municipal de Educação Infantil – Pólo – “Professor Gilberto de Araújo Teixeira” - Sala Arco-Íris</w:t>
      </w:r>
    </w:p>
    <w:p w14:paraId="0BED70E2" w14:textId="77777777" w:rsidR="00875BD9" w:rsidRDefault="00875BD9" w:rsidP="00875BD9">
      <w:pPr>
        <w:jc w:val="both"/>
        <w:rPr>
          <w:rFonts w:ascii="Corbel" w:hAnsi="Corbel"/>
          <w:sz w:val="22"/>
          <w:szCs w:val="22"/>
        </w:rPr>
      </w:pPr>
      <w:r w:rsidRPr="00973EFA">
        <w:rPr>
          <w:rFonts w:ascii="Corbel" w:hAnsi="Corbel"/>
          <w:sz w:val="22"/>
          <w:szCs w:val="22"/>
        </w:rPr>
        <w:t>Avenida Laudelino Peixoto, nº 576 – Bairro Vila Nova Esperança</w:t>
      </w:r>
    </w:p>
    <w:p w14:paraId="2F1033F1" w14:textId="77777777" w:rsidR="00875BD9" w:rsidRDefault="00875BD9" w:rsidP="00875BD9">
      <w:pPr>
        <w:jc w:val="both"/>
        <w:rPr>
          <w:rFonts w:ascii="Corbel" w:hAnsi="Corbel"/>
          <w:sz w:val="22"/>
          <w:szCs w:val="22"/>
        </w:rPr>
      </w:pPr>
      <w:r>
        <w:rPr>
          <w:rFonts w:ascii="Corbel" w:hAnsi="Corbel"/>
          <w:sz w:val="22"/>
          <w:szCs w:val="22"/>
        </w:rPr>
        <w:lastRenderedPageBreak/>
        <w:t>Fone: (67) 3471 3105 / 3471 1020</w:t>
      </w:r>
    </w:p>
    <w:p w14:paraId="1BA573FA" w14:textId="77777777" w:rsidR="00875BD9" w:rsidRPr="00973EFA" w:rsidRDefault="00875BD9" w:rsidP="00875BD9">
      <w:pPr>
        <w:jc w:val="both"/>
        <w:rPr>
          <w:rFonts w:ascii="Corbel" w:hAnsi="Corbel"/>
          <w:sz w:val="22"/>
          <w:szCs w:val="22"/>
        </w:rPr>
      </w:pPr>
    </w:p>
    <w:p w14:paraId="355F05FA"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Escola Municipal de Educação Infantil – Pólo – “Professor Gilberto de Araújo Teixeira” - Extensão Sala Peter Pan</w:t>
      </w:r>
    </w:p>
    <w:p w14:paraId="19751E97" w14:textId="77777777" w:rsidR="00875BD9" w:rsidRDefault="00875BD9" w:rsidP="00875BD9">
      <w:pPr>
        <w:jc w:val="both"/>
        <w:rPr>
          <w:rFonts w:ascii="Corbel" w:hAnsi="Corbel"/>
          <w:sz w:val="22"/>
          <w:szCs w:val="22"/>
        </w:rPr>
      </w:pPr>
      <w:r w:rsidRPr="00973EFA">
        <w:rPr>
          <w:rFonts w:ascii="Corbel" w:hAnsi="Corbel"/>
          <w:sz w:val="22"/>
          <w:szCs w:val="22"/>
        </w:rPr>
        <w:t>Avenida Lindolfo Martins Farias, nº 1663 – Bairro Vila Nova</w:t>
      </w:r>
    </w:p>
    <w:p w14:paraId="3D23475F" w14:textId="77777777" w:rsidR="00875BD9" w:rsidRDefault="00875BD9" w:rsidP="00875BD9">
      <w:pPr>
        <w:jc w:val="both"/>
        <w:rPr>
          <w:rFonts w:ascii="Corbel" w:hAnsi="Corbel"/>
          <w:sz w:val="22"/>
          <w:szCs w:val="22"/>
        </w:rPr>
      </w:pPr>
      <w:r>
        <w:rPr>
          <w:rFonts w:ascii="Corbel" w:hAnsi="Corbel"/>
          <w:sz w:val="22"/>
          <w:szCs w:val="22"/>
        </w:rPr>
        <w:t>Fone: (67) 3471 3105 / 3471 1020</w:t>
      </w:r>
    </w:p>
    <w:p w14:paraId="0D75CA0D" w14:textId="77777777" w:rsidR="00875BD9" w:rsidRPr="00973EFA" w:rsidRDefault="00875BD9" w:rsidP="00875BD9">
      <w:pPr>
        <w:jc w:val="both"/>
        <w:rPr>
          <w:rFonts w:ascii="Corbel" w:hAnsi="Corbel"/>
          <w:sz w:val="22"/>
          <w:szCs w:val="22"/>
        </w:rPr>
      </w:pPr>
    </w:p>
    <w:p w14:paraId="7AD51396"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Escola Municipal de Educação Infantil – Pólo – “Professor Gilberto de Araújo Teixeira” – Extensão Sala Pingo de Gente</w:t>
      </w:r>
    </w:p>
    <w:p w14:paraId="5B5D4A8A" w14:textId="77777777" w:rsidR="00875BD9" w:rsidRDefault="00875BD9" w:rsidP="00875BD9">
      <w:pPr>
        <w:jc w:val="both"/>
        <w:rPr>
          <w:rFonts w:ascii="Corbel" w:hAnsi="Corbel"/>
          <w:sz w:val="22"/>
          <w:szCs w:val="22"/>
        </w:rPr>
      </w:pPr>
      <w:r w:rsidRPr="00973EFA">
        <w:rPr>
          <w:rFonts w:ascii="Corbel" w:hAnsi="Corbel"/>
          <w:sz w:val="22"/>
          <w:szCs w:val="22"/>
        </w:rPr>
        <w:t>Avenida Filinto Muller, s/n – Bairro Vila Operária</w:t>
      </w:r>
    </w:p>
    <w:p w14:paraId="25018373" w14:textId="77777777" w:rsidR="00875BD9" w:rsidRDefault="00875BD9" w:rsidP="00875BD9">
      <w:pPr>
        <w:jc w:val="both"/>
        <w:rPr>
          <w:rFonts w:ascii="Corbel" w:hAnsi="Corbel"/>
          <w:sz w:val="22"/>
          <w:szCs w:val="22"/>
        </w:rPr>
      </w:pPr>
      <w:r>
        <w:rPr>
          <w:rFonts w:ascii="Corbel" w:hAnsi="Corbel"/>
          <w:sz w:val="22"/>
          <w:szCs w:val="22"/>
        </w:rPr>
        <w:t>Fone: (67) 3471 3105 / 3471 1020</w:t>
      </w:r>
    </w:p>
    <w:p w14:paraId="461C9B28" w14:textId="77777777" w:rsidR="00875BD9" w:rsidRPr="00973EFA" w:rsidRDefault="00875BD9" w:rsidP="00875BD9">
      <w:pPr>
        <w:jc w:val="both"/>
        <w:rPr>
          <w:rFonts w:ascii="Corbel" w:hAnsi="Corbel"/>
          <w:sz w:val="22"/>
          <w:szCs w:val="22"/>
        </w:rPr>
      </w:pPr>
    </w:p>
    <w:p w14:paraId="0F945A68"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Escola Municipal de Educação Infantil – Pólo – “Professor Gilberto de Araújo Teixeira” – Extensão Sala Santa Rosa</w:t>
      </w:r>
    </w:p>
    <w:p w14:paraId="495D0B71" w14:textId="77777777" w:rsidR="00875BD9" w:rsidRDefault="00875BD9" w:rsidP="00875BD9">
      <w:pPr>
        <w:jc w:val="both"/>
        <w:rPr>
          <w:rFonts w:ascii="Corbel" w:hAnsi="Corbel"/>
          <w:sz w:val="22"/>
          <w:szCs w:val="22"/>
        </w:rPr>
      </w:pPr>
      <w:r w:rsidRPr="00973EFA">
        <w:rPr>
          <w:rFonts w:ascii="Corbel" w:hAnsi="Corbel"/>
          <w:sz w:val="22"/>
          <w:szCs w:val="22"/>
        </w:rPr>
        <w:t>Avenida Octaviano dos Santos, nº 1843 - Bairro Vila Rosa</w:t>
      </w:r>
    </w:p>
    <w:p w14:paraId="118CC8B8" w14:textId="77777777" w:rsidR="00875BD9" w:rsidRDefault="00875BD9" w:rsidP="00875BD9">
      <w:pPr>
        <w:jc w:val="both"/>
        <w:rPr>
          <w:rFonts w:ascii="Corbel" w:hAnsi="Corbel"/>
          <w:sz w:val="22"/>
          <w:szCs w:val="22"/>
        </w:rPr>
      </w:pPr>
      <w:r>
        <w:rPr>
          <w:rFonts w:ascii="Corbel" w:hAnsi="Corbel"/>
          <w:sz w:val="22"/>
          <w:szCs w:val="22"/>
        </w:rPr>
        <w:t>Fone: (67) 3471 3105 / 3471 1020</w:t>
      </w:r>
    </w:p>
    <w:p w14:paraId="60FCE613" w14:textId="77777777" w:rsidR="00875BD9" w:rsidRPr="00973EFA" w:rsidRDefault="00875BD9" w:rsidP="00875BD9">
      <w:pPr>
        <w:jc w:val="both"/>
        <w:rPr>
          <w:rFonts w:ascii="Corbel" w:hAnsi="Corbel"/>
          <w:sz w:val="22"/>
          <w:szCs w:val="22"/>
        </w:rPr>
      </w:pPr>
    </w:p>
    <w:p w14:paraId="61135FAF"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Centro de Educação Infantil Menino Jesus</w:t>
      </w:r>
    </w:p>
    <w:p w14:paraId="3F4AB549" w14:textId="77777777" w:rsidR="00875BD9" w:rsidRDefault="00875BD9" w:rsidP="00875BD9">
      <w:pPr>
        <w:jc w:val="both"/>
        <w:rPr>
          <w:rFonts w:ascii="Corbel" w:hAnsi="Corbel"/>
          <w:sz w:val="22"/>
          <w:szCs w:val="22"/>
        </w:rPr>
      </w:pPr>
      <w:r w:rsidRPr="00973EFA">
        <w:rPr>
          <w:rFonts w:ascii="Corbel" w:hAnsi="Corbel"/>
          <w:sz w:val="22"/>
          <w:szCs w:val="22"/>
        </w:rPr>
        <w:t>Avenida Jardelino José Moreira, nº 2623</w:t>
      </w:r>
      <w:r>
        <w:rPr>
          <w:rFonts w:ascii="Corbel" w:hAnsi="Corbel"/>
          <w:sz w:val="22"/>
          <w:szCs w:val="22"/>
        </w:rPr>
        <w:t xml:space="preserve"> - </w:t>
      </w:r>
      <w:r w:rsidRPr="00973EFA">
        <w:rPr>
          <w:rFonts w:ascii="Corbel" w:hAnsi="Corbel"/>
          <w:sz w:val="22"/>
          <w:szCs w:val="22"/>
        </w:rPr>
        <w:t>Bairro Vila Rosa</w:t>
      </w:r>
    </w:p>
    <w:p w14:paraId="30197CE6" w14:textId="77777777" w:rsidR="00875BD9" w:rsidRDefault="00875BD9" w:rsidP="00875BD9">
      <w:pPr>
        <w:jc w:val="both"/>
        <w:rPr>
          <w:rFonts w:ascii="Corbel" w:hAnsi="Corbel"/>
          <w:sz w:val="22"/>
          <w:szCs w:val="22"/>
        </w:rPr>
      </w:pPr>
      <w:r>
        <w:rPr>
          <w:rFonts w:ascii="Corbel" w:hAnsi="Corbel"/>
          <w:sz w:val="22"/>
          <w:szCs w:val="22"/>
        </w:rPr>
        <w:t>Fone: (67) 3471 2388</w:t>
      </w:r>
    </w:p>
    <w:p w14:paraId="5CD9530D" w14:textId="77777777" w:rsidR="00875BD9" w:rsidRPr="00973EFA" w:rsidRDefault="00875BD9" w:rsidP="00875BD9">
      <w:pPr>
        <w:jc w:val="both"/>
        <w:rPr>
          <w:rFonts w:ascii="Corbel" w:hAnsi="Corbel"/>
          <w:sz w:val="22"/>
          <w:szCs w:val="22"/>
        </w:rPr>
      </w:pPr>
    </w:p>
    <w:p w14:paraId="18540F37"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Centro de Educação Infantil São José</w:t>
      </w:r>
    </w:p>
    <w:p w14:paraId="6BD85D43" w14:textId="77777777" w:rsidR="00875BD9" w:rsidRDefault="00875BD9" w:rsidP="00875BD9">
      <w:pPr>
        <w:jc w:val="both"/>
        <w:rPr>
          <w:rFonts w:ascii="Corbel" w:hAnsi="Corbel"/>
          <w:sz w:val="22"/>
          <w:szCs w:val="22"/>
        </w:rPr>
      </w:pPr>
      <w:r w:rsidRPr="00973EFA">
        <w:rPr>
          <w:rFonts w:ascii="Corbel" w:hAnsi="Corbel"/>
          <w:sz w:val="22"/>
          <w:szCs w:val="22"/>
        </w:rPr>
        <w:t>Rua João Paulo I, nº 93 - Bairro Jardim Ae</w:t>
      </w:r>
      <w:r>
        <w:rPr>
          <w:rFonts w:ascii="Corbel" w:hAnsi="Corbel"/>
          <w:sz w:val="22"/>
          <w:szCs w:val="22"/>
        </w:rPr>
        <w:t>r</w:t>
      </w:r>
      <w:r w:rsidRPr="00973EFA">
        <w:rPr>
          <w:rFonts w:ascii="Corbel" w:hAnsi="Corbel"/>
          <w:sz w:val="22"/>
          <w:szCs w:val="22"/>
        </w:rPr>
        <w:t>oporto</w:t>
      </w:r>
    </w:p>
    <w:p w14:paraId="667EBA97" w14:textId="77777777" w:rsidR="00875BD9" w:rsidRDefault="00875BD9" w:rsidP="00875BD9">
      <w:pPr>
        <w:jc w:val="both"/>
        <w:rPr>
          <w:rFonts w:ascii="Corbel" w:hAnsi="Corbel"/>
          <w:sz w:val="22"/>
          <w:szCs w:val="22"/>
        </w:rPr>
      </w:pPr>
      <w:r>
        <w:rPr>
          <w:rFonts w:ascii="Corbel" w:hAnsi="Corbel"/>
          <w:sz w:val="22"/>
          <w:szCs w:val="22"/>
        </w:rPr>
        <w:t>Fone: (67) 3471 2188</w:t>
      </w:r>
    </w:p>
    <w:p w14:paraId="26C91863" w14:textId="77777777" w:rsidR="00875BD9" w:rsidRPr="00973EFA" w:rsidRDefault="00875BD9" w:rsidP="00875BD9">
      <w:pPr>
        <w:jc w:val="both"/>
        <w:rPr>
          <w:rFonts w:ascii="Corbel" w:hAnsi="Corbel"/>
          <w:sz w:val="22"/>
          <w:szCs w:val="22"/>
        </w:rPr>
      </w:pPr>
    </w:p>
    <w:p w14:paraId="0BB9462A"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Centro Municipal de Educação Infantil Rosa Vitorelli da Cruz</w:t>
      </w:r>
    </w:p>
    <w:p w14:paraId="5DC57593" w14:textId="77777777" w:rsidR="00875BD9" w:rsidRDefault="00875BD9" w:rsidP="00875BD9">
      <w:pPr>
        <w:jc w:val="both"/>
        <w:rPr>
          <w:rFonts w:ascii="Corbel" w:hAnsi="Corbel"/>
          <w:sz w:val="22"/>
          <w:szCs w:val="22"/>
        </w:rPr>
      </w:pPr>
      <w:r w:rsidRPr="00973EFA">
        <w:rPr>
          <w:rFonts w:ascii="Corbel" w:hAnsi="Corbel"/>
          <w:sz w:val="22"/>
          <w:szCs w:val="22"/>
        </w:rPr>
        <w:t>Rua Silvino Fernandes, nº 1045 - Bairro Vila Operária</w:t>
      </w:r>
    </w:p>
    <w:p w14:paraId="7B3C6AB4" w14:textId="77777777" w:rsidR="00875BD9" w:rsidRDefault="00875BD9" w:rsidP="00875BD9">
      <w:pPr>
        <w:jc w:val="both"/>
        <w:rPr>
          <w:rFonts w:ascii="Corbel" w:hAnsi="Corbel"/>
          <w:sz w:val="22"/>
          <w:szCs w:val="22"/>
        </w:rPr>
      </w:pPr>
      <w:r>
        <w:rPr>
          <w:rFonts w:ascii="Corbel" w:hAnsi="Corbel"/>
          <w:sz w:val="22"/>
          <w:szCs w:val="22"/>
        </w:rPr>
        <w:t>Fone: (67) 3471 3650</w:t>
      </w:r>
    </w:p>
    <w:p w14:paraId="57D68795" w14:textId="77777777" w:rsidR="00875BD9" w:rsidRPr="00973EFA" w:rsidRDefault="00875BD9" w:rsidP="00875BD9">
      <w:pPr>
        <w:jc w:val="both"/>
        <w:rPr>
          <w:rFonts w:ascii="Corbel" w:hAnsi="Corbel"/>
          <w:sz w:val="22"/>
          <w:szCs w:val="22"/>
        </w:rPr>
      </w:pPr>
    </w:p>
    <w:p w14:paraId="5C1C3346"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Escola Municipal Tancredo Neves – Polo</w:t>
      </w:r>
    </w:p>
    <w:p w14:paraId="40E7DD98" w14:textId="77777777" w:rsidR="00875BD9" w:rsidRDefault="00875BD9" w:rsidP="00875BD9">
      <w:pPr>
        <w:jc w:val="both"/>
        <w:rPr>
          <w:rFonts w:ascii="Corbel" w:hAnsi="Corbel"/>
          <w:sz w:val="22"/>
          <w:szCs w:val="22"/>
        </w:rPr>
      </w:pPr>
      <w:r w:rsidRPr="00973EFA">
        <w:rPr>
          <w:rFonts w:ascii="Corbel" w:hAnsi="Corbel"/>
          <w:sz w:val="22"/>
          <w:szCs w:val="22"/>
        </w:rPr>
        <w:t>Rua João Garcia, nº 1096 - Bairro Jardim Aeroporto</w:t>
      </w:r>
    </w:p>
    <w:p w14:paraId="1A2CEFE8" w14:textId="77777777" w:rsidR="00875BD9" w:rsidRDefault="00875BD9" w:rsidP="00875BD9">
      <w:pPr>
        <w:jc w:val="both"/>
        <w:rPr>
          <w:rFonts w:ascii="Corbel" w:hAnsi="Corbel"/>
          <w:sz w:val="22"/>
          <w:szCs w:val="22"/>
        </w:rPr>
      </w:pPr>
      <w:r>
        <w:rPr>
          <w:rFonts w:ascii="Corbel" w:hAnsi="Corbel"/>
          <w:sz w:val="22"/>
          <w:szCs w:val="22"/>
        </w:rPr>
        <w:lastRenderedPageBreak/>
        <w:t>Fone: (67) 3471 1019</w:t>
      </w:r>
    </w:p>
    <w:p w14:paraId="38B28B5F" w14:textId="77777777" w:rsidR="00875BD9" w:rsidRDefault="00875BD9" w:rsidP="00875BD9">
      <w:pPr>
        <w:jc w:val="both"/>
        <w:rPr>
          <w:rFonts w:ascii="Corbel" w:hAnsi="Corbel"/>
          <w:b/>
          <w:bCs/>
          <w:sz w:val="22"/>
          <w:szCs w:val="22"/>
        </w:rPr>
      </w:pPr>
    </w:p>
    <w:p w14:paraId="118AA920" w14:textId="0D595F88" w:rsidR="00875BD9" w:rsidRPr="005D4656" w:rsidRDefault="00875BD9" w:rsidP="00875BD9">
      <w:pPr>
        <w:jc w:val="both"/>
        <w:rPr>
          <w:rFonts w:ascii="Corbel" w:hAnsi="Corbel"/>
          <w:b/>
          <w:bCs/>
          <w:sz w:val="22"/>
          <w:szCs w:val="22"/>
        </w:rPr>
      </w:pPr>
      <w:r w:rsidRPr="005D4656">
        <w:rPr>
          <w:rFonts w:ascii="Corbel" w:hAnsi="Corbel"/>
          <w:b/>
          <w:bCs/>
          <w:sz w:val="22"/>
          <w:szCs w:val="22"/>
        </w:rPr>
        <w:t>- Centro Educacional Professor Salvador Nogueira – Pólo</w:t>
      </w:r>
    </w:p>
    <w:p w14:paraId="0F86F5B6" w14:textId="77777777" w:rsidR="00875BD9" w:rsidRDefault="00875BD9" w:rsidP="00875BD9">
      <w:pPr>
        <w:jc w:val="both"/>
        <w:rPr>
          <w:rFonts w:ascii="Corbel" w:hAnsi="Corbel"/>
          <w:sz w:val="22"/>
          <w:szCs w:val="22"/>
        </w:rPr>
      </w:pPr>
      <w:r w:rsidRPr="00973EFA">
        <w:rPr>
          <w:rFonts w:ascii="Corbel" w:hAnsi="Corbel"/>
          <w:sz w:val="22"/>
          <w:szCs w:val="22"/>
        </w:rPr>
        <w:t>Rua Antônio João, nº 71 - Bairro Jardim Aeroporto</w:t>
      </w:r>
    </w:p>
    <w:p w14:paraId="478D0CBA" w14:textId="77777777" w:rsidR="00875BD9" w:rsidRDefault="00875BD9" w:rsidP="00875BD9">
      <w:pPr>
        <w:jc w:val="both"/>
        <w:rPr>
          <w:rFonts w:ascii="Corbel" w:hAnsi="Corbel"/>
          <w:sz w:val="22"/>
          <w:szCs w:val="22"/>
        </w:rPr>
      </w:pPr>
      <w:r>
        <w:rPr>
          <w:rFonts w:ascii="Corbel" w:hAnsi="Corbel"/>
          <w:sz w:val="22"/>
          <w:szCs w:val="22"/>
        </w:rPr>
        <w:t>Fone: (67) 3471 1620</w:t>
      </w:r>
    </w:p>
    <w:p w14:paraId="092E0B99" w14:textId="77777777" w:rsidR="00875BD9" w:rsidRPr="00C87C29" w:rsidRDefault="00875BD9" w:rsidP="00875BD9">
      <w:pPr>
        <w:jc w:val="both"/>
        <w:rPr>
          <w:rFonts w:ascii="Arial Narrow" w:hAnsi="Arial Narrow"/>
          <w:sz w:val="26"/>
          <w:szCs w:val="26"/>
        </w:rPr>
      </w:pPr>
    </w:p>
    <w:p w14:paraId="467F9FC2" w14:textId="77777777" w:rsidR="00875BD9" w:rsidRDefault="00875BD9" w:rsidP="00875BD9">
      <w:pPr>
        <w:jc w:val="both"/>
        <w:rPr>
          <w:rFonts w:ascii="Arial Narrow" w:hAnsi="Arial Narrow"/>
          <w:b/>
          <w:bCs/>
          <w:color w:val="000000"/>
          <w:sz w:val="28"/>
          <w:szCs w:val="28"/>
        </w:rPr>
      </w:pPr>
      <w:r w:rsidRPr="00F84FC6">
        <w:rPr>
          <w:rFonts w:ascii="Arial Narrow" w:hAnsi="Arial Narrow"/>
          <w:b/>
          <w:bCs/>
          <w:color w:val="000000"/>
          <w:sz w:val="28"/>
          <w:szCs w:val="28"/>
        </w:rPr>
        <w:t>3.2.</w:t>
      </w:r>
      <w:r>
        <w:rPr>
          <w:rFonts w:ascii="Arial Narrow" w:hAnsi="Arial Narrow"/>
          <w:b/>
          <w:bCs/>
          <w:color w:val="000000"/>
          <w:sz w:val="28"/>
          <w:szCs w:val="28"/>
        </w:rPr>
        <w:t>2</w:t>
      </w:r>
      <w:r w:rsidRPr="00F84FC6">
        <w:rPr>
          <w:rFonts w:ascii="Arial Narrow" w:hAnsi="Arial Narrow"/>
          <w:b/>
          <w:bCs/>
          <w:color w:val="000000"/>
          <w:sz w:val="28"/>
          <w:szCs w:val="28"/>
        </w:rPr>
        <w:t xml:space="preserve"> ÁREA </w:t>
      </w:r>
      <w:r>
        <w:rPr>
          <w:rFonts w:ascii="Arial Narrow" w:hAnsi="Arial Narrow"/>
          <w:b/>
          <w:bCs/>
          <w:color w:val="000000"/>
          <w:sz w:val="28"/>
          <w:szCs w:val="28"/>
        </w:rPr>
        <w:t>RURAL</w:t>
      </w:r>
    </w:p>
    <w:p w14:paraId="664BA416"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Centro Educacional Municipal Rural Nova Iguatemi</w:t>
      </w:r>
    </w:p>
    <w:p w14:paraId="7EE2D314" w14:textId="77777777" w:rsidR="00875BD9" w:rsidRDefault="00875BD9" w:rsidP="00875BD9">
      <w:pPr>
        <w:jc w:val="both"/>
        <w:rPr>
          <w:rFonts w:ascii="Corbel" w:hAnsi="Corbel"/>
          <w:sz w:val="22"/>
          <w:szCs w:val="22"/>
        </w:rPr>
      </w:pPr>
      <w:r w:rsidRPr="00973EFA">
        <w:rPr>
          <w:rFonts w:ascii="Corbel" w:hAnsi="Corbel"/>
          <w:sz w:val="22"/>
          <w:szCs w:val="22"/>
        </w:rPr>
        <w:t>Assentamento Nossa Senhora Auxiliadora - Lote 68, Núcleo Urbano - Zona Rural</w:t>
      </w:r>
    </w:p>
    <w:p w14:paraId="5EC8A677" w14:textId="77777777" w:rsidR="00875BD9" w:rsidRDefault="00875BD9" w:rsidP="00875BD9">
      <w:pPr>
        <w:jc w:val="both"/>
        <w:rPr>
          <w:rFonts w:ascii="Corbel" w:hAnsi="Corbel"/>
          <w:sz w:val="22"/>
          <w:szCs w:val="22"/>
        </w:rPr>
      </w:pPr>
      <w:r>
        <w:rPr>
          <w:rFonts w:ascii="Corbel" w:hAnsi="Corbel"/>
          <w:sz w:val="22"/>
          <w:szCs w:val="22"/>
        </w:rPr>
        <w:t>Fone: (67) 99631 2624</w:t>
      </w:r>
    </w:p>
    <w:p w14:paraId="0AD44B4C" w14:textId="77777777" w:rsidR="00875BD9" w:rsidRDefault="00875BD9" w:rsidP="00875BD9">
      <w:pPr>
        <w:jc w:val="both"/>
        <w:rPr>
          <w:rFonts w:ascii="Corbel" w:hAnsi="Corbel"/>
          <w:b/>
          <w:bCs/>
          <w:sz w:val="22"/>
          <w:szCs w:val="22"/>
        </w:rPr>
      </w:pPr>
    </w:p>
    <w:p w14:paraId="6FD0B8F6" w14:textId="4144E364" w:rsidR="00875BD9" w:rsidRPr="005D4656" w:rsidRDefault="00875BD9" w:rsidP="00875BD9">
      <w:pPr>
        <w:jc w:val="both"/>
        <w:rPr>
          <w:rFonts w:ascii="Corbel" w:hAnsi="Corbel"/>
          <w:b/>
          <w:bCs/>
          <w:sz w:val="22"/>
          <w:szCs w:val="22"/>
        </w:rPr>
      </w:pPr>
      <w:r w:rsidRPr="005D4656">
        <w:rPr>
          <w:rFonts w:ascii="Corbel" w:hAnsi="Corbel"/>
          <w:b/>
          <w:bCs/>
          <w:sz w:val="22"/>
          <w:szCs w:val="22"/>
        </w:rPr>
        <w:t>- Escola Municipal Rural João Paulo I</w:t>
      </w:r>
    </w:p>
    <w:p w14:paraId="3554A5D6" w14:textId="77777777" w:rsidR="00875BD9" w:rsidRDefault="00875BD9" w:rsidP="00875BD9">
      <w:pPr>
        <w:jc w:val="both"/>
        <w:rPr>
          <w:rFonts w:ascii="Corbel" w:hAnsi="Corbel"/>
          <w:sz w:val="22"/>
          <w:szCs w:val="22"/>
        </w:rPr>
      </w:pPr>
      <w:r w:rsidRPr="00973EFA">
        <w:rPr>
          <w:rFonts w:ascii="Corbel" w:hAnsi="Corbel"/>
          <w:sz w:val="22"/>
          <w:szCs w:val="22"/>
        </w:rPr>
        <w:t xml:space="preserve">Assentamento Rancho Loma - Zona Rural </w:t>
      </w:r>
    </w:p>
    <w:p w14:paraId="0B6ACEF3" w14:textId="77777777" w:rsidR="00875BD9" w:rsidRDefault="00875BD9" w:rsidP="00875BD9">
      <w:pPr>
        <w:jc w:val="both"/>
        <w:rPr>
          <w:rFonts w:ascii="Corbel" w:hAnsi="Corbel"/>
          <w:sz w:val="22"/>
          <w:szCs w:val="22"/>
        </w:rPr>
      </w:pPr>
      <w:r>
        <w:rPr>
          <w:rFonts w:ascii="Corbel" w:hAnsi="Corbel"/>
          <w:sz w:val="22"/>
          <w:szCs w:val="22"/>
        </w:rPr>
        <w:t>Fone: (67) 99939 7853</w:t>
      </w:r>
    </w:p>
    <w:p w14:paraId="1B91E957" w14:textId="77777777" w:rsidR="00875BD9" w:rsidRPr="00F84FC6" w:rsidRDefault="00875BD9" w:rsidP="00875BD9">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3.3.</w:t>
      </w:r>
      <w:r w:rsidRPr="00F84FC6">
        <w:rPr>
          <w:rFonts w:ascii="Arial Narrow" w:hAnsi="Arial Narrow" w:cs="Arial"/>
          <w:color w:val="000000"/>
          <w:sz w:val="28"/>
          <w:szCs w:val="28"/>
        </w:rPr>
        <w:t xml:space="preserve"> Os produtos serão solicitados conforme as necessidades do Setor de Alimentação escolar do Município de Iguatemi/MS, a empresa deverá assim fazer os ajustes necessários sem prejuízos a rotina escolar.</w:t>
      </w:r>
    </w:p>
    <w:p w14:paraId="47B176C3"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3.4.</w:t>
      </w:r>
      <w:r w:rsidRPr="00F84FC6">
        <w:rPr>
          <w:rFonts w:ascii="Arial Narrow" w:hAnsi="Arial Narrow" w:cs="Arial"/>
          <w:color w:val="000000"/>
          <w:sz w:val="28"/>
          <w:szCs w:val="28"/>
        </w:rPr>
        <w:t xml:space="preserve"> Independentemente da quantidade solicitada a CONTRATADA estará obrigada a atender a todas as ordens de fornecimento expedidas durante a vigência do contrato, </w:t>
      </w:r>
      <w:r w:rsidRPr="00F84FC6">
        <w:rPr>
          <w:rFonts w:ascii="Arial Narrow" w:hAnsi="Arial Narrow" w:cs="Arial"/>
          <w:b/>
          <w:i/>
          <w:color w:val="000000"/>
          <w:sz w:val="28"/>
          <w:szCs w:val="28"/>
          <w:u w:val="single"/>
        </w:rPr>
        <w:t>sempre obedecendo os endereços, datas e os horários estipulados nas requisições.</w:t>
      </w:r>
    </w:p>
    <w:p w14:paraId="7E25ED9A" w14:textId="77777777" w:rsidR="00875BD9" w:rsidRPr="00F84FC6" w:rsidRDefault="00875BD9" w:rsidP="00875BD9">
      <w:pPr>
        <w:autoSpaceDE w:val="0"/>
        <w:autoSpaceDN w:val="0"/>
        <w:adjustRightInd w:val="0"/>
        <w:jc w:val="both"/>
        <w:rPr>
          <w:rFonts w:ascii="Arial Narrow" w:hAnsi="Arial Narrow" w:cs="Arial"/>
          <w:color w:val="000000"/>
          <w:sz w:val="28"/>
          <w:szCs w:val="28"/>
          <w:u w:val="single"/>
        </w:rPr>
      </w:pPr>
      <w:r w:rsidRPr="00F84FC6">
        <w:rPr>
          <w:rFonts w:ascii="Arial Narrow" w:hAnsi="Arial Narrow" w:cs="Arial"/>
          <w:color w:val="000000"/>
          <w:sz w:val="28"/>
          <w:szCs w:val="28"/>
          <w:u w:val="single"/>
        </w:rPr>
        <w:t xml:space="preserve"> </w:t>
      </w:r>
    </w:p>
    <w:p w14:paraId="10193A30" w14:textId="77777777" w:rsidR="00875BD9" w:rsidRPr="00F84FC6" w:rsidRDefault="00875BD9" w:rsidP="00875BD9">
      <w:pPr>
        <w:autoSpaceDE w:val="0"/>
        <w:autoSpaceDN w:val="0"/>
        <w:adjustRightInd w:val="0"/>
        <w:jc w:val="both"/>
        <w:rPr>
          <w:rFonts w:ascii="Arial Narrow" w:hAnsi="Arial Narrow" w:cs="Arial"/>
          <w:b/>
          <w:i/>
          <w:iCs/>
          <w:color w:val="000000"/>
          <w:sz w:val="28"/>
          <w:szCs w:val="28"/>
          <w:u w:val="single"/>
        </w:rPr>
      </w:pPr>
      <w:r w:rsidRPr="00F84FC6">
        <w:rPr>
          <w:rFonts w:ascii="Arial Narrow" w:hAnsi="Arial Narrow" w:cs="Arial"/>
          <w:b/>
          <w:i/>
          <w:iCs/>
          <w:color w:val="000000"/>
          <w:sz w:val="28"/>
          <w:szCs w:val="28"/>
          <w:u w:val="single"/>
        </w:rPr>
        <w:t xml:space="preserve">3.5. ANTES DA ENTREGA NAS </w:t>
      </w:r>
      <w:r w:rsidRPr="00F84FC6">
        <w:rPr>
          <w:rFonts w:ascii="Arial Narrow" w:hAnsi="Arial Narrow"/>
          <w:b/>
          <w:i/>
          <w:iCs/>
          <w:color w:val="000000"/>
          <w:sz w:val="28"/>
          <w:szCs w:val="28"/>
          <w:u w:val="single"/>
        </w:rPr>
        <w:t xml:space="preserve">INSTITUIÇÕES DE ENSINO E UNIDADES EDUCACIONAIS </w:t>
      </w:r>
      <w:r w:rsidRPr="00F84FC6">
        <w:rPr>
          <w:rFonts w:ascii="Arial Narrow" w:hAnsi="Arial Narrow" w:cs="Arial"/>
          <w:b/>
          <w:i/>
          <w:iCs/>
          <w:color w:val="000000"/>
          <w:sz w:val="28"/>
          <w:szCs w:val="28"/>
          <w:u w:val="single"/>
        </w:rPr>
        <w:t xml:space="preserve">DEFINIDOS NAS REQUISIÇÕES A CONTRATADA DEVERÁ OBRIGATORIAMENTE ENCAMINHAR OS PRODUTOS REQUISITADOS AO DEPARTAMENTO DE MERENDA ESCOLAR, A FIM DE ELABORAÇÃO DE INSPEÇÃO BÁSICA DOS PRODUTOS PELOS TÉCNICOS DESIGNADOS PARA ESSE FIM. </w:t>
      </w:r>
    </w:p>
    <w:p w14:paraId="32DA060D" w14:textId="77777777" w:rsidR="00875BD9" w:rsidRPr="00F84FC6" w:rsidRDefault="00875BD9" w:rsidP="00875BD9">
      <w:pPr>
        <w:autoSpaceDE w:val="0"/>
        <w:autoSpaceDN w:val="0"/>
        <w:adjustRightInd w:val="0"/>
        <w:jc w:val="both"/>
        <w:rPr>
          <w:rFonts w:ascii="Arial Narrow" w:hAnsi="Arial Narrow" w:cs="Arial"/>
          <w:color w:val="000000"/>
          <w:sz w:val="28"/>
          <w:szCs w:val="28"/>
          <w:u w:val="single"/>
        </w:rPr>
      </w:pPr>
    </w:p>
    <w:p w14:paraId="7126E68E" w14:textId="77777777" w:rsidR="00875BD9" w:rsidRPr="00F84FC6" w:rsidRDefault="00875BD9" w:rsidP="00875BD9">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3.5.1.</w:t>
      </w:r>
      <w:r w:rsidRPr="00F84FC6">
        <w:rPr>
          <w:rFonts w:ascii="Arial Narrow" w:hAnsi="Arial Narrow" w:cs="Arial"/>
          <w:color w:val="000000"/>
          <w:sz w:val="28"/>
          <w:szCs w:val="28"/>
        </w:rPr>
        <w:t xml:space="preserve"> A inspeção das características básicas do produto será realizada por técnicos habilitados da CONTRATANTE, que, no ato da entrega do produto, </w:t>
      </w:r>
      <w:r w:rsidRPr="00F84FC6">
        <w:rPr>
          <w:rFonts w:ascii="Arial Narrow" w:hAnsi="Arial Narrow" w:cs="Arial"/>
          <w:color w:val="000000"/>
          <w:sz w:val="28"/>
          <w:szCs w:val="28"/>
        </w:rPr>
        <w:lastRenderedPageBreak/>
        <w:t>inspecionarão as características especificadas dos produtos, além destas, outras características poderão ser avaliadas por meio de exame visual, medições simples e propriedades sensoriais (aspecto, cor e odor).</w:t>
      </w:r>
    </w:p>
    <w:p w14:paraId="7C67BA83" w14:textId="77777777" w:rsidR="00875BD9" w:rsidRPr="00F84FC6" w:rsidRDefault="00875BD9" w:rsidP="00875BD9">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3.5.2.</w:t>
      </w:r>
      <w:r w:rsidRPr="00F84FC6">
        <w:rPr>
          <w:rFonts w:ascii="Arial Narrow" w:hAnsi="Arial Narrow" w:cs="Arial"/>
          <w:color w:val="000000"/>
          <w:sz w:val="28"/>
          <w:szCs w:val="28"/>
        </w:rPr>
        <w:t xml:space="preserve"> A avaliação da qualidade efetuada pela CONTRATANTE, não exclui a responsabilidade da empresa pela qualidade do produto entregue, dentro dos limites estabelecidos pela lei e neste contrato.</w:t>
      </w:r>
    </w:p>
    <w:p w14:paraId="326B2735" w14:textId="77777777" w:rsidR="00875BD9" w:rsidRPr="00F84FC6" w:rsidRDefault="00875BD9" w:rsidP="00875BD9">
      <w:pPr>
        <w:ind w:left="567"/>
        <w:jc w:val="both"/>
        <w:rPr>
          <w:rFonts w:ascii="Arial Narrow" w:hAnsi="Arial Narrow" w:cs="Arial"/>
          <w:iCs/>
          <w:color w:val="000000"/>
          <w:sz w:val="28"/>
          <w:szCs w:val="28"/>
        </w:rPr>
      </w:pPr>
      <w:r w:rsidRPr="00F84FC6">
        <w:rPr>
          <w:rFonts w:ascii="Arial Narrow" w:hAnsi="Arial Narrow" w:cs="Arial"/>
          <w:b/>
          <w:color w:val="000000"/>
          <w:sz w:val="28"/>
          <w:szCs w:val="28"/>
        </w:rPr>
        <w:t>3.5.3.</w:t>
      </w:r>
      <w:r w:rsidRPr="00F84FC6">
        <w:rPr>
          <w:rFonts w:ascii="Arial Narrow" w:hAnsi="Arial Narrow" w:cs="Arial"/>
          <w:color w:val="000000"/>
          <w:sz w:val="28"/>
          <w:szCs w:val="28"/>
        </w:rPr>
        <w:t xml:space="preserve"> A recepção dos produtos deverá ser efetuada somente sob supervisão e pesagem pelos técnicos do Departamento de Merenda Escolar destacado para este fim.</w:t>
      </w:r>
    </w:p>
    <w:p w14:paraId="53CBDA38"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3.6.</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4E7F7880" w14:textId="77777777" w:rsidR="00875BD9" w:rsidRPr="00F84FC6" w:rsidRDefault="00875BD9" w:rsidP="00875BD9">
      <w:pPr>
        <w:autoSpaceDE w:val="0"/>
        <w:autoSpaceDN w:val="0"/>
        <w:adjustRightInd w:val="0"/>
        <w:jc w:val="both"/>
        <w:rPr>
          <w:rFonts w:ascii="Arial Narrow" w:hAnsi="Arial Narrow" w:cs="Arial"/>
          <w:color w:val="000000"/>
          <w:sz w:val="28"/>
          <w:szCs w:val="28"/>
        </w:rPr>
      </w:pPr>
    </w:p>
    <w:p w14:paraId="0B3E9E65"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3.7.</w:t>
      </w:r>
      <w:r w:rsidRPr="00F84FC6">
        <w:rPr>
          <w:rFonts w:ascii="Arial Narrow" w:hAnsi="Arial Narrow" w:cs="Arial"/>
          <w:color w:val="000000"/>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toxinfecções alimentares. Nestes casos os produtos serão analisados de acordo com as metodologias oficiais e demais metodologias previstas na legislação.</w:t>
      </w:r>
    </w:p>
    <w:p w14:paraId="7C4F3EA3" w14:textId="77777777" w:rsidR="00875BD9" w:rsidRPr="00F84FC6" w:rsidRDefault="00875BD9" w:rsidP="00875BD9">
      <w:pPr>
        <w:autoSpaceDE w:val="0"/>
        <w:autoSpaceDN w:val="0"/>
        <w:adjustRightInd w:val="0"/>
        <w:jc w:val="both"/>
        <w:rPr>
          <w:rFonts w:ascii="Arial Narrow" w:hAnsi="Arial Narrow" w:cs="Arial"/>
          <w:color w:val="000000"/>
          <w:sz w:val="28"/>
          <w:szCs w:val="28"/>
        </w:rPr>
      </w:pPr>
    </w:p>
    <w:p w14:paraId="0722EB07"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3.8.</w:t>
      </w:r>
      <w:r w:rsidRPr="00F84FC6">
        <w:rPr>
          <w:rFonts w:ascii="Arial Narrow" w:hAnsi="Arial Narrow" w:cs="Arial"/>
          <w:color w:val="000000"/>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619F301A" w14:textId="77777777" w:rsidR="00875BD9" w:rsidRPr="00F84FC6" w:rsidRDefault="00875BD9" w:rsidP="00875BD9">
      <w:pPr>
        <w:jc w:val="both"/>
        <w:rPr>
          <w:rFonts w:ascii="Arial Narrow" w:hAnsi="Arial Narrow" w:cs="Arial"/>
          <w:color w:val="000000"/>
          <w:sz w:val="28"/>
          <w:szCs w:val="28"/>
        </w:rPr>
      </w:pPr>
    </w:p>
    <w:p w14:paraId="33053701"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3.9.</w:t>
      </w:r>
      <w:r w:rsidRPr="00F84FC6">
        <w:rPr>
          <w:rFonts w:ascii="Arial Narrow" w:hAnsi="Arial Narrow" w:cs="Arial"/>
          <w:color w:val="000000"/>
          <w:sz w:val="28"/>
          <w:szCs w:val="28"/>
        </w:rPr>
        <w:t xml:space="preserve"> A contratada obriga-se a permitir, em qualquer tempo, visitas técnicas em suas dependências, a serem realizadas pelos técnicos da vigilância sanitária e do departamento de merenda escolar,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6A1BE7DE" w14:textId="77777777" w:rsidR="00875BD9" w:rsidRPr="00F84FC6" w:rsidRDefault="00875BD9" w:rsidP="00875BD9">
      <w:pPr>
        <w:jc w:val="both"/>
        <w:rPr>
          <w:rFonts w:ascii="Arial Narrow" w:hAnsi="Arial Narrow" w:cs="Arial"/>
          <w:color w:val="000000"/>
          <w:sz w:val="28"/>
          <w:szCs w:val="28"/>
        </w:rPr>
      </w:pPr>
    </w:p>
    <w:p w14:paraId="4B9B2CEE"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3.10.</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1B1774EA" w14:textId="77777777" w:rsidR="00875BD9" w:rsidRPr="00F84FC6" w:rsidRDefault="00875BD9" w:rsidP="00875BD9">
      <w:pPr>
        <w:autoSpaceDE w:val="0"/>
        <w:autoSpaceDN w:val="0"/>
        <w:adjustRightInd w:val="0"/>
        <w:jc w:val="both"/>
        <w:rPr>
          <w:rFonts w:ascii="Arial Narrow" w:hAnsi="Arial Narrow" w:cs="Arial"/>
          <w:color w:val="000000"/>
          <w:sz w:val="28"/>
          <w:szCs w:val="28"/>
        </w:rPr>
      </w:pPr>
    </w:p>
    <w:p w14:paraId="6DECEF4D"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3.11.</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35A542F3" w14:textId="77777777" w:rsidR="00875BD9" w:rsidRPr="00F84FC6" w:rsidRDefault="00875BD9" w:rsidP="00875BD9">
      <w:pPr>
        <w:autoSpaceDE w:val="0"/>
        <w:autoSpaceDN w:val="0"/>
        <w:adjustRightInd w:val="0"/>
        <w:jc w:val="both"/>
        <w:rPr>
          <w:rFonts w:ascii="Arial Narrow" w:hAnsi="Arial Narrow" w:cs="Arial"/>
          <w:color w:val="000000"/>
          <w:sz w:val="28"/>
          <w:szCs w:val="28"/>
        </w:rPr>
      </w:pPr>
    </w:p>
    <w:p w14:paraId="2006465C" w14:textId="77777777" w:rsidR="00875BD9" w:rsidRPr="00F84FC6" w:rsidRDefault="00875BD9" w:rsidP="00875BD9">
      <w:pPr>
        <w:pStyle w:val="NormalWeb"/>
        <w:spacing w:before="0" w:beforeAutospacing="0" w:after="0" w:afterAutospacing="0"/>
        <w:jc w:val="both"/>
        <w:rPr>
          <w:rFonts w:ascii="Arial Narrow" w:hAnsi="Arial Narrow" w:cs="Arial"/>
          <w:color w:val="000000"/>
          <w:sz w:val="28"/>
          <w:szCs w:val="28"/>
        </w:rPr>
      </w:pPr>
      <w:r w:rsidRPr="00F84FC6">
        <w:rPr>
          <w:rFonts w:ascii="Arial Narrow" w:hAnsi="Arial Narrow" w:cs="Arial"/>
          <w:b/>
          <w:color w:val="000000"/>
          <w:sz w:val="28"/>
          <w:szCs w:val="28"/>
        </w:rPr>
        <w:t>3.12.</w:t>
      </w:r>
      <w:r w:rsidRPr="00F84FC6">
        <w:rPr>
          <w:rFonts w:ascii="Arial Narrow" w:hAnsi="Arial Narrow" w:cs="Arial"/>
          <w:color w:val="000000"/>
          <w:sz w:val="28"/>
          <w:szCs w:val="28"/>
        </w:rPr>
        <w:t xml:space="preserve"> As mercadorias deverão ser apresentadas rigorosamente dentro dos padrões de qualidade exigidos para consumo </w:t>
      </w:r>
      <w:r w:rsidRPr="00F84FC6">
        <w:rPr>
          <w:rFonts w:ascii="Arial Narrow" w:hAnsi="Arial Narrow" w:cs="Arial"/>
          <w:bCs/>
          <w:color w:val="000000"/>
          <w:sz w:val="28"/>
          <w:szCs w:val="28"/>
        </w:rPr>
        <w:t>e com prazo mínimo de 90 (noventa) dias de validade.</w:t>
      </w:r>
    </w:p>
    <w:p w14:paraId="2BC60859" w14:textId="77777777" w:rsidR="00875BD9" w:rsidRPr="00F84FC6" w:rsidRDefault="00875BD9" w:rsidP="00875BD9">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3.13.</w:t>
      </w:r>
      <w:r w:rsidRPr="00F84FC6">
        <w:rPr>
          <w:rFonts w:ascii="Arial Narrow" w:hAnsi="Arial Narrow" w:cs="Arial"/>
          <w:color w:val="000000"/>
          <w:sz w:val="28"/>
          <w:szCs w:val="28"/>
        </w:rPr>
        <w:t xml:space="preserve"> Os produtos que apresentarem qualquer tipo de alteração dentro do prazo de validade deverão ser substituídos pela CONTRATADA.</w:t>
      </w:r>
    </w:p>
    <w:p w14:paraId="673AF866" w14:textId="77777777" w:rsidR="00875BD9" w:rsidRPr="00F84FC6" w:rsidRDefault="00875BD9" w:rsidP="00875BD9">
      <w:pPr>
        <w:jc w:val="both"/>
        <w:rPr>
          <w:rFonts w:ascii="Arial Narrow" w:hAnsi="Arial Narrow"/>
          <w:color w:val="000000"/>
          <w:sz w:val="28"/>
          <w:szCs w:val="28"/>
        </w:rPr>
      </w:pPr>
      <w:r w:rsidRPr="00F84FC6">
        <w:rPr>
          <w:rFonts w:ascii="Arial Narrow" w:hAnsi="Arial Narrow" w:cs="Arial"/>
          <w:b/>
          <w:bCs/>
          <w:iCs/>
          <w:color w:val="000000"/>
          <w:sz w:val="28"/>
          <w:szCs w:val="28"/>
        </w:rPr>
        <w:t>3.14.</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5C58587D" w14:textId="77777777" w:rsidR="00875BD9" w:rsidRPr="00F84FC6" w:rsidRDefault="00875BD9" w:rsidP="00875BD9">
      <w:pPr>
        <w:jc w:val="both"/>
        <w:rPr>
          <w:rFonts w:ascii="Arial Narrow" w:hAnsi="Arial Narrow"/>
          <w:color w:val="000000"/>
          <w:sz w:val="28"/>
          <w:szCs w:val="28"/>
        </w:rPr>
      </w:pPr>
    </w:p>
    <w:p w14:paraId="4447A1C8" w14:textId="77777777" w:rsidR="00875BD9" w:rsidRPr="00F84FC6" w:rsidRDefault="00875BD9" w:rsidP="00875BD9">
      <w:pPr>
        <w:jc w:val="both"/>
        <w:rPr>
          <w:rFonts w:ascii="Arial Narrow" w:hAnsi="Arial Narrow"/>
          <w:color w:val="000000"/>
          <w:sz w:val="28"/>
          <w:szCs w:val="28"/>
        </w:rPr>
      </w:pPr>
      <w:r w:rsidRPr="00F84FC6">
        <w:rPr>
          <w:rFonts w:ascii="Arial Narrow" w:hAnsi="Arial Narrow"/>
          <w:b/>
          <w:bCs/>
          <w:color w:val="000000"/>
          <w:sz w:val="28"/>
          <w:szCs w:val="28"/>
        </w:rPr>
        <w:t>3.15.</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0B163E7D" w14:textId="77777777" w:rsidR="00875BD9" w:rsidRPr="00F84FC6" w:rsidRDefault="00875BD9" w:rsidP="00875BD9">
      <w:pPr>
        <w:jc w:val="both"/>
        <w:rPr>
          <w:rFonts w:ascii="Arial Narrow" w:hAnsi="Arial Narrow"/>
          <w:color w:val="000000"/>
          <w:sz w:val="28"/>
          <w:szCs w:val="28"/>
        </w:rPr>
      </w:pPr>
    </w:p>
    <w:p w14:paraId="6F680A2A" w14:textId="77777777" w:rsidR="00875BD9" w:rsidRPr="00F84FC6" w:rsidRDefault="00875BD9" w:rsidP="00875BD9">
      <w:pPr>
        <w:jc w:val="both"/>
        <w:rPr>
          <w:rFonts w:ascii="Arial Narrow" w:hAnsi="Arial Narrow"/>
          <w:color w:val="000000"/>
          <w:sz w:val="28"/>
          <w:szCs w:val="28"/>
        </w:rPr>
      </w:pPr>
      <w:r w:rsidRPr="00F84FC6">
        <w:rPr>
          <w:rFonts w:ascii="Arial Narrow" w:hAnsi="Arial Narrow"/>
          <w:b/>
          <w:bCs/>
          <w:color w:val="000000"/>
          <w:sz w:val="28"/>
          <w:szCs w:val="28"/>
        </w:rPr>
        <w:t>3.16.</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55AD569" w14:textId="77777777" w:rsidR="00875BD9" w:rsidRPr="00F84FC6" w:rsidRDefault="00875BD9" w:rsidP="00875BD9">
      <w:pPr>
        <w:jc w:val="both"/>
        <w:rPr>
          <w:rFonts w:ascii="Arial Narrow" w:hAnsi="Arial Narrow"/>
          <w:color w:val="000000"/>
          <w:sz w:val="28"/>
          <w:szCs w:val="28"/>
        </w:rPr>
      </w:pPr>
    </w:p>
    <w:p w14:paraId="08B9E335" w14:textId="77777777" w:rsidR="00875BD9" w:rsidRPr="00F84FC6" w:rsidRDefault="00875BD9" w:rsidP="00875BD9">
      <w:pPr>
        <w:jc w:val="both"/>
        <w:rPr>
          <w:rFonts w:ascii="Arial Narrow" w:hAnsi="Arial Narrow"/>
          <w:color w:val="000000"/>
          <w:sz w:val="28"/>
          <w:szCs w:val="28"/>
        </w:rPr>
      </w:pPr>
      <w:r w:rsidRPr="00F84FC6">
        <w:rPr>
          <w:rFonts w:ascii="Arial Narrow" w:hAnsi="Arial Narrow"/>
          <w:b/>
          <w:bCs/>
          <w:color w:val="000000"/>
          <w:sz w:val="28"/>
          <w:szCs w:val="28"/>
        </w:rPr>
        <w:t>3.17.</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5E4E155C" w14:textId="77777777" w:rsidR="00875BD9" w:rsidRDefault="00875BD9" w:rsidP="00875BD9">
      <w:pPr>
        <w:jc w:val="both"/>
        <w:rPr>
          <w:rFonts w:ascii="Arial Narrow" w:hAnsi="Arial Narrow"/>
          <w:color w:val="000000"/>
          <w:sz w:val="28"/>
          <w:szCs w:val="28"/>
        </w:rPr>
      </w:pPr>
      <w:r w:rsidRPr="00F84FC6">
        <w:rPr>
          <w:rFonts w:ascii="Arial Narrow" w:hAnsi="Arial Narrow"/>
          <w:b/>
          <w:color w:val="000000"/>
          <w:sz w:val="28"/>
          <w:szCs w:val="28"/>
        </w:rPr>
        <w:lastRenderedPageBreak/>
        <w:t>3.18.</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74965198" w14:textId="77777777" w:rsidR="00875BD9" w:rsidRPr="00F84FC6" w:rsidRDefault="00875BD9" w:rsidP="00875BD9">
      <w:pPr>
        <w:jc w:val="both"/>
        <w:rPr>
          <w:rFonts w:ascii="Arial Narrow" w:hAnsi="Arial Narrow"/>
          <w:color w:val="000000"/>
          <w:sz w:val="28"/>
          <w:szCs w:val="28"/>
        </w:rPr>
      </w:pPr>
    </w:p>
    <w:p w14:paraId="45C538FE" w14:textId="77777777" w:rsidR="00875BD9" w:rsidRPr="00F84FC6" w:rsidRDefault="00875BD9" w:rsidP="00875BD9">
      <w:pPr>
        <w:jc w:val="both"/>
        <w:rPr>
          <w:rFonts w:ascii="Arial Narrow" w:hAnsi="Arial Narrow"/>
          <w:color w:val="000000"/>
          <w:sz w:val="28"/>
          <w:szCs w:val="28"/>
        </w:rPr>
      </w:pPr>
      <w:r w:rsidRPr="00F84FC6">
        <w:rPr>
          <w:rFonts w:ascii="Arial Narrow" w:hAnsi="Arial Narrow"/>
          <w:b/>
          <w:color w:val="000000"/>
          <w:sz w:val="28"/>
          <w:szCs w:val="28"/>
        </w:rPr>
        <w:t>3.18.1.</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3A283D05" w14:textId="77777777" w:rsidR="00875BD9" w:rsidRPr="00F84FC6" w:rsidRDefault="00875BD9" w:rsidP="00875BD9">
      <w:pPr>
        <w:jc w:val="both"/>
        <w:rPr>
          <w:rFonts w:ascii="Arial Narrow" w:hAnsi="Arial Narrow"/>
          <w:color w:val="000000"/>
          <w:sz w:val="28"/>
          <w:szCs w:val="28"/>
        </w:rPr>
      </w:pPr>
    </w:p>
    <w:p w14:paraId="34B9AD01" w14:textId="77777777" w:rsidR="00875BD9" w:rsidRPr="00F84FC6" w:rsidRDefault="00875BD9" w:rsidP="00875BD9">
      <w:pPr>
        <w:jc w:val="both"/>
        <w:rPr>
          <w:rFonts w:ascii="Arial Narrow" w:hAnsi="Arial Narrow" w:cs="Arial"/>
          <w:color w:val="000000"/>
          <w:sz w:val="28"/>
          <w:szCs w:val="28"/>
        </w:rPr>
      </w:pPr>
      <w:r w:rsidRPr="00F84FC6">
        <w:rPr>
          <w:rFonts w:ascii="Arial Narrow" w:hAnsi="Arial Narrow" w:cs="Arial"/>
          <w:b/>
          <w:color w:val="000000"/>
          <w:sz w:val="28"/>
          <w:szCs w:val="28"/>
        </w:rPr>
        <w:t>3.19.</w:t>
      </w:r>
      <w:r w:rsidRPr="00F84FC6">
        <w:rPr>
          <w:rFonts w:ascii="Arial Narrow" w:hAnsi="Arial Narrow" w:cs="Arial"/>
          <w:color w:val="000000"/>
          <w:sz w:val="28"/>
          <w:szCs w:val="28"/>
        </w:rPr>
        <w:t xml:space="preserve"> Somente serão aceitos os produtos que estiverem de acordo com as especificações contidas nos contratos de fornecimento. </w:t>
      </w:r>
    </w:p>
    <w:p w14:paraId="522EBE14" w14:textId="77777777" w:rsidR="00875BD9" w:rsidRPr="00F84FC6" w:rsidRDefault="00875BD9" w:rsidP="00875BD9">
      <w:pPr>
        <w:jc w:val="both"/>
        <w:rPr>
          <w:rFonts w:ascii="Arial Narrow" w:hAnsi="Arial Narrow" w:cs="Arial"/>
          <w:color w:val="000000"/>
          <w:sz w:val="28"/>
          <w:szCs w:val="28"/>
        </w:rPr>
      </w:pPr>
    </w:p>
    <w:p w14:paraId="663EE060" w14:textId="77777777" w:rsidR="00875BD9" w:rsidRPr="00F84FC6" w:rsidRDefault="00875BD9" w:rsidP="00875BD9">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3.19.1.</w:t>
      </w:r>
      <w:r w:rsidRPr="00F84FC6">
        <w:rPr>
          <w:rFonts w:ascii="Arial Narrow" w:hAnsi="Arial Narrow" w:cs="Arial"/>
          <w:color w:val="000000"/>
          <w:sz w:val="28"/>
          <w:szCs w:val="28"/>
        </w:rPr>
        <w:t xml:space="preserve"> A CONTRATADA terá devolvidas as mercadorias que não apresentarem condições próprias para consumo, as quais deverão ser repostas sem ônus para o Município, no prazo máximo de </w:t>
      </w:r>
      <w:r w:rsidRPr="00F84FC6">
        <w:rPr>
          <w:rFonts w:ascii="Arial Narrow" w:hAnsi="Arial Narrow" w:cs="Arial"/>
          <w:b/>
          <w:color w:val="000000"/>
          <w:sz w:val="28"/>
          <w:szCs w:val="28"/>
        </w:rPr>
        <w:t>02 (duas) horas</w:t>
      </w:r>
      <w:r w:rsidRPr="00F84FC6">
        <w:rPr>
          <w:rFonts w:ascii="Arial Narrow" w:hAnsi="Arial Narrow" w:cs="Arial"/>
          <w:color w:val="000000"/>
          <w:sz w:val="28"/>
          <w:szCs w:val="28"/>
        </w:rPr>
        <w:t>, sob pena de ser caracterizado atraso na entrega, ensejando aplicação de multa e demais penalidades, de acordo com a Lei Federal nº. 8.666/93 e alterações.</w:t>
      </w:r>
    </w:p>
    <w:p w14:paraId="1532BE49" w14:textId="77777777" w:rsidR="00875BD9" w:rsidRPr="00F84FC6" w:rsidRDefault="00875BD9" w:rsidP="00875BD9">
      <w:pPr>
        <w:autoSpaceDE w:val="0"/>
        <w:autoSpaceDN w:val="0"/>
        <w:adjustRightInd w:val="0"/>
        <w:ind w:left="567"/>
        <w:jc w:val="both"/>
        <w:rPr>
          <w:rFonts w:ascii="Arial Narrow" w:hAnsi="Arial Narrow" w:cs="Arial"/>
          <w:color w:val="000000"/>
          <w:sz w:val="28"/>
          <w:szCs w:val="28"/>
        </w:rPr>
      </w:pPr>
    </w:p>
    <w:p w14:paraId="56BAB037"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3.20.</w:t>
      </w:r>
      <w:r w:rsidRPr="00F84FC6">
        <w:rPr>
          <w:rFonts w:ascii="Arial Narrow" w:hAnsi="Arial Narrow" w:cs="Arial"/>
          <w:color w:val="000000"/>
          <w:sz w:val="28"/>
          <w:szCs w:val="28"/>
        </w:rPr>
        <w:t xml:space="preserve"> A CONTRATADA deverá entregar produtos frescos, de boa qualidade, em quantidade suficiente conforme pedido da Secretaria Municipal de Educação.</w:t>
      </w:r>
    </w:p>
    <w:p w14:paraId="53070293" w14:textId="77777777" w:rsidR="00875BD9" w:rsidRPr="00F84FC6" w:rsidRDefault="00875BD9" w:rsidP="00875BD9">
      <w:pPr>
        <w:autoSpaceDE w:val="0"/>
        <w:autoSpaceDN w:val="0"/>
        <w:adjustRightInd w:val="0"/>
        <w:jc w:val="both"/>
        <w:rPr>
          <w:rFonts w:ascii="Arial Narrow" w:hAnsi="Arial Narrow" w:cs="Arial"/>
          <w:color w:val="000000"/>
          <w:sz w:val="28"/>
          <w:szCs w:val="28"/>
        </w:rPr>
      </w:pPr>
    </w:p>
    <w:p w14:paraId="4EFA9E03" w14:textId="77777777" w:rsidR="00875BD9" w:rsidRPr="00F84FC6" w:rsidRDefault="00875BD9" w:rsidP="00875BD9">
      <w:pPr>
        <w:autoSpaceDE w:val="0"/>
        <w:autoSpaceDN w:val="0"/>
        <w:adjustRightInd w:val="0"/>
        <w:jc w:val="both"/>
        <w:rPr>
          <w:rFonts w:ascii="Arial Narrow" w:hAnsi="Arial Narrow" w:cs="Arial"/>
          <w:b/>
          <w:i/>
          <w:color w:val="000000"/>
          <w:sz w:val="28"/>
          <w:szCs w:val="28"/>
          <w:u w:val="single"/>
        </w:rPr>
      </w:pPr>
      <w:r w:rsidRPr="00F84FC6">
        <w:rPr>
          <w:rFonts w:ascii="Arial Narrow" w:hAnsi="Arial Narrow" w:cs="Arial"/>
          <w:b/>
          <w:i/>
          <w:color w:val="000000"/>
          <w:sz w:val="28"/>
          <w:szCs w:val="28"/>
          <w:u w:val="single"/>
        </w:rPr>
        <w:t xml:space="preserve">3.21. A entrega deverá ser em veículo apropriado para o produto, sendo que alimentos como carne e outros perecíveis deverão ser transportados em veículo refrigerado ou com isolamento térmico. </w:t>
      </w:r>
    </w:p>
    <w:p w14:paraId="7F8CC668" w14:textId="77777777" w:rsidR="00875BD9" w:rsidRPr="00F84FC6" w:rsidRDefault="00875BD9" w:rsidP="00875BD9">
      <w:pPr>
        <w:autoSpaceDE w:val="0"/>
        <w:autoSpaceDN w:val="0"/>
        <w:adjustRightInd w:val="0"/>
        <w:jc w:val="both"/>
        <w:rPr>
          <w:rFonts w:ascii="Arial Narrow" w:hAnsi="Arial Narrow" w:cs="Arial"/>
          <w:color w:val="000000"/>
          <w:sz w:val="28"/>
          <w:szCs w:val="28"/>
        </w:rPr>
      </w:pPr>
    </w:p>
    <w:p w14:paraId="56A48482" w14:textId="77777777" w:rsidR="00875BD9" w:rsidRDefault="00875BD9" w:rsidP="00875BD9">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007C4B78" w14:textId="77777777" w:rsidR="00875BD9" w:rsidRPr="00005C95" w:rsidRDefault="00875BD9" w:rsidP="00875BD9">
      <w:pPr>
        <w:ind w:right="-1"/>
        <w:jc w:val="both"/>
        <w:rPr>
          <w:rFonts w:ascii="Arial Narrow" w:hAnsi="Arial Narrow"/>
          <w:color w:val="000000"/>
          <w:sz w:val="28"/>
          <w:szCs w:val="28"/>
        </w:rPr>
      </w:pPr>
    </w:p>
    <w:p w14:paraId="3B67DEB6" w14:textId="77777777" w:rsidR="00875BD9" w:rsidRPr="00005C95" w:rsidRDefault="00875BD9" w:rsidP="00875BD9">
      <w:pPr>
        <w:pStyle w:val="Ttulo3"/>
        <w:ind w:right="-1"/>
        <w:rPr>
          <w:rFonts w:ascii="Arial Narrow" w:eastAsia="Arial Unicode MS" w:hAnsi="Arial Narrow" w:cs="Arial"/>
          <w:b/>
          <w:bCs/>
          <w:iCs/>
          <w:color w:val="000000"/>
          <w:sz w:val="28"/>
          <w:szCs w:val="28"/>
        </w:rPr>
      </w:pPr>
      <w:r w:rsidRPr="00005C95">
        <w:rPr>
          <w:rFonts w:ascii="Arial Narrow" w:hAnsi="Arial Narrow" w:cs="Arial"/>
          <w:b/>
          <w:bCs/>
          <w:iCs/>
          <w:color w:val="000000"/>
          <w:sz w:val="28"/>
          <w:szCs w:val="28"/>
        </w:rPr>
        <w:t>CLÁUSULA QUARTA – DO VALOR E CONDIÇÕES DE PAGAMENTO</w:t>
      </w:r>
    </w:p>
    <w:p w14:paraId="1AD7B4BA" w14:textId="77777777" w:rsidR="00875BD9" w:rsidRPr="00F84FC6" w:rsidRDefault="00875BD9" w:rsidP="00875BD9">
      <w:pPr>
        <w:widowControl w:val="0"/>
        <w:ind w:right="-1"/>
        <w:jc w:val="both"/>
        <w:rPr>
          <w:rFonts w:ascii="Arial Narrow" w:hAnsi="Arial Narrow" w:cs="Arial"/>
          <w:iCs/>
          <w:color w:val="000000"/>
          <w:sz w:val="28"/>
          <w:szCs w:val="28"/>
        </w:rPr>
      </w:pPr>
    </w:p>
    <w:p w14:paraId="603D02E2" w14:textId="67FE84C9" w:rsidR="00875BD9" w:rsidRPr="00F84FC6" w:rsidRDefault="00875BD9" w:rsidP="00875BD9">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lastRenderedPageBreak/>
        <w:t>4.1.</w:t>
      </w:r>
      <w:r w:rsidRPr="00F84FC6">
        <w:rPr>
          <w:rFonts w:ascii="Arial Narrow" w:hAnsi="Arial Narrow" w:cs="Arial"/>
          <w:iCs/>
          <w:color w:val="000000"/>
          <w:sz w:val="28"/>
          <w:szCs w:val="28"/>
        </w:rPr>
        <w:t xml:space="preserve"> O valor global do fornecimento, ora contratado é de </w:t>
      </w:r>
      <w:r w:rsidR="00F959FA" w:rsidRPr="00204B61">
        <w:rPr>
          <w:rFonts w:ascii="Verdana" w:hAnsi="Verdana" w:cs="Arial"/>
          <w:b/>
          <w:bCs/>
          <w:color w:val="000000"/>
          <w:sz w:val="24"/>
          <w:szCs w:val="24"/>
        </w:rPr>
        <w:t>R$ 35.961,00</w:t>
      </w:r>
      <w:r w:rsidR="00F959FA" w:rsidRPr="00204B61">
        <w:rPr>
          <w:rFonts w:ascii="Verdana" w:hAnsi="Verdana" w:cs="Arial"/>
          <w:color w:val="000000"/>
          <w:sz w:val="24"/>
          <w:szCs w:val="24"/>
        </w:rPr>
        <w:t xml:space="preserve"> </w:t>
      </w:r>
      <w:r w:rsidR="00F959FA" w:rsidRPr="00204B61">
        <w:rPr>
          <w:rFonts w:ascii="Verdana" w:hAnsi="Verdana" w:cs="Arial"/>
          <w:color w:val="000000"/>
          <w:sz w:val="22"/>
          <w:szCs w:val="22"/>
        </w:rPr>
        <w:t>(trinta e cinco mil e novecentos e sessenta e um reais)</w:t>
      </w:r>
    </w:p>
    <w:p w14:paraId="1FA4849A" w14:textId="77777777" w:rsidR="00875BD9" w:rsidRPr="00F84FC6" w:rsidRDefault="00875BD9" w:rsidP="00875BD9">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057FBC06" w14:textId="77777777" w:rsidR="00875BD9" w:rsidRPr="00F84FC6" w:rsidRDefault="00875BD9" w:rsidP="00875BD9">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05CEEE0" w14:textId="77777777" w:rsidR="00875BD9" w:rsidRPr="00005C95" w:rsidRDefault="00875BD9" w:rsidP="00875BD9">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5844BFCB" w14:textId="77777777" w:rsidR="00875BD9" w:rsidRPr="00F84FC6" w:rsidRDefault="00875BD9" w:rsidP="00875BD9">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607EC654" w14:textId="77777777" w:rsidR="00875BD9" w:rsidRPr="00F84FC6" w:rsidRDefault="00875BD9" w:rsidP="00875BD9">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7A8B80D2" w14:textId="77777777" w:rsidR="00875BD9" w:rsidRPr="00F84FC6" w:rsidRDefault="00875BD9" w:rsidP="00875BD9">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54D9DF3D" w14:textId="77777777" w:rsidR="00875BD9" w:rsidRPr="00F84FC6" w:rsidRDefault="00875BD9" w:rsidP="00875BD9">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4556172E" w14:textId="77777777" w:rsidR="00875BD9" w:rsidRPr="00F84FC6" w:rsidRDefault="00875BD9" w:rsidP="00875BD9">
      <w:pPr>
        <w:ind w:right="-568"/>
        <w:jc w:val="both"/>
        <w:rPr>
          <w:rFonts w:ascii="Arial Narrow" w:hAnsi="Arial Narrow" w:cs="Arial"/>
          <w:b/>
          <w:iCs/>
          <w:color w:val="000000"/>
          <w:sz w:val="28"/>
          <w:szCs w:val="28"/>
        </w:rPr>
      </w:pPr>
    </w:p>
    <w:p w14:paraId="12C40865" w14:textId="77777777" w:rsidR="00875BD9" w:rsidRPr="00005C95" w:rsidRDefault="00875BD9" w:rsidP="00875BD9">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0582C584" w14:textId="77777777" w:rsidR="00875BD9" w:rsidRPr="00005C95" w:rsidRDefault="00875BD9" w:rsidP="00875BD9">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04DFFC9F" w14:textId="77777777" w:rsidR="00875BD9" w:rsidRPr="00005C95" w:rsidRDefault="00875BD9" w:rsidP="00875BD9">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1FEB24EC"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1AF43E50" w14:textId="77777777" w:rsidR="00875BD9" w:rsidRPr="00005C95" w:rsidRDefault="00875BD9" w:rsidP="00875BD9">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lastRenderedPageBreak/>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27074EF7" w14:textId="77777777" w:rsidR="00875BD9" w:rsidRPr="00005C95" w:rsidRDefault="00875BD9" w:rsidP="00875BD9">
      <w:pPr>
        <w:pStyle w:val="Ttulo9"/>
        <w:ind w:right="-618"/>
        <w:jc w:val="both"/>
        <w:rPr>
          <w:rFonts w:ascii="Arial Narrow" w:hAnsi="Arial Narrow"/>
          <w:b/>
          <w:bCs/>
          <w:i w:val="0"/>
          <w:iCs w:val="0"/>
          <w:color w:val="000000"/>
          <w:sz w:val="28"/>
          <w:szCs w:val="28"/>
        </w:rPr>
      </w:pPr>
      <w:r w:rsidRPr="00005C95">
        <w:rPr>
          <w:rFonts w:ascii="Arial Narrow" w:hAnsi="Arial Narrow"/>
          <w:b/>
          <w:bCs/>
          <w:i w:val="0"/>
          <w:iCs w:val="0"/>
          <w:color w:val="000000"/>
          <w:sz w:val="28"/>
          <w:szCs w:val="28"/>
        </w:rPr>
        <w:t>CLÁUSULA SEXTA – RECURSO ORÇAMENTÁRIO</w:t>
      </w:r>
    </w:p>
    <w:p w14:paraId="5E6D33A5" w14:textId="77777777" w:rsidR="00875BD9" w:rsidRPr="00F84FC6" w:rsidRDefault="00875BD9" w:rsidP="00875BD9">
      <w:pPr>
        <w:widowControl w:val="0"/>
        <w:ind w:right="-618"/>
        <w:jc w:val="both"/>
        <w:rPr>
          <w:rFonts w:ascii="Arial Narrow" w:hAnsi="Arial Narrow" w:cs="Arial"/>
          <w:iCs/>
          <w:color w:val="000000"/>
          <w:sz w:val="28"/>
          <w:szCs w:val="28"/>
        </w:rPr>
      </w:pPr>
    </w:p>
    <w:p w14:paraId="1E631995" w14:textId="77777777" w:rsidR="00875BD9" w:rsidRPr="00F84FC6" w:rsidRDefault="00875BD9" w:rsidP="00875BD9">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625C36E5" w14:textId="77777777" w:rsidR="00204B61" w:rsidRPr="00204B61" w:rsidRDefault="00204B61" w:rsidP="00204B61">
      <w:pPr>
        <w:spacing w:after="0" w:line="240" w:lineRule="auto"/>
        <w:rPr>
          <w:rFonts w:ascii="Verdana" w:hAnsi="Verdana" w:cs="Arial"/>
          <w:color w:val="000000"/>
          <w:sz w:val="20"/>
          <w:szCs w:val="20"/>
        </w:rPr>
      </w:pPr>
      <w:r w:rsidRPr="00204B61">
        <w:rPr>
          <w:rFonts w:ascii="Verdana" w:hAnsi="Verdana" w:cs="Arial"/>
          <w:color w:val="000000"/>
          <w:sz w:val="20"/>
          <w:szCs w:val="20"/>
        </w:rPr>
        <w:t>1  PREFEITURA MUNICIPAL DE IGUATEMI</w:t>
      </w:r>
      <w:r w:rsidRPr="00204B61">
        <w:rPr>
          <w:rFonts w:ascii="Verdana" w:hAnsi="Verdana" w:cs="Arial"/>
          <w:color w:val="000000"/>
          <w:sz w:val="20"/>
          <w:szCs w:val="20"/>
        </w:rPr>
        <w:br/>
        <w:t>05  SECRETARIA MUNICIPAL DE EDUCAÇÃO</w:t>
      </w:r>
      <w:r w:rsidRPr="00204B61">
        <w:rPr>
          <w:rFonts w:ascii="Verdana" w:hAnsi="Verdana" w:cs="Arial"/>
          <w:color w:val="000000"/>
          <w:sz w:val="20"/>
          <w:szCs w:val="20"/>
        </w:rPr>
        <w:br/>
        <w:t>05.01  SECRETARIA MUNICIPAL DE EDUCAÇÃO</w:t>
      </w:r>
      <w:r w:rsidRPr="00204B61">
        <w:rPr>
          <w:rFonts w:ascii="Verdana" w:hAnsi="Verdana" w:cs="Arial"/>
          <w:color w:val="000000"/>
          <w:sz w:val="20"/>
          <w:szCs w:val="20"/>
        </w:rPr>
        <w:br/>
        <w:t>12.306.0808-2.019  APOIO ALIMENTAÇÃO ESCOLAR</w:t>
      </w:r>
      <w:r w:rsidRPr="00204B61">
        <w:rPr>
          <w:rFonts w:ascii="Verdana" w:hAnsi="Verdana" w:cs="Arial"/>
          <w:color w:val="000000"/>
          <w:sz w:val="20"/>
          <w:szCs w:val="20"/>
        </w:rPr>
        <w:br/>
        <w:t>3.3.90.30.00  MATERIAL DE CONSUMO</w:t>
      </w:r>
      <w:r w:rsidRPr="00204B61">
        <w:rPr>
          <w:rFonts w:ascii="Verdana" w:hAnsi="Verdana" w:cs="Arial"/>
          <w:color w:val="000000"/>
          <w:sz w:val="20"/>
          <w:szCs w:val="20"/>
        </w:rPr>
        <w:br/>
        <w:t>FONTE: 0.1.00-000     /     FICHA: 085</w:t>
      </w:r>
      <w:r w:rsidRPr="00204B61">
        <w:rPr>
          <w:rFonts w:ascii="Verdana" w:hAnsi="Verdana" w:cs="Arial"/>
          <w:color w:val="000000"/>
          <w:sz w:val="20"/>
          <w:szCs w:val="20"/>
        </w:rPr>
        <w:br/>
        <w:t>R$ 35.961,00 (trinta e cinco mil e novecentos e sessenta e um reais)</w:t>
      </w:r>
    </w:p>
    <w:p w14:paraId="5B3B9DA7" w14:textId="77777777" w:rsidR="00875BD9" w:rsidRPr="00F84FC6" w:rsidRDefault="00875BD9" w:rsidP="00875BD9">
      <w:pPr>
        <w:ind w:right="-1"/>
        <w:jc w:val="both"/>
        <w:rPr>
          <w:rFonts w:ascii="Arial Narrow" w:hAnsi="Arial Narrow" w:cs="Arial"/>
          <w:b/>
          <w:bCs/>
          <w:iCs/>
          <w:color w:val="000000"/>
          <w:sz w:val="28"/>
          <w:szCs w:val="26"/>
        </w:rPr>
      </w:pPr>
    </w:p>
    <w:p w14:paraId="191BFE44" w14:textId="77777777" w:rsidR="00875BD9" w:rsidRPr="00F84FC6" w:rsidRDefault="00875BD9" w:rsidP="00875BD9">
      <w:pPr>
        <w:jc w:val="both"/>
        <w:rPr>
          <w:rFonts w:ascii="Arial Narrow" w:hAnsi="Arial Narrow" w:cs="Arial"/>
          <w:b/>
          <w:bCs/>
          <w:iCs/>
          <w:color w:val="000000"/>
          <w:sz w:val="28"/>
          <w:szCs w:val="28"/>
        </w:rPr>
      </w:pPr>
      <w:r w:rsidRPr="00F84FC6">
        <w:rPr>
          <w:rFonts w:ascii="Arial Narrow" w:hAnsi="Arial Narrow" w:cs="Arial"/>
          <w:b/>
          <w:bCs/>
          <w:iCs/>
          <w:color w:val="000000"/>
          <w:sz w:val="28"/>
          <w:szCs w:val="28"/>
        </w:rPr>
        <w:t>CLÁUSULA SÉTIMA – DAS PENALIDADES</w:t>
      </w:r>
    </w:p>
    <w:p w14:paraId="61F62E13"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b/>
          <w:bCs/>
          <w:iCs/>
          <w:color w:val="000000"/>
          <w:sz w:val="28"/>
          <w:szCs w:val="28"/>
        </w:rPr>
        <w:t>7.1.</w:t>
      </w:r>
      <w:r w:rsidRPr="00F84FC6">
        <w:rPr>
          <w:rFonts w:ascii="Arial Narrow" w:hAnsi="Arial Narrow" w:cs="Arial"/>
          <w:color w:val="000000"/>
          <w:sz w:val="28"/>
          <w:szCs w:val="28"/>
        </w:rPr>
        <w:t xml:space="preserve"> </w:t>
      </w:r>
      <w:r w:rsidRPr="00F84FC6">
        <w:rPr>
          <w:rFonts w:ascii="Arial Narrow" w:hAnsi="Arial Narrow" w:cs="Arial"/>
          <w:iCs/>
          <w:color w:val="000000"/>
          <w:sz w:val="28"/>
          <w:szCs w:val="28"/>
        </w:rPr>
        <w:t xml:space="preserve">Nos termos do art. 86 da Lei Federal nº. 8.666/93 fica estipulado o percentual de </w:t>
      </w:r>
      <w:r w:rsidRPr="00F84FC6">
        <w:rPr>
          <w:rFonts w:ascii="Arial Narrow" w:hAnsi="Arial Narrow" w:cs="Arial"/>
          <w:b/>
          <w:bCs/>
          <w:iCs/>
          <w:color w:val="000000"/>
          <w:sz w:val="28"/>
          <w:szCs w:val="28"/>
        </w:rPr>
        <w:t>0,5% (meio por cento)</w:t>
      </w:r>
      <w:r w:rsidRPr="00F84FC6">
        <w:rPr>
          <w:rFonts w:ascii="Arial Narrow" w:hAnsi="Arial Narrow" w:cs="Arial"/>
          <w:bCs/>
          <w:iCs/>
          <w:color w:val="000000"/>
          <w:sz w:val="28"/>
          <w:szCs w:val="28"/>
        </w:rPr>
        <w:t xml:space="preserve"> sobre o valor inadimplido, a título de multa de mora, por dia de atraso injustificado no fornecimento do objeto deste contrato, até o limite de </w:t>
      </w:r>
      <w:r w:rsidRPr="00F84FC6">
        <w:rPr>
          <w:rFonts w:ascii="Arial Narrow" w:hAnsi="Arial Narrow" w:cs="Arial"/>
          <w:b/>
          <w:bCs/>
          <w:iCs/>
          <w:color w:val="000000"/>
          <w:sz w:val="28"/>
          <w:szCs w:val="28"/>
        </w:rPr>
        <w:t>10% (dez por</w:t>
      </w:r>
      <w:r w:rsidRPr="00F84FC6">
        <w:rPr>
          <w:rFonts w:ascii="Arial Narrow" w:hAnsi="Arial Narrow" w:cs="Arial"/>
          <w:b/>
          <w:iCs/>
          <w:color w:val="000000"/>
          <w:sz w:val="28"/>
          <w:szCs w:val="28"/>
        </w:rPr>
        <w:t xml:space="preserve"> </w:t>
      </w:r>
      <w:r w:rsidRPr="00F84FC6">
        <w:rPr>
          <w:rFonts w:ascii="Arial Narrow" w:hAnsi="Arial Narrow" w:cs="Arial"/>
          <w:b/>
          <w:bCs/>
          <w:iCs/>
          <w:color w:val="000000"/>
          <w:sz w:val="28"/>
          <w:szCs w:val="28"/>
        </w:rPr>
        <w:t>cento)</w:t>
      </w:r>
      <w:r w:rsidRPr="00F84FC6">
        <w:rPr>
          <w:rFonts w:ascii="Arial Narrow" w:hAnsi="Arial Narrow" w:cs="Arial"/>
          <w:b/>
          <w:iCs/>
          <w:color w:val="000000"/>
          <w:sz w:val="28"/>
          <w:szCs w:val="28"/>
        </w:rPr>
        <w:t xml:space="preserve"> </w:t>
      </w:r>
      <w:r w:rsidRPr="00F84FC6">
        <w:rPr>
          <w:rFonts w:ascii="Arial Narrow" w:hAnsi="Arial Narrow" w:cs="Arial"/>
          <w:iCs/>
          <w:color w:val="000000"/>
          <w:sz w:val="28"/>
          <w:szCs w:val="28"/>
        </w:rPr>
        <w:t xml:space="preserve">do valor empenhado. </w:t>
      </w:r>
    </w:p>
    <w:p w14:paraId="3C5271A9" w14:textId="77777777" w:rsidR="00875BD9" w:rsidRPr="00F84FC6" w:rsidRDefault="00875BD9" w:rsidP="00875BD9">
      <w:pPr>
        <w:pStyle w:val="Corpodetexto"/>
        <w:rPr>
          <w:rFonts w:ascii="Arial Narrow" w:hAnsi="Arial Narrow" w:cs="Arial"/>
          <w:bCs/>
          <w:iCs/>
          <w:color w:val="000000"/>
          <w:sz w:val="28"/>
          <w:szCs w:val="28"/>
        </w:rPr>
      </w:pPr>
      <w:r w:rsidRPr="00F84FC6">
        <w:rPr>
          <w:rFonts w:ascii="Arial Narrow" w:hAnsi="Arial Narrow" w:cs="Arial"/>
          <w:b/>
          <w:bCs/>
          <w:iCs/>
          <w:color w:val="000000"/>
          <w:sz w:val="28"/>
          <w:szCs w:val="28"/>
        </w:rPr>
        <w:t>7.2.</w:t>
      </w:r>
      <w:r w:rsidRPr="00F84FC6">
        <w:rPr>
          <w:rFonts w:ascii="Arial Narrow" w:hAnsi="Arial Narrow" w:cs="Arial"/>
          <w:iCs/>
          <w:color w:val="000000"/>
          <w:sz w:val="28"/>
          <w:szCs w:val="28"/>
        </w:rPr>
        <w:t xml:space="preserve"> </w:t>
      </w:r>
      <w:r w:rsidRPr="00F84FC6">
        <w:rPr>
          <w:rFonts w:ascii="Arial Narrow" w:hAnsi="Arial Narrow" w:cs="Arial"/>
          <w:bCs/>
          <w:iCs/>
          <w:color w:val="000000"/>
          <w:sz w:val="28"/>
          <w:szCs w:val="28"/>
        </w:rPr>
        <w:t>Em caso de inexecução total ou parcial do pactuado, em razão do descumprimento de qualquer das condições avençadas, a contratada ficará sujeita às seguintes penalidades nos termos do art. 87 da Lei Federal nº. 8.666/93:</w:t>
      </w:r>
    </w:p>
    <w:p w14:paraId="41DF234E" w14:textId="77777777" w:rsidR="00875BD9" w:rsidRPr="00F84FC6" w:rsidRDefault="00875BD9" w:rsidP="00875BD9">
      <w:pPr>
        <w:pStyle w:val="Corpodetexto"/>
        <w:rPr>
          <w:rFonts w:ascii="Arial Narrow" w:hAnsi="Arial Narrow" w:cs="Arial"/>
          <w:bCs/>
          <w:iCs/>
          <w:color w:val="000000"/>
          <w:sz w:val="28"/>
          <w:szCs w:val="28"/>
        </w:rPr>
      </w:pPr>
    </w:p>
    <w:p w14:paraId="285A490B" w14:textId="77777777" w:rsidR="00875BD9" w:rsidRPr="00F84FC6" w:rsidRDefault="00875BD9" w:rsidP="00875BD9">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 </w:t>
      </w:r>
      <w:r w:rsidRPr="00F84FC6">
        <w:rPr>
          <w:rFonts w:ascii="Arial Narrow" w:hAnsi="Arial Narrow" w:cs="Arial"/>
          <w:bCs/>
          <w:color w:val="000000"/>
          <w:sz w:val="28"/>
          <w:szCs w:val="28"/>
        </w:rPr>
        <w:t>– Advertência;</w:t>
      </w:r>
    </w:p>
    <w:p w14:paraId="2AB0FF71" w14:textId="77777777" w:rsidR="00875BD9" w:rsidRPr="00F84FC6" w:rsidRDefault="00875BD9" w:rsidP="00875BD9">
      <w:pPr>
        <w:pStyle w:val="Corpodetexto"/>
        <w:ind w:left="567"/>
        <w:rPr>
          <w:rFonts w:ascii="Arial Narrow" w:hAnsi="Arial Narrow" w:cs="Arial"/>
          <w:bCs/>
          <w:color w:val="000000"/>
          <w:sz w:val="28"/>
          <w:szCs w:val="28"/>
        </w:rPr>
      </w:pPr>
    </w:p>
    <w:p w14:paraId="634460B9" w14:textId="77777777" w:rsidR="00875BD9" w:rsidRPr="00F84FC6" w:rsidRDefault="00875BD9" w:rsidP="00875BD9">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II </w:t>
      </w:r>
      <w:r w:rsidRPr="00F84FC6">
        <w:rPr>
          <w:rFonts w:ascii="Arial Narrow" w:hAnsi="Arial Narrow" w:cs="Arial"/>
          <w:bCs/>
          <w:color w:val="000000"/>
          <w:sz w:val="28"/>
          <w:szCs w:val="28"/>
        </w:rPr>
        <w:t>– Multa de 10% (dez por cento) do valor do contrato;</w:t>
      </w:r>
    </w:p>
    <w:p w14:paraId="513F8EC5" w14:textId="77777777" w:rsidR="00875BD9" w:rsidRPr="00F84FC6" w:rsidRDefault="00875BD9" w:rsidP="00875BD9">
      <w:pPr>
        <w:pStyle w:val="Corpodetexto"/>
        <w:ind w:left="567"/>
        <w:rPr>
          <w:rFonts w:ascii="Arial Narrow" w:hAnsi="Arial Narrow" w:cs="Arial"/>
          <w:bCs/>
          <w:color w:val="000000"/>
          <w:sz w:val="28"/>
          <w:szCs w:val="28"/>
        </w:rPr>
      </w:pPr>
    </w:p>
    <w:p w14:paraId="0E54F52F" w14:textId="77777777" w:rsidR="00875BD9" w:rsidRPr="00F84FC6" w:rsidRDefault="00875BD9" w:rsidP="00875BD9">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III </w:t>
      </w:r>
      <w:r w:rsidRPr="00F84FC6">
        <w:rPr>
          <w:rFonts w:ascii="Arial Narrow" w:hAnsi="Arial Narrow" w:cs="Arial"/>
          <w:bCs/>
          <w:color w:val="000000"/>
          <w:sz w:val="28"/>
          <w:szCs w:val="28"/>
        </w:rPr>
        <w:t>– Suspensão temporária de participar de licitação e impedimento de contratar com a Administração por prazo não superior a 02 (dois) anos;</w:t>
      </w:r>
    </w:p>
    <w:p w14:paraId="6C4EC8D7" w14:textId="77777777" w:rsidR="00875BD9" w:rsidRPr="00F84FC6" w:rsidRDefault="00875BD9" w:rsidP="00875BD9">
      <w:pPr>
        <w:ind w:left="567"/>
        <w:jc w:val="both"/>
        <w:rPr>
          <w:rFonts w:ascii="Arial Narrow" w:hAnsi="Arial Narrow"/>
          <w:color w:val="000000"/>
          <w:sz w:val="28"/>
        </w:rPr>
      </w:pPr>
    </w:p>
    <w:p w14:paraId="257BC5DC" w14:textId="77777777" w:rsidR="00875BD9" w:rsidRPr="00F84FC6" w:rsidRDefault="00875BD9" w:rsidP="00875BD9">
      <w:pPr>
        <w:ind w:left="567"/>
        <w:jc w:val="both"/>
        <w:rPr>
          <w:rFonts w:ascii="Arial Narrow" w:hAnsi="Arial Narrow"/>
          <w:color w:val="000000"/>
          <w:sz w:val="28"/>
        </w:rPr>
      </w:pPr>
      <w:r w:rsidRPr="00F84FC6">
        <w:rPr>
          <w:rFonts w:ascii="Arial Narrow" w:hAnsi="Arial Narrow"/>
          <w:b/>
          <w:color w:val="000000"/>
          <w:sz w:val="28"/>
        </w:rPr>
        <w:t xml:space="preserve">IV </w:t>
      </w:r>
      <w:r w:rsidRPr="00F84FC6">
        <w:rPr>
          <w:rFonts w:ascii="Arial Narrow" w:hAnsi="Arial Narrow"/>
          <w:color w:val="000000"/>
          <w:sz w:val="28"/>
        </w:rPr>
        <w:t>– Declaração de inidoneidade para licitar ou contratar com a Administração Pública.</w:t>
      </w:r>
    </w:p>
    <w:p w14:paraId="1862562D" w14:textId="77777777" w:rsidR="00875BD9" w:rsidRPr="00F84FC6" w:rsidRDefault="00875BD9" w:rsidP="00875BD9">
      <w:pPr>
        <w:ind w:left="567"/>
        <w:jc w:val="both"/>
        <w:rPr>
          <w:rFonts w:ascii="Arial Narrow" w:hAnsi="Arial Narrow"/>
          <w:iCs/>
          <w:color w:val="000000"/>
          <w:sz w:val="28"/>
        </w:rPr>
      </w:pPr>
    </w:p>
    <w:p w14:paraId="0F90BA3E" w14:textId="77777777" w:rsidR="00875BD9" w:rsidRPr="00F84FC6" w:rsidRDefault="00875BD9" w:rsidP="00875BD9">
      <w:pPr>
        <w:jc w:val="both"/>
        <w:rPr>
          <w:rFonts w:ascii="Arial Narrow" w:hAnsi="Arial Narrow"/>
          <w:iCs/>
          <w:color w:val="000000"/>
          <w:sz w:val="28"/>
        </w:rPr>
      </w:pPr>
      <w:r w:rsidRPr="00F84FC6">
        <w:rPr>
          <w:rFonts w:ascii="Arial Narrow" w:hAnsi="Arial Narrow"/>
          <w:b/>
          <w:iCs/>
          <w:color w:val="000000"/>
          <w:sz w:val="28"/>
        </w:rPr>
        <w:lastRenderedPageBreak/>
        <w:t>7.3.</w:t>
      </w:r>
      <w:r w:rsidRPr="00F84FC6">
        <w:rPr>
          <w:rFonts w:ascii="Arial Narrow" w:hAnsi="Arial Narrow"/>
          <w:iCs/>
          <w:color w:val="000000"/>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F84FC6">
        <w:rPr>
          <w:rFonts w:ascii="Arial Narrow" w:hAnsi="Arial Narrow"/>
          <w:b/>
          <w:iCs/>
          <w:color w:val="000000"/>
          <w:sz w:val="28"/>
        </w:rPr>
        <w:t>5 (cinco) anos</w:t>
      </w:r>
      <w:r w:rsidRPr="00F84FC6">
        <w:rPr>
          <w:rFonts w:ascii="Arial Narrow" w:hAnsi="Arial Narrow"/>
          <w:iCs/>
          <w:color w:val="000000"/>
          <w:sz w:val="28"/>
        </w:rPr>
        <w:t>, sem prejuízo das multas previstas em Edital e no contrato e das demais cominações legais.</w:t>
      </w:r>
    </w:p>
    <w:p w14:paraId="3E459159" w14:textId="77777777" w:rsidR="00875BD9" w:rsidRPr="00F84FC6" w:rsidRDefault="00875BD9" w:rsidP="00875BD9">
      <w:pPr>
        <w:jc w:val="both"/>
        <w:rPr>
          <w:rFonts w:ascii="Arial Narrow" w:hAnsi="Arial Narrow"/>
          <w:iCs/>
          <w:color w:val="000000"/>
          <w:sz w:val="28"/>
        </w:rPr>
      </w:pPr>
    </w:p>
    <w:p w14:paraId="0DE5DF59"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b/>
          <w:iCs/>
          <w:color w:val="000000"/>
          <w:sz w:val="28"/>
          <w:szCs w:val="28"/>
        </w:rPr>
        <w:t>7.4.</w:t>
      </w:r>
      <w:r w:rsidRPr="00F84FC6">
        <w:rPr>
          <w:rFonts w:ascii="Arial Narrow" w:hAnsi="Arial Narrow" w:cs="Arial"/>
          <w:iCs/>
          <w:color w:val="000000"/>
          <w:sz w:val="28"/>
          <w:szCs w:val="28"/>
        </w:rPr>
        <w:t xml:space="preserve"> As penalidades somente poderão ser relevadas ou atenuadas pela autoridade competente aplicando-se o </w:t>
      </w:r>
      <w:r w:rsidRPr="00F84FC6">
        <w:rPr>
          <w:rFonts w:ascii="Arial Narrow" w:hAnsi="Arial Narrow" w:cs="Arial"/>
          <w:bCs/>
          <w:iCs/>
          <w:color w:val="000000"/>
          <w:sz w:val="28"/>
          <w:szCs w:val="28"/>
        </w:rPr>
        <w:t>Princípio da Proporcionalidade</w:t>
      </w:r>
      <w:r w:rsidRPr="00F84FC6">
        <w:rPr>
          <w:rFonts w:ascii="Arial Narrow" w:hAnsi="Arial Narrow" w:cs="Arial"/>
          <w:iCs/>
          <w:color w:val="000000"/>
          <w:sz w:val="28"/>
          <w:szCs w:val="28"/>
        </w:rPr>
        <w:t xml:space="preserve">, em razão de circunstâncias fundamentados em fatos reais e comprovados, desde que formuladas </w:t>
      </w:r>
      <w:r w:rsidRPr="00F84FC6">
        <w:rPr>
          <w:rFonts w:ascii="Arial Narrow" w:hAnsi="Arial Narrow" w:cs="Arial"/>
          <w:bCs/>
          <w:iCs/>
          <w:color w:val="000000"/>
          <w:sz w:val="28"/>
          <w:szCs w:val="28"/>
        </w:rPr>
        <w:t xml:space="preserve">por escrito </w:t>
      </w:r>
      <w:r w:rsidRPr="00F84FC6">
        <w:rPr>
          <w:rFonts w:ascii="Arial Narrow" w:hAnsi="Arial Narrow" w:cs="Arial"/>
          <w:iCs/>
          <w:color w:val="000000"/>
          <w:sz w:val="28"/>
          <w:szCs w:val="28"/>
        </w:rPr>
        <w:t xml:space="preserve">e no prazo máximo de </w:t>
      </w:r>
      <w:r w:rsidRPr="00F84FC6">
        <w:rPr>
          <w:rFonts w:ascii="Arial Narrow" w:hAnsi="Arial Narrow" w:cs="Arial"/>
          <w:b/>
          <w:bCs/>
          <w:iCs/>
          <w:color w:val="000000"/>
          <w:sz w:val="28"/>
          <w:szCs w:val="28"/>
        </w:rPr>
        <w:t xml:space="preserve">5 (cinco) dias úteis </w:t>
      </w:r>
      <w:r w:rsidRPr="00F84FC6">
        <w:rPr>
          <w:rFonts w:ascii="Arial Narrow" w:hAnsi="Arial Narrow" w:cs="Arial"/>
          <w:bCs/>
          <w:iCs/>
          <w:color w:val="000000"/>
          <w:sz w:val="28"/>
          <w:szCs w:val="28"/>
        </w:rPr>
        <w:t>da data em que for oficiada a pretensão da Administração no sentido da aplicação</w:t>
      </w:r>
      <w:r w:rsidRPr="00F84FC6">
        <w:rPr>
          <w:rFonts w:ascii="Arial Narrow" w:hAnsi="Arial Narrow" w:cs="Arial"/>
          <w:iCs/>
          <w:color w:val="000000"/>
          <w:sz w:val="28"/>
          <w:szCs w:val="28"/>
        </w:rPr>
        <w:t xml:space="preserve"> da pena.</w:t>
      </w:r>
    </w:p>
    <w:p w14:paraId="46B60EE8"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iCs/>
          <w:color w:val="000000"/>
          <w:sz w:val="28"/>
          <w:szCs w:val="28"/>
        </w:rPr>
        <w:t xml:space="preserve"> </w:t>
      </w:r>
    </w:p>
    <w:p w14:paraId="5166AF40"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b/>
          <w:bCs/>
          <w:iCs/>
          <w:color w:val="000000"/>
          <w:sz w:val="28"/>
          <w:szCs w:val="28"/>
        </w:rPr>
        <w:t>7.5.</w:t>
      </w:r>
      <w:r w:rsidRPr="00F84FC6">
        <w:rPr>
          <w:rFonts w:ascii="Arial Narrow" w:hAnsi="Arial Narrow" w:cs="Arial"/>
          <w:iCs/>
          <w:color w:val="000000"/>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6B5E0356" w14:textId="77777777" w:rsidR="00875BD9" w:rsidRPr="00F84FC6" w:rsidRDefault="00875BD9" w:rsidP="00875BD9">
      <w:pPr>
        <w:jc w:val="both"/>
        <w:rPr>
          <w:rFonts w:ascii="Arial Narrow" w:hAnsi="Arial Narrow" w:cs="Arial"/>
          <w:b/>
          <w:bCs/>
          <w:iCs/>
          <w:color w:val="000000"/>
          <w:sz w:val="28"/>
          <w:szCs w:val="28"/>
        </w:rPr>
      </w:pPr>
    </w:p>
    <w:p w14:paraId="10B2F953"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b/>
          <w:bCs/>
          <w:iCs/>
          <w:color w:val="000000"/>
          <w:sz w:val="28"/>
          <w:szCs w:val="28"/>
        </w:rPr>
        <w:t>7.6.</w:t>
      </w:r>
      <w:r w:rsidRPr="00F84FC6">
        <w:rPr>
          <w:rFonts w:ascii="Arial Narrow" w:hAnsi="Arial Narrow" w:cs="Arial"/>
          <w:iCs/>
          <w:color w:val="000000"/>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3D139B07" w14:textId="77777777" w:rsidR="00875BD9" w:rsidRPr="00F84FC6" w:rsidRDefault="00875BD9" w:rsidP="00875BD9">
      <w:pPr>
        <w:widowControl w:val="0"/>
        <w:ind w:right="-45"/>
        <w:jc w:val="both"/>
        <w:rPr>
          <w:rFonts w:ascii="Arial Narrow" w:hAnsi="Arial Narrow" w:cs="Arial"/>
          <w:iCs/>
          <w:color w:val="000000"/>
          <w:sz w:val="28"/>
          <w:szCs w:val="28"/>
        </w:rPr>
      </w:pPr>
    </w:p>
    <w:p w14:paraId="342F2606" w14:textId="77777777" w:rsidR="00875BD9" w:rsidRPr="00F84FC6" w:rsidRDefault="00875BD9" w:rsidP="00875BD9">
      <w:pPr>
        <w:ind w:right="-1"/>
        <w:jc w:val="both"/>
        <w:rPr>
          <w:rFonts w:ascii="Arial Narrow" w:hAnsi="Arial Narrow" w:cs="Arial"/>
          <w:b/>
          <w:bCs/>
          <w:iCs/>
          <w:color w:val="000000"/>
          <w:sz w:val="28"/>
          <w:szCs w:val="26"/>
        </w:rPr>
      </w:pPr>
      <w:r w:rsidRPr="00F84FC6">
        <w:rPr>
          <w:rFonts w:ascii="Arial Narrow" w:hAnsi="Arial Narrow" w:cs="Arial"/>
          <w:b/>
          <w:iCs/>
          <w:color w:val="000000"/>
          <w:sz w:val="28"/>
          <w:szCs w:val="28"/>
        </w:rPr>
        <w:t>7.7.</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 xml:space="preserve">O montante de multas aplicadas a </w:t>
      </w:r>
      <w:r w:rsidRPr="00F84FC6">
        <w:rPr>
          <w:rFonts w:ascii="Arial Narrow" w:hAnsi="Arial Narrow"/>
          <w:b/>
          <w:bCs/>
          <w:color w:val="000000"/>
          <w:sz w:val="28"/>
          <w:szCs w:val="28"/>
        </w:rPr>
        <w:t xml:space="preserve">CONTRATADA </w:t>
      </w:r>
      <w:r w:rsidRPr="00F84FC6">
        <w:rPr>
          <w:rFonts w:ascii="Arial Narrow" w:hAnsi="Arial Narrow"/>
          <w:color w:val="000000"/>
          <w:sz w:val="28"/>
          <w:szCs w:val="28"/>
        </w:rPr>
        <w:t>não poderá ultrapassar a 10% (dez por cento) do valor global do contrato. Caso aconteça, a CONTRATANTE</w:t>
      </w:r>
      <w:r w:rsidRPr="00F84FC6">
        <w:rPr>
          <w:rFonts w:ascii="Arial Narrow" w:hAnsi="Arial Narrow"/>
          <w:b/>
          <w:bCs/>
          <w:color w:val="000000"/>
          <w:sz w:val="28"/>
          <w:szCs w:val="28"/>
        </w:rPr>
        <w:t xml:space="preserve"> </w:t>
      </w:r>
      <w:r w:rsidRPr="00F84FC6">
        <w:rPr>
          <w:rFonts w:ascii="Arial Narrow" w:hAnsi="Arial Narrow"/>
          <w:color w:val="000000"/>
          <w:sz w:val="28"/>
          <w:szCs w:val="28"/>
        </w:rPr>
        <w:t>terá o direito de rescindir o contrato mediante notificação.</w:t>
      </w:r>
    </w:p>
    <w:p w14:paraId="0FD27CCA" w14:textId="77777777" w:rsidR="00875BD9" w:rsidRPr="00F84FC6" w:rsidRDefault="00875BD9" w:rsidP="00875BD9">
      <w:pPr>
        <w:ind w:right="-1"/>
        <w:jc w:val="both"/>
        <w:rPr>
          <w:rFonts w:ascii="Arial Narrow" w:hAnsi="Arial Narrow" w:cs="Arial"/>
          <w:b/>
          <w:bCs/>
          <w:iCs/>
          <w:color w:val="000000"/>
          <w:sz w:val="28"/>
          <w:szCs w:val="26"/>
        </w:rPr>
      </w:pPr>
    </w:p>
    <w:p w14:paraId="190A053C" w14:textId="77777777" w:rsidR="00875BD9" w:rsidRPr="00005C95" w:rsidRDefault="00875BD9" w:rsidP="00875BD9">
      <w:pPr>
        <w:pStyle w:val="Ttulo3"/>
        <w:ind w:right="-618"/>
        <w:rPr>
          <w:rFonts w:ascii="Arial Narrow" w:eastAsia="Arial Unicode MS" w:hAnsi="Arial Narrow" w:cs="Arial"/>
          <w:b/>
          <w:bCs/>
          <w:iCs/>
          <w:color w:val="000000"/>
          <w:sz w:val="28"/>
          <w:szCs w:val="28"/>
        </w:rPr>
      </w:pPr>
      <w:r w:rsidRPr="00005C95">
        <w:rPr>
          <w:rFonts w:ascii="Arial Narrow" w:hAnsi="Arial Narrow" w:cs="Arial"/>
          <w:b/>
          <w:bCs/>
          <w:iCs/>
          <w:color w:val="000000"/>
          <w:sz w:val="28"/>
          <w:szCs w:val="28"/>
        </w:rPr>
        <w:t>CLÁUSULA OITAVA – DA RESCISÃO CONTRATUAL</w:t>
      </w:r>
    </w:p>
    <w:p w14:paraId="30779CF3" w14:textId="77777777" w:rsidR="00875BD9" w:rsidRPr="00F84FC6" w:rsidRDefault="00875BD9" w:rsidP="00875BD9">
      <w:pPr>
        <w:widowControl w:val="0"/>
        <w:ind w:right="-618"/>
        <w:jc w:val="both"/>
        <w:rPr>
          <w:rFonts w:ascii="Arial Narrow" w:hAnsi="Arial Narrow" w:cs="Arial"/>
          <w:iCs/>
          <w:color w:val="000000"/>
          <w:sz w:val="28"/>
          <w:szCs w:val="28"/>
        </w:rPr>
      </w:pPr>
    </w:p>
    <w:p w14:paraId="77CCDB0F" w14:textId="77777777" w:rsidR="00875BD9" w:rsidRPr="00F84FC6" w:rsidRDefault="00875BD9" w:rsidP="00875BD9">
      <w:pPr>
        <w:widowControl w:val="0"/>
        <w:tabs>
          <w:tab w:val="left" w:pos="705"/>
        </w:tabs>
        <w:jc w:val="both"/>
        <w:rPr>
          <w:rFonts w:ascii="Arial Narrow" w:hAnsi="Arial Narrow" w:cs="Arial"/>
          <w:iCs/>
          <w:color w:val="000000"/>
          <w:sz w:val="28"/>
          <w:szCs w:val="28"/>
        </w:rPr>
      </w:pPr>
      <w:r w:rsidRPr="00F84FC6">
        <w:rPr>
          <w:rFonts w:ascii="Arial Narrow" w:hAnsi="Arial Narrow" w:cs="Arial"/>
          <w:b/>
          <w:iCs/>
          <w:color w:val="000000"/>
          <w:sz w:val="28"/>
          <w:szCs w:val="28"/>
        </w:rPr>
        <w:t>8.1.</w:t>
      </w:r>
      <w:r w:rsidRPr="00F84FC6">
        <w:rPr>
          <w:rFonts w:ascii="Arial Narrow" w:hAnsi="Arial Narrow" w:cs="Arial"/>
          <w:iCs/>
          <w:color w:val="000000"/>
          <w:sz w:val="28"/>
          <w:szCs w:val="28"/>
        </w:rPr>
        <w:t xml:space="preserve"> A rescisão contratual poderá ser determinada por ato unilateral e escrito da Administração, nos casos enumerados nos incisos I, XII e XVII do art. 78 da Lei </w:t>
      </w:r>
      <w:r w:rsidRPr="00F84FC6">
        <w:rPr>
          <w:rFonts w:ascii="Arial Narrow" w:hAnsi="Arial Narrow" w:cs="Arial"/>
          <w:iCs/>
          <w:color w:val="000000"/>
          <w:sz w:val="28"/>
          <w:szCs w:val="28"/>
        </w:rPr>
        <w:lastRenderedPageBreak/>
        <w:t>Federal nº. 8.666/93.</w:t>
      </w:r>
    </w:p>
    <w:p w14:paraId="08FCC4EA" w14:textId="77777777" w:rsidR="00875BD9" w:rsidRPr="00F84FC6" w:rsidRDefault="00875BD9" w:rsidP="00875BD9">
      <w:pPr>
        <w:autoSpaceDE w:val="0"/>
        <w:autoSpaceDN w:val="0"/>
        <w:adjustRightInd w:val="0"/>
        <w:jc w:val="both"/>
        <w:rPr>
          <w:rFonts w:ascii="Arial Narrow" w:hAnsi="Arial Narrow" w:cs="Arial"/>
          <w:b/>
          <w:iCs/>
          <w:color w:val="000000"/>
          <w:sz w:val="28"/>
          <w:szCs w:val="28"/>
        </w:rPr>
      </w:pPr>
    </w:p>
    <w:p w14:paraId="641AFF3A" w14:textId="77777777" w:rsidR="00875BD9" w:rsidRPr="00193DBD" w:rsidRDefault="00875BD9" w:rsidP="00875BD9">
      <w:pPr>
        <w:autoSpaceDE w:val="0"/>
        <w:autoSpaceDN w:val="0"/>
        <w:adjustRightInd w:val="0"/>
        <w:jc w:val="both"/>
        <w:rPr>
          <w:rFonts w:ascii="Arial Narrow" w:hAnsi="Arial Narrow" w:cs="ArialMT"/>
          <w:b/>
          <w:color w:val="000000"/>
          <w:sz w:val="28"/>
          <w:szCs w:val="28"/>
        </w:rPr>
      </w:pPr>
      <w:r w:rsidRPr="00F84FC6">
        <w:rPr>
          <w:rFonts w:ascii="Arial Narrow" w:hAnsi="Arial Narrow" w:cs="Arial"/>
          <w:b/>
          <w:iCs/>
          <w:color w:val="000000"/>
          <w:sz w:val="28"/>
          <w:szCs w:val="28"/>
        </w:rPr>
        <w:t>8.2.</w:t>
      </w:r>
      <w:r w:rsidRPr="00F84FC6">
        <w:rPr>
          <w:rFonts w:ascii="Arial Narrow" w:hAnsi="Arial Narrow" w:cs="Arial"/>
          <w:iCs/>
          <w:color w:val="000000"/>
          <w:sz w:val="28"/>
          <w:szCs w:val="28"/>
        </w:rPr>
        <w:t xml:space="preserve"> </w:t>
      </w:r>
      <w:r w:rsidRPr="00F84FC6">
        <w:rPr>
          <w:rFonts w:ascii="Arial Narrow" w:hAnsi="Arial Narrow" w:cs="ArialMT"/>
          <w:b/>
          <w:color w:val="000000"/>
          <w:sz w:val="28"/>
          <w:szCs w:val="28"/>
        </w:rPr>
        <w:t xml:space="preserve">O atraso injustificado no fornecimento dos alimentos autoriza o Município de Iguatemi/MS, a seu critério, declarar rescindido o contrato e punir a </w:t>
      </w:r>
      <w:r w:rsidRPr="00F84FC6">
        <w:rPr>
          <w:rFonts w:ascii="Arial Narrow" w:hAnsi="Arial Narrow" w:cs="ArialMT"/>
          <w:b/>
          <w:color w:val="000000"/>
          <w:sz w:val="28"/>
          <w:szCs w:val="28"/>
          <w:u w:val="single"/>
        </w:rPr>
        <w:t>CONTRATADA</w:t>
      </w:r>
      <w:r w:rsidRPr="00F84FC6">
        <w:rPr>
          <w:rFonts w:ascii="Arial Narrow" w:hAnsi="Arial Narrow" w:cs="ArialMT"/>
          <w:b/>
          <w:color w:val="000000"/>
          <w:sz w:val="28"/>
          <w:szCs w:val="28"/>
        </w:rPr>
        <w:t xml:space="preserve"> com a suspensão do seu direito e contratar com a administração pública, garantido o contraditório e a ampla defesa.</w:t>
      </w:r>
    </w:p>
    <w:p w14:paraId="7ABE3313" w14:textId="77777777" w:rsidR="00875BD9" w:rsidRPr="00005C95" w:rsidRDefault="00875BD9" w:rsidP="00875BD9">
      <w:pPr>
        <w:pStyle w:val="Ttulo5"/>
        <w:ind w:right="-618"/>
        <w:rPr>
          <w:rFonts w:ascii="Arial Narrow" w:hAnsi="Arial Narrow" w:cs="Arial"/>
          <w:b/>
          <w:bCs/>
          <w:iCs/>
          <w:color w:val="000000"/>
          <w:sz w:val="28"/>
          <w:szCs w:val="28"/>
        </w:rPr>
      </w:pPr>
      <w:r w:rsidRPr="00005C95">
        <w:rPr>
          <w:rFonts w:ascii="Arial Narrow" w:hAnsi="Arial Narrow" w:cs="Arial"/>
          <w:b/>
          <w:bCs/>
          <w:iCs/>
          <w:color w:val="000000"/>
          <w:sz w:val="28"/>
          <w:szCs w:val="28"/>
        </w:rPr>
        <w:t>CLÁUSULA NONA – DA PUBLICAÇÃO</w:t>
      </w:r>
    </w:p>
    <w:p w14:paraId="6DBA6C64" w14:textId="77777777" w:rsidR="00875BD9" w:rsidRPr="00193DBD" w:rsidRDefault="00875BD9" w:rsidP="00875BD9"/>
    <w:p w14:paraId="23DD2859" w14:textId="77777777" w:rsidR="00875BD9" w:rsidRPr="00F84FC6" w:rsidRDefault="00875BD9" w:rsidP="00875BD9">
      <w:pPr>
        <w:widowControl w:val="0"/>
        <w:jc w:val="both"/>
        <w:rPr>
          <w:rFonts w:ascii="Arial Narrow" w:hAnsi="Arial Narrow" w:cs="Arial"/>
          <w:iCs/>
          <w:color w:val="000000"/>
          <w:sz w:val="28"/>
          <w:szCs w:val="28"/>
        </w:rPr>
      </w:pPr>
      <w:r w:rsidRPr="00F84FC6">
        <w:rPr>
          <w:rFonts w:ascii="Arial Narrow" w:hAnsi="Arial Narrow" w:cs="Arial"/>
          <w:b/>
          <w:iCs/>
          <w:color w:val="000000"/>
          <w:sz w:val="28"/>
          <w:szCs w:val="28"/>
        </w:rPr>
        <w:t>9.1.</w:t>
      </w:r>
      <w:r w:rsidRPr="00F84FC6">
        <w:rPr>
          <w:rFonts w:ascii="Arial Narrow" w:hAnsi="Arial Narrow" w:cs="Arial"/>
          <w:iCs/>
          <w:color w:val="000000"/>
          <w:sz w:val="28"/>
          <w:szCs w:val="28"/>
        </w:rPr>
        <w:t xml:space="preserve"> Dentro do prazo legal, contado de sua assinatura, o CONTRATANTE providenciará a publicação de resumo deste Contrato na imprensa oficial do Município.</w:t>
      </w:r>
    </w:p>
    <w:p w14:paraId="7661A716" w14:textId="77777777" w:rsidR="00875BD9" w:rsidRPr="00193DBD" w:rsidRDefault="00875BD9" w:rsidP="00875BD9">
      <w:pPr>
        <w:widowControl w:val="0"/>
        <w:ind w:right="-618"/>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DÉCIMA – DA VIGÊNCIA</w:t>
      </w:r>
    </w:p>
    <w:p w14:paraId="1B53DF25"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iCs/>
          <w:color w:val="000000"/>
          <w:sz w:val="28"/>
          <w:szCs w:val="28"/>
        </w:rPr>
        <w:t>10.1.</w:t>
      </w:r>
      <w:r w:rsidRPr="00F84FC6">
        <w:rPr>
          <w:rFonts w:ascii="Arial Narrow" w:hAnsi="Arial Narrow" w:cs="Arial"/>
          <w:iCs/>
          <w:color w:val="000000"/>
          <w:sz w:val="28"/>
          <w:szCs w:val="28"/>
        </w:rPr>
        <w:t xml:space="preserve"> </w:t>
      </w:r>
      <w:r w:rsidRPr="00F84FC6">
        <w:rPr>
          <w:rFonts w:ascii="Arial Narrow" w:hAnsi="Arial Narrow" w:cs="Arial"/>
          <w:color w:val="000000"/>
          <w:sz w:val="28"/>
          <w:szCs w:val="28"/>
        </w:rPr>
        <w:t xml:space="preserve">O presente contrato vigorará a partir da assinatura até </w:t>
      </w:r>
      <w:r w:rsidRPr="00F84FC6">
        <w:rPr>
          <w:rFonts w:ascii="Arial Narrow" w:hAnsi="Arial Narrow" w:cs="Arial"/>
          <w:b/>
          <w:i/>
          <w:iCs/>
          <w:color w:val="000000"/>
          <w:sz w:val="28"/>
          <w:szCs w:val="28"/>
          <w:u w:val="single"/>
        </w:rPr>
        <w:t xml:space="preserve">31 de dezembro de </w:t>
      </w:r>
      <w:r>
        <w:rPr>
          <w:rFonts w:ascii="Arial Narrow" w:hAnsi="Arial Narrow" w:cs="Arial"/>
          <w:b/>
          <w:i/>
          <w:iCs/>
          <w:color w:val="000000"/>
          <w:sz w:val="28"/>
          <w:szCs w:val="28"/>
          <w:u w:val="single"/>
        </w:rPr>
        <w:t>2022</w:t>
      </w:r>
      <w:r w:rsidRPr="00F84FC6">
        <w:rPr>
          <w:rFonts w:ascii="Arial Narrow" w:hAnsi="Arial Narrow" w:cs="Arial"/>
          <w:color w:val="000000"/>
          <w:sz w:val="28"/>
          <w:szCs w:val="28"/>
        </w:rPr>
        <w:t xml:space="preserve">, </w:t>
      </w:r>
      <w:r w:rsidRPr="00F84FC6">
        <w:rPr>
          <w:rFonts w:ascii="Arial Narrow" w:hAnsi="Arial Narrow" w:cs="Arial"/>
          <w:iCs/>
          <w:color w:val="000000"/>
          <w:sz w:val="28"/>
          <w:szCs w:val="28"/>
        </w:rPr>
        <w:t xml:space="preserve">podendo ser prorrogado mediante acordo entre as partes e nos termos da Lei Federal nº. 8.666/93.  </w:t>
      </w:r>
    </w:p>
    <w:p w14:paraId="7BA4547F" w14:textId="77777777" w:rsidR="00875BD9" w:rsidRPr="00193DBD" w:rsidRDefault="00875BD9" w:rsidP="00875BD9">
      <w:pPr>
        <w:ind w:right="-618"/>
        <w:jc w:val="both"/>
        <w:rPr>
          <w:rFonts w:ascii="Arial Narrow" w:hAnsi="Arial Narrow" w:cs="Arial"/>
          <w:b/>
          <w:iCs/>
          <w:color w:val="000000"/>
          <w:sz w:val="28"/>
          <w:szCs w:val="28"/>
        </w:rPr>
      </w:pPr>
      <w:r w:rsidRPr="00F84FC6">
        <w:rPr>
          <w:rFonts w:ascii="Arial Narrow" w:hAnsi="Arial Narrow" w:cs="Arial"/>
          <w:b/>
          <w:iCs/>
          <w:color w:val="000000"/>
          <w:sz w:val="28"/>
          <w:szCs w:val="28"/>
        </w:rPr>
        <w:t>CLAUSULA DÉCIMA PRIMEIRA – DO FORO</w:t>
      </w:r>
    </w:p>
    <w:p w14:paraId="6A4A85F8" w14:textId="77777777" w:rsidR="00875BD9" w:rsidRPr="00F84FC6" w:rsidRDefault="00875BD9" w:rsidP="00875BD9">
      <w:pPr>
        <w:pStyle w:val="Corpodetexto"/>
        <w:rPr>
          <w:rFonts w:ascii="Arial Narrow" w:hAnsi="Arial Narrow" w:cs="Arial"/>
          <w:iCs/>
          <w:color w:val="000000"/>
          <w:sz w:val="28"/>
          <w:szCs w:val="28"/>
        </w:rPr>
      </w:pPr>
      <w:r w:rsidRPr="00F84FC6">
        <w:rPr>
          <w:rFonts w:ascii="Arial Narrow" w:hAnsi="Arial Narrow" w:cs="Arial"/>
          <w:b/>
          <w:iCs/>
          <w:color w:val="000000"/>
          <w:sz w:val="28"/>
          <w:szCs w:val="28"/>
        </w:rPr>
        <w:t>11.1.</w:t>
      </w:r>
      <w:r w:rsidRPr="00F84FC6">
        <w:rPr>
          <w:rFonts w:ascii="Arial Narrow" w:hAnsi="Arial Narrow" w:cs="Arial"/>
          <w:iCs/>
          <w:color w:val="000000"/>
          <w:sz w:val="28"/>
          <w:szCs w:val="28"/>
        </w:rPr>
        <w:t xml:space="preserve"> Fica eleito o Foro da Comarca de Iguatemi Estado de Mato Grosso do Sul, para dirimir questões oriundas deste Contrato.</w:t>
      </w:r>
    </w:p>
    <w:p w14:paraId="4802626B" w14:textId="77777777" w:rsidR="00875BD9" w:rsidRDefault="00875BD9" w:rsidP="00875BD9">
      <w:pPr>
        <w:pStyle w:val="Corpodetexto"/>
        <w:ind w:right="-1"/>
        <w:rPr>
          <w:rFonts w:ascii="Arial Narrow" w:hAnsi="Arial Narrow" w:cs="Arial"/>
          <w:iCs/>
          <w:color w:val="000000"/>
          <w:sz w:val="28"/>
          <w:szCs w:val="26"/>
        </w:rPr>
      </w:pPr>
      <w:r w:rsidRPr="00F84FC6">
        <w:rPr>
          <w:rFonts w:ascii="Arial Narrow" w:hAnsi="Arial Narrow" w:cs="Arial"/>
          <w:b/>
          <w:iCs/>
          <w:color w:val="000000"/>
          <w:sz w:val="28"/>
          <w:szCs w:val="28"/>
        </w:rPr>
        <w:t>11.2.</w:t>
      </w:r>
      <w:r w:rsidRPr="00F84FC6">
        <w:rPr>
          <w:rFonts w:ascii="Arial Narrow" w:hAnsi="Arial Narrow" w:cs="Arial"/>
          <w:iCs/>
          <w:color w:val="000000"/>
          <w:sz w:val="28"/>
          <w:szCs w:val="28"/>
        </w:rPr>
        <w:t xml:space="preserve"> E por estarem de acordo, lavrou-se o presente termo, em 02 (duas) vias de igual teor e forma, as quais foram lidas e assinadas pelas partes contratantes, na presença de duas testemunhas</w:t>
      </w:r>
      <w:r w:rsidRPr="00F84FC6">
        <w:rPr>
          <w:rFonts w:ascii="Arial Narrow" w:hAnsi="Arial Narrow" w:cs="Arial"/>
          <w:iCs/>
          <w:color w:val="000000"/>
          <w:sz w:val="28"/>
          <w:szCs w:val="26"/>
        </w:rPr>
        <w:t>.</w:t>
      </w:r>
    </w:p>
    <w:p w14:paraId="1E868F38" w14:textId="77777777" w:rsidR="00875BD9" w:rsidRPr="00F84FC6" w:rsidRDefault="00875BD9" w:rsidP="00875BD9">
      <w:pPr>
        <w:pStyle w:val="Corpodetexto"/>
        <w:ind w:right="-1"/>
        <w:rPr>
          <w:rFonts w:ascii="Arial Narrow" w:hAnsi="Arial Narrow" w:cs="Arial Narrow"/>
          <w:color w:val="000000"/>
          <w:sz w:val="28"/>
          <w:szCs w:val="26"/>
        </w:rPr>
      </w:pPr>
    </w:p>
    <w:p w14:paraId="00DF3D3E" w14:textId="2DE4436B" w:rsidR="00875BD9" w:rsidRPr="0000760E" w:rsidRDefault="0000760E" w:rsidP="0000760E">
      <w:pPr>
        <w:widowControl w:val="0"/>
        <w:autoSpaceDE w:val="0"/>
        <w:autoSpaceDN w:val="0"/>
        <w:adjustRightInd w:val="0"/>
        <w:ind w:right="-1"/>
        <w:jc w:val="both"/>
        <w:rPr>
          <w:rFonts w:ascii="Arial Narrow" w:hAnsi="Arial Narrow" w:cs="Arial Narrow"/>
          <w:color w:val="000000"/>
          <w:sz w:val="28"/>
          <w:szCs w:val="26"/>
        </w:rPr>
      </w:pPr>
      <w:r>
        <w:rPr>
          <w:rFonts w:ascii="Arial Narrow" w:hAnsi="Arial Narrow" w:cs="Arial Narrow"/>
          <w:color w:val="000000"/>
          <w:sz w:val="28"/>
          <w:szCs w:val="26"/>
        </w:rPr>
        <w:t xml:space="preserve">                                                                              </w:t>
      </w:r>
      <w:r w:rsidR="00875BD9" w:rsidRPr="00F84FC6">
        <w:rPr>
          <w:rFonts w:ascii="Arial Narrow" w:hAnsi="Arial Narrow" w:cs="Arial Narrow"/>
          <w:color w:val="000000"/>
          <w:sz w:val="28"/>
          <w:szCs w:val="26"/>
        </w:rPr>
        <w:t xml:space="preserve">Iguatemi/MS, </w:t>
      </w:r>
      <w:r>
        <w:rPr>
          <w:rFonts w:ascii="Arial Narrow" w:hAnsi="Arial Narrow" w:cs="Arial Narrow"/>
          <w:color w:val="000000"/>
          <w:sz w:val="28"/>
          <w:szCs w:val="26"/>
        </w:rPr>
        <w:t>26</w:t>
      </w:r>
      <w:r w:rsidR="00875BD9" w:rsidRPr="00F84FC6">
        <w:rPr>
          <w:rFonts w:ascii="Arial Narrow" w:hAnsi="Arial Narrow" w:cs="Arial Narrow"/>
          <w:color w:val="000000"/>
          <w:sz w:val="28"/>
          <w:szCs w:val="26"/>
        </w:rPr>
        <w:t xml:space="preserve"> de </w:t>
      </w:r>
      <w:r>
        <w:rPr>
          <w:rFonts w:ascii="Arial Narrow" w:hAnsi="Arial Narrow" w:cs="Arial Narrow"/>
          <w:color w:val="000000"/>
          <w:sz w:val="28"/>
          <w:szCs w:val="26"/>
        </w:rPr>
        <w:t>Julho</w:t>
      </w:r>
      <w:r w:rsidR="00875BD9" w:rsidRPr="00F84FC6">
        <w:rPr>
          <w:rFonts w:ascii="Arial Narrow" w:hAnsi="Arial Narrow" w:cs="Arial Narrow"/>
          <w:color w:val="000000"/>
          <w:sz w:val="28"/>
          <w:szCs w:val="26"/>
        </w:rPr>
        <w:t xml:space="preserve"> de 202</w:t>
      </w:r>
      <w:r w:rsidR="00875BD9">
        <w:rPr>
          <w:rFonts w:ascii="Arial Narrow" w:hAnsi="Arial Narrow" w:cs="Arial Narrow"/>
          <w:color w:val="000000"/>
          <w:sz w:val="28"/>
          <w:szCs w:val="26"/>
        </w:rPr>
        <w:t>2</w:t>
      </w:r>
      <w:r w:rsidR="00875BD9" w:rsidRPr="00F84FC6">
        <w:rPr>
          <w:rFonts w:ascii="Arial Narrow" w:hAnsi="Arial Narrow" w:cs="Arial Narrow"/>
          <w:color w:val="000000"/>
          <w:sz w:val="28"/>
          <w:szCs w:val="26"/>
        </w:rPr>
        <w:t>.</w:t>
      </w: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875BD9" w:rsidRPr="00F84FC6" w14:paraId="6D895903" w14:textId="77777777" w:rsidTr="00036DAA">
        <w:tc>
          <w:tcPr>
            <w:tcW w:w="4644" w:type="dxa"/>
            <w:tcBorders>
              <w:top w:val="nil"/>
              <w:left w:val="nil"/>
              <w:bottom w:val="nil"/>
              <w:right w:val="nil"/>
            </w:tcBorders>
          </w:tcPr>
          <w:p w14:paraId="0F3D256E" w14:textId="77777777" w:rsidR="00875BD9" w:rsidRPr="00F84FC6" w:rsidRDefault="00875BD9" w:rsidP="00036DAA">
            <w:pPr>
              <w:widowControl w:val="0"/>
              <w:autoSpaceDE w:val="0"/>
              <w:autoSpaceDN w:val="0"/>
              <w:adjustRightInd w:val="0"/>
              <w:jc w:val="center"/>
              <w:rPr>
                <w:rFonts w:ascii="Arial Narrow" w:hAnsi="Arial Narrow" w:cs="Arial Narrow"/>
                <w:i/>
                <w:iCs/>
                <w:color w:val="000000"/>
                <w:sz w:val="26"/>
                <w:szCs w:val="26"/>
              </w:rPr>
            </w:pPr>
          </w:p>
          <w:p w14:paraId="37D19F64" w14:textId="77777777" w:rsidR="00875BD9" w:rsidRPr="00F84FC6" w:rsidRDefault="00875BD9" w:rsidP="00036DAA">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7FDC87AB" w14:textId="77777777" w:rsidR="00875BD9" w:rsidRPr="00F84FC6" w:rsidRDefault="00875BD9" w:rsidP="00036DAA">
            <w:pPr>
              <w:widowControl w:val="0"/>
              <w:autoSpaceDE w:val="0"/>
              <w:autoSpaceDN w:val="0"/>
              <w:adjustRightInd w:val="0"/>
              <w:jc w:val="center"/>
              <w:rPr>
                <w:rFonts w:ascii="Arial Narrow" w:hAnsi="Arial Narrow" w:cs="Arial Narrow"/>
                <w:i/>
                <w:iCs/>
                <w:color w:val="000000"/>
                <w:sz w:val="26"/>
                <w:szCs w:val="26"/>
              </w:rPr>
            </w:pPr>
            <w:r>
              <w:rPr>
                <w:rFonts w:ascii="Arial Narrow" w:hAnsi="Arial Narrow" w:cs="Arial Narrow"/>
                <w:i/>
                <w:iCs/>
                <w:color w:val="000000"/>
                <w:sz w:val="26"/>
                <w:szCs w:val="26"/>
              </w:rPr>
              <w:t>Lídio Ledesma</w:t>
            </w:r>
          </w:p>
          <w:p w14:paraId="4A4DA674" w14:textId="77777777" w:rsidR="00875BD9" w:rsidRPr="00F84FC6" w:rsidRDefault="00875BD9" w:rsidP="00036DAA">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PREFEIT</w:t>
            </w:r>
            <w:r>
              <w:rPr>
                <w:rFonts w:ascii="Arial Narrow" w:hAnsi="Arial Narrow" w:cs="Arial Narrow"/>
                <w:b/>
                <w:bCs/>
                <w:color w:val="000000"/>
                <w:sz w:val="26"/>
                <w:szCs w:val="26"/>
              </w:rPr>
              <w:t>O</w:t>
            </w:r>
            <w:r w:rsidRPr="00F84FC6">
              <w:rPr>
                <w:rFonts w:ascii="Arial Narrow" w:hAnsi="Arial Narrow" w:cs="Arial Narrow"/>
                <w:b/>
                <w:bCs/>
                <w:color w:val="000000"/>
                <w:sz w:val="26"/>
                <w:szCs w:val="26"/>
              </w:rPr>
              <w:t xml:space="preserve"> MUNICIPAL</w:t>
            </w:r>
          </w:p>
          <w:p w14:paraId="1FF78962" w14:textId="77777777" w:rsidR="00875BD9" w:rsidRPr="00F84FC6" w:rsidRDefault="00875BD9" w:rsidP="00036DAA">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(CONTRATANTE)</w:t>
            </w:r>
          </w:p>
        </w:tc>
        <w:tc>
          <w:tcPr>
            <w:tcW w:w="4824" w:type="dxa"/>
            <w:tcBorders>
              <w:top w:val="nil"/>
              <w:left w:val="nil"/>
              <w:bottom w:val="nil"/>
              <w:right w:val="nil"/>
            </w:tcBorders>
          </w:tcPr>
          <w:p w14:paraId="765E34E3" w14:textId="77777777" w:rsidR="00875BD9" w:rsidRPr="00F84FC6" w:rsidRDefault="00875BD9" w:rsidP="00036DAA">
            <w:pPr>
              <w:widowControl w:val="0"/>
              <w:autoSpaceDE w:val="0"/>
              <w:autoSpaceDN w:val="0"/>
              <w:adjustRightInd w:val="0"/>
              <w:jc w:val="center"/>
              <w:rPr>
                <w:rFonts w:ascii="Arial Narrow" w:hAnsi="Arial Narrow" w:cs="Arial Narrow"/>
                <w:color w:val="000000"/>
                <w:sz w:val="26"/>
                <w:szCs w:val="26"/>
              </w:rPr>
            </w:pPr>
          </w:p>
          <w:p w14:paraId="171FE2D3" w14:textId="77777777" w:rsidR="00875BD9" w:rsidRPr="00F84FC6" w:rsidRDefault="00875BD9" w:rsidP="00036DAA">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w:t>
            </w:r>
          </w:p>
          <w:p w14:paraId="17467A9B" w14:textId="3F39CD36" w:rsidR="00D15CD5" w:rsidRPr="00204B61" w:rsidRDefault="00204B61" w:rsidP="0000760E">
            <w:pPr>
              <w:widowControl w:val="0"/>
              <w:autoSpaceDE w:val="0"/>
              <w:autoSpaceDN w:val="0"/>
              <w:adjustRightInd w:val="0"/>
              <w:rPr>
                <w:rFonts w:ascii="Arial Narrow" w:hAnsi="Arial Narrow" w:cs="Arial"/>
                <w:i/>
                <w:color w:val="000000"/>
                <w:sz w:val="26"/>
                <w:szCs w:val="26"/>
              </w:rPr>
            </w:pPr>
            <w:r>
              <w:rPr>
                <w:rFonts w:ascii="Arial Narrow" w:hAnsi="Arial Narrow" w:cs="Arial"/>
                <w:iCs/>
                <w:color w:val="000000"/>
                <w:sz w:val="28"/>
                <w:szCs w:val="28"/>
              </w:rPr>
              <w:t xml:space="preserve">          </w:t>
            </w:r>
            <w:r w:rsidRPr="00204B61">
              <w:rPr>
                <w:rFonts w:ascii="Arial Narrow" w:hAnsi="Arial Narrow" w:cs="Arial"/>
                <w:i/>
                <w:color w:val="000000"/>
                <w:sz w:val="26"/>
                <w:szCs w:val="26"/>
              </w:rPr>
              <w:t>Jennifer dos Santos Pedroso de Matos</w:t>
            </w:r>
          </w:p>
          <w:p w14:paraId="417582D8" w14:textId="5EC4A056" w:rsidR="00D15CD5" w:rsidRPr="00D15CD5" w:rsidRDefault="00D15CD5" w:rsidP="0000760E">
            <w:pPr>
              <w:widowControl w:val="0"/>
              <w:autoSpaceDE w:val="0"/>
              <w:autoSpaceDN w:val="0"/>
              <w:adjustRightInd w:val="0"/>
              <w:rPr>
                <w:rFonts w:ascii="Arial Narrow" w:hAnsi="Arial Narrow" w:cs="Arial Narrow"/>
                <w:b/>
                <w:bCs/>
                <w:color w:val="000000"/>
                <w:sz w:val="26"/>
                <w:szCs w:val="26"/>
              </w:rPr>
            </w:pPr>
            <w:r w:rsidRPr="00D15CD5">
              <w:rPr>
                <w:rFonts w:ascii="Arial Narrow" w:hAnsi="Arial Narrow" w:cs="Arial"/>
                <w:b/>
                <w:bCs/>
                <w:iCs/>
                <w:color w:val="000000"/>
                <w:sz w:val="28"/>
                <w:szCs w:val="28"/>
              </w:rPr>
              <w:t xml:space="preserve">       V4 COMERCIO DE ALIMENTOS LTDA</w:t>
            </w:r>
            <w:r w:rsidR="0000760E" w:rsidRPr="00D15CD5">
              <w:rPr>
                <w:rFonts w:ascii="Arial Narrow" w:hAnsi="Arial Narrow" w:cs="Arial Narrow"/>
                <w:b/>
                <w:bCs/>
                <w:color w:val="000000"/>
                <w:sz w:val="26"/>
                <w:szCs w:val="26"/>
              </w:rPr>
              <w:t xml:space="preserve"> </w:t>
            </w:r>
            <w:r w:rsidRPr="00D15CD5">
              <w:rPr>
                <w:rFonts w:ascii="Arial Narrow" w:hAnsi="Arial Narrow" w:cs="Arial Narrow"/>
                <w:b/>
                <w:bCs/>
                <w:color w:val="000000"/>
                <w:sz w:val="26"/>
                <w:szCs w:val="26"/>
              </w:rPr>
              <w:t xml:space="preserve"> </w:t>
            </w:r>
            <w:r w:rsidR="0000760E" w:rsidRPr="00D15CD5">
              <w:rPr>
                <w:rFonts w:ascii="Arial Narrow" w:hAnsi="Arial Narrow" w:cs="Arial Narrow"/>
                <w:b/>
                <w:bCs/>
                <w:color w:val="000000"/>
                <w:sz w:val="26"/>
                <w:szCs w:val="26"/>
              </w:rPr>
              <w:t xml:space="preserve">   </w:t>
            </w:r>
          </w:p>
          <w:p w14:paraId="61CC1688" w14:textId="125681AA" w:rsidR="00875BD9" w:rsidRPr="00F84FC6" w:rsidRDefault="00D15CD5" w:rsidP="0000760E">
            <w:pPr>
              <w:widowControl w:val="0"/>
              <w:autoSpaceDE w:val="0"/>
              <w:autoSpaceDN w:val="0"/>
              <w:adjustRightInd w:val="0"/>
              <w:rPr>
                <w:rFonts w:ascii="Arial Narrow" w:hAnsi="Arial Narrow" w:cs="Arial Narrow"/>
                <w:b/>
                <w:bCs/>
                <w:color w:val="000000"/>
                <w:sz w:val="26"/>
                <w:szCs w:val="26"/>
              </w:rPr>
            </w:pPr>
            <w:r>
              <w:rPr>
                <w:rFonts w:ascii="Arial Narrow" w:hAnsi="Arial Narrow" w:cs="Arial Narrow"/>
                <w:b/>
                <w:bCs/>
                <w:color w:val="000000"/>
                <w:sz w:val="26"/>
                <w:szCs w:val="26"/>
              </w:rPr>
              <w:t xml:space="preserve">                            (CONTRATADO)</w:t>
            </w:r>
            <w:r w:rsidR="0000760E">
              <w:rPr>
                <w:rFonts w:ascii="Arial Narrow" w:hAnsi="Arial Narrow" w:cs="Arial Narrow"/>
                <w:b/>
                <w:bCs/>
                <w:color w:val="000000"/>
                <w:sz w:val="26"/>
                <w:szCs w:val="26"/>
              </w:rPr>
              <w:t xml:space="preserve">                      </w:t>
            </w:r>
            <w:r>
              <w:rPr>
                <w:rFonts w:ascii="Arial Narrow" w:hAnsi="Arial Narrow" w:cs="Arial Narrow"/>
                <w:b/>
                <w:bCs/>
                <w:color w:val="000000"/>
                <w:sz w:val="26"/>
                <w:szCs w:val="26"/>
              </w:rPr>
              <w:t xml:space="preserve">                        </w:t>
            </w:r>
          </w:p>
        </w:tc>
      </w:tr>
    </w:tbl>
    <w:p w14:paraId="4928C0B9" w14:textId="77777777" w:rsidR="00875BD9" w:rsidRPr="00F84FC6" w:rsidRDefault="00875BD9" w:rsidP="00875BD9">
      <w:pPr>
        <w:autoSpaceDE w:val="0"/>
        <w:autoSpaceDN w:val="0"/>
        <w:adjustRightInd w:val="0"/>
        <w:rPr>
          <w:rFonts w:ascii="Arial Narrow" w:hAnsi="Arial Narrow" w:cs="Arial Narrow"/>
          <w:b/>
          <w:bCs/>
          <w:color w:val="000000"/>
          <w:sz w:val="26"/>
          <w:szCs w:val="26"/>
        </w:rPr>
      </w:pPr>
    </w:p>
    <w:p w14:paraId="3B766421" w14:textId="3A26DBBC" w:rsidR="00875BD9" w:rsidRDefault="00875BD9" w:rsidP="00875BD9">
      <w:pPr>
        <w:autoSpaceDE w:val="0"/>
        <w:autoSpaceDN w:val="0"/>
        <w:adjustRightInd w:val="0"/>
        <w:rPr>
          <w:rFonts w:ascii="Arial Narrow" w:hAnsi="Arial Narrow" w:cs="Arial Narrow"/>
          <w:b/>
          <w:bCs/>
          <w:color w:val="000000"/>
          <w:sz w:val="26"/>
          <w:szCs w:val="26"/>
        </w:rPr>
      </w:pPr>
      <w:r w:rsidRPr="00F84FC6">
        <w:rPr>
          <w:rFonts w:ascii="Arial Narrow" w:hAnsi="Arial Narrow" w:cs="Arial Narrow"/>
          <w:b/>
          <w:bCs/>
          <w:color w:val="000000"/>
          <w:sz w:val="26"/>
          <w:szCs w:val="26"/>
        </w:rPr>
        <w:t>TESTEMUNHAS:</w:t>
      </w:r>
    </w:p>
    <w:p w14:paraId="3E802E2F" w14:textId="77777777" w:rsidR="0000760E" w:rsidRDefault="0000760E" w:rsidP="0000760E">
      <w:pPr>
        <w:jc w:val="both"/>
        <w:rPr>
          <w:rFonts w:ascii="Arial Narrow" w:eastAsia="Calibri" w:hAnsi="Arial Narrow"/>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00760E" w14:paraId="432F2EC1" w14:textId="77777777" w:rsidTr="00036DAA">
        <w:tc>
          <w:tcPr>
            <w:tcW w:w="4643" w:type="dxa"/>
            <w:hideMark/>
          </w:tcPr>
          <w:p w14:paraId="5678A721" w14:textId="77777777" w:rsidR="0000760E" w:rsidRDefault="0000760E" w:rsidP="00036DA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DB0769A" w14:textId="77777777" w:rsidR="0000760E" w:rsidRDefault="0000760E" w:rsidP="00036DAA">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25C2D514" w14:textId="77777777" w:rsidR="0000760E" w:rsidRDefault="0000760E" w:rsidP="00036DA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012.335.971-67</w:t>
            </w:r>
          </w:p>
        </w:tc>
        <w:tc>
          <w:tcPr>
            <w:tcW w:w="4822" w:type="dxa"/>
            <w:hideMark/>
          </w:tcPr>
          <w:p w14:paraId="3E751FBB" w14:textId="77777777" w:rsidR="0000760E" w:rsidRDefault="0000760E" w:rsidP="00036DA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2E4F1D01" w14:textId="77777777" w:rsidR="0000760E" w:rsidRDefault="0000760E" w:rsidP="00036DAA">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2C188190" w14:textId="77777777" w:rsidR="0000760E" w:rsidRDefault="0000760E" w:rsidP="00036DA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2836490C" w14:textId="77777777" w:rsidR="00A859A9" w:rsidRDefault="00A859A9"/>
    <w:sectPr w:rsidR="00A859A9" w:rsidSect="00875BD9">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4DB8" w14:textId="77777777" w:rsidR="00875BD9" w:rsidRDefault="00875BD9" w:rsidP="00875BD9">
      <w:pPr>
        <w:spacing w:after="0" w:line="240" w:lineRule="auto"/>
      </w:pPr>
      <w:r>
        <w:separator/>
      </w:r>
    </w:p>
  </w:endnote>
  <w:endnote w:type="continuationSeparator" w:id="0">
    <w:p w14:paraId="640DFA6E" w14:textId="77777777" w:rsidR="00875BD9" w:rsidRDefault="00875BD9" w:rsidP="00875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0E91" w14:textId="295A251F" w:rsidR="00875BD9" w:rsidRDefault="00875BD9">
    <w:pPr>
      <w:pStyle w:val="Rodap"/>
    </w:pPr>
    <w:r>
      <w:rPr>
        <w:noProof/>
      </w:rPr>
      <w:drawing>
        <wp:anchor distT="0" distB="0" distL="114300" distR="114300" simplePos="0" relativeHeight="251659264" behindDoc="0" locked="0" layoutInCell="1" allowOverlap="1" wp14:anchorId="024EE684" wp14:editId="27EDF7AC">
          <wp:simplePos x="0" y="0"/>
          <wp:positionH relativeFrom="page">
            <wp:posOffset>1080135</wp:posOffset>
          </wp:positionH>
          <wp:positionV relativeFrom="paragraph">
            <wp:posOffset>-635</wp:posOffset>
          </wp:positionV>
          <wp:extent cx="5400040" cy="34861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EB79" w14:textId="77777777" w:rsidR="00875BD9" w:rsidRDefault="00875BD9" w:rsidP="00875BD9">
      <w:pPr>
        <w:spacing w:after="0" w:line="240" w:lineRule="auto"/>
      </w:pPr>
      <w:r>
        <w:separator/>
      </w:r>
    </w:p>
  </w:footnote>
  <w:footnote w:type="continuationSeparator" w:id="0">
    <w:p w14:paraId="252D37F7" w14:textId="77777777" w:rsidR="00875BD9" w:rsidRDefault="00875BD9" w:rsidP="00875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1B49" w14:textId="222849E3" w:rsidR="00875BD9" w:rsidRDefault="00875BD9">
    <w:pPr>
      <w:pStyle w:val="Cabealho"/>
    </w:pPr>
    <w:r>
      <w:rPr>
        <w:noProof/>
      </w:rPr>
      <w:drawing>
        <wp:anchor distT="0" distB="0" distL="114300" distR="114300" simplePos="0" relativeHeight="251661312" behindDoc="0" locked="0" layoutInCell="1" allowOverlap="1" wp14:anchorId="7EA75C09" wp14:editId="1225879F">
          <wp:simplePos x="0" y="0"/>
          <wp:positionH relativeFrom="margin">
            <wp:posOffset>-232410</wp:posOffset>
          </wp:positionH>
          <wp:positionV relativeFrom="paragraph">
            <wp:posOffset>-382905</wp:posOffset>
          </wp:positionV>
          <wp:extent cx="6002020" cy="809625"/>
          <wp:effectExtent l="0" t="0" r="0" b="952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202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2605"/>
    <w:multiLevelType w:val="multilevel"/>
    <w:tmpl w:val="951AB298"/>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93424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D9"/>
    <w:rsid w:val="0000760E"/>
    <w:rsid w:val="000B08FF"/>
    <w:rsid w:val="00204B61"/>
    <w:rsid w:val="00210FC6"/>
    <w:rsid w:val="003827E0"/>
    <w:rsid w:val="005273B0"/>
    <w:rsid w:val="0075352C"/>
    <w:rsid w:val="00875BD9"/>
    <w:rsid w:val="00A859A9"/>
    <w:rsid w:val="00D15CD5"/>
    <w:rsid w:val="00F959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5347"/>
  <w15:chartTrackingRefBased/>
  <w15:docId w15:val="{7F490E45-CD0F-476B-ACC7-595B7916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BD9"/>
    <w:pPr>
      <w:spacing w:line="276" w:lineRule="auto"/>
    </w:pPr>
    <w:rPr>
      <w:rFonts w:ascii="Calibri" w:eastAsia="Times New Roman" w:hAnsi="Calibri" w:cs="Times New Roman"/>
      <w:sz w:val="21"/>
      <w:szCs w:val="21"/>
      <w:lang w:eastAsia="pt-BR"/>
    </w:rPr>
  </w:style>
  <w:style w:type="paragraph" w:styleId="Ttulo3">
    <w:name w:val="heading 3"/>
    <w:basedOn w:val="Normal"/>
    <w:next w:val="Normal"/>
    <w:link w:val="Ttulo3Char"/>
    <w:unhideWhenUsed/>
    <w:qFormat/>
    <w:rsid w:val="00875BD9"/>
    <w:pPr>
      <w:keepNext/>
      <w:keepLines/>
      <w:spacing w:before="80" w:after="0" w:line="240" w:lineRule="auto"/>
      <w:outlineLvl w:val="2"/>
    </w:pPr>
    <w:rPr>
      <w:rFonts w:ascii="Calibri Light" w:eastAsia="SimSun" w:hAnsi="Calibri Light"/>
      <w:color w:val="C45911"/>
      <w:sz w:val="32"/>
      <w:szCs w:val="32"/>
    </w:rPr>
  </w:style>
  <w:style w:type="paragraph" w:styleId="Ttulo5">
    <w:name w:val="heading 5"/>
    <w:basedOn w:val="Normal"/>
    <w:next w:val="Normal"/>
    <w:link w:val="Ttulo5Char"/>
    <w:unhideWhenUsed/>
    <w:qFormat/>
    <w:rsid w:val="00875BD9"/>
    <w:pPr>
      <w:keepNext/>
      <w:keepLines/>
      <w:spacing w:before="80" w:after="0" w:line="240" w:lineRule="auto"/>
      <w:outlineLvl w:val="4"/>
    </w:pPr>
    <w:rPr>
      <w:rFonts w:ascii="Calibri Light" w:eastAsia="SimSun" w:hAnsi="Calibri Light"/>
      <w:color w:val="C45911"/>
      <w:sz w:val="24"/>
      <w:szCs w:val="24"/>
    </w:rPr>
  </w:style>
  <w:style w:type="paragraph" w:styleId="Ttulo9">
    <w:name w:val="heading 9"/>
    <w:basedOn w:val="Normal"/>
    <w:next w:val="Normal"/>
    <w:link w:val="Ttulo9Char"/>
    <w:unhideWhenUsed/>
    <w:qFormat/>
    <w:rsid w:val="00875BD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875BD9"/>
    <w:rPr>
      <w:rFonts w:ascii="Calibri Light" w:eastAsia="SimSun" w:hAnsi="Calibri Light" w:cs="Times New Roman"/>
      <w:color w:val="C45911"/>
      <w:sz w:val="32"/>
      <w:szCs w:val="32"/>
      <w:lang w:eastAsia="pt-BR"/>
    </w:rPr>
  </w:style>
  <w:style w:type="character" w:customStyle="1" w:styleId="Ttulo5Char">
    <w:name w:val="Título 5 Char"/>
    <w:basedOn w:val="Fontepargpadro"/>
    <w:link w:val="Ttulo5"/>
    <w:rsid w:val="00875BD9"/>
    <w:rPr>
      <w:rFonts w:ascii="Calibri Light" w:eastAsia="SimSun" w:hAnsi="Calibri Light" w:cs="Times New Roman"/>
      <w:color w:val="C45911"/>
      <w:sz w:val="24"/>
      <w:szCs w:val="24"/>
      <w:lang w:eastAsia="pt-BR"/>
    </w:rPr>
  </w:style>
  <w:style w:type="character" w:customStyle="1" w:styleId="Ttulo9Char">
    <w:name w:val="Título 9 Char"/>
    <w:basedOn w:val="Fontepargpadro"/>
    <w:link w:val="Ttulo9"/>
    <w:rsid w:val="00875BD9"/>
    <w:rPr>
      <w:rFonts w:ascii="Calibri Light" w:eastAsia="SimSun" w:hAnsi="Calibri Light" w:cs="Times New Roman"/>
      <w:i/>
      <w:iCs/>
      <w:color w:val="833C0B"/>
      <w:lang w:eastAsia="pt-BR"/>
    </w:rPr>
  </w:style>
  <w:style w:type="paragraph" w:styleId="SemEspaamento">
    <w:name w:val="No Spacing"/>
    <w:uiPriority w:val="1"/>
    <w:qFormat/>
    <w:rsid w:val="00875BD9"/>
    <w:pPr>
      <w:spacing w:after="0" w:line="240" w:lineRule="auto"/>
    </w:pPr>
    <w:rPr>
      <w:rFonts w:ascii="Calibri" w:eastAsia="Times New Roman" w:hAnsi="Calibri" w:cs="Times New Roman"/>
      <w:sz w:val="21"/>
      <w:szCs w:val="21"/>
      <w:lang w:eastAsia="pt-BR"/>
    </w:rPr>
  </w:style>
  <w:style w:type="paragraph" w:styleId="Corpodetexto">
    <w:name w:val="Body Text"/>
    <w:basedOn w:val="Normal"/>
    <w:link w:val="CorpodetextoChar"/>
    <w:qFormat/>
    <w:rsid w:val="00875BD9"/>
    <w:pPr>
      <w:spacing w:after="120"/>
    </w:pPr>
  </w:style>
  <w:style w:type="character" w:customStyle="1" w:styleId="CorpodetextoChar">
    <w:name w:val="Corpo de texto Char"/>
    <w:basedOn w:val="Fontepargpadro"/>
    <w:link w:val="Corpodetexto"/>
    <w:rsid w:val="00875BD9"/>
    <w:rPr>
      <w:rFonts w:ascii="Calibri" w:eastAsia="Times New Roman" w:hAnsi="Calibri" w:cs="Times New Roman"/>
      <w:sz w:val="21"/>
      <w:szCs w:val="21"/>
      <w:lang w:eastAsia="pt-BR"/>
    </w:rPr>
  </w:style>
  <w:style w:type="paragraph" w:styleId="NormalWeb">
    <w:name w:val="Normal (Web)"/>
    <w:aliases w:val=" Char"/>
    <w:basedOn w:val="Normal"/>
    <w:rsid w:val="00875BD9"/>
    <w:pPr>
      <w:spacing w:before="100" w:beforeAutospacing="1" w:after="100" w:afterAutospacing="1" w:line="240" w:lineRule="auto"/>
    </w:pPr>
    <w:rPr>
      <w:rFonts w:ascii="Times New Roman" w:hAnsi="Times New Roman"/>
      <w:sz w:val="24"/>
      <w:szCs w:val="24"/>
    </w:rPr>
  </w:style>
  <w:style w:type="paragraph" w:styleId="Textoembloco">
    <w:name w:val="Block Text"/>
    <w:basedOn w:val="Normal"/>
    <w:rsid w:val="00875BD9"/>
    <w:pPr>
      <w:tabs>
        <w:tab w:val="left" w:pos="567"/>
      </w:tabs>
      <w:spacing w:after="0" w:line="240" w:lineRule="auto"/>
      <w:ind w:left="284" w:right="51" w:hanging="284"/>
      <w:jc w:val="both"/>
    </w:pPr>
    <w:rPr>
      <w:rFonts w:ascii="Arial" w:hAnsi="Arial"/>
      <w:sz w:val="24"/>
      <w:szCs w:val="24"/>
    </w:rPr>
  </w:style>
  <w:style w:type="paragraph" w:styleId="Cabealho">
    <w:name w:val="header"/>
    <w:basedOn w:val="Normal"/>
    <w:link w:val="CabealhoChar"/>
    <w:uiPriority w:val="99"/>
    <w:unhideWhenUsed/>
    <w:rsid w:val="00875B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5BD9"/>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875BD9"/>
    <w:pPr>
      <w:tabs>
        <w:tab w:val="center" w:pos="4252"/>
        <w:tab w:val="right" w:pos="8504"/>
      </w:tabs>
      <w:spacing w:after="0" w:line="240" w:lineRule="auto"/>
    </w:pPr>
  </w:style>
  <w:style w:type="character" w:customStyle="1" w:styleId="RodapChar">
    <w:name w:val="Rodapé Char"/>
    <w:basedOn w:val="Fontepargpadro"/>
    <w:link w:val="Rodap"/>
    <w:uiPriority w:val="99"/>
    <w:rsid w:val="00875BD9"/>
    <w:rPr>
      <w:rFonts w:ascii="Calibri" w:eastAsia="Times New Roman" w:hAnsi="Calibri" w:cs="Times New Roman"/>
      <w:sz w:val="21"/>
      <w:szCs w:val="21"/>
      <w:lang w:eastAsia="pt-BR"/>
    </w:rPr>
  </w:style>
  <w:style w:type="paragraph" w:styleId="PargrafodaLista">
    <w:name w:val="List Paragraph"/>
    <w:basedOn w:val="Normal"/>
    <w:uiPriority w:val="34"/>
    <w:qFormat/>
    <w:rsid w:val="00F95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77166">
      <w:bodyDiv w:val="1"/>
      <w:marLeft w:val="0"/>
      <w:marRight w:val="0"/>
      <w:marTop w:val="0"/>
      <w:marBottom w:val="0"/>
      <w:divBdr>
        <w:top w:val="none" w:sz="0" w:space="0" w:color="auto"/>
        <w:left w:val="none" w:sz="0" w:space="0" w:color="auto"/>
        <w:bottom w:val="none" w:sz="0" w:space="0" w:color="auto"/>
        <w:right w:val="none" w:sz="0" w:space="0" w:color="auto"/>
      </w:divBdr>
    </w:div>
    <w:div w:id="1569993087">
      <w:bodyDiv w:val="1"/>
      <w:marLeft w:val="0"/>
      <w:marRight w:val="0"/>
      <w:marTop w:val="0"/>
      <w:marBottom w:val="0"/>
      <w:divBdr>
        <w:top w:val="none" w:sz="0" w:space="0" w:color="auto"/>
        <w:left w:val="none" w:sz="0" w:space="0" w:color="auto"/>
        <w:bottom w:val="none" w:sz="0" w:space="0" w:color="auto"/>
        <w:right w:val="none" w:sz="0" w:space="0" w:color="auto"/>
      </w:divBdr>
    </w:div>
    <w:div w:id="1994066209">
      <w:bodyDiv w:val="1"/>
      <w:marLeft w:val="0"/>
      <w:marRight w:val="0"/>
      <w:marTop w:val="0"/>
      <w:marBottom w:val="0"/>
      <w:divBdr>
        <w:top w:val="none" w:sz="0" w:space="0" w:color="auto"/>
        <w:left w:val="none" w:sz="0" w:space="0" w:color="auto"/>
        <w:bottom w:val="none" w:sz="0" w:space="0" w:color="auto"/>
        <w:right w:val="none" w:sz="0" w:space="0" w:color="auto"/>
      </w:divBdr>
    </w:div>
    <w:div w:id="214480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3912</Words>
  <Characters>21127</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2022-07-25T15:55:00Z</dcterms:created>
  <dcterms:modified xsi:type="dcterms:W3CDTF">2022-07-26T11:25:00Z</dcterms:modified>
</cp:coreProperties>
</file>