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193C08FD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ADMINISTRATIVO </w:t>
      </w:r>
      <w:r>
        <w:rPr>
          <w:rFonts w:ascii="Arial Narrow" w:hAnsi="Arial Narrow" w:cs="Arial"/>
          <w:b/>
          <w:sz w:val="28"/>
          <w:szCs w:val="28"/>
        </w:rPr>
        <w:t xml:space="preserve">PARA AQUISIÇÃO DE MERCADORIAS </w:t>
      </w:r>
      <w:r>
        <w:rPr>
          <w:rFonts w:ascii="Arial Narrow" w:hAnsi="Arial Narrow" w:cs="Arial"/>
          <w:b/>
          <w:sz w:val="28"/>
          <w:szCs w:val="28"/>
        </w:rPr>
        <w:t xml:space="preserve">Nº. </w:t>
      </w:r>
      <w:r>
        <w:rPr>
          <w:rFonts w:ascii="Arial Narrow" w:hAnsi="Arial Narrow" w:cs="Arial"/>
          <w:b/>
          <w:sz w:val="28"/>
          <w:szCs w:val="28"/>
        </w:rPr>
        <w:t>32</w:t>
      </w:r>
      <w:r w:rsidR="00123FE2"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77777777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591C801D" w14:textId="5CFDE758" w:rsidR="00D22A96" w:rsidRDefault="00123FE2" w:rsidP="00D22A96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 w:rsidR="00267EAF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D22A96">
        <w:rPr>
          <w:rFonts w:ascii="Arial Narrow" w:hAnsi="Arial Narrow" w:cs="Arial"/>
          <w:b/>
          <w:sz w:val="28"/>
          <w:szCs w:val="28"/>
        </w:rPr>
        <w:t>C. F. RANGHETTI - ME.</w:t>
      </w:r>
    </w:p>
    <w:p w14:paraId="2996A5BC" w14:textId="77777777" w:rsidR="00267EAF" w:rsidRDefault="00267EAF" w:rsidP="00267EAF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4359CEB5" w14:textId="6B90C836" w:rsidR="00D22A96" w:rsidRDefault="00D52D80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b/>
          <w:sz w:val="28"/>
          <w:szCs w:val="27"/>
        </w:rPr>
        <w:t xml:space="preserve"> </w:t>
      </w:r>
      <w:r w:rsidR="00267EAF">
        <w:rPr>
          <w:rFonts w:ascii="Arial Narrow" w:hAnsi="Arial Narrow" w:cs="Calibri Light"/>
          <w:sz w:val="28"/>
          <w:szCs w:val="28"/>
        </w:rPr>
        <w:t xml:space="preserve">e a empresa </w:t>
      </w:r>
      <w:r w:rsidR="00D22A96"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 w:rsidR="00D22A96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 w:rsidR="00D22A96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D22A96">
        <w:rPr>
          <w:rFonts w:ascii="Arial Narrow" w:hAnsi="Arial Narrow" w:cs="Calibri Light"/>
          <w:sz w:val="28"/>
          <w:szCs w:val="28"/>
        </w:rPr>
        <w:t>.</w:t>
      </w:r>
    </w:p>
    <w:p w14:paraId="675BCAA5" w14:textId="77777777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F0FEFC2" w14:textId="4F4A1F2A" w:rsidR="00D22A96" w:rsidRDefault="00D52D80" w:rsidP="00D22A96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267EAF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D22A96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D22A96"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 w:rsidR="00D22A96">
        <w:rPr>
          <w:rFonts w:ascii="Arial Narrow" w:hAnsi="Arial Narrow" w:cs="Calibri Light"/>
          <w:iCs/>
          <w:sz w:val="28"/>
          <w:szCs w:val="28"/>
        </w:rPr>
        <w:t>Cledenir</w:t>
      </w:r>
      <w:proofErr w:type="spellEnd"/>
      <w:r w:rsidR="00D22A96">
        <w:rPr>
          <w:rFonts w:ascii="Arial Narrow" w:hAnsi="Arial Narrow" w:cs="Calibri Light"/>
          <w:iCs/>
          <w:sz w:val="28"/>
          <w:szCs w:val="28"/>
        </w:rPr>
        <w:t xml:space="preserve"> Felipe </w:t>
      </w:r>
      <w:proofErr w:type="spellStart"/>
      <w:r w:rsidR="00D22A96">
        <w:rPr>
          <w:rFonts w:ascii="Arial Narrow" w:hAnsi="Arial Narrow" w:cs="Calibri Light"/>
          <w:iCs/>
          <w:sz w:val="28"/>
          <w:szCs w:val="28"/>
        </w:rPr>
        <w:t>Ranghetti</w:t>
      </w:r>
      <w:proofErr w:type="spellEnd"/>
      <w:r w:rsidR="00D22A96"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 w:rsidR="00D22A96"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 w:rsidR="00D22A96"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 w:rsidR="00D22A96"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29E22DB8" w14:textId="316DC7B5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4F9B7E3D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6E1AC70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7AE5AAD" w14:textId="5B805445" w:rsidR="00267EAF" w:rsidRDefault="00267EAF" w:rsidP="00267EAF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>1.1.</w:t>
      </w:r>
      <w:r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O objeto </w:t>
      </w:r>
      <w:r w:rsidR="00D52D80">
        <w:rPr>
          <w:rFonts w:ascii="Arial Narrow" w:hAnsi="Arial Narrow" w:cs="Arial"/>
          <w:bCs/>
          <w:sz w:val="28"/>
          <w:szCs w:val="28"/>
        </w:rPr>
        <w:t>do presente contrato</w:t>
      </w:r>
      <w:r w:rsidR="00D22A96">
        <w:rPr>
          <w:rFonts w:ascii="Arial Narrow" w:hAnsi="Arial Narrow" w:cs="Arial"/>
          <w:bCs/>
          <w:sz w:val="28"/>
          <w:szCs w:val="28"/>
        </w:rPr>
        <w:t>,</w:t>
      </w:r>
      <w:r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36D96A27" w14:textId="77777777" w:rsidR="00267EAF" w:rsidRDefault="00267EAF" w:rsidP="00267EAF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2"/>
        <w:gridCol w:w="399"/>
        <w:gridCol w:w="1052"/>
        <w:gridCol w:w="1192"/>
        <w:gridCol w:w="860"/>
        <w:gridCol w:w="860"/>
      </w:tblGrid>
      <w:tr w:rsidR="00D52D80" w:rsidRPr="00D52D80" w14:paraId="15377068" w14:textId="77777777" w:rsidTr="00D52D8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976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74D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119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73C2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8B60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E107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CD3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E80D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2CEA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DFF5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2D8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52D80" w:rsidRPr="00D52D80" w14:paraId="01598AB5" w14:textId="77777777" w:rsidTr="00D52D8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F451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732F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AEEA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FC82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D53A" w14:textId="77777777" w:rsidR="00D52D80" w:rsidRPr="00D52D80" w:rsidRDefault="00D52D80" w:rsidP="00D52D8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CABO PARA IMPRESSORA USB </w:t>
            </w:r>
            <w:proofErr w:type="gramStart"/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  COM</w:t>
            </w:r>
            <w:proofErr w:type="gramEnd"/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UMA PONTA USB TIPO A MACHO E A OUTRA USB TIPO B MACHO. COM NO MÍNIMO 1.8 M DE COMPRIMENTO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EF47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7580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68F9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HUSKY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D826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BEC6C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</w:tr>
      <w:tr w:rsidR="00D52D80" w:rsidRPr="00D52D80" w14:paraId="44020CF6" w14:textId="77777777" w:rsidTr="00D52D80">
        <w:trPr>
          <w:trHeight w:val="819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0052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2DF7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1DD8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DBB63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AF97" w14:textId="77777777" w:rsidR="00D52D80" w:rsidRPr="00D52D80" w:rsidRDefault="00D52D80" w:rsidP="00D52D8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COM PROCESSADOR COM FREQUÊNCIA BASE DE NO MÍNIMO 2.9GHZ COM NO MÍNIMO 6 NÚCLEOS E 12 THREADS COM SUPORTE À MEMÓRIA DDR4 DE 2666MHZ E MÍNIMO DE 12MB DE CACHE, VELOCIDADE DO BARRAMENTO 8 GT / S, GRÁFICO INTEGRADO COM FREQUÊNCIA BASEADA EM GRÁFICOS 350 MHZ E  FREQUÊNCIA DINÂMICA MÁXIMA DE GRÁFICOS DE 1.10 GHZ  SUPORTE 4K DE 60HZ; MEMÓRIA DDR4 COM CAPACIDADE MÍNIMA DE 4GB E FREQUÊNCIA MÍNIMA DE 2666MHZ, PLACA MÃE COM CHIPSET DA MESMA MARCA DO PROCESSADOR, COM AS SEGUINTES CONFIGURAÇÕES MÍNIMAS: 1 X SLOT PCI EXPRESS X16, EXECUTANDO A X16 (PCIEX16), 1 X SLOT PCI EXPRESS X16, RODANDO A X4 (PCIEX4), 1 PORTA USB TYPE-C  COM SUPORTE USB 3.2 GEN1, DISPONÍVEL ATRAVÉS DO CONECTOR USB INTERNO, 2 PORTAS USB 3.2 GEN1 DISPONÍVEIS ATRAVÉS DO CONECTOR USB INTERNO, CHIPSET + 2 HUBS USB 2.0, 8 PORTAS USB 2.0 / 1.1 (4 PORTAS NO PAINEL TRASEIRO, 4 PORTAS DISPONÍVEIS ATRAVÉS DOS CONECTORES USB INTERNOS), 6 X CONECTORES SATA 6 GB / S, 2 X CONECTORES M.2 SOQUETE 3, PLACA DE VIDEO OFFBOARD DE NO MÍNIMO 1G, PORTAS NO PAINEL TRASEIRO COM NO MÍNIMO 1 PORTA DE TECLADO / MOUSE PS / 2, 1 PORTA USB TYPE-C, COM SUPORTE PARA USB 3.2 GEN2X2, 1 PORTA USB 3.2 GEN2 TYPE-A 2 PORTAS USB 3.2 GEN1, 6 PORTAS USB 2.0 / 1.1, 2 CONECTORES DE ANTENA SMA , 1 X DISPLAYPORT, 1 PORTA HDMI, 1 PORTA RJ-45, 6 X CONECTORES DE ÁUDIO, SSD 2,5" M.2 2280, INTERFACE PCIE GEN 3.0 X 4 COM CAPACIDADE MÍNIMA DE 240GB; VELOCIDADES MÍNIMAS DE 2900MB/S PARA LEITURA E 1000MB/S PARA GRAVAÇÃO; FONTE DE ALIMENTAÇÃO ATX BIVOLT COM POTÊNCIA MÍNIMA DE 400W REAIS, COOLER DE 120MM COM CABO DE FORÇA NBR14136. GABINETE COM KIT DE TECLADO, MOUSE E CAIXA DE SOM. MONITOR COM TELA LED DE 20 POLEGADAS, RESOLUÇÃO NATIVA DE 1600X900 OU SUPERIOR. CONTENDO LICENÇA DE USO SOFTWARES ORIGINAIS WINDOWS 10 PRO, DE 64-BITS - EM PORTUGUÊS (BRASIL) E MICROSOFT® OFFICE HOME AND BUSINESS 2019.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F98A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7FA20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730B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SATE/INTEL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4988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CCC2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6.288,00</w:t>
            </w:r>
          </w:p>
        </w:tc>
      </w:tr>
      <w:tr w:rsidR="00D52D80" w:rsidRPr="00D52D80" w14:paraId="65DA2BBA" w14:textId="77777777" w:rsidTr="00D52D80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1515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86B1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519C1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D8B4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5832" w14:textId="77777777" w:rsidR="00D52D80" w:rsidRPr="00D52D80" w:rsidRDefault="00D52D80" w:rsidP="00D52D8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FONTE ATX BIVOLT; POTÊNCIA MÍNIMA DE 300W REAL; CHAVE LIGA/DESLIGA COM CONECTOR SATA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31BC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BC48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FED6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01B3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2572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4.333,30</w:t>
            </w:r>
          </w:p>
        </w:tc>
      </w:tr>
      <w:tr w:rsidR="00D52D80" w:rsidRPr="00D52D80" w14:paraId="4FA69457" w14:textId="77777777" w:rsidTr="00D52D8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C69F0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278E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46BB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4D19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97C4" w14:textId="77777777" w:rsidR="00D52D80" w:rsidRPr="00D52D80" w:rsidRDefault="00D52D80" w:rsidP="00D52D8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 EXTERNO PORTÁTIL 1TB, NA COR PRETO, COM USB 3.0.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1251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9EA5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E506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WD/SATE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0327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BF31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435,50</w:t>
            </w:r>
          </w:p>
        </w:tc>
      </w:tr>
      <w:tr w:rsidR="00D52D80" w:rsidRPr="00D52D80" w14:paraId="3B7ECD28" w14:textId="77777777" w:rsidTr="00D52D80">
        <w:trPr>
          <w:trHeight w:val="45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5A9C4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EAE14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01FE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471C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F534" w14:textId="77777777" w:rsidR="00D52D80" w:rsidRPr="00D52D80" w:rsidRDefault="00D52D80" w:rsidP="00D52D8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SWITCH GIGABIT; TIPOS DE PORTAS: PORTAS SFP + DE 10 GBP, PORTAS GIGABIT; TIPO DE COMUTADOR: ROTEAMENTO IP + LAYER2; NÚMERO DE PORTAS: 24 PORTAS GIGABIT 10/100/1000 MBPS AUTO-MDIX, 2 PORTAS GIGABIT SFP, 2 PORTAS 10 G SFP+; TIPO DE POE REQUERIDO: POE | POE + | ORÇAMENTO POE ESTENDIDO; VLAN: PADRÃO: 802.1Q,  GRUPOS VLAN (ESTÁTICO): 4 K,  CONFIGURAÇÃO VID: 0 ~ 4094; GERENCIAMENTO: CLIENTE TFTP, CONFIGURÇÃO MDI / MDIX, SNMP, CLIENTE DHCP, INTERFACE DE LINHA DE COMANDO (CLI) ATRAVÉS DE TELNET; QOS (QUALITY OF SERVICE): PORTA BASEADA NO CONTROLE DA LARGURA DE BANDA POR FLUXO (64 KBPS), PRIORIDADE 802.1P, VLAN, MAC ADDRESS, DSCP, IPV6;</w:t>
            </w: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SEGURANÇA: SUPORTA ATÉ 128 ENDEREÇOS MAC POR PORTA, MAXIMO DE 64 ENTRADAS SSH, SUPORTA IPV4 / IPV6; </w:t>
            </w: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TECNOLOGIA DE ECONOMIA DE ENERGIA: COMPATÍVEL COM EEE </w:t>
            </w: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FÍSICA</w:t>
            </w: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(TAMANHO):</w:t>
            </w: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• 440 X 308 X 44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CBA5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473E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E83F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MICROTIK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80BE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DA49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6.620,00</w:t>
            </w:r>
          </w:p>
        </w:tc>
      </w:tr>
      <w:tr w:rsidR="00D52D80" w:rsidRPr="00D52D80" w14:paraId="66D6A9A7" w14:textId="77777777" w:rsidTr="00D52D8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3893" w14:textId="77777777" w:rsidR="00D52D80" w:rsidRPr="00D52D80" w:rsidRDefault="00D52D80" w:rsidP="00D52D8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2D8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405FF" w14:textId="77777777" w:rsidR="00D52D80" w:rsidRPr="00D52D80" w:rsidRDefault="00D52D80" w:rsidP="00D52D8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52D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17.772,80</w:t>
            </w:r>
          </w:p>
        </w:tc>
      </w:tr>
    </w:tbl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4A8C859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ED94B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4AD455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2E224C7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9062124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22F2308C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E18AD0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0BBF4835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511B494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5931D27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52D80" w:rsidRPr="00D52D80" w14:paraId="63D3FF2F" w14:textId="77777777" w:rsidTr="00D52D8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7659" w14:textId="77777777" w:rsidR="00D52D80" w:rsidRPr="00D52D80" w:rsidRDefault="00D52D80" w:rsidP="00D52D8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0.2.14-039     /     FICHA: 659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R$ 4.429,30 (quatro mil e quatrocentos e vinte e nove reais e trinta centavos)</w:t>
            </w:r>
          </w:p>
        </w:tc>
      </w:tr>
      <w:tr w:rsidR="00D52D80" w:rsidRPr="00D52D80" w14:paraId="0D9B6F4B" w14:textId="77777777" w:rsidTr="00D52D8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9985" w14:textId="77777777" w:rsidR="00D52D80" w:rsidRPr="00D52D80" w:rsidRDefault="00D52D80" w:rsidP="00D52D8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0.2.02-000     /     FICHA: 665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R$ 435,50 (quatrocentos e trinta e cinco reais e cinquenta centavos)</w:t>
            </w:r>
          </w:p>
        </w:tc>
      </w:tr>
      <w:tr w:rsidR="00D52D80" w:rsidRPr="00D52D80" w14:paraId="7FEC0346" w14:textId="77777777" w:rsidTr="00D52D8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77A0" w14:textId="77777777" w:rsidR="00D52D80" w:rsidRPr="00D52D80" w:rsidRDefault="00D52D80" w:rsidP="00D52D8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10.122.0300-1.223  MANUTENÇÃO DA ESTRUTURAÇÃO DOS SERVIÇOS PÚBLICOS DA SAÚDE - PRÓPRIOS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0.2.02-000     /     FICHA: 699</w:t>
            </w:r>
            <w:r w:rsidRPr="00D52D8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R$ 12.908,00 (doze mil e novecentos e oito reais)</w:t>
            </w:r>
          </w:p>
        </w:tc>
      </w:tr>
    </w:tbl>
    <w:p w14:paraId="4D4E5E8A" w14:textId="77777777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237CD6E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2B628161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E34D3">
        <w:rPr>
          <w:rFonts w:ascii="Arial Narrow" w:hAnsi="Arial Narrow" w:cs="Arial"/>
          <w:b/>
          <w:bCs/>
          <w:color w:val="000000"/>
          <w:sz w:val="28"/>
          <w:szCs w:val="28"/>
        </w:rPr>
        <w:t>R</w:t>
      </w:r>
      <w:r w:rsidRPr="00D52D80">
        <w:rPr>
          <w:rFonts w:ascii="Arial Narrow" w:hAnsi="Arial Narrow" w:cs="Arial"/>
          <w:b/>
          <w:bCs/>
          <w:color w:val="000000"/>
          <w:sz w:val="28"/>
          <w:szCs w:val="28"/>
        </w:rPr>
        <w:t>$</w:t>
      </w:r>
      <w:r w:rsidR="00D52D80" w:rsidRPr="00D52D80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17.772,80</w:t>
      </w:r>
      <w:r w:rsidR="00D52D80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D52D80">
        <w:rPr>
          <w:rFonts w:ascii="Arial Narrow" w:hAnsi="Arial Narrow" w:cs="Arial"/>
          <w:color w:val="000000"/>
          <w:sz w:val="28"/>
          <w:szCs w:val="28"/>
        </w:rPr>
        <w:t>dezessete mil e setecentos e setenta e dois reais e oitenta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7E600E53" w14:textId="77777777" w:rsidR="00267EAF" w:rsidRDefault="00267EAF" w:rsidP="00267EAF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461280CF" w14:textId="77777777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dias após entrega dos produtos solicitados e a apresentação da respectiva documentação </w:t>
      </w:r>
      <w:r>
        <w:rPr>
          <w:rFonts w:ascii="Arial Narrow" w:hAnsi="Arial Narrow" w:cs="Arial"/>
          <w:sz w:val="28"/>
          <w:szCs w:val="28"/>
        </w:rPr>
        <w:lastRenderedPageBreak/>
        <w:t>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386AFA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2E94C422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574DD9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E8AEA8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322EF128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DE65A35" w14:textId="77777777" w:rsidR="00D05463" w:rsidRDefault="00D05463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41357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B875ABD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02B0CD0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40660F2" w14:textId="77777777" w:rsidR="00267EAF" w:rsidRDefault="00267EAF" w:rsidP="00267EA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3C2065E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757B37E9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131CD7EA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0D76196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BA55D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357B305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1FAEF7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DC32F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191F7275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6676A5C1" w14:textId="77777777" w:rsidR="00D05463" w:rsidRDefault="00D05463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54A667" w14:textId="77777777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B34DC4A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56D8D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6DFA2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C6AAF4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23D2B3B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54588F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7A42D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0730D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48CF2F9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F62165D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00CB7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689B03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B3981E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58E211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89815D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D8BCD6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27549807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3439831E" w14:textId="77777777" w:rsidR="00D05463" w:rsidRDefault="00D05463" w:rsidP="00D05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D67EE9E" w14:textId="77777777" w:rsidR="00D05463" w:rsidRDefault="00D05463" w:rsidP="00D05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8758A98" w14:textId="3739D946" w:rsidR="00267EAF" w:rsidRDefault="00D05463" w:rsidP="00D0546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27D50F6F" w14:textId="77777777" w:rsidR="00FD1B91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Felipe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Ranghetti</w:t>
            </w:r>
            <w:proofErr w:type="spellEnd"/>
          </w:p>
          <w:p w14:paraId="33BDE220" w14:textId="77777777" w:rsidR="00FD1B91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7567A1B5" w14:textId="1698C66F" w:rsidR="00267EAF" w:rsidRDefault="00FD1B91" w:rsidP="00FD1B9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2603346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EDAD2FD" w14:textId="77777777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6BDD1B89" w14:textId="77777777" w:rsidR="00267EAF" w:rsidRDefault="00267EAF" w:rsidP="00267EAF">
      <w:pPr>
        <w:jc w:val="both"/>
        <w:rPr>
          <w:rFonts w:ascii="Arial Narrow" w:hAnsi="Arial Narrow"/>
          <w:b/>
          <w:sz w:val="28"/>
          <w:szCs w:val="28"/>
        </w:rPr>
      </w:pPr>
    </w:p>
    <w:p w14:paraId="1C7638A1" w14:textId="77777777" w:rsidR="00267EAF" w:rsidRDefault="00267EAF" w:rsidP="00267EAF">
      <w:pPr>
        <w:jc w:val="center"/>
        <w:rPr>
          <w:rFonts w:ascii="Arial Narrow" w:hAnsi="Arial Narrow"/>
          <w:b/>
          <w:sz w:val="28"/>
          <w:szCs w:val="28"/>
        </w:rPr>
      </w:pPr>
    </w:p>
    <w:p w14:paraId="7E6734A7" w14:textId="77777777" w:rsidR="00267EAF" w:rsidRDefault="00267EAF" w:rsidP="00267EAF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79DD3AF" w14:textId="2807DEAA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2C26739F" w14:textId="0ED07EAE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355E87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1C384C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54CAA46F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225C289B" w14:textId="4CB35488" w:rsidR="00F70660" w:rsidRPr="00267EAF" w:rsidRDefault="00F70660" w:rsidP="00267EAF"/>
    <w:sectPr w:rsidR="00F70660" w:rsidRP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23FE2"/>
    <w:rsid w:val="001313CC"/>
    <w:rsid w:val="001E34D3"/>
    <w:rsid w:val="00267EAF"/>
    <w:rsid w:val="00297C58"/>
    <w:rsid w:val="004E38D3"/>
    <w:rsid w:val="0054792E"/>
    <w:rsid w:val="0072590A"/>
    <w:rsid w:val="008E2BC9"/>
    <w:rsid w:val="009B3F44"/>
    <w:rsid w:val="00AB47FD"/>
    <w:rsid w:val="00B0418B"/>
    <w:rsid w:val="00D05463"/>
    <w:rsid w:val="00D22A96"/>
    <w:rsid w:val="00D22EBA"/>
    <w:rsid w:val="00D52D80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4355</Words>
  <Characters>23520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2022-07-29T12:23:00Z</cp:lastPrinted>
  <dcterms:created xsi:type="dcterms:W3CDTF">2022-07-29T12:34:00Z</dcterms:created>
  <dcterms:modified xsi:type="dcterms:W3CDTF">2022-07-29T12:34:00Z</dcterms:modified>
</cp:coreProperties>
</file>