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89F4" w14:textId="3A7EECF0" w:rsidR="0057381A" w:rsidRDefault="0057381A" w:rsidP="0057381A">
      <w:pPr>
        <w:keepNext/>
        <w:ind w:right="-82"/>
        <w:jc w:val="center"/>
        <w:rPr>
          <w:rFonts w:ascii="Arial Narrow" w:hAnsi="Arial Narrow" w:cs="Arial"/>
          <w:b/>
          <w:sz w:val="28"/>
          <w:szCs w:val="28"/>
        </w:rPr>
      </w:pPr>
      <w:r>
        <w:rPr>
          <w:rFonts w:ascii="Arial Narrow" w:hAnsi="Arial Narrow" w:cs="Arial"/>
          <w:b/>
          <w:sz w:val="28"/>
          <w:szCs w:val="28"/>
        </w:rPr>
        <w:t>CONTRATO ADMINISTRATIVO PARA AQUISIÇÃO DE MERCADORIAS Nº. 49</w:t>
      </w:r>
      <w:r w:rsidR="00B86DBA">
        <w:rPr>
          <w:rFonts w:ascii="Arial Narrow" w:hAnsi="Arial Narrow" w:cs="Arial"/>
          <w:b/>
          <w:sz w:val="28"/>
          <w:szCs w:val="28"/>
        </w:rPr>
        <w:t>5</w:t>
      </w:r>
      <w:r>
        <w:rPr>
          <w:rFonts w:ascii="Arial Narrow" w:hAnsi="Arial Narrow" w:cs="Arial"/>
          <w:b/>
          <w:sz w:val="28"/>
          <w:szCs w:val="28"/>
        </w:rPr>
        <w:t>/2022.</w:t>
      </w:r>
    </w:p>
    <w:p w14:paraId="71EA225D" w14:textId="77777777" w:rsidR="0057381A" w:rsidRDefault="0057381A" w:rsidP="0057381A">
      <w:pPr>
        <w:keepNext/>
        <w:ind w:right="-82"/>
        <w:jc w:val="center"/>
        <w:rPr>
          <w:rFonts w:ascii="Arial Narrow" w:hAnsi="Arial Narrow" w:cs="Arial"/>
          <w:b/>
          <w:sz w:val="28"/>
          <w:szCs w:val="28"/>
        </w:rPr>
      </w:pPr>
    </w:p>
    <w:p w14:paraId="3E3549FD" w14:textId="77777777" w:rsidR="0057381A" w:rsidRDefault="0057381A" w:rsidP="0057381A">
      <w:pPr>
        <w:keepNext/>
        <w:ind w:right="-82"/>
        <w:jc w:val="center"/>
        <w:rPr>
          <w:rFonts w:ascii="Arial Narrow" w:hAnsi="Arial Narrow" w:cs="Arial"/>
          <w:b/>
          <w:sz w:val="28"/>
          <w:szCs w:val="28"/>
        </w:rPr>
      </w:pPr>
    </w:p>
    <w:p w14:paraId="36D008B5" w14:textId="77777777" w:rsidR="00B86DBA" w:rsidRDefault="00B86DBA" w:rsidP="00B86DBA">
      <w:pPr>
        <w:autoSpaceDE w:val="0"/>
        <w:autoSpaceDN w:val="0"/>
        <w:adjustRightInd w:val="0"/>
        <w:ind w:left="5103"/>
        <w:jc w:val="both"/>
        <w:rPr>
          <w:rFonts w:ascii="Arial Narrow" w:hAnsi="Arial Narrow" w:cs="Calibri Light"/>
          <w:b/>
          <w:bCs/>
          <w:sz w:val="28"/>
          <w:szCs w:val="27"/>
        </w:rPr>
      </w:pPr>
      <w:r>
        <w:rPr>
          <w:rFonts w:ascii="Arial Narrow" w:hAnsi="Arial Narrow" w:cs="Arial"/>
          <w:b/>
          <w:sz w:val="28"/>
          <w:szCs w:val="28"/>
        </w:rPr>
        <w:t xml:space="preserve">CONTRATO QUE ENTRE SI CELEBRAM O MUNICÍPIO DE IGUATEMI/MS E A </w:t>
      </w:r>
      <w:r>
        <w:rPr>
          <w:rFonts w:ascii="Arial Narrow" w:hAnsi="Arial Narrow" w:cs="Calibri Light"/>
          <w:b/>
          <w:bCs/>
          <w:sz w:val="28"/>
          <w:szCs w:val="28"/>
        </w:rPr>
        <w:t xml:space="preserve">EMPRESA </w:t>
      </w:r>
      <w:r>
        <w:rPr>
          <w:rFonts w:ascii="Arial Narrow" w:hAnsi="Arial Narrow" w:cs="Calibri Light"/>
          <w:b/>
          <w:bCs/>
          <w:sz w:val="28"/>
          <w:szCs w:val="27"/>
        </w:rPr>
        <w:t>M. G. B. COMERCIAL EIRELI – EPP</w:t>
      </w:r>
    </w:p>
    <w:p w14:paraId="65EADAD9" w14:textId="77777777" w:rsidR="00B86DBA" w:rsidRDefault="00B86DBA" w:rsidP="00B86DBA">
      <w:pPr>
        <w:autoSpaceDE w:val="0"/>
        <w:autoSpaceDN w:val="0"/>
        <w:adjustRightInd w:val="0"/>
        <w:ind w:left="5103"/>
        <w:jc w:val="both"/>
        <w:rPr>
          <w:rFonts w:ascii="Arial Narrow" w:hAnsi="Arial Narrow" w:cs="Arial"/>
          <w:b/>
          <w:sz w:val="28"/>
          <w:szCs w:val="28"/>
        </w:rPr>
      </w:pPr>
    </w:p>
    <w:p w14:paraId="7DDAA187" w14:textId="77777777" w:rsidR="00B86DBA" w:rsidRDefault="00B86DBA" w:rsidP="00B86DBA">
      <w:pPr>
        <w:widowControl w:val="0"/>
        <w:autoSpaceDE w:val="0"/>
        <w:autoSpaceDN w:val="0"/>
        <w:adjustRightInd w:val="0"/>
        <w:jc w:val="both"/>
        <w:rPr>
          <w:rFonts w:ascii="Arial Narrow" w:hAnsi="Arial Narrow" w:cs="Calibri Light"/>
          <w:sz w:val="28"/>
          <w:szCs w:val="27"/>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Calibri Light"/>
          <w:b/>
          <w:bCs/>
          <w:sz w:val="28"/>
          <w:szCs w:val="27"/>
        </w:rPr>
        <w:t>M. G. B. COMERCIAL EIRELI - EPP</w:t>
      </w:r>
      <w:r>
        <w:rPr>
          <w:rFonts w:ascii="Arial Narrow" w:hAnsi="Arial Narrow" w:cs="Calibri Light"/>
          <w:sz w:val="28"/>
          <w:szCs w:val="27"/>
        </w:rPr>
        <w:t xml:space="preserve">, pessoa jurídica de direito privado, inscrita no CNPJ nº. 36.239.109/0001-23, com sede a Rua Manacá, nº. 620, Bairro Portal </w:t>
      </w:r>
      <w:proofErr w:type="spellStart"/>
      <w:r>
        <w:rPr>
          <w:rFonts w:ascii="Arial Narrow" w:hAnsi="Arial Narrow" w:cs="Calibri Light"/>
          <w:sz w:val="28"/>
          <w:szCs w:val="27"/>
        </w:rPr>
        <w:t>Residence</w:t>
      </w:r>
      <w:proofErr w:type="spellEnd"/>
      <w:r>
        <w:rPr>
          <w:rFonts w:ascii="Arial Narrow" w:hAnsi="Arial Narrow" w:cs="Calibri Light"/>
          <w:sz w:val="28"/>
          <w:szCs w:val="27"/>
        </w:rPr>
        <w:t xml:space="preserve">, CEP 79.950-000, na cidade de Naviraí - MS, aqui denominada </w:t>
      </w:r>
      <w:r>
        <w:rPr>
          <w:rFonts w:ascii="Arial Narrow" w:hAnsi="Arial Narrow" w:cs="Calibri Light"/>
          <w:b/>
          <w:bCs/>
          <w:sz w:val="28"/>
          <w:szCs w:val="27"/>
        </w:rPr>
        <w:t>CONTRATADA</w:t>
      </w:r>
      <w:r>
        <w:rPr>
          <w:rFonts w:ascii="Arial Narrow" w:hAnsi="Arial Narrow" w:cs="Calibri Light"/>
          <w:sz w:val="28"/>
          <w:szCs w:val="27"/>
        </w:rPr>
        <w:t>.</w:t>
      </w:r>
    </w:p>
    <w:p w14:paraId="4773AB0F" w14:textId="77777777" w:rsidR="00B86DBA" w:rsidRDefault="00B86DBA" w:rsidP="00B86DBA">
      <w:pPr>
        <w:widowControl w:val="0"/>
        <w:autoSpaceDE w:val="0"/>
        <w:autoSpaceDN w:val="0"/>
        <w:adjustRightInd w:val="0"/>
        <w:jc w:val="both"/>
        <w:rPr>
          <w:rFonts w:ascii="Arial Narrow" w:hAnsi="Arial Narrow" w:cs="Calibri Light"/>
          <w:sz w:val="28"/>
          <w:szCs w:val="28"/>
        </w:rPr>
      </w:pPr>
    </w:p>
    <w:p w14:paraId="3B763165" w14:textId="77777777" w:rsidR="00B86DBA" w:rsidRDefault="00B86DBA" w:rsidP="00B86DBA">
      <w:pPr>
        <w:widowControl w:val="0"/>
        <w:ind w:right="43"/>
        <w:jc w:val="both"/>
        <w:rPr>
          <w:rFonts w:ascii="Arial Narrow" w:hAnsi="Arial Narrow" w:cs="Calibri Light"/>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xml:space="preserve">, brasileiro, casado, médico, residente e domiciliado na Av. Laudelino Peixoto, Nº 878, centro nesta cidade de Iguatemi, Estado do Mato Grosso do Sul, portador do RG n.º 3.738.903 IFP/RJ e CPF nº. 088.930.041-00 </w:t>
      </w:r>
      <w:r>
        <w:rPr>
          <w:rFonts w:ascii="Arial Narrow" w:hAnsi="Arial Narrow" w:cs="Calibri Light"/>
          <w:iCs/>
          <w:sz w:val="28"/>
          <w:szCs w:val="28"/>
        </w:rPr>
        <w:t xml:space="preserve">e a </w:t>
      </w:r>
      <w:r>
        <w:rPr>
          <w:rFonts w:ascii="Arial Narrow" w:hAnsi="Arial Narrow" w:cs="Calibri Light"/>
          <w:b/>
          <w:bCs/>
          <w:iCs/>
          <w:sz w:val="28"/>
          <w:szCs w:val="27"/>
        </w:rPr>
        <w:t>CONTRATADA</w:t>
      </w:r>
      <w:r>
        <w:rPr>
          <w:rFonts w:ascii="Arial Narrow" w:hAnsi="Arial Narrow" w:cs="Calibri Light"/>
          <w:iCs/>
          <w:sz w:val="28"/>
          <w:szCs w:val="27"/>
        </w:rPr>
        <w:t xml:space="preserve"> o Sr. Jeferson </w:t>
      </w:r>
      <w:proofErr w:type="spellStart"/>
      <w:r>
        <w:rPr>
          <w:rFonts w:ascii="Arial Narrow" w:hAnsi="Arial Narrow" w:cs="Calibri Light"/>
          <w:iCs/>
          <w:sz w:val="28"/>
          <w:szCs w:val="27"/>
        </w:rPr>
        <w:t>Perdomo</w:t>
      </w:r>
      <w:proofErr w:type="spellEnd"/>
      <w:r>
        <w:rPr>
          <w:rFonts w:ascii="Arial Narrow" w:hAnsi="Arial Narrow" w:cs="Calibri Light"/>
          <w:iCs/>
          <w:sz w:val="28"/>
          <w:szCs w:val="27"/>
        </w:rPr>
        <w:t xml:space="preserve">, brasileiro, casado, empresário, </w:t>
      </w:r>
      <w:r>
        <w:rPr>
          <w:rFonts w:ascii="Arial Narrow" w:hAnsi="Arial Narrow"/>
          <w:sz w:val="28"/>
          <w:szCs w:val="27"/>
        </w:rPr>
        <w:t xml:space="preserve">portador da cédula de identidade RG nº. 61697357 expedida pela SSP/PR e do CPF nº. 022.998.439-81, </w:t>
      </w:r>
      <w:r>
        <w:rPr>
          <w:rFonts w:ascii="Arial Narrow" w:hAnsi="Arial Narrow" w:cs="Calibri Light"/>
          <w:iCs/>
          <w:sz w:val="28"/>
          <w:szCs w:val="27"/>
        </w:rPr>
        <w:t>residente e domiciliado na Rua</w:t>
      </w:r>
      <w:r>
        <w:rPr>
          <w:rFonts w:ascii="Arial Narrow" w:hAnsi="Arial Narrow" w:cs="Calibri Light"/>
          <w:sz w:val="28"/>
          <w:szCs w:val="27"/>
        </w:rPr>
        <w:t xml:space="preserve"> Manacá, nº. 620, Bairro Portal </w:t>
      </w:r>
      <w:proofErr w:type="spellStart"/>
      <w:r>
        <w:rPr>
          <w:rFonts w:ascii="Arial Narrow" w:hAnsi="Arial Narrow" w:cs="Calibri Light"/>
          <w:sz w:val="28"/>
          <w:szCs w:val="27"/>
        </w:rPr>
        <w:t>Residence</w:t>
      </w:r>
      <w:proofErr w:type="spellEnd"/>
      <w:r>
        <w:rPr>
          <w:rFonts w:ascii="Arial Narrow" w:hAnsi="Arial Narrow" w:cs="Calibri Light"/>
          <w:sz w:val="28"/>
          <w:szCs w:val="27"/>
        </w:rPr>
        <w:t>, CEP 79.950-000, na cidade de Naviraí – MS.</w:t>
      </w:r>
    </w:p>
    <w:p w14:paraId="48FCF29E" w14:textId="587C6232" w:rsidR="0057381A" w:rsidRPr="0057381A" w:rsidRDefault="0057381A" w:rsidP="0057381A">
      <w:pPr>
        <w:widowControl w:val="0"/>
        <w:autoSpaceDE w:val="0"/>
        <w:autoSpaceDN w:val="0"/>
        <w:adjustRightInd w:val="0"/>
        <w:jc w:val="both"/>
        <w:rPr>
          <w:rFonts w:ascii="Arial Narrow" w:hAnsi="Arial Narrow" w:cs="Courier New"/>
          <w:sz w:val="28"/>
          <w:szCs w:val="28"/>
        </w:rPr>
      </w:pPr>
    </w:p>
    <w:p w14:paraId="64B91250" w14:textId="77777777" w:rsidR="0057381A" w:rsidRDefault="0057381A" w:rsidP="0057381A">
      <w:pPr>
        <w:pStyle w:val="Recuodecorpodetexto3"/>
        <w:spacing w:after="0"/>
        <w:ind w:left="0" w:right="-79" w:hanging="8"/>
        <w:jc w:val="both"/>
        <w:rPr>
          <w:rFonts w:ascii="Arial Narrow" w:hAnsi="Arial Narrow" w:cs="Arial"/>
          <w:sz w:val="28"/>
          <w:szCs w:val="28"/>
        </w:rPr>
      </w:pPr>
    </w:p>
    <w:p w14:paraId="2B007176" w14:textId="77777777" w:rsidR="0057381A" w:rsidRDefault="0057381A" w:rsidP="0057381A">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095/2022</w:t>
      </w:r>
      <w:r>
        <w:rPr>
          <w:rFonts w:ascii="Arial Narrow" w:hAnsi="Arial Narrow" w:cs="Arial"/>
          <w:sz w:val="28"/>
          <w:szCs w:val="28"/>
        </w:rPr>
        <w:t xml:space="preserve">, gerado pelo </w:t>
      </w:r>
      <w:r>
        <w:rPr>
          <w:rFonts w:ascii="Arial Narrow" w:hAnsi="Arial Narrow" w:cs="Arial"/>
          <w:b/>
          <w:sz w:val="28"/>
          <w:szCs w:val="28"/>
        </w:rPr>
        <w:t>Processo Administrativo n.º 221/2022</w:t>
      </w:r>
      <w:r>
        <w:rPr>
          <w:rFonts w:ascii="Arial Narrow" w:hAnsi="Arial Narrow" w:cs="Arial"/>
          <w:sz w:val="28"/>
          <w:szCs w:val="28"/>
        </w:rPr>
        <w:t>, que faz parte integrante e complementar deste Contrato, como se nele estivesse contido.</w:t>
      </w:r>
    </w:p>
    <w:p w14:paraId="4B0D9302" w14:textId="77777777" w:rsidR="0057381A" w:rsidRDefault="0057381A" w:rsidP="0057381A">
      <w:pPr>
        <w:pStyle w:val="Recuodecorpodetexto3"/>
        <w:spacing w:after="0"/>
        <w:ind w:left="0" w:right="-79" w:hanging="8"/>
        <w:jc w:val="both"/>
        <w:rPr>
          <w:rFonts w:ascii="Arial Narrow" w:hAnsi="Arial Narrow" w:cs="Arial"/>
          <w:sz w:val="28"/>
          <w:szCs w:val="28"/>
        </w:rPr>
      </w:pPr>
    </w:p>
    <w:p w14:paraId="0429D4ED" w14:textId="2C21FF26" w:rsidR="0057381A" w:rsidRDefault="0057381A" w:rsidP="0057381A">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221/2022</w:t>
      </w:r>
      <w:r>
        <w:rPr>
          <w:rFonts w:ascii="Arial Narrow" w:hAnsi="Arial Narrow"/>
          <w:sz w:val="28"/>
          <w:szCs w:val="28"/>
        </w:rPr>
        <w:t xml:space="preserve">, na modalidade </w:t>
      </w:r>
      <w:r>
        <w:rPr>
          <w:rFonts w:ascii="Arial Narrow" w:hAnsi="Arial Narrow"/>
          <w:b/>
          <w:bCs/>
          <w:sz w:val="28"/>
          <w:szCs w:val="28"/>
        </w:rPr>
        <w:t>Pregão Presencial nº. 095/2022</w:t>
      </w:r>
      <w:r>
        <w:rPr>
          <w:rFonts w:ascii="Arial Narrow" w:hAnsi="Arial Narrow"/>
          <w:sz w:val="28"/>
          <w:szCs w:val="28"/>
        </w:rPr>
        <w:t xml:space="preserve">, tipo menor preço por item, homologada no dia 25 de novembro de 2022, e rege-se por todas as disposições contidas naquele Edital, bem como as disposições da Lei Federal nº.8.666/93 e da Lei nº. 10.520/2002 </w:t>
      </w:r>
      <w:r>
        <w:rPr>
          <w:rFonts w:ascii="Arial Narrow" w:hAnsi="Arial Narrow" w:cs="Arial"/>
          <w:iCs/>
          <w:sz w:val="28"/>
          <w:szCs w:val="28"/>
        </w:rPr>
        <w:t>e demais normas legais pertinentes.</w:t>
      </w:r>
    </w:p>
    <w:p w14:paraId="53DA48D6" w14:textId="77777777" w:rsidR="0057381A" w:rsidRDefault="0057381A" w:rsidP="0057381A">
      <w:pPr>
        <w:ind w:right="-79"/>
        <w:jc w:val="both"/>
        <w:rPr>
          <w:rFonts w:ascii="Arial Narrow" w:hAnsi="Arial Narrow" w:cs="Arial"/>
          <w:b/>
          <w:color w:val="000000"/>
          <w:sz w:val="28"/>
          <w:szCs w:val="28"/>
        </w:rPr>
      </w:pPr>
    </w:p>
    <w:p w14:paraId="7829112E"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5A8510F0" w14:textId="77777777" w:rsidR="0057381A" w:rsidRDefault="0057381A" w:rsidP="0057381A">
      <w:pPr>
        <w:pStyle w:val="Corpodetexto2"/>
        <w:ind w:right="-79"/>
        <w:rPr>
          <w:rFonts w:ascii="Arial Narrow" w:hAnsi="Arial Narrow"/>
          <w:b/>
          <w:i w:val="0"/>
          <w:color w:val="000000"/>
          <w:sz w:val="28"/>
          <w:szCs w:val="28"/>
        </w:rPr>
      </w:pPr>
    </w:p>
    <w:p w14:paraId="3DE7B183" w14:textId="43300DCD" w:rsidR="0057381A" w:rsidRDefault="0057381A" w:rsidP="0057381A">
      <w:pPr>
        <w:pStyle w:val="Corpodetexto2"/>
        <w:ind w:right="-79"/>
        <w:rPr>
          <w:rFonts w:ascii="Arial Narrow" w:hAnsi="Arial Narrow"/>
          <w:i w:val="0"/>
          <w:sz w:val="28"/>
          <w:szCs w:val="28"/>
        </w:rPr>
      </w:pPr>
      <w:r>
        <w:rPr>
          <w:rFonts w:ascii="Arial Narrow" w:hAnsi="Arial Narrow"/>
          <w:b/>
          <w:i w:val="0"/>
          <w:color w:val="000000"/>
          <w:sz w:val="28"/>
          <w:szCs w:val="28"/>
        </w:rPr>
        <w:t xml:space="preserve">1.1. </w:t>
      </w:r>
      <w:r>
        <w:rPr>
          <w:rFonts w:ascii="Arial Narrow" w:hAnsi="Arial Narrow"/>
          <w:bCs/>
          <w:i w:val="0"/>
          <w:sz w:val="28"/>
          <w:szCs w:val="28"/>
        </w:rPr>
        <w:t xml:space="preserve">O objeto do presente contrasto visa a </w:t>
      </w:r>
      <w:r>
        <w:rPr>
          <w:rFonts w:ascii="Arial Narrow" w:hAnsi="Arial Narrow"/>
          <w:i w:val="0"/>
          <w:sz w:val="28"/>
          <w:szCs w:val="28"/>
        </w:rPr>
        <w:t>aquisição de Material Permanente, em atendimento as solicitações da Secretaria Municipal de Educação,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7C91BEC2" w14:textId="77777777" w:rsidR="0057381A" w:rsidRDefault="0057381A" w:rsidP="0057381A">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1"/>
        <w:gridCol w:w="1193"/>
        <w:gridCol w:w="860"/>
        <w:gridCol w:w="860"/>
      </w:tblGrid>
      <w:tr w:rsidR="00B86DBA" w:rsidRPr="00B86DBA" w14:paraId="4DDA3D11" w14:textId="77777777" w:rsidTr="00B86DB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C44DC"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CA5F9F"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4C33D57"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150E18"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FCA803E"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A695F9"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FD46E4A"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397D7E3"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41F27C"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0062C6" w14:textId="77777777" w:rsidR="00B86DBA" w:rsidRPr="00B86DBA" w:rsidRDefault="00B86DBA" w:rsidP="00B86DBA">
            <w:pPr>
              <w:jc w:val="center"/>
              <w:rPr>
                <w:rFonts w:ascii="Tahoma" w:eastAsia="Times New Roman" w:hAnsi="Tahoma" w:cs="Tahoma"/>
                <w:sz w:val="10"/>
                <w:szCs w:val="10"/>
                <w:lang w:eastAsia="pt-BR"/>
              </w:rPr>
            </w:pPr>
            <w:r w:rsidRPr="00B86DBA">
              <w:rPr>
                <w:rFonts w:ascii="Tahoma" w:eastAsia="Times New Roman" w:hAnsi="Tahoma" w:cs="Tahoma"/>
                <w:sz w:val="10"/>
                <w:szCs w:val="10"/>
                <w:lang w:eastAsia="pt-BR"/>
              </w:rPr>
              <w:t>VALOR TOTAL</w:t>
            </w:r>
          </w:p>
        </w:tc>
      </w:tr>
      <w:tr w:rsidR="00B86DBA" w:rsidRPr="00B86DBA" w14:paraId="59D2AC37" w14:textId="77777777" w:rsidTr="00B86DBA">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6587D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A186A8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BC158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B92134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28111</w:t>
            </w:r>
          </w:p>
        </w:tc>
        <w:tc>
          <w:tcPr>
            <w:tcW w:w="3680" w:type="dxa"/>
            <w:tcBorders>
              <w:top w:val="nil"/>
              <w:left w:val="nil"/>
              <w:bottom w:val="single" w:sz="4" w:space="0" w:color="000000"/>
              <w:right w:val="single" w:sz="4" w:space="0" w:color="000000"/>
            </w:tcBorders>
            <w:shd w:val="clear" w:color="auto" w:fill="auto"/>
            <w:vAlign w:val="center"/>
            <w:hideMark/>
          </w:tcPr>
          <w:p w14:paraId="5DFAC969"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ARQUIVO DE AÇO 04 GAVETAS PARA PASTAS SUSPENSAS. ESPECIFICAÇÕES: ARMÁRIO CONFECCIONADO EM CHAPA CH 22; SISTEMA DE FECHADURA COM CHAVE FRONTAL E TRAVAMENTO SIMULTÂNEO DAS GAVETAS, PÉS COM SAPATAS NIVELADORAS, CAPACIDADE MÉDIA DE 35 KG POR GAVETA, CORREDIÇAS EM TRILHO TELESCÓPICO; PINTURA ELETROSTÁTICA EPÓXI A PÓ DE ALTA QUALIDADE E DURABILIDADE, COM PRÉ TRATAMENTO DE SUPERFÍCIE; MEDIDA EXTERNA APROXIMADA: ALTURA: 1330MM, LARGURA: 466MM, PROFUNDIDADE: 700MM.</w:t>
            </w:r>
          </w:p>
        </w:tc>
        <w:tc>
          <w:tcPr>
            <w:tcW w:w="400" w:type="dxa"/>
            <w:tcBorders>
              <w:top w:val="nil"/>
              <w:left w:val="nil"/>
              <w:bottom w:val="single" w:sz="4" w:space="0" w:color="000000"/>
              <w:right w:val="single" w:sz="4" w:space="0" w:color="000000"/>
            </w:tcBorders>
            <w:shd w:val="clear" w:color="auto" w:fill="auto"/>
            <w:vAlign w:val="center"/>
            <w:hideMark/>
          </w:tcPr>
          <w:p w14:paraId="790D9E9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89810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282723A3"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VEGEL</w:t>
            </w:r>
          </w:p>
        </w:tc>
        <w:tc>
          <w:tcPr>
            <w:tcW w:w="860" w:type="dxa"/>
            <w:tcBorders>
              <w:top w:val="nil"/>
              <w:left w:val="nil"/>
              <w:bottom w:val="single" w:sz="4" w:space="0" w:color="000000"/>
              <w:right w:val="single" w:sz="4" w:space="0" w:color="000000"/>
            </w:tcBorders>
            <w:shd w:val="clear" w:color="auto" w:fill="auto"/>
            <w:vAlign w:val="center"/>
            <w:hideMark/>
          </w:tcPr>
          <w:p w14:paraId="008EEC00"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2.465,00</w:t>
            </w:r>
          </w:p>
        </w:tc>
        <w:tc>
          <w:tcPr>
            <w:tcW w:w="860" w:type="dxa"/>
            <w:tcBorders>
              <w:top w:val="nil"/>
              <w:left w:val="nil"/>
              <w:bottom w:val="single" w:sz="4" w:space="0" w:color="000000"/>
              <w:right w:val="single" w:sz="4" w:space="0" w:color="000000"/>
            </w:tcBorders>
            <w:shd w:val="clear" w:color="auto" w:fill="auto"/>
            <w:vAlign w:val="center"/>
            <w:hideMark/>
          </w:tcPr>
          <w:p w14:paraId="06006FEE"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9.860,00</w:t>
            </w:r>
          </w:p>
        </w:tc>
      </w:tr>
      <w:tr w:rsidR="00B86DBA" w:rsidRPr="00B86DBA" w14:paraId="785FD65E" w14:textId="77777777" w:rsidTr="00B86DBA">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25AC8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57A86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E3711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375BC9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31317</w:t>
            </w:r>
          </w:p>
        </w:tc>
        <w:tc>
          <w:tcPr>
            <w:tcW w:w="3680" w:type="dxa"/>
            <w:tcBorders>
              <w:top w:val="nil"/>
              <w:left w:val="nil"/>
              <w:bottom w:val="single" w:sz="4" w:space="0" w:color="000000"/>
              <w:right w:val="single" w:sz="4" w:space="0" w:color="000000"/>
            </w:tcBorders>
            <w:shd w:val="clear" w:color="auto" w:fill="auto"/>
            <w:vAlign w:val="center"/>
            <w:hideMark/>
          </w:tcPr>
          <w:p w14:paraId="76D0F320"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BALANÇA ELETRÔNICA DIGITAL 50KG ALTA PRECISÃO 110V/220V (BIVOLT); INFORMAÇÕES ADICIONAIS: PESO: 3,500 KG</w:t>
            </w:r>
            <w:r w:rsidRPr="00B86DBA">
              <w:rPr>
                <w:rFonts w:ascii="Tahoma" w:eastAsia="Times New Roman" w:hAnsi="Tahoma" w:cs="Tahoma"/>
                <w:color w:val="000000"/>
                <w:sz w:val="14"/>
                <w:szCs w:val="14"/>
                <w:lang w:eastAsia="pt-BR"/>
              </w:rPr>
              <w:br/>
              <w:t xml:space="preserve">MEDIDA: 38,5X36X13 CM; PRECISÃO:1/3000 </w:t>
            </w:r>
            <w:proofErr w:type="gramStart"/>
            <w:r w:rsidRPr="00B86DBA">
              <w:rPr>
                <w:rFonts w:ascii="Tahoma" w:eastAsia="Times New Roman" w:hAnsi="Tahoma" w:cs="Tahoma"/>
                <w:color w:val="000000"/>
                <w:sz w:val="14"/>
                <w:szCs w:val="14"/>
                <w:lang w:eastAsia="pt-BR"/>
              </w:rPr>
              <w:t>F.S;ENTRADA</w:t>
            </w:r>
            <w:proofErr w:type="gramEnd"/>
            <w:r w:rsidRPr="00B86DBA">
              <w:rPr>
                <w:rFonts w:ascii="Tahoma" w:eastAsia="Times New Roman" w:hAnsi="Tahoma" w:cs="Tahoma"/>
                <w:color w:val="000000"/>
                <w:sz w:val="14"/>
                <w:szCs w:val="14"/>
                <w:lang w:eastAsia="pt-BR"/>
              </w:rPr>
              <w:t xml:space="preserve"> AC 220V;CAPACIDADE 50 KG COM ESCALA DE 2 EM 2G</w:t>
            </w:r>
            <w:r w:rsidRPr="00B86DBA">
              <w:rPr>
                <w:rFonts w:ascii="Tahoma" w:eastAsia="Times New Roman" w:hAnsi="Tahoma" w:cs="Tahoma"/>
                <w:color w:val="000000"/>
                <w:sz w:val="14"/>
                <w:szCs w:val="14"/>
                <w:lang w:eastAsia="pt-BR"/>
              </w:rPr>
              <w:br/>
              <w:t>ACUMULA OPERAÇÃO DE 0-99; FUNÇÃO LIMPAR DADOS ARMAZENADOS;JANELA DE PESO : 5 DÍGITOS;JANELA DE PREÇO UNITÁRIO : 5 DÍGITOS;JANELA DE PREÇO TOTAL : 6 DÍGITOS; ITENS INCLUSO: 1 BALANÇA ELETRÔNICA DIGITAL;1 PRATELEIRA DE PESO; 1 MANUAL; 1 CABO DE ENERGIA; 1 BATERIA EMBUTIDA RECARREGÁVEL.</w:t>
            </w:r>
          </w:p>
        </w:tc>
        <w:tc>
          <w:tcPr>
            <w:tcW w:w="400" w:type="dxa"/>
            <w:tcBorders>
              <w:top w:val="nil"/>
              <w:left w:val="nil"/>
              <w:bottom w:val="single" w:sz="4" w:space="0" w:color="000000"/>
              <w:right w:val="single" w:sz="4" w:space="0" w:color="000000"/>
            </w:tcBorders>
            <w:shd w:val="clear" w:color="auto" w:fill="auto"/>
            <w:vAlign w:val="center"/>
            <w:hideMark/>
          </w:tcPr>
          <w:p w14:paraId="490BFFA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5B41D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3FAD53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AMIRA SUPER</w:t>
            </w:r>
          </w:p>
        </w:tc>
        <w:tc>
          <w:tcPr>
            <w:tcW w:w="860" w:type="dxa"/>
            <w:tcBorders>
              <w:top w:val="nil"/>
              <w:left w:val="nil"/>
              <w:bottom w:val="single" w:sz="4" w:space="0" w:color="000000"/>
              <w:right w:val="single" w:sz="4" w:space="0" w:color="000000"/>
            </w:tcBorders>
            <w:shd w:val="clear" w:color="auto" w:fill="auto"/>
            <w:vAlign w:val="center"/>
            <w:hideMark/>
          </w:tcPr>
          <w:p w14:paraId="48D16FDF"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482,00</w:t>
            </w:r>
          </w:p>
        </w:tc>
        <w:tc>
          <w:tcPr>
            <w:tcW w:w="860" w:type="dxa"/>
            <w:tcBorders>
              <w:top w:val="nil"/>
              <w:left w:val="nil"/>
              <w:bottom w:val="single" w:sz="4" w:space="0" w:color="000000"/>
              <w:right w:val="single" w:sz="4" w:space="0" w:color="000000"/>
            </w:tcBorders>
            <w:shd w:val="clear" w:color="auto" w:fill="auto"/>
            <w:vAlign w:val="center"/>
            <w:hideMark/>
          </w:tcPr>
          <w:p w14:paraId="25BDAB42"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482,00</w:t>
            </w:r>
          </w:p>
        </w:tc>
      </w:tr>
      <w:tr w:rsidR="00B86DBA" w:rsidRPr="00B86DBA" w14:paraId="1015C92B" w14:textId="77777777" w:rsidTr="00B86DBA">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AFDAB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66A75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2FE23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907529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28672</w:t>
            </w:r>
          </w:p>
        </w:tc>
        <w:tc>
          <w:tcPr>
            <w:tcW w:w="3680" w:type="dxa"/>
            <w:tcBorders>
              <w:top w:val="nil"/>
              <w:left w:val="nil"/>
              <w:bottom w:val="single" w:sz="4" w:space="0" w:color="000000"/>
              <w:right w:val="single" w:sz="4" w:space="0" w:color="000000"/>
            </w:tcBorders>
            <w:shd w:val="clear" w:color="auto" w:fill="auto"/>
            <w:vAlign w:val="center"/>
            <w:hideMark/>
          </w:tcPr>
          <w:p w14:paraId="08F8648B"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BERÇO COM ESTRUTURA EM MADEIRA MACIÇA DE REFLORESTAMENTO DE 25MM, GRADES EM MADEIRA MACIÇA DE 15 E 25MM, ESTRADO COM DUPLA REGULAGEM DE ALTURA, PINTURA EM ACABAMENTO ACETINADO / ATÓXICO. MATERIAL = MADEIRA MACIÇA.</w:t>
            </w:r>
          </w:p>
        </w:tc>
        <w:tc>
          <w:tcPr>
            <w:tcW w:w="400" w:type="dxa"/>
            <w:tcBorders>
              <w:top w:val="nil"/>
              <w:left w:val="nil"/>
              <w:bottom w:val="single" w:sz="4" w:space="0" w:color="000000"/>
              <w:right w:val="single" w:sz="4" w:space="0" w:color="000000"/>
            </w:tcBorders>
            <w:shd w:val="clear" w:color="auto" w:fill="auto"/>
            <w:vAlign w:val="center"/>
            <w:hideMark/>
          </w:tcPr>
          <w:p w14:paraId="3C35DB5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2DB22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6918C94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CANAA MOVEIS</w:t>
            </w:r>
          </w:p>
        </w:tc>
        <w:tc>
          <w:tcPr>
            <w:tcW w:w="860" w:type="dxa"/>
            <w:tcBorders>
              <w:top w:val="nil"/>
              <w:left w:val="nil"/>
              <w:bottom w:val="single" w:sz="4" w:space="0" w:color="000000"/>
              <w:right w:val="single" w:sz="4" w:space="0" w:color="000000"/>
            </w:tcBorders>
            <w:shd w:val="clear" w:color="auto" w:fill="auto"/>
            <w:vAlign w:val="center"/>
            <w:hideMark/>
          </w:tcPr>
          <w:p w14:paraId="76ED8DEA"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695,00</w:t>
            </w:r>
          </w:p>
        </w:tc>
        <w:tc>
          <w:tcPr>
            <w:tcW w:w="860" w:type="dxa"/>
            <w:tcBorders>
              <w:top w:val="nil"/>
              <w:left w:val="nil"/>
              <w:bottom w:val="single" w:sz="4" w:space="0" w:color="000000"/>
              <w:right w:val="single" w:sz="4" w:space="0" w:color="000000"/>
            </w:tcBorders>
            <w:shd w:val="clear" w:color="auto" w:fill="auto"/>
            <w:vAlign w:val="center"/>
            <w:hideMark/>
          </w:tcPr>
          <w:p w14:paraId="126A38E8"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5.560,00</w:t>
            </w:r>
          </w:p>
        </w:tc>
      </w:tr>
      <w:tr w:rsidR="00B86DBA" w:rsidRPr="00B86DBA" w14:paraId="68CB2C78" w14:textId="77777777" w:rsidTr="00B86DBA">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D3228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E07FD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94488B"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AAFF19C"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30881</w:t>
            </w:r>
          </w:p>
        </w:tc>
        <w:tc>
          <w:tcPr>
            <w:tcW w:w="3680" w:type="dxa"/>
            <w:tcBorders>
              <w:top w:val="nil"/>
              <w:left w:val="nil"/>
              <w:bottom w:val="single" w:sz="4" w:space="0" w:color="000000"/>
              <w:right w:val="single" w:sz="4" w:space="0" w:color="000000"/>
            </w:tcBorders>
            <w:shd w:val="clear" w:color="auto" w:fill="auto"/>
            <w:vAlign w:val="center"/>
            <w:hideMark/>
          </w:tcPr>
          <w:p w14:paraId="5AD4C3D7"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CADEIRA DIRETOR FIXA, COM PÉS SKY, CONFECCIONADA EM AÇO PINTADO NA COR PRETA, ASSENTO E COSTAS EM ESPUMA INJETADA, REVESTIMENTO EM COURO ECOLÓGICO/COURVIN NA COR PRETA; COM BRAÇOS FIXOS EM POLIURETANO, CAPACIDADE DE CARGA APROXIMADAMENTE 120KG; MEDIDAS APROXIMADAS: ALTURA 80-85CM; LARGURA DO ASSENTO 43-45CM; PROFUNDIDADE DO ASSENTO 39-42CM, LARGURA DO ENCOSTO 36-38CM; ALTURA DO ENCOSTO 28-30CM; DIMENSÕES APROXIMADAS: A 80 CM X L 59 CM X P 57 CM</w:t>
            </w:r>
          </w:p>
        </w:tc>
        <w:tc>
          <w:tcPr>
            <w:tcW w:w="400" w:type="dxa"/>
            <w:tcBorders>
              <w:top w:val="nil"/>
              <w:left w:val="nil"/>
              <w:bottom w:val="single" w:sz="4" w:space="0" w:color="000000"/>
              <w:right w:val="single" w:sz="4" w:space="0" w:color="000000"/>
            </w:tcBorders>
            <w:shd w:val="clear" w:color="auto" w:fill="auto"/>
            <w:vAlign w:val="center"/>
            <w:hideMark/>
          </w:tcPr>
          <w:p w14:paraId="2F69E49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73A51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B911F3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REALME</w:t>
            </w:r>
          </w:p>
        </w:tc>
        <w:tc>
          <w:tcPr>
            <w:tcW w:w="860" w:type="dxa"/>
            <w:tcBorders>
              <w:top w:val="nil"/>
              <w:left w:val="nil"/>
              <w:bottom w:val="single" w:sz="4" w:space="0" w:color="000000"/>
              <w:right w:val="single" w:sz="4" w:space="0" w:color="000000"/>
            </w:tcBorders>
            <w:shd w:val="clear" w:color="auto" w:fill="auto"/>
            <w:vAlign w:val="center"/>
            <w:hideMark/>
          </w:tcPr>
          <w:p w14:paraId="1967AC92"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850,00</w:t>
            </w:r>
          </w:p>
        </w:tc>
        <w:tc>
          <w:tcPr>
            <w:tcW w:w="860" w:type="dxa"/>
            <w:tcBorders>
              <w:top w:val="nil"/>
              <w:left w:val="nil"/>
              <w:bottom w:val="single" w:sz="4" w:space="0" w:color="000000"/>
              <w:right w:val="single" w:sz="4" w:space="0" w:color="000000"/>
            </w:tcBorders>
            <w:shd w:val="clear" w:color="auto" w:fill="auto"/>
            <w:vAlign w:val="center"/>
            <w:hideMark/>
          </w:tcPr>
          <w:p w14:paraId="39540EDE"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17.000,00</w:t>
            </w:r>
          </w:p>
        </w:tc>
      </w:tr>
      <w:tr w:rsidR="00B86DBA" w:rsidRPr="00B86DBA" w14:paraId="061173C0" w14:textId="77777777" w:rsidTr="00B86DBA">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75DEEB"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F5C9B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48645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313E6F4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22749</w:t>
            </w:r>
          </w:p>
        </w:tc>
        <w:tc>
          <w:tcPr>
            <w:tcW w:w="3680" w:type="dxa"/>
            <w:tcBorders>
              <w:top w:val="nil"/>
              <w:left w:val="nil"/>
              <w:bottom w:val="single" w:sz="4" w:space="0" w:color="000000"/>
              <w:right w:val="single" w:sz="4" w:space="0" w:color="000000"/>
            </w:tcBorders>
            <w:shd w:val="clear" w:color="auto" w:fill="auto"/>
            <w:vAlign w:val="center"/>
            <w:hideMark/>
          </w:tcPr>
          <w:p w14:paraId="433F61BD"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 xml:space="preserve">CADEIRA SECRETARIA - GIRATÓRIA, REGULAGEM DE ALTURA COM PISTÃO A GÁS, BRAÇOS REGULÁVEIS, BASE COM RODÍZIOS DESLIZANTES DUPLO E APOIO AOS </w:t>
            </w:r>
            <w:proofErr w:type="gramStart"/>
            <w:r w:rsidRPr="00B86DBA">
              <w:rPr>
                <w:rFonts w:ascii="Tahoma" w:eastAsia="Times New Roman" w:hAnsi="Tahoma" w:cs="Tahoma"/>
                <w:color w:val="000000"/>
                <w:sz w:val="14"/>
                <w:szCs w:val="14"/>
                <w:lang w:eastAsia="pt-BR"/>
              </w:rPr>
              <w:t>PÉS,  ACABAMENTO</w:t>
            </w:r>
            <w:proofErr w:type="gramEnd"/>
            <w:r w:rsidRPr="00B86DBA">
              <w:rPr>
                <w:rFonts w:ascii="Tahoma" w:eastAsia="Times New Roman" w:hAnsi="Tahoma" w:cs="Tahoma"/>
                <w:color w:val="000000"/>
                <w:sz w:val="14"/>
                <w:szCs w:val="14"/>
                <w:lang w:eastAsia="pt-BR"/>
              </w:rPr>
              <w:t xml:space="preserve"> EM PVC RÍGIDO, ASSENTO E ENCOSTO EM ESPUMA INJETADA E REVESTIMENTO EM CORVIM NA COR PRETA.</w:t>
            </w:r>
          </w:p>
        </w:tc>
        <w:tc>
          <w:tcPr>
            <w:tcW w:w="400" w:type="dxa"/>
            <w:tcBorders>
              <w:top w:val="nil"/>
              <w:left w:val="nil"/>
              <w:bottom w:val="single" w:sz="4" w:space="0" w:color="000000"/>
              <w:right w:val="single" w:sz="4" w:space="0" w:color="000000"/>
            </w:tcBorders>
            <w:shd w:val="clear" w:color="auto" w:fill="auto"/>
            <w:vAlign w:val="center"/>
            <w:hideMark/>
          </w:tcPr>
          <w:p w14:paraId="719567EC"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C0C7E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DC132B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REALME</w:t>
            </w:r>
          </w:p>
        </w:tc>
        <w:tc>
          <w:tcPr>
            <w:tcW w:w="860" w:type="dxa"/>
            <w:tcBorders>
              <w:top w:val="nil"/>
              <w:left w:val="nil"/>
              <w:bottom w:val="single" w:sz="4" w:space="0" w:color="000000"/>
              <w:right w:val="single" w:sz="4" w:space="0" w:color="000000"/>
            </w:tcBorders>
            <w:shd w:val="clear" w:color="auto" w:fill="auto"/>
            <w:vAlign w:val="center"/>
            <w:hideMark/>
          </w:tcPr>
          <w:p w14:paraId="77C496B6"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345,00</w:t>
            </w:r>
          </w:p>
        </w:tc>
        <w:tc>
          <w:tcPr>
            <w:tcW w:w="860" w:type="dxa"/>
            <w:tcBorders>
              <w:top w:val="nil"/>
              <w:left w:val="nil"/>
              <w:bottom w:val="single" w:sz="4" w:space="0" w:color="000000"/>
              <w:right w:val="single" w:sz="4" w:space="0" w:color="000000"/>
            </w:tcBorders>
            <w:shd w:val="clear" w:color="auto" w:fill="auto"/>
            <w:vAlign w:val="center"/>
            <w:hideMark/>
          </w:tcPr>
          <w:p w14:paraId="4BD6AF57"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2.760,00</w:t>
            </w:r>
          </w:p>
        </w:tc>
      </w:tr>
      <w:tr w:rsidR="00B86DBA" w:rsidRPr="00B86DBA" w14:paraId="4C7FD868" w14:textId="77777777" w:rsidTr="00B86DB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9249B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23D25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48548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63DF967C"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22431</w:t>
            </w:r>
          </w:p>
        </w:tc>
        <w:tc>
          <w:tcPr>
            <w:tcW w:w="3680" w:type="dxa"/>
            <w:tcBorders>
              <w:top w:val="nil"/>
              <w:left w:val="nil"/>
              <w:bottom w:val="single" w:sz="4" w:space="0" w:color="000000"/>
              <w:right w:val="single" w:sz="4" w:space="0" w:color="000000"/>
            </w:tcBorders>
            <w:shd w:val="clear" w:color="auto" w:fill="auto"/>
            <w:vAlign w:val="center"/>
            <w:hideMark/>
          </w:tcPr>
          <w:p w14:paraId="139CEBEA"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CONJUNTO ALUNO/CJA-06(PARA ALUNOS COM ALTURA ENTRE 1,59M E 1,88M)</w:t>
            </w:r>
          </w:p>
        </w:tc>
        <w:tc>
          <w:tcPr>
            <w:tcW w:w="400" w:type="dxa"/>
            <w:tcBorders>
              <w:top w:val="nil"/>
              <w:left w:val="nil"/>
              <w:bottom w:val="single" w:sz="4" w:space="0" w:color="000000"/>
              <w:right w:val="single" w:sz="4" w:space="0" w:color="000000"/>
            </w:tcBorders>
            <w:shd w:val="clear" w:color="auto" w:fill="auto"/>
            <w:vAlign w:val="center"/>
            <w:hideMark/>
          </w:tcPr>
          <w:p w14:paraId="061333D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9B7C18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0988216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DICARFLEX</w:t>
            </w:r>
          </w:p>
        </w:tc>
        <w:tc>
          <w:tcPr>
            <w:tcW w:w="860" w:type="dxa"/>
            <w:tcBorders>
              <w:top w:val="nil"/>
              <w:left w:val="nil"/>
              <w:bottom w:val="single" w:sz="4" w:space="0" w:color="000000"/>
              <w:right w:val="single" w:sz="4" w:space="0" w:color="000000"/>
            </w:tcBorders>
            <w:shd w:val="clear" w:color="auto" w:fill="auto"/>
            <w:vAlign w:val="center"/>
            <w:hideMark/>
          </w:tcPr>
          <w:p w14:paraId="4676193A"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600,00</w:t>
            </w:r>
          </w:p>
        </w:tc>
        <w:tc>
          <w:tcPr>
            <w:tcW w:w="860" w:type="dxa"/>
            <w:tcBorders>
              <w:top w:val="nil"/>
              <w:left w:val="nil"/>
              <w:bottom w:val="single" w:sz="4" w:space="0" w:color="000000"/>
              <w:right w:val="single" w:sz="4" w:space="0" w:color="000000"/>
            </w:tcBorders>
            <w:shd w:val="clear" w:color="auto" w:fill="auto"/>
            <w:vAlign w:val="center"/>
            <w:hideMark/>
          </w:tcPr>
          <w:p w14:paraId="3BB29160"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60.000,00</w:t>
            </w:r>
          </w:p>
        </w:tc>
      </w:tr>
      <w:tr w:rsidR="00B86DBA" w:rsidRPr="00B86DBA" w14:paraId="2D049F83" w14:textId="77777777" w:rsidTr="00B86DBA">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9DE106"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CE9BD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3C655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4B0867D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28865</w:t>
            </w:r>
          </w:p>
        </w:tc>
        <w:tc>
          <w:tcPr>
            <w:tcW w:w="3680" w:type="dxa"/>
            <w:tcBorders>
              <w:top w:val="nil"/>
              <w:left w:val="nil"/>
              <w:bottom w:val="single" w:sz="4" w:space="0" w:color="000000"/>
              <w:right w:val="single" w:sz="4" w:space="0" w:color="000000"/>
            </w:tcBorders>
            <w:shd w:val="clear" w:color="auto" w:fill="auto"/>
            <w:vAlign w:val="center"/>
            <w:hideMark/>
          </w:tcPr>
          <w:p w14:paraId="1C85580A"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CONJUNTO REFEITÓRIO: MESA RETANGULAR INFANTIL, TAMPO CONFECCIONADO EM MDF 18 MM, REVESTIDO COM FÓRMICA BRILHANTE BEGE, COM BORDAS ARREDONDADAS E ENVERNIZADAS, MEDINDO 2,00 M DE COMPRIMENTO X 60 CM DE LARGURA X 58 CM DE ALTURA. ESTRUTURA EM METALON 20 X 40 PÉS EM TUBO 1 1/4, NA COR PRETA, PINTURA EPOXI, COM 10 CADEIRAS PÉS TUBO 1 1/4 ASSENTO E ENCOSTO POLIPROPILENO COLORIDO.</w:t>
            </w:r>
          </w:p>
        </w:tc>
        <w:tc>
          <w:tcPr>
            <w:tcW w:w="400" w:type="dxa"/>
            <w:tcBorders>
              <w:top w:val="nil"/>
              <w:left w:val="nil"/>
              <w:bottom w:val="single" w:sz="4" w:space="0" w:color="000000"/>
              <w:right w:val="single" w:sz="4" w:space="0" w:color="000000"/>
            </w:tcBorders>
            <w:shd w:val="clear" w:color="auto" w:fill="auto"/>
            <w:vAlign w:val="center"/>
            <w:hideMark/>
          </w:tcPr>
          <w:p w14:paraId="428F277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E8C92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657ACD3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DICARFLEX</w:t>
            </w:r>
          </w:p>
        </w:tc>
        <w:tc>
          <w:tcPr>
            <w:tcW w:w="860" w:type="dxa"/>
            <w:tcBorders>
              <w:top w:val="nil"/>
              <w:left w:val="nil"/>
              <w:bottom w:val="single" w:sz="4" w:space="0" w:color="000000"/>
              <w:right w:val="single" w:sz="4" w:space="0" w:color="000000"/>
            </w:tcBorders>
            <w:shd w:val="clear" w:color="auto" w:fill="auto"/>
            <w:vAlign w:val="center"/>
            <w:hideMark/>
          </w:tcPr>
          <w:p w14:paraId="331F9936"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2.560,00</w:t>
            </w:r>
          </w:p>
        </w:tc>
        <w:tc>
          <w:tcPr>
            <w:tcW w:w="860" w:type="dxa"/>
            <w:tcBorders>
              <w:top w:val="nil"/>
              <w:left w:val="nil"/>
              <w:bottom w:val="single" w:sz="4" w:space="0" w:color="000000"/>
              <w:right w:val="single" w:sz="4" w:space="0" w:color="000000"/>
            </w:tcBorders>
            <w:shd w:val="clear" w:color="auto" w:fill="auto"/>
            <w:vAlign w:val="center"/>
            <w:hideMark/>
          </w:tcPr>
          <w:p w14:paraId="5E458B7A"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15.360,00</w:t>
            </w:r>
          </w:p>
        </w:tc>
      </w:tr>
      <w:tr w:rsidR="00B86DBA" w:rsidRPr="00B86DBA" w14:paraId="78811C4B" w14:textId="77777777" w:rsidTr="00B86DBA">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68366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FC417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6884F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DC0DE0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28677</w:t>
            </w:r>
          </w:p>
        </w:tc>
        <w:tc>
          <w:tcPr>
            <w:tcW w:w="3680" w:type="dxa"/>
            <w:tcBorders>
              <w:top w:val="nil"/>
              <w:left w:val="nil"/>
              <w:bottom w:val="single" w:sz="4" w:space="0" w:color="000000"/>
              <w:right w:val="single" w:sz="4" w:space="0" w:color="000000"/>
            </w:tcBorders>
            <w:shd w:val="clear" w:color="auto" w:fill="auto"/>
            <w:vAlign w:val="center"/>
            <w:hideMark/>
          </w:tcPr>
          <w:p w14:paraId="2B138406"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FREEZER HORIZONTAL, DUAS PORTAS, TAMPAS BALENCEADAS, PUXADORES ANATONICOS, CAPACIDADE 534L, DEGELO MANUAL, FUNÇÃO FREEZER E REFRIGERADOR, PAINEL DE CONTROLE DE TEMPERATURA EXTERNO, DRENO FRONTAL, MATERIAL INTERNO EM LIGA METALICA, PÉS COM RODÍZIO, EFICIÊNCIA ENERGÉTICA A, POTÊNCIA 110V, MEDIDAS APROXIMADAS ALTURA EXTERNA: 96 CM | INTERNA: 74,41 CM, LARGURA EXTERNA: 147,3 CM | INTERNA: 132,9 CM, PROFUNDIDADE EXTERNA: 78 CM | INTERNA: 56 CM.</w:t>
            </w:r>
          </w:p>
        </w:tc>
        <w:tc>
          <w:tcPr>
            <w:tcW w:w="400" w:type="dxa"/>
            <w:tcBorders>
              <w:top w:val="nil"/>
              <w:left w:val="nil"/>
              <w:bottom w:val="single" w:sz="4" w:space="0" w:color="000000"/>
              <w:right w:val="single" w:sz="4" w:space="0" w:color="000000"/>
            </w:tcBorders>
            <w:shd w:val="clear" w:color="auto" w:fill="auto"/>
            <w:vAlign w:val="center"/>
            <w:hideMark/>
          </w:tcPr>
          <w:p w14:paraId="26BC91D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343076"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C33F7A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CONSUL</w:t>
            </w:r>
          </w:p>
        </w:tc>
        <w:tc>
          <w:tcPr>
            <w:tcW w:w="860" w:type="dxa"/>
            <w:tcBorders>
              <w:top w:val="nil"/>
              <w:left w:val="nil"/>
              <w:bottom w:val="single" w:sz="4" w:space="0" w:color="000000"/>
              <w:right w:val="single" w:sz="4" w:space="0" w:color="000000"/>
            </w:tcBorders>
            <w:shd w:val="clear" w:color="auto" w:fill="auto"/>
            <w:vAlign w:val="center"/>
            <w:hideMark/>
          </w:tcPr>
          <w:p w14:paraId="40B0CB3D"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4.999,00</w:t>
            </w:r>
          </w:p>
        </w:tc>
        <w:tc>
          <w:tcPr>
            <w:tcW w:w="860" w:type="dxa"/>
            <w:tcBorders>
              <w:top w:val="nil"/>
              <w:left w:val="nil"/>
              <w:bottom w:val="single" w:sz="4" w:space="0" w:color="000000"/>
              <w:right w:val="single" w:sz="4" w:space="0" w:color="000000"/>
            </w:tcBorders>
            <w:shd w:val="clear" w:color="auto" w:fill="auto"/>
            <w:vAlign w:val="center"/>
            <w:hideMark/>
          </w:tcPr>
          <w:p w14:paraId="5971A984"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4.999,00</w:t>
            </w:r>
          </w:p>
        </w:tc>
      </w:tr>
      <w:tr w:rsidR="00B86DBA" w:rsidRPr="00B86DBA" w14:paraId="489CE639" w14:textId="77777777" w:rsidTr="00B86DBA">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27664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5E8C77F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E2BFA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0EDE643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14963</w:t>
            </w:r>
          </w:p>
        </w:tc>
        <w:tc>
          <w:tcPr>
            <w:tcW w:w="3680" w:type="dxa"/>
            <w:tcBorders>
              <w:top w:val="nil"/>
              <w:left w:val="nil"/>
              <w:bottom w:val="single" w:sz="4" w:space="0" w:color="000000"/>
              <w:right w:val="single" w:sz="4" w:space="0" w:color="000000"/>
            </w:tcBorders>
            <w:shd w:val="clear" w:color="auto" w:fill="auto"/>
            <w:vAlign w:val="center"/>
            <w:hideMark/>
          </w:tcPr>
          <w:p w14:paraId="04B7A54B"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LIQUIDIFICADOR COM AS SEGUINTES ESPECIFICAÇÕES: CORPO DO PRODUTO EM PLÁSTICO RESISTENTE, 5 VELOCIDADES ALÉM DE PULSAR/GELO, JARRA ACRÍLICA DE 1,5 LITROS COM TAMPA DOSADORA, VOLTAGEM 110, POTÊNCIA DO MOTOR 600W, COR PRETO. GARANTIA MÍNIMA DE 12 MESES.</w:t>
            </w:r>
          </w:p>
        </w:tc>
        <w:tc>
          <w:tcPr>
            <w:tcW w:w="400" w:type="dxa"/>
            <w:tcBorders>
              <w:top w:val="nil"/>
              <w:left w:val="nil"/>
              <w:bottom w:val="single" w:sz="4" w:space="0" w:color="000000"/>
              <w:right w:val="single" w:sz="4" w:space="0" w:color="000000"/>
            </w:tcBorders>
            <w:shd w:val="clear" w:color="auto" w:fill="auto"/>
            <w:vAlign w:val="center"/>
            <w:hideMark/>
          </w:tcPr>
          <w:p w14:paraId="144CE5C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1780E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1B8B23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MONDIAL</w:t>
            </w:r>
          </w:p>
        </w:tc>
        <w:tc>
          <w:tcPr>
            <w:tcW w:w="860" w:type="dxa"/>
            <w:tcBorders>
              <w:top w:val="nil"/>
              <w:left w:val="nil"/>
              <w:bottom w:val="single" w:sz="4" w:space="0" w:color="000000"/>
              <w:right w:val="single" w:sz="4" w:space="0" w:color="000000"/>
            </w:tcBorders>
            <w:shd w:val="clear" w:color="auto" w:fill="auto"/>
            <w:vAlign w:val="center"/>
            <w:hideMark/>
          </w:tcPr>
          <w:p w14:paraId="359A172A"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240,00</w:t>
            </w:r>
          </w:p>
        </w:tc>
        <w:tc>
          <w:tcPr>
            <w:tcW w:w="860" w:type="dxa"/>
            <w:tcBorders>
              <w:top w:val="nil"/>
              <w:left w:val="nil"/>
              <w:bottom w:val="single" w:sz="4" w:space="0" w:color="000000"/>
              <w:right w:val="single" w:sz="4" w:space="0" w:color="000000"/>
            </w:tcBorders>
            <w:shd w:val="clear" w:color="auto" w:fill="auto"/>
            <w:vAlign w:val="center"/>
            <w:hideMark/>
          </w:tcPr>
          <w:p w14:paraId="737773A8"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480,00</w:t>
            </w:r>
          </w:p>
        </w:tc>
      </w:tr>
      <w:tr w:rsidR="00B86DBA" w:rsidRPr="00B86DBA" w14:paraId="014BF09B" w14:textId="77777777" w:rsidTr="00B86DBA">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38EBA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B5426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C24ADC"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CBE85A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31318</w:t>
            </w:r>
          </w:p>
        </w:tc>
        <w:tc>
          <w:tcPr>
            <w:tcW w:w="3680" w:type="dxa"/>
            <w:tcBorders>
              <w:top w:val="nil"/>
              <w:left w:val="nil"/>
              <w:bottom w:val="single" w:sz="4" w:space="0" w:color="000000"/>
              <w:right w:val="single" w:sz="4" w:space="0" w:color="000000"/>
            </w:tcBorders>
            <w:shd w:val="clear" w:color="auto" w:fill="auto"/>
            <w:vAlign w:val="center"/>
            <w:hideMark/>
          </w:tcPr>
          <w:p w14:paraId="341B410C"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MESA PARA CADEIRANTE CLÁSSICA; CARACTERÍSTICAS TÉCNICAS: TAMPO EM MDF 18 MM COM ACABAMENTO LAMINADO NA COR CREME. ESTRUTURA METÁLICA EM TUBO 7/</w:t>
            </w:r>
            <w:proofErr w:type="gramStart"/>
            <w:r w:rsidRPr="00B86DBA">
              <w:rPr>
                <w:rFonts w:ascii="Tahoma" w:eastAsia="Times New Roman" w:hAnsi="Tahoma" w:cs="Tahoma"/>
                <w:color w:val="000000"/>
                <w:sz w:val="14"/>
                <w:szCs w:val="14"/>
                <w:lang w:eastAsia="pt-BR"/>
              </w:rPr>
              <w:t>8 ,</w:t>
            </w:r>
            <w:proofErr w:type="gramEnd"/>
            <w:r w:rsidRPr="00B86DBA">
              <w:rPr>
                <w:rFonts w:ascii="Tahoma" w:eastAsia="Times New Roman" w:hAnsi="Tahoma" w:cs="Tahoma"/>
                <w:color w:val="000000"/>
                <w:sz w:val="14"/>
                <w:szCs w:val="14"/>
                <w:lang w:eastAsia="pt-BR"/>
              </w:rPr>
              <w:t xml:space="preserve"> 3/4 E 1" - DOBRÁVEL. PINTURA ELETROSTÁTICA NA COR PRETA. DIMENSÕES APROXIMADAS: - TAMPO: 1,09 M X 74 </w:t>
            </w:r>
            <w:proofErr w:type="gramStart"/>
            <w:r w:rsidRPr="00B86DBA">
              <w:rPr>
                <w:rFonts w:ascii="Tahoma" w:eastAsia="Times New Roman" w:hAnsi="Tahoma" w:cs="Tahoma"/>
                <w:color w:val="000000"/>
                <w:sz w:val="14"/>
                <w:szCs w:val="14"/>
                <w:lang w:eastAsia="pt-BR"/>
              </w:rPr>
              <w:t>CM;  ALTURA</w:t>
            </w:r>
            <w:proofErr w:type="gramEnd"/>
            <w:r w:rsidRPr="00B86DBA">
              <w:rPr>
                <w:rFonts w:ascii="Tahoma" w:eastAsia="Times New Roman" w:hAnsi="Tahoma" w:cs="Tahoma"/>
                <w:color w:val="000000"/>
                <w:sz w:val="14"/>
                <w:szCs w:val="14"/>
                <w:lang w:eastAsia="pt-BR"/>
              </w:rPr>
              <w:t xml:space="preserve"> AJUSTÁVEL ENTRE 65 CM \ 90 CM ; RECORTE COM 21 CM DE PROFUNDIDADE.</w:t>
            </w:r>
          </w:p>
        </w:tc>
        <w:tc>
          <w:tcPr>
            <w:tcW w:w="400" w:type="dxa"/>
            <w:tcBorders>
              <w:top w:val="nil"/>
              <w:left w:val="nil"/>
              <w:bottom w:val="single" w:sz="4" w:space="0" w:color="000000"/>
              <w:right w:val="single" w:sz="4" w:space="0" w:color="000000"/>
            </w:tcBorders>
            <w:shd w:val="clear" w:color="auto" w:fill="auto"/>
            <w:vAlign w:val="center"/>
            <w:hideMark/>
          </w:tcPr>
          <w:p w14:paraId="149B454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BE499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6198BDB"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FERRUS</w:t>
            </w:r>
          </w:p>
        </w:tc>
        <w:tc>
          <w:tcPr>
            <w:tcW w:w="860" w:type="dxa"/>
            <w:tcBorders>
              <w:top w:val="nil"/>
              <w:left w:val="nil"/>
              <w:bottom w:val="single" w:sz="4" w:space="0" w:color="000000"/>
              <w:right w:val="single" w:sz="4" w:space="0" w:color="000000"/>
            </w:tcBorders>
            <w:shd w:val="clear" w:color="auto" w:fill="auto"/>
            <w:vAlign w:val="center"/>
            <w:hideMark/>
          </w:tcPr>
          <w:p w14:paraId="2D172946"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820,00</w:t>
            </w:r>
          </w:p>
        </w:tc>
        <w:tc>
          <w:tcPr>
            <w:tcW w:w="860" w:type="dxa"/>
            <w:tcBorders>
              <w:top w:val="nil"/>
              <w:left w:val="nil"/>
              <w:bottom w:val="single" w:sz="4" w:space="0" w:color="000000"/>
              <w:right w:val="single" w:sz="4" w:space="0" w:color="000000"/>
            </w:tcBorders>
            <w:shd w:val="clear" w:color="auto" w:fill="auto"/>
            <w:vAlign w:val="center"/>
            <w:hideMark/>
          </w:tcPr>
          <w:p w14:paraId="6C973EAA"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1.640,00</w:t>
            </w:r>
          </w:p>
        </w:tc>
      </w:tr>
      <w:tr w:rsidR="00B86DBA" w:rsidRPr="00B86DBA" w14:paraId="223578F3" w14:textId="77777777" w:rsidTr="00B86DBA">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5A0CB3"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A6172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D41115"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06A036A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24292</w:t>
            </w:r>
          </w:p>
        </w:tc>
        <w:tc>
          <w:tcPr>
            <w:tcW w:w="3680" w:type="dxa"/>
            <w:tcBorders>
              <w:top w:val="nil"/>
              <w:left w:val="nil"/>
              <w:bottom w:val="single" w:sz="4" w:space="0" w:color="000000"/>
              <w:right w:val="single" w:sz="4" w:space="0" w:color="000000"/>
            </w:tcBorders>
            <w:shd w:val="clear" w:color="auto" w:fill="auto"/>
            <w:vAlign w:val="center"/>
            <w:hideMark/>
          </w:tcPr>
          <w:p w14:paraId="4B5DB7C0"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MESA PARA ESCRITÓRIO MODELO ESCRIVANINHA COM AS SEGUINTES ESPECIFICAÇÕES: PÉ DE FERRO; FEITA EM MDF; NA COR TABACO COM GAVETEIRO FIXO COM 3 GAVETAS E SUA CHAVE; MEDINDO 1,20 CM COMPRIMENTO X 0,80 CM LARGURA X 0,80CM ALTURA.</w:t>
            </w:r>
          </w:p>
        </w:tc>
        <w:tc>
          <w:tcPr>
            <w:tcW w:w="400" w:type="dxa"/>
            <w:tcBorders>
              <w:top w:val="nil"/>
              <w:left w:val="nil"/>
              <w:bottom w:val="single" w:sz="4" w:space="0" w:color="000000"/>
              <w:right w:val="single" w:sz="4" w:space="0" w:color="000000"/>
            </w:tcBorders>
            <w:shd w:val="clear" w:color="auto" w:fill="auto"/>
            <w:vAlign w:val="center"/>
            <w:hideMark/>
          </w:tcPr>
          <w:p w14:paraId="655F3017"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FC4DF6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EBB9F0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REALME</w:t>
            </w:r>
          </w:p>
        </w:tc>
        <w:tc>
          <w:tcPr>
            <w:tcW w:w="860" w:type="dxa"/>
            <w:tcBorders>
              <w:top w:val="nil"/>
              <w:left w:val="nil"/>
              <w:bottom w:val="single" w:sz="4" w:space="0" w:color="000000"/>
              <w:right w:val="single" w:sz="4" w:space="0" w:color="000000"/>
            </w:tcBorders>
            <w:shd w:val="clear" w:color="auto" w:fill="auto"/>
            <w:vAlign w:val="center"/>
            <w:hideMark/>
          </w:tcPr>
          <w:p w14:paraId="4ED1A2BE"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743,00</w:t>
            </w:r>
          </w:p>
        </w:tc>
        <w:tc>
          <w:tcPr>
            <w:tcW w:w="860" w:type="dxa"/>
            <w:tcBorders>
              <w:top w:val="nil"/>
              <w:left w:val="nil"/>
              <w:bottom w:val="single" w:sz="4" w:space="0" w:color="000000"/>
              <w:right w:val="single" w:sz="4" w:space="0" w:color="000000"/>
            </w:tcBorders>
            <w:shd w:val="clear" w:color="auto" w:fill="auto"/>
            <w:vAlign w:val="center"/>
            <w:hideMark/>
          </w:tcPr>
          <w:p w14:paraId="5B5D37E0"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3.715,00</w:t>
            </w:r>
          </w:p>
        </w:tc>
      </w:tr>
      <w:tr w:rsidR="00B86DBA" w:rsidRPr="00B86DBA" w14:paraId="56600D6A" w14:textId="77777777" w:rsidTr="00B86DBA">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6DBD5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04D1B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EE857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0D8214B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24926</w:t>
            </w:r>
          </w:p>
        </w:tc>
        <w:tc>
          <w:tcPr>
            <w:tcW w:w="3680" w:type="dxa"/>
            <w:tcBorders>
              <w:top w:val="nil"/>
              <w:left w:val="nil"/>
              <w:bottom w:val="single" w:sz="4" w:space="0" w:color="000000"/>
              <w:right w:val="single" w:sz="4" w:space="0" w:color="000000"/>
            </w:tcBorders>
            <w:shd w:val="clear" w:color="auto" w:fill="auto"/>
            <w:vAlign w:val="center"/>
            <w:hideMark/>
          </w:tcPr>
          <w:p w14:paraId="5261BA6C"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 xml:space="preserve">MESA PARA REUNIÃO </w:t>
            </w:r>
            <w:proofErr w:type="gramStart"/>
            <w:r w:rsidRPr="00B86DBA">
              <w:rPr>
                <w:rFonts w:ascii="Tahoma" w:eastAsia="Times New Roman" w:hAnsi="Tahoma" w:cs="Tahoma"/>
                <w:color w:val="000000"/>
                <w:sz w:val="14"/>
                <w:szCs w:val="14"/>
                <w:lang w:eastAsia="pt-BR"/>
              </w:rPr>
              <w:t>OVAL ,</w:t>
            </w:r>
            <w:proofErr w:type="gramEnd"/>
            <w:r w:rsidRPr="00B86DBA">
              <w:rPr>
                <w:rFonts w:ascii="Tahoma" w:eastAsia="Times New Roman" w:hAnsi="Tahoma" w:cs="Tahoma"/>
                <w:color w:val="000000"/>
                <w:sz w:val="14"/>
                <w:szCs w:val="14"/>
                <w:lang w:eastAsia="pt-BR"/>
              </w:rPr>
              <w:t xml:space="preserve"> MEDINDO 2,00X1000X750MM, COM TAMPO EM MELAMINA NA COR PLATINA, COM 25MM DE ESPESSURA, BORDAS ARREDONDADAS EM PERFIL PVC PRETO, 180º, SOBRE ESTRUTURA METÁLICA TUBULAR COMPOSTA POR 01 TRAVESSA,  COLUNAS  E APOIO, TUBOS DE AÇO, COM PÉS HORIZONTAIS EM TUBO DE AÇO OBLONGO COM PONTEIRAS EM POLIESTIRENO INJETADO NA COR PRETA E SAPATAS NIVELADORAS.</w:t>
            </w:r>
          </w:p>
        </w:tc>
        <w:tc>
          <w:tcPr>
            <w:tcW w:w="400" w:type="dxa"/>
            <w:tcBorders>
              <w:top w:val="nil"/>
              <w:left w:val="nil"/>
              <w:bottom w:val="single" w:sz="4" w:space="0" w:color="000000"/>
              <w:right w:val="single" w:sz="4" w:space="0" w:color="000000"/>
            </w:tcBorders>
            <w:shd w:val="clear" w:color="auto" w:fill="auto"/>
            <w:vAlign w:val="center"/>
            <w:hideMark/>
          </w:tcPr>
          <w:p w14:paraId="0A39AA7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14C3F1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51C216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REALME</w:t>
            </w:r>
          </w:p>
        </w:tc>
        <w:tc>
          <w:tcPr>
            <w:tcW w:w="860" w:type="dxa"/>
            <w:tcBorders>
              <w:top w:val="nil"/>
              <w:left w:val="nil"/>
              <w:bottom w:val="single" w:sz="4" w:space="0" w:color="000000"/>
              <w:right w:val="single" w:sz="4" w:space="0" w:color="000000"/>
            </w:tcBorders>
            <w:shd w:val="clear" w:color="auto" w:fill="auto"/>
            <w:vAlign w:val="center"/>
            <w:hideMark/>
          </w:tcPr>
          <w:p w14:paraId="63395489"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1.680,00</w:t>
            </w:r>
          </w:p>
        </w:tc>
        <w:tc>
          <w:tcPr>
            <w:tcW w:w="860" w:type="dxa"/>
            <w:tcBorders>
              <w:top w:val="nil"/>
              <w:left w:val="nil"/>
              <w:bottom w:val="single" w:sz="4" w:space="0" w:color="000000"/>
              <w:right w:val="single" w:sz="4" w:space="0" w:color="000000"/>
            </w:tcBorders>
            <w:shd w:val="clear" w:color="auto" w:fill="auto"/>
            <w:vAlign w:val="center"/>
            <w:hideMark/>
          </w:tcPr>
          <w:p w14:paraId="296D04DB"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8.400,00</w:t>
            </w:r>
          </w:p>
        </w:tc>
      </w:tr>
      <w:tr w:rsidR="00B86DBA" w:rsidRPr="00B86DBA" w14:paraId="04F15307" w14:textId="77777777" w:rsidTr="00B86DBA">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EF7CC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923C3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1C57E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4A66126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31273</w:t>
            </w:r>
          </w:p>
        </w:tc>
        <w:tc>
          <w:tcPr>
            <w:tcW w:w="3680" w:type="dxa"/>
            <w:tcBorders>
              <w:top w:val="nil"/>
              <w:left w:val="nil"/>
              <w:bottom w:val="single" w:sz="4" w:space="0" w:color="000000"/>
              <w:right w:val="single" w:sz="4" w:space="0" w:color="000000"/>
            </w:tcBorders>
            <w:shd w:val="clear" w:color="auto" w:fill="auto"/>
            <w:vAlign w:val="center"/>
            <w:hideMark/>
          </w:tcPr>
          <w:p w14:paraId="48DD34E3"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MESA PARA REUNIÃO OVAL, MEDINDO 3,00X1,00M, 75CM DE ALTURA, COM TAMPO EM MDF LAMINADO MADEIRADO, COM 30MM DE ESPESSURA, BORDAS ARREDONDADAS, SOBRE ESTRUTURA METÁLICA TUBULAR, COLUNAS DE APOIO, TUBOS DE AÇO, COM PÉS HORIZONTAIS EM TUBO DE AÇO OBLONGO COM PONTEIRAS EM POLIESTIRENO INJETADO NA COR PRETA E SAPATAS NIVELADORAS.</w:t>
            </w:r>
          </w:p>
        </w:tc>
        <w:tc>
          <w:tcPr>
            <w:tcW w:w="400" w:type="dxa"/>
            <w:tcBorders>
              <w:top w:val="nil"/>
              <w:left w:val="nil"/>
              <w:bottom w:val="single" w:sz="4" w:space="0" w:color="000000"/>
              <w:right w:val="single" w:sz="4" w:space="0" w:color="000000"/>
            </w:tcBorders>
            <w:shd w:val="clear" w:color="auto" w:fill="auto"/>
            <w:vAlign w:val="center"/>
            <w:hideMark/>
          </w:tcPr>
          <w:p w14:paraId="6942D42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3D11D3A"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85B241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REALME</w:t>
            </w:r>
          </w:p>
        </w:tc>
        <w:tc>
          <w:tcPr>
            <w:tcW w:w="860" w:type="dxa"/>
            <w:tcBorders>
              <w:top w:val="nil"/>
              <w:left w:val="nil"/>
              <w:bottom w:val="single" w:sz="4" w:space="0" w:color="000000"/>
              <w:right w:val="single" w:sz="4" w:space="0" w:color="000000"/>
            </w:tcBorders>
            <w:shd w:val="clear" w:color="auto" w:fill="auto"/>
            <w:vAlign w:val="center"/>
            <w:hideMark/>
          </w:tcPr>
          <w:p w14:paraId="6B848761"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2.615,00</w:t>
            </w:r>
          </w:p>
        </w:tc>
        <w:tc>
          <w:tcPr>
            <w:tcW w:w="860" w:type="dxa"/>
            <w:tcBorders>
              <w:top w:val="nil"/>
              <w:left w:val="nil"/>
              <w:bottom w:val="single" w:sz="4" w:space="0" w:color="000000"/>
              <w:right w:val="single" w:sz="4" w:space="0" w:color="000000"/>
            </w:tcBorders>
            <w:shd w:val="clear" w:color="auto" w:fill="auto"/>
            <w:vAlign w:val="center"/>
            <w:hideMark/>
          </w:tcPr>
          <w:p w14:paraId="564A8C33"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2.615,00</w:t>
            </w:r>
          </w:p>
        </w:tc>
      </w:tr>
      <w:tr w:rsidR="00B86DBA" w:rsidRPr="00B86DBA" w14:paraId="5D15B5B0" w14:textId="77777777" w:rsidTr="00B86DBA">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0AE67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395D64"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C0BB9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5E8756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31316</w:t>
            </w:r>
          </w:p>
        </w:tc>
        <w:tc>
          <w:tcPr>
            <w:tcW w:w="3680" w:type="dxa"/>
            <w:tcBorders>
              <w:top w:val="nil"/>
              <w:left w:val="nil"/>
              <w:bottom w:val="single" w:sz="4" w:space="0" w:color="000000"/>
              <w:right w:val="single" w:sz="4" w:space="0" w:color="000000"/>
            </w:tcBorders>
            <w:shd w:val="clear" w:color="auto" w:fill="auto"/>
            <w:vAlign w:val="center"/>
            <w:hideMark/>
          </w:tcPr>
          <w:p w14:paraId="41EDC8F0"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TELA DE PROJEÇÃO RETRÁTIL COM TRIPÉ - 100 POLEGADAS - (2.03X1.52M); POLEGADAS: 100" (4:3) E 92" (16:9)</w:t>
            </w:r>
            <w:r w:rsidRPr="00B86DBA">
              <w:rPr>
                <w:rFonts w:ascii="Tahoma" w:eastAsia="Times New Roman" w:hAnsi="Tahoma" w:cs="Tahoma"/>
                <w:color w:val="000000"/>
                <w:sz w:val="14"/>
                <w:szCs w:val="14"/>
                <w:lang w:eastAsia="pt-BR"/>
              </w:rPr>
              <w:br/>
              <w:t>FORMATO: 4:3 (100") E 16:9 (92") ; COR DAS BORDAS: PRETA; COR DA ÁREA DE PROJEÇÃO: BRANCA;COR DO PRODUTO: PRETA</w:t>
            </w:r>
            <w:r w:rsidRPr="00B86DBA">
              <w:rPr>
                <w:rFonts w:ascii="Tahoma" w:eastAsia="Times New Roman" w:hAnsi="Tahoma" w:cs="Tahoma"/>
                <w:color w:val="000000"/>
                <w:sz w:val="14"/>
                <w:szCs w:val="14"/>
                <w:lang w:eastAsia="pt-BR"/>
              </w:rPr>
              <w:br/>
              <w:t>TECIDO: MATTE WHITE (VERSO PRETO);MEDIDAS DA ÁREA DE PROJEÇÃO: 203 X 152 CM;MEDIDAS DO PRODUTO: 220 CM</w:t>
            </w:r>
            <w:r w:rsidRPr="00B86DBA">
              <w:rPr>
                <w:rFonts w:ascii="Tahoma" w:eastAsia="Times New Roman" w:hAnsi="Tahoma" w:cs="Tahoma"/>
                <w:color w:val="000000"/>
                <w:sz w:val="14"/>
                <w:szCs w:val="14"/>
                <w:lang w:eastAsia="pt-BR"/>
              </w:rPr>
              <w:br/>
              <w:t>MEDIDAS DA CAIXA: 228 X 18 X 12 CM;ALTURA MÁXIMA (PARTE SUPERIOR): 260 CM;ALTURA MÍNIMA (PARTE SUPERIOR): 160 CM;ALTURA MÁXIMA (PARTE INFERIOR): 130 CM;ALTURA MÍNIMA (PARTE INFERIOR): 50 CM;PESO DO PRODUTO: 7.7 KG</w:t>
            </w:r>
            <w:r w:rsidRPr="00B86DBA">
              <w:rPr>
                <w:rFonts w:ascii="Tahoma" w:eastAsia="Times New Roman" w:hAnsi="Tahoma" w:cs="Tahoma"/>
                <w:color w:val="000000"/>
                <w:sz w:val="14"/>
                <w:szCs w:val="14"/>
                <w:lang w:eastAsia="pt-BR"/>
              </w:rPr>
              <w:br/>
              <w:t>PESO DA EMBALAGEM: 9 KG; GARANTIA: 1 ANO</w:t>
            </w:r>
          </w:p>
        </w:tc>
        <w:tc>
          <w:tcPr>
            <w:tcW w:w="400" w:type="dxa"/>
            <w:tcBorders>
              <w:top w:val="nil"/>
              <w:left w:val="nil"/>
              <w:bottom w:val="single" w:sz="4" w:space="0" w:color="000000"/>
              <w:right w:val="single" w:sz="4" w:space="0" w:color="000000"/>
            </w:tcBorders>
            <w:shd w:val="clear" w:color="auto" w:fill="auto"/>
            <w:vAlign w:val="center"/>
            <w:hideMark/>
          </w:tcPr>
          <w:p w14:paraId="5A428012"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38070F"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473A01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NARDELI</w:t>
            </w:r>
          </w:p>
        </w:tc>
        <w:tc>
          <w:tcPr>
            <w:tcW w:w="860" w:type="dxa"/>
            <w:tcBorders>
              <w:top w:val="nil"/>
              <w:left w:val="nil"/>
              <w:bottom w:val="single" w:sz="4" w:space="0" w:color="000000"/>
              <w:right w:val="single" w:sz="4" w:space="0" w:color="000000"/>
            </w:tcBorders>
            <w:shd w:val="clear" w:color="auto" w:fill="auto"/>
            <w:vAlign w:val="center"/>
            <w:hideMark/>
          </w:tcPr>
          <w:p w14:paraId="52D183CC"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1.285,00</w:t>
            </w:r>
          </w:p>
        </w:tc>
        <w:tc>
          <w:tcPr>
            <w:tcW w:w="860" w:type="dxa"/>
            <w:tcBorders>
              <w:top w:val="nil"/>
              <w:left w:val="nil"/>
              <w:bottom w:val="single" w:sz="4" w:space="0" w:color="000000"/>
              <w:right w:val="single" w:sz="4" w:space="0" w:color="000000"/>
            </w:tcBorders>
            <w:shd w:val="clear" w:color="auto" w:fill="auto"/>
            <w:vAlign w:val="center"/>
            <w:hideMark/>
          </w:tcPr>
          <w:p w14:paraId="4ABA0319"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1.285,00</w:t>
            </w:r>
          </w:p>
        </w:tc>
      </w:tr>
      <w:tr w:rsidR="00B86DBA" w:rsidRPr="00B86DBA" w14:paraId="487966D0" w14:textId="77777777" w:rsidTr="00B86DBA">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E81873"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FEC2C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822AD3"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6AB1A9DB"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15066</w:t>
            </w:r>
          </w:p>
        </w:tc>
        <w:tc>
          <w:tcPr>
            <w:tcW w:w="3680" w:type="dxa"/>
            <w:tcBorders>
              <w:top w:val="nil"/>
              <w:left w:val="nil"/>
              <w:bottom w:val="single" w:sz="4" w:space="0" w:color="000000"/>
              <w:right w:val="single" w:sz="4" w:space="0" w:color="000000"/>
            </w:tcBorders>
            <w:shd w:val="clear" w:color="auto" w:fill="auto"/>
            <w:vAlign w:val="center"/>
            <w:hideMark/>
          </w:tcPr>
          <w:p w14:paraId="3CCE2228"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VENTILADOR DE PAREDE, OSCILANTE, DIÂMETRO DA HÉLICE DE 60CM, BIVOLT, COM 3 VELOCIDADES, POTENCIA E ROTAÇÃO MÍNIMA: 170W/1430RPM; GARANTIA DO FORNECEDOR DE 12 MESES.</w:t>
            </w:r>
          </w:p>
        </w:tc>
        <w:tc>
          <w:tcPr>
            <w:tcW w:w="400" w:type="dxa"/>
            <w:tcBorders>
              <w:top w:val="nil"/>
              <w:left w:val="nil"/>
              <w:bottom w:val="single" w:sz="4" w:space="0" w:color="000000"/>
              <w:right w:val="single" w:sz="4" w:space="0" w:color="000000"/>
            </w:tcBorders>
            <w:shd w:val="clear" w:color="auto" w:fill="auto"/>
            <w:vAlign w:val="center"/>
            <w:hideMark/>
          </w:tcPr>
          <w:p w14:paraId="4B012C13"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04C30D"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CBB7DA6"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VENTINEW</w:t>
            </w:r>
          </w:p>
        </w:tc>
        <w:tc>
          <w:tcPr>
            <w:tcW w:w="860" w:type="dxa"/>
            <w:tcBorders>
              <w:top w:val="nil"/>
              <w:left w:val="nil"/>
              <w:bottom w:val="single" w:sz="4" w:space="0" w:color="000000"/>
              <w:right w:val="single" w:sz="4" w:space="0" w:color="000000"/>
            </w:tcBorders>
            <w:shd w:val="clear" w:color="auto" w:fill="auto"/>
            <w:vAlign w:val="center"/>
            <w:hideMark/>
          </w:tcPr>
          <w:p w14:paraId="1FD01E6D"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379,00</w:t>
            </w:r>
          </w:p>
        </w:tc>
        <w:tc>
          <w:tcPr>
            <w:tcW w:w="860" w:type="dxa"/>
            <w:tcBorders>
              <w:top w:val="nil"/>
              <w:left w:val="nil"/>
              <w:bottom w:val="single" w:sz="4" w:space="0" w:color="000000"/>
              <w:right w:val="single" w:sz="4" w:space="0" w:color="000000"/>
            </w:tcBorders>
            <w:shd w:val="clear" w:color="auto" w:fill="auto"/>
            <w:vAlign w:val="center"/>
            <w:hideMark/>
          </w:tcPr>
          <w:p w14:paraId="0E2BFC44"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379,00</w:t>
            </w:r>
          </w:p>
        </w:tc>
      </w:tr>
      <w:tr w:rsidR="00B86DBA" w:rsidRPr="00B86DBA" w14:paraId="61249F57" w14:textId="77777777" w:rsidTr="00B86DBA">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6A168C"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EFE2A9"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D73328"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57D23D20"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15069</w:t>
            </w:r>
          </w:p>
        </w:tc>
        <w:tc>
          <w:tcPr>
            <w:tcW w:w="3680" w:type="dxa"/>
            <w:tcBorders>
              <w:top w:val="nil"/>
              <w:left w:val="nil"/>
              <w:bottom w:val="single" w:sz="4" w:space="0" w:color="000000"/>
              <w:right w:val="single" w:sz="4" w:space="0" w:color="000000"/>
            </w:tcBorders>
            <w:shd w:val="clear" w:color="auto" w:fill="auto"/>
            <w:vAlign w:val="center"/>
            <w:hideMark/>
          </w:tcPr>
          <w:p w14:paraId="377FEC49" w14:textId="77777777" w:rsidR="00B86DBA" w:rsidRPr="00B86DBA" w:rsidRDefault="00B86DBA" w:rsidP="00B86DBA">
            <w:pPr>
              <w:jc w:val="both"/>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VENTILADOR DE TETO COM TRES PÁS EM METAL; MOTOR DE 130W; VOLTAGEM 110V; CONTROLE DE VELOCIDADE; PINTURA ELETROSTÁTICA A PÓ; DIÂMETRO DA HÉLICE 96CM; GARANTIA DO FABRICANTE DE 12 MESES.</w:t>
            </w:r>
          </w:p>
        </w:tc>
        <w:tc>
          <w:tcPr>
            <w:tcW w:w="400" w:type="dxa"/>
            <w:tcBorders>
              <w:top w:val="nil"/>
              <w:left w:val="nil"/>
              <w:bottom w:val="single" w:sz="4" w:space="0" w:color="000000"/>
              <w:right w:val="single" w:sz="4" w:space="0" w:color="000000"/>
            </w:tcBorders>
            <w:shd w:val="clear" w:color="auto" w:fill="auto"/>
            <w:vAlign w:val="center"/>
            <w:hideMark/>
          </w:tcPr>
          <w:p w14:paraId="4198896E"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DD23CB"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25B2ECA1" w14:textId="77777777" w:rsidR="00B86DBA" w:rsidRPr="00B86DBA" w:rsidRDefault="00B86DBA" w:rsidP="00B86DBA">
            <w:pPr>
              <w:jc w:val="center"/>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VENTIDELTA</w:t>
            </w:r>
          </w:p>
        </w:tc>
        <w:tc>
          <w:tcPr>
            <w:tcW w:w="860" w:type="dxa"/>
            <w:tcBorders>
              <w:top w:val="nil"/>
              <w:left w:val="nil"/>
              <w:bottom w:val="single" w:sz="4" w:space="0" w:color="000000"/>
              <w:right w:val="single" w:sz="4" w:space="0" w:color="000000"/>
            </w:tcBorders>
            <w:shd w:val="clear" w:color="auto" w:fill="auto"/>
            <w:vAlign w:val="center"/>
            <w:hideMark/>
          </w:tcPr>
          <w:p w14:paraId="5C2C93B6"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270,00</w:t>
            </w:r>
          </w:p>
        </w:tc>
        <w:tc>
          <w:tcPr>
            <w:tcW w:w="860" w:type="dxa"/>
            <w:tcBorders>
              <w:top w:val="nil"/>
              <w:left w:val="nil"/>
              <w:bottom w:val="single" w:sz="4" w:space="0" w:color="000000"/>
              <w:right w:val="single" w:sz="4" w:space="0" w:color="000000"/>
            </w:tcBorders>
            <w:shd w:val="clear" w:color="auto" w:fill="auto"/>
            <w:vAlign w:val="center"/>
            <w:hideMark/>
          </w:tcPr>
          <w:p w14:paraId="352B81F0"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810,00</w:t>
            </w:r>
          </w:p>
        </w:tc>
      </w:tr>
      <w:tr w:rsidR="00B86DBA" w:rsidRPr="00B86DBA" w14:paraId="2131B1FF" w14:textId="77777777" w:rsidTr="00B86DB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1AD90" w14:textId="77777777" w:rsidR="00B86DBA" w:rsidRPr="00B86DBA" w:rsidRDefault="00B86DBA" w:rsidP="00B86DBA">
            <w:pPr>
              <w:jc w:val="right"/>
              <w:rPr>
                <w:rFonts w:ascii="Tahoma" w:eastAsia="Times New Roman" w:hAnsi="Tahoma" w:cs="Tahoma"/>
                <w:color w:val="000000"/>
                <w:sz w:val="14"/>
                <w:szCs w:val="14"/>
                <w:lang w:eastAsia="pt-BR"/>
              </w:rPr>
            </w:pPr>
            <w:r w:rsidRPr="00B86DB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6C48CD" w14:textId="77777777" w:rsidR="00B86DBA" w:rsidRPr="00B86DBA" w:rsidRDefault="00B86DBA" w:rsidP="00B86DBA">
            <w:pPr>
              <w:jc w:val="center"/>
              <w:rPr>
                <w:rFonts w:ascii="Tahoma" w:eastAsia="Times New Roman" w:hAnsi="Tahoma" w:cs="Tahoma"/>
                <w:b/>
                <w:bCs/>
                <w:color w:val="000000"/>
                <w:sz w:val="16"/>
                <w:szCs w:val="16"/>
                <w:lang w:eastAsia="pt-BR"/>
              </w:rPr>
            </w:pPr>
            <w:r w:rsidRPr="00B86DBA">
              <w:rPr>
                <w:rFonts w:ascii="Tahoma" w:eastAsia="Times New Roman" w:hAnsi="Tahoma" w:cs="Tahoma"/>
                <w:b/>
                <w:bCs/>
                <w:color w:val="000000"/>
                <w:sz w:val="16"/>
                <w:szCs w:val="16"/>
                <w:lang w:eastAsia="pt-BR"/>
              </w:rPr>
              <w:t>135.345,00</w:t>
            </w:r>
          </w:p>
        </w:tc>
      </w:tr>
    </w:tbl>
    <w:p w14:paraId="25D5CAAC" w14:textId="77777777" w:rsidR="0057381A" w:rsidRDefault="0057381A" w:rsidP="0057381A">
      <w:pPr>
        <w:snapToGrid w:val="0"/>
        <w:ind w:right="283"/>
        <w:jc w:val="both"/>
        <w:rPr>
          <w:rFonts w:ascii="Arial Narrow" w:hAnsi="Arial Narrow"/>
          <w:bCs/>
          <w:sz w:val="28"/>
          <w:szCs w:val="28"/>
        </w:rPr>
      </w:pPr>
    </w:p>
    <w:p w14:paraId="15CCF211"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726F37E3" w14:textId="77777777" w:rsidR="0057381A" w:rsidRDefault="0057381A" w:rsidP="0057381A">
      <w:pPr>
        <w:ind w:right="-79"/>
        <w:jc w:val="both"/>
        <w:rPr>
          <w:rFonts w:ascii="Arial Narrow" w:hAnsi="Arial Narrow" w:cs="Arial"/>
          <w:sz w:val="28"/>
          <w:szCs w:val="28"/>
        </w:rPr>
      </w:pPr>
    </w:p>
    <w:p w14:paraId="2FBFE4C5"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6FB82338" w14:textId="77777777" w:rsidR="0057381A" w:rsidRDefault="0057381A" w:rsidP="0057381A">
      <w:pPr>
        <w:rPr>
          <w:lang w:eastAsia="pt-BR"/>
        </w:rPr>
      </w:pPr>
    </w:p>
    <w:p w14:paraId="062C0A64" w14:textId="77777777" w:rsidR="0057381A" w:rsidRDefault="0057381A" w:rsidP="0057381A">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63499093"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sz w:val="28"/>
          <w:szCs w:val="28"/>
        </w:rPr>
        <w:lastRenderedPageBreak/>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183C3AAF" w14:textId="77777777" w:rsidR="0057381A" w:rsidRDefault="0057381A" w:rsidP="0057381A">
      <w:pPr>
        <w:ind w:right="-79"/>
        <w:jc w:val="both"/>
        <w:rPr>
          <w:rFonts w:ascii="Arial Narrow" w:hAnsi="Arial Narrow" w:cs="Arial"/>
          <w:color w:val="000000"/>
          <w:sz w:val="28"/>
          <w:szCs w:val="28"/>
        </w:rPr>
      </w:pPr>
    </w:p>
    <w:p w14:paraId="59A418E6"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075C1AC8" w14:textId="77777777" w:rsidR="0057381A" w:rsidRDefault="0057381A" w:rsidP="0057381A">
      <w:pPr>
        <w:ind w:left="567" w:right="-79"/>
        <w:jc w:val="both"/>
        <w:rPr>
          <w:rFonts w:ascii="Arial Narrow" w:hAnsi="Arial Narrow" w:cs="Arial"/>
          <w:color w:val="000000"/>
          <w:sz w:val="28"/>
          <w:szCs w:val="28"/>
        </w:rPr>
      </w:pPr>
    </w:p>
    <w:p w14:paraId="737C1B5B"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7B3274CE" w14:textId="77777777" w:rsidR="0057381A" w:rsidRDefault="0057381A" w:rsidP="0057381A">
      <w:pPr>
        <w:ind w:left="567" w:right="-79"/>
        <w:jc w:val="both"/>
        <w:rPr>
          <w:rFonts w:ascii="Arial Narrow" w:hAnsi="Arial Narrow" w:cs="Arial"/>
          <w:color w:val="000000"/>
          <w:sz w:val="28"/>
          <w:szCs w:val="28"/>
        </w:rPr>
      </w:pPr>
    </w:p>
    <w:p w14:paraId="59B801B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325AAB6" w14:textId="77777777" w:rsidR="0057381A" w:rsidRDefault="0057381A" w:rsidP="0057381A">
      <w:pPr>
        <w:ind w:left="567" w:right="-79"/>
        <w:jc w:val="both"/>
        <w:rPr>
          <w:rFonts w:ascii="Arial Narrow" w:hAnsi="Arial Narrow" w:cs="Arial"/>
          <w:color w:val="000000"/>
          <w:sz w:val="28"/>
          <w:szCs w:val="28"/>
        </w:rPr>
      </w:pPr>
    </w:p>
    <w:p w14:paraId="5712BF90"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054BE10B" w14:textId="77777777" w:rsidR="0057381A" w:rsidRDefault="0057381A" w:rsidP="0057381A">
      <w:pPr>
        <w:ind w:left="567" w:right="-79"/>
        <w:jc w:val="both"/>
        <w:rPr>
          <w:rFonts w:ascii="Arial Narrow" w:hAnsi="Arial Narrow" w:cs="Arial"/>
          <w:color w:val="000000"/>
          <w:sz w:val="28"/>
          <w:szCs w:val="28"/>
        </w:rPr>
      </w:pPr>
    </w:p>
    <w:p w14:paraId="4B05126D" w14:textId="77777777" w:rsidR="0057381A" w:rsidRDefault="0057381A" w:rsidP="0057381A">
      <w:pPr>
        <w:numPr>
          <w:ilvl w:val="0"/>
          <w:numId w:val="23"/>
        </w:numPr>
        <w:ind w:right="-79" w:hanging="294"/>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1CA0B89D" w14:textId="77777777" w:rsidR="0057381A" w:rsidRDefault="0057381A" w:rsidP="0057381A">
      <w:pPr>
        <w:ind w:left="567" w:right="-79"/>
        <w:jc w:val="both"/>
        <w:rPr>
          <w:rFonts w:ascii="Arial Narrow" w:hAnsi="Arial Narrow" w:cs="Arial"/>
          <w:color w:val="000000"/>
          <w:sz w:val="28"/>
          <w:szCs w:val="28"/>
        </w:rPr>
      </w:pPr>
    </w:p>
    <w:p w14:paraId="5CD730C8" w14:textId="77777777" w:rsidR="0057381A" w:rsidRDefault="0057381A" w:rsidP="0057381A">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46774904" w14:textId="77777777" w:rsidR="0057381A" w:rsidRDefault="0057381A" w:rsidP="0057381A">
      <w:pPr>
        <w:ind w:left="567" w:right="-79"/>
        <w:jc w:val="both"/>
        <w:rPr>
          <w:rFonts w:ascii="Arial Narrow" w:hAnsi="Arial Narrow" w:cs="Arial"/>
          <w:sz w:val="28"/>
          <w:szCs w:val="28"/>
        </w:rPr>
      </w:pPr>
    </w:p>
    <w:p w14:paraId="6938E88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473E8214" w14:textId="77777777" w:rsidR="0057381A" w:rsidRDefault="0057381A" w:rsidP="0057381A">
      <w:pPr>
        <w:ind w:left="567" w:right="-79"/>
        <w:jc w:val="both"/>
        <w:rPr>
          <w:rFonts w:ascii="Arial Narrow" w:hAnsi="Arial Narrow" w:cs="Arial"/>
          <w:sz w:val="28"/>
          <w:szCs w:val="28"/>
        </w:rPr>
      </w:pPr>
    </w:p>
    <w:p w14:paraId="441101B9" w14:textId="031E9695"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478383E2" w14:textId="77777777" w:rsidR="00B86DBA" w:rsidRDefault="00B86DBA" w:rsidP="0057381A">
      <w:pPr>
        <w:ind w:left="567" w:right="-79"/>
        <w:jc w:val="both"/>
        <w:rPr>
          <w:rFonts w:ascii="Arial Narrow" w:hAnsi="Arial Narrow" w:cs="Arial"/>
          <w:sz w:val="28"/>
          <w:szCs w:val="28"/>
        </w:rPr>
      </w:pPr>
    </w:p>
    <w:p w14:paraId="5B7BE27C" w14:textId="297A077F" w:rsidR="0057381A" w:rsidRPr="00B86DBA" w:rsidRDefault="00B86DBA" w:rsidP="00B86DBA">
      <w:pPr>
        <w:pStyle w:val="PargrafodaLista"/>
        <w:numPr>
          <w:ilvl w:val="0"/>
          <w:numId w:val="25"/>
        </w:numPr>
        <w:ind w:left="567" w:right="-79" w:firstLine="0"/>
        <w:jc w:val="both"/>
        <w:rPr>
          <w:rFonts w:ascii="Arial Narrow" w:hAnsi="Arial Narrow" w:cs="Arial"/>
          <w:sz w:val="28"/>
          <w:szCs w:val="28"/>
        </w:rPr>
      </w:pPr>
      <w:r>
        <w:rPr>
          <w:rFonts w:ascii="Arial Narrow" w:hAnsi="Arial Narrow" w:cs="Arial"/>
          <w:sz w:val="28"/>
          <w:szCs w:val="28"/>
        </w:rPr>
        <w:t xml:space="preserve"> </w:t>
      </w:r>
      <w:r w:rsidR="0057381A" w:rsidRPr="00B86DBA">
        <w:rPr>
          <w:rFonts w:ascii="Arial Narrow" w:hAnsi="Arial Narrow" w:cs="Arial"/>
          <w:sz w:val="28"/>
          <w:szCs w:val="28"/>
        </w:rPr>
        <w:t>Substituir, imediatamente, às suas expensas, todo e qualquer produto julgado pela Secretaria solicitante como estando em desacordo com as especificações</w:t>
      </w:r>
      <w:r w:rsidR="0057381A" w:rsidRPr="00B86DBA">
        <w:rPr>
          <w:rFonts w:ascii="Arial Narrow" w:hAnsi="Arial Narrow" w:cs="Arial"/>
          <w:color w:val="000000"/>
          <w:sz w:val="28"/>
          <w:szCs w:val="28"/>
        </w:rPr>
        <w:t>,</w:t>
      </w:r>
      <w:r w:rsidR="0057381A" w:rsidRPr="00B86DBA">
        <w:rPr>
          <w:rFonts w:ascii="Arial Narrow" w:hAnsi="Arial Narrow" w:cs="Arial"/>
          <w:sz w:val="28"/>
          <w:szCs w:val="28"/>
        </w:rPr>
        <w:t xml:space="preserve"> bem como repor aqueles faltantes.</w:t>
      </w:r>
    </w:p>
    <w:p w14:paraId="630D7617" w14:textId="77777777" w:rsidR="00B86DBA" w:rsidRPr="00B86DBA" w:rsidRDefault="00B86DBA" w:rsidP="00B86DBA">
      <w:pPr>
        <w:pStyle w:val="PargrafodaLista"/>
        <w:ind w:left="567" w:right="-79"/>
        <w:jc w:val="both"/>
        <w:rPr>
          <w:rFonts w:ascii="Arial Narrow" w:hAnsi="Arial Narrow" w:cs="Arial"/>
          <w:sz w:val="28"/>
          <w:szCs w:val="28"/>
        </w:rPr>
      </w:pPr>
    </w:p>
    <w:p w14:paraId="3AAC8571"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7880417" w14:textId="77777777" w:rsidR="0057381A" w:rsidRDefault="0057381A" w:rsidP="0057381A">
      <w:pPr>
        <w:ind w:left="567" w:right="-79"/>
        <w:jc w:val="both"/>
        <w:rPr>
          <w:rFonts w:ascii="Arial Narrow" w:hAnsi="Arial Narrow" w:cs="Arial"/>
          <w:b/>
          <w:bCs/>
          <w:sz w:val="28"/>
          <w:szCs w:val="28"/>
        </w:rPr>
      </w:pPr>
    </w:p>
    <w:p w14:paraId="0811972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25DFD6B5" w14:textId="77777777" w:rsidR="0057381A" w:rsidRDefault="0057381A" w:rsidP="0057381A">
      <w:pPr>
        <w:ind w:left="567" w:right="-79"/>
        <w:jc w:val="both"/>
        <w:rPr>
          <w:rFonts w:ascii="Arial Narrow" w:hAnsi="Arial Narrow" w:cs="Arial"/>
          <w:sz w:val="28"/>
          <w:szCs w:val="28"/>
        </w:rPr>
      </w:pPr>
    </w:p>
    <w:p w14:paraId="173CB20D"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sz w:val="28"/>
          <w:szCs w:val="28"/>
        </w:rPr>
        <w:lastRenderedPageBreak/>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0E875D77" w14:textId="77777777" w:rsidR="0057381A" w:rsidRDefault="0057381A" w:rsidP="0057381A">
      <w:pPr>
        <w:ind w:left="567" w:right="-79"/>
        <w:jc w:val="both"/>
        <w:rPr>
          <w:rFonts w:ascii="Arial Narrow" w:hAnsi="Arial Narrow" w:cs="Arial"/>
          <w:b/>
          <w:bCs/>
          <w:sz w:val="28"/>
          <w:szCs w:val="28"/>
        </w:rPr>
      </w:pPr>
    </w:p>
    <w:p w14:paraId="7A194F4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38046291" w14:textId="77777777" w:rsidR="0057381A" w:rsidRDefault="0057381A" w:rsidP="0057381A">
      <w:pPr>
        <w:ind w:left="567" w:right="-79"/>
        <w:jc w:val="both"/>
        <w:rPr>
          <w:rFonts w:ascii="Arial Narrow" w:hAnsi="Arial Narrow" w:cs="Arial"/>
          <w:color w:val="000000"/>
          <w:sz w:val="28"/>
          <w:szCs w:val="28"/>
        </w:rPr>
      </w:pPr>
    </w:p>
    <w:p w14:paraId="1B4618A3"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B2BF563" w14:textId="77777777" w:rsidR="0057381A" w:rsidRDefault="0057381A" w:rsidP="0057381A">
      <w:pPr>
        <w:ind w:left="567" w:right="-79"/>
        <w:jc w:val="both"/>
        <w:rPr>
          <w:rFonts w:ascii="Arial Narrow" w:hAnsi="Arial Narrow" w:cs="Arial"/>
          <w:b/>
          <w:bCs/>
          <w:sz w:val="28"/>
          <w:szCs w:val="28"/>
        </w:rPr>
      </w:pPr>
    </w:p>
    <w:p w14:paraId="1071BE72" w14:textId="77777777" w:rsidR="0057381A" w:rsidRDefault="0057381A" w:rsidP="0057381A">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6A3C90B" w14:textId="77777777" w:rsidR="0057381A" w:rsidRDefault="0057381A" w:rsidP="0057381A">
      <w:pPr>
        <w:ind w:left="567" w:right="-79"/>
        <w:jc w:val="both"/>
        <w:rPr>
          <w:rFonts w:ascii="Arial Narrow" w:hAnsi="Arial Narrow" w:cs="Arial"/>
          <w:sz w:val="28"/>
          <w:szCs w:val="28"/>
        </w:rPr>
      </w:pPr>
    </w:p>
    <w:p w14:paraId="04649C97"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22D80E6B" w14:textId="77777777" w:rsidR="0057381A" w:rsidRDefault="0057381A" w:rsidP="0057381A">
      <w:pPr>
        <w:ind w:right="-79"/>
        <w:jc w:val="both"/>
        <w:rPr>
          <w:rFonts w:ascii="Arial Narrow" w:hAnsi="Arial Narrow" w:cs="Arial"/>
          <w:b/>
          <w:color w:val="000000"/>
          <w:sz w:val="28"/>
          <w:szCs w:val="28"/>
        </w:rPr>
      </w:pPr>
    </w:p>
    <w:p w14:paraId="55ADF63D"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0DCC540F" w14:textId="77777777" w:rsidR="0057381A" w:rsidRDefault="0057381A" w:rsidP="0057381A">
      <w:pPr>
        <w:ind w:right="-79"/>
        <w:jc w:val="both"/>
        <w:rPr>
          <w:rFonts w:ascii="Arial Narrow" w:hAnsi="Arial Narrow" w:cs="Arial"/>
          <w:color w:val="000000"/>
          <w:sz w:val="28"/>
          <w:szCs w:val="28"/>
        </w:rPr>
      </w:pPr>
    </w:p>
    <w:p w14:paraId="72C18B61"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060CF078"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971D22F"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5E991D74"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330BD6D0" w14:textId="497E57B2"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0EF72939" w14:textId="77777777" w:rsidR="00B86DBA" w:rsidRDefault="00B86DBA" w:rsidP="00B86DBA">
      <w:pPr>
        <w:tabs>
          <w:tab w:val="left" w:pos="851"/>
          <w:tab w:val="num" w:pos="1421"/>
        </w:tabs>
        <w:ind w:right="-79"/>
        <w:jc w:val="both"/>
        <w:rPr>
          <w:rFonts w:ascii="Arial Narrow" w:hAnsi="Arial Narrow" w:cs="Arial"/>
          <w:color w:val="000000"/>
          <w:sz w:val="28"/>
          <w:szCs w:val="28"/>
        </w:rPr>
      </w:pPr>
    </w:p>
    <w:p w14:paraId="7E3AF6E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371FBCC3"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7995696"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309B98D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5C43AD4C"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2B5C2F1A"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0A87C0E8"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15002A33" w14:textId="77777777" w:rsidR="0057381A" w:rsidRDefault="0057381A" w:rsidP="0057381A">
      <w:pPr>
        <w:tabs>
          <w:tab w:val="left" w:pos="851"/>
          <w:tab w:val="num" w:pos="1421"/>
        </w:tabs>
        <w:ind w:left="567" w:right="-79"/>
        <w:jc w:val="both"/>
        <w:rPr>
          <w:rFonts w:ascii="Arial Narrow" w:hAnsi="Arial Narrow" w:cs="Arial"/>
          <w:color w:val="000000"/>
          <w:sz w:val="28"/>
          <w:szCs w:val="28"/>
        </w:rPr>
      </w:pPr>
    </w:p>
    <w:p w14:paraId="425F968E" w14:textId="77777777" w:rsidR="0057381A" w:rsidRDefault="0057381A" w:rsidP="0057381A">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81FAFFB" w14:textId="77777777" w:rsidR="0057381A" w:rsidRDefault="0057381A" w:rsidP="0057381A">
      <w:pPr>
        <w:pStyle w:val="PargrafodaLista"/>
        <w:jc w:val="both"/>
        <w:rPr>
          <w:rFonts w:ascii="Arial Narrow" w:hAnsi="Arial Narrow" w:cs="Arial"/>
          <w:color w:val="000000"/>
          <w:sz w:val="28"/>
          <w:szCs w:val="28"/>
        </w:rPr>
      </w:pPr>
    </w:p>
    <w:p w14:paraId="22AF2DB1" w14:textId="77777777" w:rsidR="0057381A" w:rsidRDefault="0057381A" w:rsidP="0057381A">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6F10BD8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montados, pronto para uso, no horário e endereço indicado na requisição, de acordo com Termo de Referência</w:t>
      </w:r>
      <w:r>
        <w:rPr>
          <w:rFonts w:ascii="Arial Narrow" w:hAnsi="Arial Narrow" w:cs="Arial"/>
          <w:color w:val="000000"/>
          <w:sz w:val="28"/>
          <w:szCs w:val="28"/>
        </w:rPr>
        <w:t>.</w:t>
      </w:r>
    </w:p>
    <w:p w14:paraId="70443E3B" w14:textId="77777777" w:rsidR="0057381A" w:rsidRDefault="0057381A" w:rsidP="0057381A">
      <w:pPr>
        <w:ind w:right="-79"/>
        <w:jc w:val="both"/>
        <w:rPr>
          <w:rFonts w:ascii="Arial Narrow" w:hAnsi="Arial Narrow" w:cs="Arial"/>
          <w:b/>
          <w:bCs/>
          <w:color w:val="000000"/>
          <w:sz w:val="28"/>
          <w:szCs w:val="28"/>
        </w:rPr>
      </w:pPr>
    </w:p>
    <w:p w14:paraId="05145B3E" w14:textId="79E83718"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r w:rsidR="00B86DBA">
        <w:rPr>
          <w:rFonts w:ascii="Arial Narrow" w:hAnsi="Arial Narrow" w:cs="Arial"/>
          <w:color w:val="000000"/>
          <w:sz w:val="28"/>
          <w:szCs w:val="28"/>
        </w:rPr>
        <w:t>estiverem</w:t>
      </w:r>
      <w:r>
        <w:rPr>
          <w:rFonts w:ascii="Arial Narrow" w:hAnsi="Arial Narrow" w:cs="Arial"/>
          <w:color w:val="000000"/>
          <w:sz w:val="28"/>
          <w:szCs w:val="28"/>
        </w:rPr>
        <w:t xml:space="preserve"> em conformidade com as referidas especificações.</w:t>
      </w:r>
    </w:p>
    <w:p w14:paraId="78FD0C19" w14:textId="77777777" w:rsidR="0057381A" w:rsidRDefault="0057381A" w:rsidP="0057381A">
      <w:pPr>
        <w:ind w:right="-79"/>
        <w:jc w:val="both"/>
        <w:rPr>
          <w:rFonts w:ascii="Arial Narrow" w:hAnsi="Arial Narrow" w:cs="Arial"/>
          <w:b/>
          <w:bCs/>
          <w:color w:val="000000"/>
          <w:sz w:val="28"/>
          <w:szCs w:val="28"/>
        </w:rPr>
      </w:pPr>
    </w:p>
    <w:p w14:paraId="1EC60C3A"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2ECFCB56" w14:textId="77777777" w:rsidR="0057381A" w:rsidRDefault="0057381A" w:rsidP="0057381A">
      <w:pPr>
        <w:tabs>
          <w:tab w:val="left" w:pos="9356"/>
        </w:tabs>
        <w:ind w:right="-79"/>
        <w:jc w:val="both"/>
        <w:rPr>
          <w:rFonts w:ascii="Arial Narrow" w:hAnsi="Arial Narrow" w:cs="Arial"/>
          <w:b/>
          <w:bCs/>
          <w:color w:val="000000"/>
          <w:sz w:val="28"/>
          <w:szCs w:val="28"/>
        </w:rPr>
      </w:pPr>
    </w:p>
    <w:p w14:paraId="74B879E8" w14:textId="77777777" w:rsidR="0057381A" w:rsidRDefault="0057381A" w:rsidP="0057381A">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6429A70D" w14:textId="77777777" w:rsidR="0057381A" w:rsidRDefault="0057381A" w:rsidP="0057381A">
      <w:pPr>
        <w:tabs>
          <w:tab w:val="left" w:pos="9356"/>
        </w:tabs>
        <w:ind w:right="-79"/>
        <w:jc w:val="both"/>
        <w:rPr>
          <w:rFonts w:ascii="Arial Narrow" w:hAnsi="Arial Narrow" w:cs="Arial"/>
          <w:b/>
          <w:bCs/>
          <w:color w:val="000000"/>
          <w:sz w:val="28"/>
          <w:szCs w:val="28"/>
        </w:rPr>
      </w:pPr>
    </w:p>
    <w:p w14:paraId="2CFA7B9C" w14:textId="77777777" w:rsidR="0057381A" w:rsidRDefault="0057381A" w:rsidP="0057381A">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2064DA01" w14:textId="77777777" w:rsidR="0057381A" w:rsidRDefault="0057381A" w:rsidP="0057381A">
      <w:pPr>
        <w:ind w:right="-79"/>
        <w:jc w:val="both"/>
        <w:rPr>
          <w:rFonts w:ascii="Arial Narrow" w:hAnsi="Arial Narrow" w:cs="Arial"/>
          <w:b/>
          <w:bCs/>
          <w:sz w:val="28"/>
          <w:szCs w:val="28"/>
        </w:rPr>
      </w:pPr>
    </w:p>
    <w:p w14:paraId="580C1308"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6242FC5C" w14:textId="77777777" w:rsidR="0057381A" w:rsidRDefault="0057381A" w:rsidP="0057381A">
      <w:pPr>
        <w:ind w:right="-79"/>
        <w:jc w:val="both"/>
        <w:rPr>
          <w:rFonts w:ascii="Arial Narrow" w:hAnsi="Arial Narrow" w:cs="Arial"/>
          <w:b/>
          <w:bCs/>
          <w:sz w:val="28"/>
          <w:szCs w:val="28"/>
        </w:rPr>
      </w:pPr>
    </w:p>
    <w:p w14:paraId="3ED84930"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0A7C8245" w14:textId="77777777" w:rsidR="0057381A" w:rsidRDefault="0057381A" w:rsidP="0057381A">
      <w:pPr>
        <w:pStyle w:val="Corpodetexto2"/>
        <w:ind w:right="-79"/>
        <w:rPr>
          <w:rFonts w:ascii="Arial Narrow" w:hAnsi="Arial Narrow"/>
          <w:b/>
          <w:bCs/>
          <w:sz w:val="28"/>
          <w:szCs w:val="28"/>
        </w:rPr>
      </w:pPr>
    </w:p>
    <w:p w14:paraId="659E3DA6" w14:textId="77777777" w:rsidR="0057381A" w:rsidRDefault="0057381A" w:rsidP="0057381A">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2AFE612" w14:textId="77777777" w:rsidR="0057381A" w:rsidRDefault="0057381A" w:rsidP="0057381A">
      <w:pPr>
        <w:ind w:right="-79"/>
        <w:jc w:val="both"/>
        <w:rPr>
          <w:rFonts w:ascii="Arial Narrow" w:hAnsi="Arial Narrow" w:cs="Arial"/>
          <w:b/>
          <w:bCs/>
          <w:color w:val="000000"/>
          <w:sz w:val="28"/>
          <w:szCs w:val="28"/>
        </w:rPr>
      </w:pPr>
    </w:p>
    <w:p w14:paraId="3119EF12"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4AF557AA" w14:textId="77777777" w:rsidR="0057381A" w:rsidRDefault="0057381A" w:rsidP="0057381A">
      <w:pPr>
        <w:pStyle w:val="Recuodecorpodetexto3"/>
        <w:spacing w:after="0"/>
        <w:ind w:left="0" w:right="-79"/>
        <w:jc w:val="both"/>
        <w:rPr>
          <w:rFonts w:ascii="Arial Narrow" w:hAnsi="Arial Narrow" w:cs="Arial"/>
          <w:b/>
          <w:bCs/>
          <w:sz w:val="28"/>
          <w:szCs w:val="28"/>
        </w:rPr>
      </w:pPr>
    </w:p>
    <w:p w14:paraId="4130E23C" w14:textId="77777777" w:rsidR="0057381A" w:rsidRDefault="0057381A" w:rsidP="0057381A">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0B63EA99" w14:textId="77777777" w:rsidR="0057381A" w:rsidRDefault="0057381A" w:rsidP="0057381A">
      <w:pPr>
        <w:pStyle w:val="Recuodecorpodetexto3"/>
        <w:spacing w:after="0"/>
        <w:ind w:left="0" w:right="-79"/>
        <w:jc w:val="both"/>
        <w:rPr>
          <w:rFonts w:ascii="Arial Narrow" w:hAnsi="Arial Narrow" w:cs="Arial"/>
          <w:sz w:val="28"/>
          <w:szCs w:val="28"/>
        </w:rPr>
      </w:pPr>
    </w:p>
    <w:p w14:paraId="132B980C" w14:textId="77777777" w:rsidR="0057381A" w:rsidRDefault="0057381A" w:rsidP="0057381A">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0A74BB23" w14:textId="77777777" w:rsidR="0057381A" w:rsidRDefault="0057381A" w:rsidP="0057381A">
      <w:pPr>
        <w:ind w:right="-79"/>
        <w:jc w:val="both"/>
        <w:rPr>
          <w:rFonts w:ascii="Arial Narrow" w:hAnsi="Arial Narrow" w:cs="Arial"/>
          <w:b/>
          <w:bCs/>
          <w:sz w:val="28"/>
          <w:szCs w:val="28"/>
        </w:rPr>
      </w:pPr>
    </w:p>
    <w:p w14:paraId="3B3BD8B9"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1F61517" w14:textId="77777777" w:rsidR="0057381A" w:rsidRDefault="0057381A" w:rsidP="0057381A">
      <w:pPr>
        <w:ind w:right="-79"/>
        <w:jc w:val="both"/>
        <w:rPr>
          <w:rFonts w:ascii="Arial Narrow" w:hAnsi="Arial Narrow" w:cs="Arial"/>
          <w:b/>
          <w:bCs/>
          <w:sz w:val="28"/>
          <w:szCs w:val="28"/>
        </w:rPr>
      </w:pPr>
    </w:p>
    <w:p w14:paraId="5893CBB3"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8FA82A6" w14:textId="77777777" w:rsidR="0057381A" w:rsidRDefault="0057381A" w:rsidP="0057381A">
      <w:pPr>
        <w:ind w:right="-79"/>
        <w:jc w:val="both"/>
        <w:rPr>
          <w:rFonts w:ascii="Arial Narrow" w:hAnsi="Arial Narrow" w:cs="Arial"/>
          <w:sz w:val="28"/>
          <w:szCs w:val="28"/>
        </w:rPr>
      </w:pPr>
    </w:p>
    <w:p w14:paraId="7D72E501"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lastRenderedPageBreak/>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3BC85B3D" w14:textId="77777777" w:rsidR="0057381A" w:rsidRDefault="0057381A" w:rsidP="0057381A">
      <w:pPr>
        <w:ind w:left="567" w:right="-79"/>
        <w:jc w:val="both"/>
        <w:rPr>
          <w:rFonts w:ascii="Arial Narrow" w:hAnsi="Arial Narrow" w:cs="Arial"/>
          <w:sz w:val="28"/>
          <w:szCs w:val="28"/>
        </w:rPr>
      </w:pPr>
    </w:p>
    <w:p w14:paraId="10610104"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74709F5C" w14:textId="77777777" w:rsidR="0057381A" w:rsidRDefault="0057381A" w:rsidP="0057381A">
      <w:pPr>
        <w:ind w:left="567" w:right="-79"/>
        <w:jc w:val="both"/>
        <w:rPr>
          <w:rFonts w:ascii="Arial Narrow" w:hAnsi="Arial Narrow" w:cs="Arial"/>
          <w:sz w:val="28"/>
          <w:szCs w:val="28"/>
        </w:rPr>
      </w:pPr>
    </w:p>
    <w:p w14:paraId="1F9E935F"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21885C3C" w14:textId="77777777" w:rsidR="0057381A" w:rsidRDefault="0057381A" w:rsidP="0057381A">
      <w:pPr>
        <w:ind w:right="-79"/>
        <w:jc w:val="both"/>
        <w:rPr>
          <w:rFonts w:ascii="Arial Narrow" w:hAnsi="Arial Narrow" w:cs="Arial"/>
          <w:b/>
          <w:bCs/>
          <w:sz w:val="28"/>
          <w:szCs w:val="28"/>
        </w:rPr>
      </w:pPr>
    </w:p>
    <w:p w14:paraId="07473088"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511D96DD" w14:textId="77777777" w:rsidR="0057381A" w:rsidRDefault="0057381A" w:rsidP="0057381A">
      <w:pPr>
        <w:ind w:right="-79"/>
        <w:jc w:val="both"/>
        <w:rPr>
          <w:rFonts w:ascii="Arial Narrow" w:hAnsi="Arial Narrow" w:cs="Arial"/>
          <w:b/>
          <w:bCs/>
          <w:sz w:val="28"/>
          <w:szCs w:val="28"/>
        </w:rPr>
      </w:pPr>
    </w:p>
    <w:p w14:paraId="773184B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41BE0214" w14:textId="77777777" w:rsidR="0057381A" w:rsidRDefault="0057381A" w:rsidP="0057381A">
      <w:pPr>
        <w:ind w:left="567" w:right="-79"/>
        <w:jc w:val="both"/>
        <w:rPr>
          <w:rFonts w:ascii="Arial Narrow" w:hAnsi="Arial Narrow" w:cs="Arial"/>
          <w:b/>
          <w:bCs/>
          <w:sz w:val="28"/>
          <w:szCs w:val="28"/>
        </w:rPr>
      </w:pPr>
    </w:p>
    <w:p w14:paraId="316294C1"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2DF181A3" w14:textId="77777777" w:rsidR="0057381A" w:rsidRDefault="0057381A" w:rsidP="0057381A">
      <w:pPr>
        <w:ind w:left="567" w:right="-79"/>
        <w:jc w:val="both"/>
        <w:rPr>
          <w:rFonts w:ascii="Arial Narrow" w:hAnsi="Arial Narrow" w:cs="Arial"/>
          <w:b/>
          <w:bCs/>
          <w:sz w:val="28"/>
          <w:szCs w:val="28"/>
        </w:rPr>
      </w:pPr>
    </w:p>
    <w:p w14:paraId="250715A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1BD71797"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25B0C6DC" w14:textId="77777777" w:rsidR="0057381A" w:rsidRDefault="0057381A" w:rsidP="0057381A">
      <w:pPr>
        <w:ind w:right="-79"/>
        <w:jc w:val="both"/>
        <w:rPr>
          <w:rFonts w:ascii="Arial Narrow" w:hAnsi="Arial Narrow" w:cs="Arial"/>
          <w:b/>
          <w:bCs/>
          <w:sz w:val="28"/>
          <w:szCs w:val="28"/>
        </w:rPr>
      </w:pPr>
    </w:p>
    <w:p w14:paraId="09C9B8F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AC8D948" w14:textId="77777777" w:rsidR="0057381A" w:rsidRDefault="0057381A" w:rsidP="0057381A">
      <w:pPr>
        <w:ind w:left="567" w:right="-79"/>
        <w:jc w:val="both"/>
        <w:rPr>
          <w:rFonts w:ascii="Arial Narrow" w:hAnsi="Arial Narrow" w:cs="Arial"/>
          <w:sz w:val="28"/>
          <w:szCs w:val="28"/>
        </w:rPr>
      </w:pPr>
    </w:p>
    <w:p w14:paraId="26446FEE"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2A86CFF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10E4C352"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3325E80C" w14:textId="77777777" w:rsidR="0057381A" w:rsidRDefault="0057381A" w:rsidP="0057381A">
      <w:pPr>
        <w:ind w:left="567" w:right="-79"/>
        <w:jc w:val="both"/>
        <w:rPr>
          <w:rFonts w:ascii="Arial Narrow" w:hAnsi="Arial Narrow" w:cs="Arial"/>
          <w:sz w:val="28"/>
          <w:szCs w:val="28"/>
        </w:rPr>
      </w:pPr>
    </w:p>
    <w:p w14:paraId="5043E43B"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57979D66" w14:textId="77777777" w:rsidR="0057381A" w:rsidRDefault="0057381A" w:rsidP="0057381A">
      <w:pPr>
        <w:ind w:left="567" w:right="-79"/>
        <w:jc w:val="both"/>
        <w:rPr>
          <w:rFonts w:ascii="Arial Narrow" w:hAnsi="Arial Narrow" w:cs="Arial"/>
          <w:sz w:val="28"/>
          <w:szCs w:val="28"/>
        </w:rPr>
      </w:pPr>
    </w:p>
    <w:p w14:paraId="6E7E3675"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7AFC0FA0" w14:textId="77777777" w:rsidR="0057381A" w:rsidRDefault="0057381A" w:rsidP="0057381A">
      <w:pPr>
        <w:ind w:left="567" w:right="-79"/>
        <w:jc w:val="both"/>
        <w:rPr>
          <w:rFonts w:ascii="Arial Narrow" w:hAnsi="Arial Narrow" w:cs="Arial"/>
          <w:sz w:val="28"/>
          <w:szCs w:val="28"/>
        </w:rPr>
      </w:pPr>
    </w:p>
    <w:p w14:paraId="32F06756"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4BB90B9C" w14:textId="77777777" w:rsidR="0057381A" w:rsidRDefault="0057381A" w:rsidP="0057381A">
      <w:pPr>
        <w:ind w:left="567" w:right="-79"/>
        <w:jc w:val="both"/>
        <w:rPr>
          <w:rFonts w:ascii="Arial Narrow" w:hAnsi="Arial Narrow" w:cs="Arial"/>
          <w:sz w:val="28"/>
          <w:szCs w:val="28"/>
        </w:rPr>
      </w:pPr>
    </w:p>
    <w:p w14:paraId="14FF3073" w14:textId="77777777" w:rsidR="0057381A" w:rsidRDefault="0057381A" w:rsidP="0057381A">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18235EF6" w14:textId="77777777" w:rsidR="0057381A" w:rsidRDefault="0057381A" w:rsidP="0057381A">
      <w:pPr>
        <w:ind w:right="-79"/>
        <w:jc w:val="both"/>
        <w:rPr>
          <w:rFonts w:ascii="Arial Narrow" w:hAnsi="Arial Narrow" w:cs="Arial"/>
          <w:sz w:val="28"/>
          <w:szCs w:val="28"/>
        </w:rPr>
      </w:pPr>
      <w:r>
        <w:rPr>
          <w:rFonts w:ascii="Arial Narrow" w:hAnsi="Arial Narrow" w:cs="Arial"/>
          <w:b/>
          <w:bCs/>
          <w:sz w:val="28"/>
          <w:szCs w:val="28"/>
        </w:rPr>
        <w:lastRenderedPageBreak/>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1FFECAA0" w14:textId="77777777" w:rsidR="0057381A" w:rsidRDefault="0057381A" w:rsidP="0057381A">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0CB02C01" w14:textId="77777777" w:rsidR="0057381A" w:rsidRDefault="0057381A" w:rsidP="0057381A">
      <w:pPr>
        <w:ind w:right="-79"/>
        <w:jc w:val="both"/>
        <w:rPr>
          <w:rFonts w:ascii="Arial Narrow" w:hAnsi="Arial Narrow" w:cs="Arial"/>
          <w:sz w:val="28"/>
          <w:szCs w:val="28"/>
        </w:rPr>
      </w:pPr>
    </w:p>
    <w:p w14:paraId="5D94C79A"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2FBA435A" w14:textId="77777777" w:rsidR="0057381A" w:rsidRDefault="0057381A" w:rsidP="0057381A">
      <w:pPr>
        <w:ind w:right="-79"/>
        <w:jc w:val="both"/>
        <w:rPr>
          <w:rFonts w:ascii="Arial Narrow" w:hAnsi="Arial Narrow" w:cs="Arial"/>
          <w:color w:val="000000"/>
          <w:sz w:val="28"/>
          <w:szCs w:val="28"/>
        </w:rPr>
      </w:pPr>
    </w:p>
    <w:p w14:paraId="17B69676"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52B6DA46" w14:textId="77777777" w:rsidR="0057381A" w:rsidRDefault="0057381A" w:rsidP="0057381A">
      <w:pPr>
        <w:ind w:left="567" w:right="-79"/>
        <w:jc w:val="both"/>
        <w:rPr>
          <w:rFonts w:ascii="Arial Narrow" w:hAnsi="Arial Narrow" w:cs="Arial"/>
          <w:color w:val="000000"/>
          <w:sz w:val="28"/>
          <w:szCs w:val="28"/>
        </w:rPr>
      </w:pPr>
    </w:p>
    <w:p w14:paraId="4BE08C1E" w14:textId="77777777" w:rsidR="0057381A" w:rsidRDefault="0057381A" w:rsidP="0057381A">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006C28D4" w14:textId="77777777" w:rsidR="0057381A" w:rsidRDefault="0057381A" w:rsidP="0057381A">
      <w:pPr>
        <w:ind w:left="567" w:right="-79"/>
        <w:jc w:val="both"/>
        <w:rPr>
          <w:rFonts w:ascii="Arial Narrow" w:hAnsi="Arial Narrow" w:cs="Arial"/>
          <w:color w:val="000000"/>
          <w:sz w:val="28"/>
          <w:szCs w:val="28"/>
        </w:rPr>
      </w:pPr>
    </w:p>
    <w:p w14:paraId="5066FCE5" w14:textId="77777777" w:rsidR="0057381A" w:rsidRDefault="0057381A" w:rsidP="0057381A">
      <w:pPr>
        <w:numPr>
          <w:ilvl w:val="0"/>
          <w:numId w:val="24"/>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1A00B9A8" w14:textId="77777777" w:rsidR="0057381A" w:rsidRDefault="0057381A" w:rsidP="0057381A">
      <w:pPr>
        <w:ind w:left="567" w:right="-79"/>
        <w:jc w:val="both"/>
        <w:rPr>
          <w:rFonts w:ascii="Arial Narrow" w:hAnsi="Arial Narrow" w:cs="Arial"/>
          <w:color w:val="000000"/>
          <w:sz w:val="28"/>
          <w:szCs w:val="28"/>
        </w:rPr>
      </w:pPr>
    </w:p>
    <w:p w14:paraId="28DF2684" w14:textId="77777777" w:rsidR="0057381A" w:rsidRDefault="0057381A" w:rsidP="0057381A">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3D5708B" w14:textId="77777777" w:rsidR="0057381A" w:rsidRDefault="0057381A" w:rsidP="0057381A">
      <w:pPr>
        <w:ind w:right="-79"/>
        <w:jc w:val="both"/>
        <w:rPr>
          <w:rFonts w:ascii="Arial Narrow" w:hAnsi="Arial Narrow" w:cs="Arial"/>
          <w:b/>
          <w:color w:val="000000"/>
          <w:sz w:val="28"/>
          <w:szCs w:val="28"/>
        </w:rPr>
      </w:pPr>
    </w:p>
    <w:p w14:paraId="7E4B4F1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2A27552B" w14:textId="77777777" w:rsidR="0057381A" w:rsidRDefault="0057381A" w:rsidP="0057381A">
      <w:pPr>
        <w:ind w:right="-79"/>
        <w:jc w:val="both"/>
        <w:rPr>
          <w:rFonts w:ascii="Arial Narrow" w:hAnsi="Arial Narrow" w:cs="Arial"/>
          <w:b/>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B86DBA" w:rsidRPr="00B86DBA" w14:paraId="6CBA4C39" w14:textId="77777777" w:rsidTr="00B86DBA">
        <w:trPr>
          <w:trHeight w:val="1980"/>
        </w:trPr>
        <w:tc>
          <w:tcPr>
            <w:tcW w:w="9460" w:type="dxa"/>
            <w:tcBorders>
              <w:top w:val="nil"/>
              <w:left w:val="nil"/>
              <w:bottom w:val="nil"/>
              <w:right w:val="nil"/>
            </w:tcBorders>
            <w:shd w:val="clear" w:color="auto" w:fill="auto"/>
            <w:vAlign w:val="center"/>
            <w:hideMark/>
          </w:tcPr>
          <w:p w14:paraId="387B495D" w14:textId="77777777" w:rsidR="00B86DBA" w:rsidRPr="00B86DBA" w:rsidRDefault="00B86DBA" w:rsidP="00B86DBA">
            <w:pPr>
              <w:rPr>
                <w:rFonts w:ascii="Verdana" w:eastAsia="Times New Roman" w:hAnsi="Verdana" w:cs="Arial"/>
                <w:color w:val="000000"/>
                <w:sz w:val="20"/>
                <w:szCs w:val="20"/>
                <w:lang w:eastAsia="pt-BR"/>
              </w:rPr>
            </w:pPr>
            <w:proofErr w:type="gramStart"/>
            <w:r w:rsidRPr="00B86DBA">
              <w:rPr>
                <w:rFonts w:ascii="Verdana" w:eastAsia="Times New Roman" w:hAnsi="Verdana" w:cs="Arial"/>
                <w:color w:val="000000"/>
                <w:sz w:val="20"/>
                <w:szCs w:val="20"/>
                <w:lang w:eastAsia="pt-BR"/>
              </w:rPr>
              <w:t>1  PREFEITURA</w:t>
            </w:r>
            <w:proofErr w:type="gramEnd"/>
            <w:r w:rsidRPr="00B86DBA">
              <w:rPr>
                <w:rFonts w:ascii="Verdana" w:eastAsia="Times New Roman" w:hAnsi="Verdana" w:cs="Arial"/>
                <w:color w:val="000000"/>
                <w:sz w:val="20"/>
                <w:szCs w:val="20"/>
                <w:lang w:eastAsia="pt-BR"/>
              </w:rPr>
              <w:t xml:space="preserve"> MUNICIPAL DE IGUATEMI</w:t>
            </w:r>
            <w:r w:rsidRPr="00B86DBA">
              <w:rPr>
                <w:rFonts w:ascii="Verdana" w:eastAsia="Times New Roman" w:hAnsi="Verdana" w:cs="Arial"/>
                <w:color w:val="000000"/>
                <w:sz w:val="20"/>
                <w:szCs w:val="20"/>
                <w:lang w:eastAsia="pt-BR"/>
              </w:rPr>
              <w:br/>
              <w:t>05  SECRETARIA MUNICIPAL DE EDUCAÇÃO</w:t>
            </w:r>
            <w:r w:rsidRPr="00B86DBA">
              <w:rPr>
                <w:rFonts w:ascii="Verdana" w:eastAsia="Times New Roman" w:hAnsi="Verdana" w:cs="Arial"/>
                <w:color w:val="000000"/>
                <w:sz w:val="20"/>
                <w:szCs w:val="20"/>
                <w:lang w:eastAsia="pt-BR"/>
              </w:rPr>
              <w:br/>
              <w:t>05.01  SECRETARIA MUNICIPAL DE EDUCAÇÃO</w:t>
            </w:r>
            <w:r w:rsidRPr="00B86DBA">
              <w:rPr>
                <w:rFonts w:ascii="Verdana" w:eastAsia="Times New Roman" w:hAnsi="Verdana" w:cs="Arial"/>
                <w:color w:val="000000"/>
                <w:sz w:val="20"/>
                <w:szCs w:val="20"/>
                <w:lang w:eastAsia="pt-BR"/>
              </w:rPr>
              <w:br/>
              <w:t>12.361.0808-1.060  AQUISIÇÃO DE VEÍCULOS E EQUIPAMENTOS EM GERAL</w:t>
            </w:r>
            <w:r w:rsidRPr="00B86DBA">
              <w:rPr>
                <w:rFonts w:ascii="Verdana" w:eastAsia="Times New Roman" w:hAnsi="Verdana" w:cs="Arial"/>
                <w:color w:val="000000"/>
                <w:sz w:val="20"/>
                <w:szCs w:val="20"/>
                <w:lang w:eastAsia="pt-BR"/>
              </w:rPr>
              <w:br/>
              <w:t>4.4.90.52.00  EQUIPAMENTOS E MATERIAL PERMANENTE</w:t>
            </w:r>
            <w:r w:rsidRPr="00B86DBA">
              <w:rPr>
                <w:rFonts w:ascii="Verdana" w:eastAsia="Times New Roman" w:hAnsi="Verdana" w:cs="Arial"/>
                <w:color w:val="000000"/>
                <w:sz w:val="20"/>
                <w:szCs w:val="20"/>
                <w:lang w:eastAsia="pt-BR"/>
              </w:rPr>
              <w:br/>
              <w:t>FONTE: 0.1.01-000     /     FICHA: 116</w:t>
            </w:r>
            <w:r w:rsidRPr="00B86DBA">
              <w:rPr>
                <w:rFonts w:ascii="Verdana" w:eastAsia="Times New Roman" w:hAnsi="Verdana" w:cs="Arial"/>
                <w:color w:val="000000"/>
                <w:sz w:val="20"/>
                <w:szCs w:val="20"/>
                <w:lang w:eastAsia="pt-BR"/>
              </w:rPr>
              <w:br/>
              <w:t>R$ 110.855,00 (cento e dez mil e oitocentos e cinquenta e cinco reais)</w:t>
            </w:r>
          </w:p>
        </w:tc>
      </w:tr>
      <w:tr w:rsidR="00B86DBA" w:rsidRPr="00B86DBA" w14:paraId="40BB2C26" w14:textId="77777777" w:rsidTr="00B86DBA">
        <w:trPr>
          <w:trHeight w:val="1980"/>
        </w:trPr>
        <w:tc>
          <w:tcPr>
            <w:tcW w:w="9460" w:type="dxa"/>
            <w:tcBorders>
              <w:top w:val="nil"/>
              <w:left w:val="nil"/>
              <w:bottom w:val="nil"/>
              <w:right w:val="nil"/>
            </w:tcBorders>
            <w:shd w:val="clear" w:color="auto" w:fill="auto"/>
            <w:vAlign w:val="center"/>
            <w:hideMark/>
          </w:tcPr>
          <w:p w14:paraId="420B25EF" w14:textId="77777777" w:rsidR="00B86DBA" w:rsidRPr="00B86DBA" w:rsidRDefault="00B86DBA" w:rsidP="00B86DBA">
            <w:pPr>
              <w:rPr>
                <w:rFonts w:ascii="Verdana" w:eastAsia="Times New Roman" w:hAnsi="Verdana" w:cs="Arial"/>
                <w:color w:val="000000"/>
                <w:sz w:val="20"/>
                <w:szCs w:val="20"/>
                <w:lang w:eastAsia="pt-BR"/>
              </w:rPr>
            </w:pPr>
            <w:proofErr w:type="gramStart"/>
            <w:r w:rsidRPr="00B86DBA">
              <w:rPr>
                <w:rFonts w:ascii="Verdana" w:eastAsia="Times New Roman" w:hAnsi="Verdana" w:cs="Arial"/>
                <w:color w:val="000000"/>
                <w:sz w:val="20"/>
                <w:szCs w:val="20"/>
                <w:lang w:eastAsia="pt-BR"/>
              </w:rPr>
              <w:t>1  PREFEITURA</w:t>
            </w:r>
            <w:proofErr w:type="gramEnd"/>
            <w:r w:rsidRPr="00B86DBA">
              <w:rPr>
                <w:rFonts w:ascii="Verdana" w:eastAsia="Times New Roman" w:hAnsi="Verdana" w:cs="Arial"/>
                <w:color w:val="000000"/>
                <w:sz w:val="20"/>
                <w:szCs w:val="20"/>
                <w:lang w:eastAsia="pt-BR"/>
              </w:rPr>
              <w:t xml:space="preserve"> MUNICIPAL DE IGUATEMI</w:t>
            </w:r>
            <w:r w:rsidRPr="00B86DBA">
              <w:rPr>
                <w:rFonts w:ascii="Verdana" w:eastAsia="Times New Roman" w:hAnsi="Verdana" w:cs="Arial"/>
                <w:color w:val="000000"/>
                <w:sz w:val="20"/>
                <w:szCs w:val="20"/>
                <w:lang w:eastAsia="pt-BR"/>
              </w:rPr>
              <w:br/>
              <w:t>05  SECRETARIA MUNICIPAL DE EDUCAÇÃO</w:t>
            </w:r>
            <w:r w:rsidRPr="00B86DBA">
              <w:rPr>
                <w:rFonts w:ascii="Verdana" w:eastAsia="Times New Roman" w:hAnsi="Verdana" w:cs="Arial"/>
                <w:color w:val="000000"/>
                <w:sz w:val="20"/>
                <w:szCs w:val="20"/>
                <w:lang w:eastAsia="pt-BR"/>
              </w:rPr>
              <w:br/>
              <w:t>05.01  SECRETARIA MUNICIPAL DE EDUCAÇÃO</w:t>
            </w:r>
            <w:r w:rsidRPr="00B86DBA">
              <w:rPr>
                <w:rFonts w:ascii="Verdana" w:eastAsia="Times New Roman" w:hAnsi="Verdana" w:cs="Arial"/>
                <w:color w:val="000000"/>
                <w:sz w:val="20"/>
                <w:szCs w:val="20"/>
                <w:lang w:eastAsia="pt-BR"/>
              </w:rPr>
              <w:br/>
              <w:t>12.365.0808-1.108  AQUISIÇÃO DE VEÍCULOS E EQUIP. EM GERAL</w:t>
            </w:r>
            <w:r w:rsidRPr="00B86DBA">
              <w:rPr>
                <w:rFonts w:ascii="Verdana" w:eastAsia="Times New Roman" w:hAnsi="Verdana" w:cs="Arial"/>
                <w:color w:val="000000"/>
                <w:sz w:val="20"/>
                <w:szCs w:val="20"/>
                <w:lang w:eastAsia="pt-BR"/>
              </w:rPr>
              <w:br/>
              <w:t>4.4.90.52.</w:t>
            </w:r>
            <w:proofErr w:type="gramStart"/>
            <w:r w:rsidRPr="00B86DBA">
              <w:rPr>
                <w:rFonts w:ascii="Verdana" w:eastAsia="Times New Roman" w:hAnsi="Verdana" w:cs="Arial"/>
                <w:color w:val="000000"/>
                <w:sz w:val="20"/>
                <w:szCs w:val="20"/>
                <w:lang w:eastAsia="pt-BR"/>
              </w:rPr>
              <w:t>00  EQUIPAMENTOS</w:t>
            </w:r>
            <w:proofErr w:type="gramEnd"/>
            <w:r w:rsidRPr="00B86DBA">
              <w:rPr>
                <w:rFonts w:ascii="Verdana" w:eastAsia="Times New Roman" w:hAnsi="Verdana" w:cs="Arial"/>
                <w:color w:val="000000"/>
                <w:sz w:val="20"/>
                <w:szCs w:val="20"/>
                <w:lang w:eastAsia="pt-BR"/>
              </w:rPr>
              <w:t xml:space="preserve"> E MATERIAL PERMANENTE</w:t>
            </w:r>
            <w:r w:rsidRPr="00B86DBA">
              <w:rPr>
                <w:rFonts w:ascii="Verdana" w:eastAsia="Times New Roman" w:hAnsi="Verdana" w:cs="Arial"/>
                <w:color w:val="000000"/>
                <w:sz w:val="20"/>
                <w:szCs w:val="20"/>
                <w:lang w:eastAsia="pt-BR"/>
              </w:rPr>
              <w:br/>
              <w:t>FONTE: 0.1.01-000     /     FICHA: 170</w:t>
            </w:r>
            <w:r w:rsidRPr="00B86DBA">
              <w:rPr>
                <w:rFonts w:ascii="Verdana" w:eastAsia="Times New Roman" w:hAnsi="Verdana" w:cs="Arial"/>
                <w:color w:val="000000"/>
                <w:sz w:val="20"/>
                <w:szCs w:val="20"/>
                <w:lang w:eastAsia="pt-BR"/>
              </w:rPr>
              <w:br/>
              <w:t>R$ 24.490,00 (vinte e quatro mil e quatrocentos e noventa reais)</w:t>
            </w:r>
          </w:p>
        </w:tc>
      </w:tr>
    </w:tbl>
    <w:p w14:paraId="35AF96A9" w14:textId="77777777" w:rsidR="0057381A" w:rsidRDefault="0057381A" w:rsidP="0057381A">
      <w:pPr>
        <w:ind w:right="-79"/>
        <w:jc w:val="both"/>
        <w:rPr>
          <w:rFonts w:ascii="Arial Narrow" w:hAnsi="Arial Narrow" w:cs="Arial"/>
          <w:b/>
          <w:color w:val="000000"/>
          <w:sz w:val="28"/>
          <w:szCs w:val="28"/>
        </w:rPr>
      </w:pPr>
    </w:p>
    <w:p w14:paraId="2C3397FB" w14:textId="77777777" w:rsidR="0057381A" w:rsidRDefault="0057381A" w:rsidP="0057381A">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525A2FB4" w14:textId="77777777" w:rsidR="0057381A" w:rsidRDefault="0057381A" w:rsidP="0057381A">
      <w:pPr>
        <w:ind w:right="-79"/>
        <w:jc w:val="both"/>
        <w:rPr>
          <w:rFonts w:ascii="Arial Narrow" w:hAnsi="Arial Narrow" w:cs="Arial"/>
          <w:color w:val="000000"/>
          <w:sz w:val="28"/>
          <w:szCs w:val="28"/>
        </w:rPr>
      </w:pPr>
    </w:p>
    <w:p w14:paraId="68E4FD15"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3CDEFAA" w14:textId="77777777" w:rsidR="0057381A" w:rsidRDefault="0057381A" w:rsidP="0057381A">
      <w:pPr>
        <w:widowControl w:val="0"/>
        <w:ind w:left="-426" w:right="-710"/>
        <w:jc w:val="both"/>
        <w:rPr>
          <w:rFonts w:ascii="Arial Narrow" w:hAnsi="Arial Narrow" w:cs="Arial"/>
          <w:snapToGrid w:val="0"/>
          <w:sz w:val="28"/>
          <w:szCs w:val="28"/>
        </w:rPr>
      </w:pPr>
    </w:p>
    <w:p w14:paraId="7E7008D9" w14:textId="77777777" w:rsidR="0057381A" w:rsidRDefault="0057381A" w:rsidP="0057381A">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lastRenderedPageBreak/>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B106099" w14:textId="77777777" w:rsidR="0057381A" w:rsidRDefault="0057381A" w:rsidP="0057381A">
      <w:pPr>
        <w:widowControl w:val="0"/>
        <w:ind w:left="-426" w:right="-710"/>
        <w:jc w:val="both"/>
        <w:rPr>
          <w:rFonts w:ascii="Arial Narrow" w:hAnsi="Arial Narrow" w:cs="Arial"/>
          <w:snapToGrid w:val="0"/>
          <w:sz w:val="28"/>
          <w:szCs w:val="28"/>
        </w:rPr>
      </w:pPr>
    </w:p>
    <w:p w14:paraId="2E56997C" w14:textId="77777777" w:rsidR="0057381A" w:rsidRDefault="0057381A" w:rsidP="0057381A">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4B4B03F6" w14:textId="77777777" w:rsidR="0057381A" w:rsidRDefault="0057381A" w:rsidP="0057381A">
      <w:pPr>
        <w:widowControl w:val="0"/>
        <w:ind w:left="-426" w:right="-710"/>
        <w:jc w:val="both"/>
        <w:rPr>
          <w:rFonts w:ascii="Arial Narrow" w:hAnsi="Arial Narrow" w:cs="Arial"/>
          <w:snapToGrid w:val="0"/>
          <w:sz w:val="28"/>
          <w:szCs w:val="28"/>
        </w:rPr>
      </w:pPr>
    </w:p>
    <w:p w14:paraId="17E3CD0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193C9AFF" w14:textId="77777777" w:rsidR="0057381A" w:rsidRDefault="0057381A" w:rsidP="0057381A">
      <w:pPr>
        <w:widowControl w:val="0"/>
        <w:ind w:left="-426" w:right="-710"/>
        <w:jc w:val="both"/>
        <w:rPr>
          <w:rFonts w:ascii="Arial Narrow" w:hAnsi="Arial Narrow" w:cs="Arial"/>
          <w:b/>
          <w:snapToGrid w:val="0"/>
          <w:sz w:val="28"/>
          <w:szCs w:val="28"/>
        </w:rPr>
      </w:pPr>
    </w:p>
    <w:p w14:paraId="4512F73D"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A3A765" w14:textId="77777777" w:rsidR="0057381A" w:rsidRDefault="0057381A" w:rsidP="0057381A">
      <w:pPr>
        <w:widowControl w:val="0"/>
        <w:ind w:left="-426" w:right="-710"/>
        <w:jc w:val="both"/>
        <w:rPr>
          <w:rFonts w:ascii="Arial Narrow" w:hAnsi="Arial Narrow" w:cs="Arial"/>
          <w:snapToGrid w:val="0"/>
          <w:sz w:val="28"/>
          <w:szCs w:val="28"/>
        </w:rPr>
      </w:pPr>
    </w:p>
    <w:p w14:paraId="38598510"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D529991" w14:textId="77777777" w:rsidR="0057381A" w:rsidRDefault="0057381A" w:rsidP="0057381A">
      <w:pPr>
        <w:widowControl w:val="0"/>
        <w:ind w:left="-426" w:right="-710"/>
        <w:jc w:val="both"/>
        <w:rPr>
          <w:rFonts w:ascii="Arial Narrow" w:hAnsi="Arial Narrow" w:cs="Arial"/>
          <w:snapToGrid w:val="0"/>
          <w:sz w:val="28"/>
          <w:szCs w:val="28"/>
        </w:rPr>
      </w:pPr>
    </w:p>
    <w:p w14:paraId="44DA38F3"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02C7A3FD" w14:textId="77777777" w:rsidR="0057381A" w:rsidRDefault="0057381A" w:rsidP="0057381A">
      <w:pPr>
        <w:widowControl w:val="0"/>
        <w:ind w:left="-426" w:right="-710"/>
        <w:jc w:val="both"/>
        <w:rPr>
          <w:rFonts w:ascii="Arial Narrow" w:hAnsi="Arial Narrow" w:cs="Arial"/>
          <w:snapToGrid w:val="0"/>
          <w:sz w:val="28"/>
          <w:szCs w:val="28"/>
        </w:rPr>
      </w:pPr>
    </w:p>
    <w:p w14:paraId="3FEACEFE" w14:textId="77777777" w:rsidR="0057381A" w:rsidRDefault="0057381A" w:rsidP="0057381A">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E13B4F4" w14:textId="77777777" w:rsidR="0057381A" w:rsidRDefault="0057381A" w:rsidP="0057381A">
      <w:pPr>
        <w:ind w:left="-426" w:right="-710"/>
        <w:jc w:val="both"/>
        <w:rPr>
          <w:rFonts w:ascii="Arial Narrow" w:hAnsi="Arial Narrow" w:cs="Arial"/>
          <w:b/>
          <w:bCs/>
          <w:iCs/>
          <w:sz w:val="28"/>
          <w:szCs w:val="28"/>
        </w:rPr>
      </w:pPr>
    </w:p>
    <w:p w14:paraId="4511B47B" w14:textId="77777777" w:rsidR="0057381A" w:rsidRDefault="0057381A" w:rsidP="0057381A">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5345A33B" w14:textId="77777777" w:rsidR="0057381A" w:rsidRDefault="0057381A" w:rsidP="0057381A">
      <w:pPr>
        <w:ind w:left="-426" w:right="-710"/>
        <w:jc w:val="both"/>
        <w:rPr>
          <w:rFonts w:ascii="Arial Narrow" w:hAnsi="Arial Narrow" w:cs="Arial"/>
          <w:iCs/>
          <w:sz w:val="28"/>
          <w:szCs w:val="28"/>
        </w:rPr>
      </w:pPr>
    </w:p>
    <w:p w14:paraId="3193F264"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13C6A5A5" w14:textId="77777777" w:rsidR="0057381A" w:rsidRDefault="0057381A" w:rsidP="0057381A">
      <w:pPr>
        <w:ind w:left="-426" w:right="-710"/>
        <w:jc w:val="both"/>
        <w:rPr>
          <w:rFonts w:ascii="Arial Narrow" w:hAnsi="Arial Narrow" w:cs="Arial"/>
          <w:sz w:val="28"/>
          <w:szCs w:val="28"/>
        </w:rPr>
      </w:pPr>
    </w:p>
    <w:p w14:paraId="46CD711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277C057" w14:textId="77777777" w:rsidR="0057381A" w:rsidRDefault="0057381A" w:rsidP="0057381A">
      <w:pPr>
        <w:pStyle w:val="Corpodetexto"/>
        <w:ind w:left="-426" w:right="-710"/>
        <w:rPr>
          <w:rFonts w:ascii="Arial Narrow" w:hAnsi="Arial Narrow" w:cs="Arial"/>
          <w:bCs/>
          <w:sz w:val="28"/>
          <w:szCs w:val="28"/>
        </w:rPr>
      </w:pPr>
    </w:p>
    <w:p w14:paraId="571AACA9"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355EAE2E" w14:textId="77777777" w:rsidR="0057381A" w:rsidRDefault="0057381A" w:rsidP="0057381A">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C4CEBF0"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7E0405C3" w14:textId="77777777" w:rsidR="0057381A" w:rsidRDefault="0057381A" w:rsidP="0057381A">
      <w:pPr>
        <w:pStyle w:val="Corpodetexto"/>
        <w:ind w:left="-426" w:right="-710"/>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7B5E1727" w14:textId="77777777" w:rsidR="0057381A" w:rsidRDefault="0057381A" w:rsidP="0057381A">
      <w:pPr>
        <w:pStyle w:val="Corpodetexto"/>
        <w:ind w:left="-426" w:right="-710"/>
        <w:rPr>
          <w:rFonts w:ascii="Arial Narrow" w:hAnsi="Arial Narrow" w:cs="Arial"/>
          <w:b/>
          <w:bCs/>
          <w:sz w:val="28"/>
          <w:szCs w:val="28"/>
        </w:rPr>
      </w:pPr>
    </w:p>
    <w:p w14:paraId="63AB232F" w14:textId="77777777" w:rsidR="0057381A" w:rsidRDefault="0057381A" w:rsidP="0057381A">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w:t>
      </w:r>
      <w:r>
        <w:rPr>
          <w:rFonts w:ascii="Arial Narrow" w:hAnsi="Arial Narrow" w:cs="Arial"/>
          <w:sz w:val="28"/>
          <w:szCs w:val="28"/>
        </w:rPr>
        <w:lastRenderedPageBreak/>
        <w:t xml:space="preserve">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3771B132" w14:textId="77777777" w:rsidR="0057381A" w:rsidRDefault="0057381A" w:rsidP="0057381A">
      <w:pPr>
        <w:pStyle w:val="Corpodetexto"/>
        <w:ind w:left="-426" w:right="-710"/>
        <w:rPr>
          <w:rFonts w:ascii="Arial Narrow" w:hAnsi="Arial Narrow" w:cs="Arial"/>
          <w:sz w:val="28"/>
          <w:szCs w:val="28"/>
        </w:rPr>
      </w:pPr>
    </w:p>
    <w:p w14:paraId="1FA78CF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79D7328C" w14:textId="77777777" w:rsidR="0057381A" w:rsidRDefault="0057381A" w:rsidP="0057381A">
      <w:pPr>
        <w:ind w:left="-426" w:right="-710"/>
        <w:jc w:val="both"/>
        <w:rPr>
          <w:rFonts w:ascii="Arial Narrow" w:hAnsi="Arial Narrow" w:cs="Arial"/>
          <w:sz w:val="16"/>
          <w:szCs w:val="16"/>
        </w:rPr>
      </w:pPr>
    </w:p>
    <w:p w14:paraId="4FBB10C1" w14:textId="77777777" w:rsidR="0057381A" w:rsidRDefault="0057381A" w:rsidP="0057381A">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567EAB88" w14:textId="77777777" w:rsidR="0057381A" w:rsidRDefault="0057381A" w:rsidP="0057381A">
      <w:pPr>
        <w:ind w:left="-426" w:right="-710"/>
        <w:jc w:val="both"/>
        <w:rPr>
          <w:rFonts w:ascii="Arial Narrow" w:hAnsi="Arial Narrow" w:cs="Arial"/>
          <w:sz w:val="28"/>
          <w:szCs w:val="28"/>
        </w:rPr>
      </w:pPr>
    </w:p>
    <w:p w14:paraId="54875E11"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68308DF6" w14:textId="77777777" w:rsidR="0057381A" w:rsidRDefault="0057381A" w:rsidP="0057381A">
      <w:pPr>
        <w:ind w:left="-426" w:right="-710"/>
        <w:jc w:val="both"/>
        <w:rPr>
          <w:rFonts w:ascii="Arial Narrow" w:hAnsi="Arial Narrow" w:cs="Arial"/>
          <w:sz w:val="28"/>
          <w:szCs w:val="28"/>
        </w:rPr>
      </w:pPr>
    </w:p>
    <w:p w14:paraId="29C303C4" w14:textId="77777777" w:rsidR="0057381A" w:rsidRDefault="0057381A" w:rsidP="0057381A">
      <w:pPr>
        <w:ind w:left="-426" w:right="-710"/>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98F3CF3" w14:textId="77777777" w:rsidR="0057381A" w:rsidRDefault="0057381A" w:rsidP="0057381A">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4722198F" w14:textId="77777777" w:rsidR="0057381A" w:rsidRDefault="0057381A" w:rsidP="0057381A">
      <w:pPr>
        <w:ind w:left="-426" w:right="-710"/>
        <w:jc w:val="both"/>
        <w:rPr>
          <w:rFonts w:ascii="Arial Narrow" w:hAnsi="Arial Narrow"/>
          <w:sz w:val="28"/>
          <w:szCs w:val="28"/>
        </w:rPr>
      </w:pPr>
    </w:p>
    <w:p w14:paraId="023B5048"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388378A7"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26B875BD"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D89A0B1" w14:textId="77777777" w:rsidR="0057381A" w:rsidRDefault="0057381A" w:rsidP="0057381A">
      <w:pPr>
        <w:pStyle w:val="ecmsonormal"/>
        <w:spacing w:before="0" w:beforeAutospacing="0" w:after="0" w:afterAutospacing="0"/>
        <w:ind w:left="-426" w:right="-710"/>
        <w:jc w:val="both"/>
        <w:rPr>
          <w:rFonts w:ascii="Arial Narrow" w:hAnsi="Arial Narrow" w:cs="Segoe UI"/>
          <w:sz w:val="28"/>
          <w:szCs w:val="28"/>
        </w:rPr>
      </w:pPr>
    </w:p>
    <w:p w14:paraId="73E64F49"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57C8B12"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p>
    <w:p w14:paraId="75F00C93" w14:textId="77777777" w:rsidR="0057381A" w:rsidRDefault="0057381A" w:rsidP="0057381A">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51F57D8" w14:textId="77777777" w:rsidR="0057381A" w:rsidRDefault="0057381A" w:rsidP="0057381A">
      <w:pPr>
        <w:pStyle w:val="ecmsonormal"/>
        <w:spacing w:before="0" w:beforeAutospacing="0" w:after="0" w:afterAutospacing="0"/>
        <w:ind w:left="-426" w:right="-710"/>
        <w:jc w:val="both"/>
        <w:rPr>
          <w:rFonts w:ascii="Arial Narrow" w:hAnsi="Arial Narrow" w:cs="Segoe UI"/>
          <w:sz w:val="16"/>
          <w:szCs w:val="16"/>
        </w:rPr>
      </w:pPr>
    </w:p>
    <w:p w14:paraId="6E79B76F" w14:textId="77777777" w:rsidR="0057381A" w:rsidRDefault="0057381A" w:rsidP="0057381A">
      <w:pPr>
        <w:widowControl w:val="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791BE9B9" w14:textId="77777777" w:rsidR="0057381A" w:rsidRDefault="0057381A" w:rsidP="0057381A">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3EE24875" w14:textId="77777777" w:rsidR="0057381A" w:rsidRDefault="0057381A" w:rsidP="0057381A">
      <w:pPr>
        <w:widowControl w:val="0"/>
        <w:ind w:left="-426" w:right="-710"/>
        <w:jc w:val="both"/>
        <w:rPr>
          <w:rFonts w:ascii="Arial Narrow" w:hAnsi="Arial Narrow" w:cs="Arial"/>
          <w:sz w:val="16"/>
          <w:szCs w:val="16"/>
        </w:rPr>
      </w:pPr>
    </w:p>
    <w:p w14:paraId="0A0279DD" w14:textId="77777777" w:rsidR="0057381A" w:rsidRDefault="0057381A" w:rsidP="0057381A">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1C09C018" w14:textId="77777777" w:rsidR="0057381A" w:rsidRDefault="0057381A" w:rsidP="0057381A">
      <w:pPr>
        <w:widowControl w:val="0"/>
        <w:ind w:left="-426" w:right="-710"/>
        <w:jc w:val="both"/>
        <w:rPr>
          <w:rFonts w:ascii="Arial Narrow" w:hAnsi="Arial Narrow" w:cs="Arial"/>
          <w:b/>
          <w:iCs/>
          <w:sz w:val="16"/>
          <w:szCs w:val="16"/>
          <w:u w:val="single"/>
        </w:rPr>
      </w:pPr>
    </w:p>
    <w:p w14:paraId="3D1B2406" w14:textId="77777777" w:rsidR="0057381A" w:rsidRDefault="0057381A" w:rsidP="0057381A">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5541C2B6" w14:textId="77777777" w:rsidR="0057381A" w:rsidRDefault="0057381A" w:rsidP="0057381A">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56D7935D" w14:textId="77777777" w:rsidR="0057381A" w:rsidRDefault="0057381A" w:rsidP="0057381A">
      <w:pPr>
        <w:pStyle w:val="Corpodetexto"/>
        <w:ind w:left="-426" w:right="-710"/>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273D290F" w14:textId="77777777" w:rsidR="0057381A" w:rsidRDefault="0057381A" w:rsidP="0057381A">
      <w:pPr>
        <w:ind w:right="-79"/>
        <w:jc w:val="both"/>
        <w:rPr>
          <w:rFonts w:ascii="Arial Narrow" w:hAnsi="Arial Narrow" w:cs="Arial"/>
          <w:color w:val="000000"/>
          <w:sz w:val="28"/>
          <w:szCs w:val="28"/>
        </w:rPr>
      </w:pPr>
      <w:r>
        <w:rPr>
          <w:rFonts w:ascii="Arial Narrow" w:hAnsi="Arial Narrow" w:cs="Arial"/>
          <w:iCs/>
          <w:sz w:val="28"/>
          <w:szCs w:val="28"/>
        </w:rPr>
        <w:lastRenderedPageBreak/>
        <w:t>E por estarem de acordo, lavrou-se o presente termo, em 02 (duas) vias de igual teor e forma, as quais foram lidas e assinadas pelas partes contratantes, na presença de duas testemunhas.</w:t>
      </w:r>
    </w:p>
    <w:p w14:paraId="705CE8DB" w14:textId="77777777" w:rsidR="0057381A" w:rsidRDefault="0057381A" w:rsidP="0057381A">
      <w:pPr>
        <w:ind w:right="-79"/>
        <w:jc w:val="both"/>
        <w:rPr>
          <w:rFonts w:ascii="Arial Narrow" w:hAnsi="Arial Narrow" w:cs="Arial"/>
          <w:color w:val="000000"/>
          <w:sz w:val="28"/>
          <w:szCs w:val="28"/>
        </w:rPr>
      </w:pPr>
    </w:p>
    <w:p w14:paraId="375E138B" w14:textId="57DF421F" w:rsidR="0057381A" w:rsidRDefault="0057381A" w:rsidP="0057381A">
      <w:pPr>
        <w:ind w:right="-79"/>
        <w:jc w:val="right"/>
        <w:rPr>
          <w:rFonts w:ascii="Arial Narrow" w:hAnsi="Arial Narrow" w:cs="Arial"/>
          <w:color w:val="000000"/>
          <w:sz w:val="28"/>
          <w:szCs w:val="28"/>
        </w:rPr>
      </w:pPr>
      <w:r>
        <w:rPr>
          <w:rFonts w:ascii="Arial Narrow" w:hAnsi="Arial Narrow" w:cs="Arial"/>
          <w:color w:val="000000"/>
          <w:sz w:val="28"/>
          <w:szCs w:val="28"/>
        </w:rPr>
        <w:t>Iguatemi/MS, 28 de novembro de 2022.</w:t>
      </w:r>
    </w:p>
    <w:p w14:paraId="2F208A3F" w14:textId="77777777" w:rsidR="0057381A" w:rsidRDefault="0057381A" w:rsidP="0057381A">
      <w:pPr>
        <w:ind w:right="-79"/>
        <w:jc w:val="both"/>
        <w:rPr>
          <w:rFonts w:ascii="Arial Narrow" w:hAnsi="Arial Narrow" w:cs="Arial"/>
          <w:color w:val="000000"/>
          <w:sz w:val="28"/>
          <w:szCs w:val="28"/>
        </w:rPr>
      </w:pPr>
    </w:p>
    <w:p w14:paraId="0E64690F" w14:textId="77777777" w:rsidR="0057381A" w:rsidRDefault="0057381A" w:rsidP="0057381A">
      <w:pPr>
        <w:ind w:right="-79"/>
        <w:jc w:val="both"/>
        <w:rPr>
          <w:rFonts w:ascii="Arial Narrow" w:hAnsi="Arial Narrow" w:cs="Arial"/>
          <w:color w:val="000000"/>
          <w:sz w:val="28"/>
          <w:szCs w:val="28"/>
        </w:rPr>
      </w:pPr>
    </w:p>
    <w:p w14:paraId="3D1F1394" w14:textId="77777777" w:rsidR="0057381A" w:rsidRDefault="0057381A" w:rsidP="0057381A">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B86DBA" w14:paraId="47820680" w14:textId="77777777" w:rsidTr="00B86DBA">
        <w:tc>
          <w:tcPr>
            <w:tcW w:w="4361" w:type="dxa"/>
            <w:tcBorders>
              <w:top w:val="nil"/>
              <w:left w:val="nil"/>
              <w:bottom w:val="nil"/>
              <w:right w:val="nil"/>
            </w:tcBorders>
          </w:tcPr>
          <w:p w14:paraId="558B4D8F" w14:textId="77777777" w:rsidR="00B86DBA" w:rsidRDefault="00B86DBA">
            <w:pPr>
              <w:widowControl w:val="0"/>
              <w:spacing w:line="254" w:lineRule="auto"/>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5C2B5B16" w14:textId="77777777" w:rsidR="00B86DBA" w:rsidRDefault="00B86DBA">
            <w:pPr>
              <w:widowControl w:val="0"/>
              <w:spacing w:line="254" w:lineRule="auto"/>
              <w:ind w:right="-1"/>
              <w:jc w:val="center"/>
              <w:rPr>
                <w:rFonts w:ascii="Arial Narrow" w:hAnsi="Arial Narrow" w:cs="Arial"/>
                <w:i/>
                <w:iCs/>
                <w:sz w:val="28"/>
                <w:szCs w:val="25"/>
              </w:rPr>
            </w:pPr>
            <w:r>
              <w:rPr>
                <w:rFonts w:ascii="Arial Narrow" w:hAnsi="Arial Narrow" w:cs="Arial"/>
                <w:i/>
                <w:iCs/>
                <w:sz w:val="28"/>
                <w:szCs w:val="25"/>
              </w:rPr>
              <w:t>Lídio Ledesma</w:t>
            </w:r>
          </w:p>
          <w:p w14:paraId="065249AA" w14:textId="77777777" w:rsidR="00B86DBA" w:rsidRDefault="00B86DBA">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1DE0BD1A" w14:textId="77777777" w:rsidR="00B86DBA" w:rsidRDefault="00B86DBA">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(CONTRATANTE)</w:t>
            </w:r>
          </w:p>
          <w:p w14:paraId="51C346B7" w14:textId="77777777" w:rsidR="00B86DBA" w:rsidRDefault="00B86DBA">
            <w:pPr>
              <w:widowControl w:val="0"/>
              <w:spacing w:line="254"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4B7CC421" w14:textId="77777777" w:rsidR="00B86DBA" w:rsidRDefault="00B86DBA">
            <w:pPr>
              <w:widowControl w:val="0"/>
              <w:autoSpaceDE w:val="0"/>
              <w:autoSpaceDN w:val="0"/>
              <w:adjustRightInd w:val="0"/>
              <w:spacing w:line="254"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0C7D042D" w14:textId="77777777" w:rsidR="00B86DBA" w:rsidRDefault="00B86DBA">
            <w:pPr>
              <w:widowControl w:val="0"/>
              <w:autoSpaceDE w:val="0"/>
              <w:autoSpaceDN w:val="0"/>
              <w:adjustRightInd w:val="0"/>
              <w:spacing w:line="254" w:lineRule="auto"/>
              <w:ind w:right="43"/>
              <w:jc w:val="center"/>
              <w:rPr>
                <w:rFonts w:ascii="Arial Narrow" w:hAnsi="Arial Narrow" w:cs="Arial Narrow"/>
                <w:i/>
                <w:iCs/>
                <w:sz w:val="28"/>
                <w:szCs w:val="28"/>
              </w:rPr>
            </w:pPr>
            <w:r>
              <w:rPr>
                <w:rFonts w:ascii="Arial Narrow" w:hAnsi="Arial Narrow" w:cs="Arial Narrow"/>
                <w:i/>
                <w:iCs/>
                <w:sz w:val="28"/>
                <w:szCs w:val="28"/>
              </w:rPr>
              <w:t xml:space="preserve">Jeferson </w:t>
            </w:r>
            <w:proofErr w:type="spellStart"/>
            <w:r>
              <w:rPr>
                <w:rFonts w:ascii="Arial Narrow" w:hAnsi="Arial Narrow" w:cs="Arial Narrow"/>
                <w:i/>
                <w:iCs/>
                <w:sz w:val="28"/>
                <w:szCs w:val="28"/>
              </w:rPr>
              <w:t>Perdomo</w:t>
            </w:r>
            <w:proofErr w:type="spellEnd"/>
          </w:p>
          <w:p w14:paraId="3315F230" w14:textId="77777777" w:rsidR="00B86DBA" w:rsidRDefault="00B86DBA">
            <w:pPr>
              <w:widowControl w:val="0"/>
              <w:autoSpaceDE w:val="0"/>
              <w:autoSpaceDN w:val="0"/>
              <w:adjustRightInd w:val="0"/>
              <w:spacing w:line="254" w:lineRule="auto"/>
              <w:ind w:right="43"/>
              <w:jc w:val="center"/>
              <w:rPr>
                <w:rFonts w:ascii="Arial Narrow" w:hAnsi="Arial Narrow" w:cs="Arial Narrow"/>
                <w:b/>
                <w:bCs/>
                <w:sz w:val="28"/>
                <w:szCs w:val="28"/>
              </w:rPr>
            </w:pPr>
            <w:r>
              <w:rPr>
                <w:rFonts w:ascii="Arial Narrow" w:hAnsi="Arial Narrow" w:cs="Arial Narrow"/>
                <w:b/>
                <w:bCs/>
                <w:sz w:val="28"/>
                <w:szCs w:val="28"/>
              </w:rPr>
              <w:t>M. G. B. COMERCIAL EIRELI - EPP</w:t>
            </w:r>
          </w:p>
          <w:p w14:paraId="6BF8EBFC" w14:textId="77777777" w:rsidR="00B86DBA" w:rsidRDefault="00B86DBA">
            <w:pPr>
              <w:widowControl w:val="0"/>
              <w:spacing w:line="254" w:lineRule="auto"/>
              <w:ind w:right="-1"/>
              <w:jc w:val="center"/>
              <w:rPr>
                <w:rFonts w:ascii="Arial Narrow" w:hAnsi="Arial Narrow" w:cs="Arial"/>
                <w:b/>
                <w:iCs/>
                <w:sz w:val="28"/>
                <w:szCs w:val="25"/>
              </w:rPr>
            </w:pPr>
            <w:r>
              <w:rPr>
                <w:rFonts w:ascii="Arial Narrow" w:hAnsi="Arial Narrow" w:cs="Arial Narrow"/>
                <w:b/>
                <w:bCs/>
                <w:sz w:val="28"/>
                <w:szCs w:val="28"/>
              </w:rPr>
              <w:t>(CONTRATADA)</w:t>
            </w:r>
          </w:p>
        </w:tc>
      </w:tr>
    </w:tbl>
    <w:p w14:paraId="62404253" w14:textId="77777777" w:rsidR="00B86DBA" w:rsidRDefault="00B86DBA" w:rsidP="00B86DBA">
      <w:pPr>
        <w:jc w:val="both"/>
        <w:rPr>
          <w:rFonts w:ascii="Arial Narrow" w:hAnsi="Arial Narrow"/>
          <w:b/>
          <w:sz w:val="28"/>
          <w:szCs w:val="28"/>
        </w:rPr>
      </w:pPr>
    </w:p>
    <w:p w14:paraId="563D6496" w14:textId="77777777" w:rsidR="00B86DBA" w:rsidRDefault="00B86DBA" w:rsidP="00B86DBA">
      <w:pPr>
        <w:jc w:val="both"/>
        <w:rPr>
          <w:rFonts w:ascii="Arial Narrow" w:hAnsi="Arial Narrow"/>
          <w:b/>
          <w:sz w:val="28"/>
          <w:szCs w:val="28"/>
        </w:rPr>
      </w:pPr>
    </w:p>
    <w:p w14:paraId="0C48A0B1" w14:textId="77777777" w:rsidR="00B86DBA" w:rsidRDefault="00B86DBA" w:rsidP="00B86DBA">
      <w:pPr>
        <w:jc w:val="both"/>
        <w:rPr>
          <w:rFonts w:ascii="Arial Narrow" w:hAnsi="Arial Narrow"/>
          <w:b/>
          <w:sz w:val="28"/>
          <w:szCs w:val="28"/>
        </w:rPr>
      </w:pPr>
      <w:r>
        <w:rPr>
          <w:rFonts w:ascii="Arial Narrow" w:hAnsi="Arial Narrow"/>
          <w:b/>
          <w:sz w:val="28"/>
          <w:szCs w:val="28"/>
        </w:rPr>
        <w:t>TESTEMUNHAS:</w:t>
      </w:r>
    </w:p>
    <w:p w14:paraId="594963BE" w14:textId="77777777" w:rsidR="00B86DBA" w:rsidRDefault="00B86DBA" w:rsidP="00B86DBA">
      <w:pPr>
        <w:jc w:val="both"/>
        <w:rPr>
          <w:rFonts w:ascii="Arial Narrow" w:hAnsi="Arial Narrow"/>
          <w:b/>
          <w:sz w:val="28"/>
          <w:szCs w:val="28"/>
        </w:rPr>
      </w:pPr>
    </w:p>
    <w:p w14:paraId="6F8447C3" w14:textId="77777777" w:rsidR="00B86DBA" w:rsidRDefault="00B86DBA" w:rsidP="00B86DBA"/>
    <w:p w14:paraId="40C1F894" w14:textId="77777777" w:rsidR="00B86DBA" w:rsidRDefault="00B86DBA" w:rsidP="00B86DBA"/>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B86DBA" w14:paraId="78A6BD1E" w14:textId="77777777" w:rsidTr="00B86DBA">
        <w:tc>
          <w:tcPr>
            <w:tcW w:w="4493" w:type="dxa"/>
            <w:hideMark/>
          </w:tcPr>
          <w:p w14:paraId="6C6A1F9A" w14:textId="77777777" w:rsidR="00B86DBA" w:rsidRDefault="00B86DBA">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w:t>
            </w:r>
          </w:p>
          <w:p w14:paraId="3E4B4EFB" w14:textId="77777777" w:rsidR="00B86DBA" w:rsidRDefault="00B86DB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A21CCB8"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2DB7B15F"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B1C4D05" w14:textId="77777777" w:rsidR="00B86DBA" w:rsidRDefault="00B86DB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07C3ABE9" w14:textId="77777777" w:rsidR="00B86DBA" w:rsidRDefault="00B86DB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483F62D1" w14:textId="77777777" w:rsidR="0057381A" w:rsidRDefault="0057381A" w:rsidP="0057381A">
      <w:pPr>
        <w:jc w:val="both"/>
        <w:rPr>
          <w:rFonts w:ascii="Arial Narrow" w:hAnsi="Arial Narrow"/>
          <w:b/>
          <w:sz w:val="28"/>
          <w:szCs w:val="28"/>
        </w:rPr>
      </w:pPr>
    </w:p>
    <w:p w14:paraId="225C289B" w14:textId="4CB35488" w:rsidR="00F70660" w:rsidRPr="0057381A" w:rsidRDefault="00F70660" w:rsidP="0057381A"/>
    <w:sectPr w:rsidR="00F70660" w:rsidRPr="0057381A"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B595" w14:textId="77777777" w:rsidR="00F1284A" w:rsidRDefault="00F1284A" w:rsidP="00AB47FD">
      <w:r>
        <w:separator/>
      </w:r>
    </w:p>
  </w:endnote>
  <w:endnote w:type="continuationSeparator" w:id="0">
    <w:p w14:paraId="575A1CB3" w14:textId="77777777" w:rsidR="00F1284A" w:rsidRDefault="00F1284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BC20" w14:textId="77777777" w:rsidR="00F1284A" w:rsidRDefault="00F1284A" w:rsidP="00AB47FD">
      <w:r>
        <w:separator/>
      </w:r>
    </w:p>
  </w:footnote>
  <w:footnote w:type="continuationSeparator" w:id="0">
    <w:p w14:paraId="100A2FE1" w14:textId="77777777" w:rsidR="00F1284A" w:rsidRDefault="00F1284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24E4C6B"/>
    <w:multiLevelType w:val="hybridMultilevel"/>
    <w:tmpl w:val="CEE026F4"/>
    <w:lvl w:ilvl="0" w:tplc="2C3AF356">
      <w:start w:val="1"/>
      <w:numFmt w:val="lowerRoman"/>
      <w:lvlText w:val="%1)"/>
      <w:lvlJc w:val="left"/>
      <w:pPr>
        <w:ind w:left="1287" w:hanging="720"/>
      </w:pPr>
      <w:rPr>
        <w:rFonts w:hint="default"/>
        <w:b/>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4"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7"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1"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9"/>
  </w:num>
  <w:num w:numId="10" w16cid:durableId="1323585650">
    <w:abstractNumId w:val="3"/>
  </w:num>
  <w:num w:numId="11" w16cid:durableId="1891107638">
    <w:abstractNumId w:val="14"/>
  </w:num>
  <w:num w:numId="12" w16cid:durableId="804279322">
    <w:abstractNumId w:val="1"/>
  </w:num>
  <w:num w:numId="13" w16cid:durableId="1717126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30790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21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213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1174CC"/>
    <w:rsid w:val="00122C21"/>
    <w:rsid w:val="001313CC"/>
    <w:rsid w:val="00267EAF"/>
    <w:rsid w:val="00297C58"/>
    <w:rsid w:val="003173BC"/>
    <w:rsid w:val="004E38D3"/>
    <w:rsid w:val="0054792E"/>
    <w:rsid w:val="0057381A"/>
    <w:rsid w:val="005A6C23"/>
    <w:rsid w:val="00662985"/>
    <w:rsid w:val="0072590A"/>
    <w:rsid w:val="007D2DCB"/>
    <w:rsid w:val="008E2BC9"/>
    <w:rsid w:val="008F125A"/>
    <w:rsid w:val="009B3F44"/>
    <w:rsid w:val="009F2AC2"/>
    <w:rsid w:val="009F42F1"/>
    <w:rsid w:val="00AB47FD"/>
    <w:rsid w:val="00AE3CCF"/>
    <w:rsid w:val="00B0418B"/>
    <w:rsid w:val="00B62F3D"/>
    <w:rsid w:val="00B86DBA"/>
    <w:rsid w:val="00BB662A"/>
    <w:rsid w:val="00C97456"/>
    <w:rsid w:val="00D22A96"/>
    <w:rsid w:val="00D22EBA"/>
    <w:rsid w:val="00D60CBF"/>
    <w:rsid w:val="00E4016C"/>
    <w:rsid w:val="00ED35D8"/>
    <w:rsid w:val="00EE3B0B"/>
    <w:rsid w:val="00F1284A"/>
    <w:rsid w:val="00F12FFA"/>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customStyle="1" w:styleId="ecmsonormal">
    <w:name w:val="ec_msonormal"/>
    <w:basedOn w:val="Normal"/>
    <w:rsid w:val="0057381A"/>
    <w:pPr>
      <w:spacing w:before="100" w:beforeAutospacing="1" w:after="100" w:afterAutospacing="1"/>
    </w:pPr>
    <w:rPr>
      <w:rFonts w:ascii="Times New Roman" w:eastAsia="Times New Roman" w:hAnsi="Times New Roman"/>
      <w:lang w:eastAsia="pt-BR"/>
    </w:rPr>
  </w:style>
  <w:style w:type="character" w:customStyle="1" w:styleId="ecgrame">
    <w:name w:val="ec_grame"/>
    <w:rsid w:val="0057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11485">
      <w:bodyDiv w:val="1"/>
      <w:marLeft w:val="0"/>
      <w:marRight w:val="0"/>
      <w:marTop w:val="0"/>
      <w:marBottom w:val="0"/>
      <w:divBdr>
        <w:top w:val="none" w:sz="0" w:space="0" w:color="auto"/>
        <w:left w:val="none" w:sz="0" w:space="0" w:color="auto"/>
        <w:bottom w:val="none" w:sz="0" w:space="0" w:color="auto"/>
        <w:right w:val="none" w:sz="0" w:space="0" w:color="auto"/>
      </w:divBdr>
    </w:div>
    <w:div w:id="360278722">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421610701">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47977142">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906189230">
      <w:bodyDiv w:val="1"/>
      <w:marLeft w:val="0"/>
      <w:marRight w:val="0"/>
      <w:marTop w:val="0"/>
      <w:marBottom w:val="0"/>
      <w:divBdr>
        <w:top w:val="none" w:sz="0" w:space="0" w:color="auto"/>
        <w:left w:val="none" w:sz="0" w:space="0" w:color="auto"/>
        <w:bottom w:val="none" w:sz="0" w:space="0" w:color="auto"/>
        <w:right w:val="none" w:sz="0" w:space="0" w:color="auto"/>
      </w:divBdr>
    </w:div>
    <w:div w:id="106368163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46126000">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3282172">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22058215">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3838</Words>
  <Characters>20730</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2022-12-07T11:23:00Z</cp:lastPrinted>
  <dcterms:created xsi:type="dcterms:W3CDTF">2022-12-01T14:57:00Z</dcterms:created>
  <dcterms:modified xsi:type="dcterms:W3CDTF">2022-12-07T11:24:00Z</dcterms:modified>
</cp:coreProperties>
</file>