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793EE923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4</w:t>
      </w:r>
      <w:r w:rsidR="00A41C11">
        <w:rPr>
          <w:rFonts w:ascii="Arial Narrow" w:hAnsi="Arial Narrow" w:cs="Calibri Light"/>
          <w:b/>
          <w:sz w:val="28"/>
          <w:szCs w:val="27"/>
        </w:rPr>
        <w:t>20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569748B" w14:textId="294F1F9D" w:rsidR="00B07C51" w:rsidRPr="00A41C11" w:rsidRDefault="00B07C51" w:rsidP="00A41C11">
      <w:pPr>
        <w:autoSpaceDE w:val="0"/>
        <w:autoSpaceDN w:val="0"/>
        <w:adjustRightInd w:val="0"/>
        <w:ind w:left="5529" w:right="282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E A EMPRESA </w:t>
      </w:r>
      <w:r w:rsidR="00A41C11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A41C11">
        <w:rPr>
          <w:rFonts w:ascii="Arial Narrow" w:hAnsi="Arial Narrow" w:cs="MS Mincho"/>
          <w:b/>
          <w:bCs/>
          <w:sz w:val="28"/>
          <w:szCs w:val="28"/>
        </w:rPr>
        <w:t>.</w:t>
      </w:r>
    </w:p>
    <w:p w14:paraId="4F1A4FB4" w14:textId="77777777" w:rsidR="00B07C51" w:rsidRDefault="00B07C51" w:rsidP="00B07C51">
      <w:pPr>
        <w:pStyle w:val="Recuodecorpodetexto"/>
        <w:ind w:left="4248"/>
        <w:rPr>
          <w:rFonts w:ascii="Arial Narrow" w:hAnsi="Arial Narrow" w:cs="Arial Narrow"/>
          <w:b/>
          <w:bCs/>
          <w:sz w:val="28"/>
          <w:szCs w:val="28"/>
        </w:rPr>
      </w:pPr>
    </w:p>
    <w:p w14:paraId="6F06E2FA" w14:textId="27978523" w:rsidR="00B07C51" w:rsidRDefault="00B07C51" w:rsidP="00B07C51">
      <w:pPr>
        <w:ind w:right="-24"/>
        <w:jc w:val="both"/>
        <w:rPr>
          <w:rFonts w:ascii="Arial Narrow" w:hAnsi="Arial Narrow" w:cs="Arial Narrow"/>
          <w:b/>
          <w:bCs/>
          <w:sz w:val="28"/>
          <w:szCs w:val="28"/>
        </w:rPr>
      </w:pPr>
      <w:bookmarkStart w:id="0" w:name="_Hlk65567440"/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11.169.389/0001-10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bookmarkEnd w:id="0"/>
      <w:r w:rsidR="00A41C11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A41C11">
        <w:rPr>
          <w:rFonts w:ascii="Arial Narrow" w:hAnsi="Arial Narrow" w:cs="Arial Narrow"/>
          <w:sz w:val="28"/>
          <w:szCs w:val="28"/>
        </w:rPr>
        <w:t xml:space="preserve">, pessoa jurídica de direito privado, estabelecida à AVENIDA PRESIDENTE VARGAS, Nº 1611, Bairro CENTRO, cidade de Iguatemi/MS, inscrita no CNPJ nº. 07.824.478/0001-85, doravante denominada </w:t>
      </w:r>
      <w:r w:rsidR="00A41C11">
        <w:rPr>
          <w:rFonts w:ascii="Arial Narrow" w:hAnsi="Arial Narrow" w:cs="Arial Narrow"/>
          <w:b/>
          <w:bCs/>
          <w:sz w:val="28"/>
          <w:szCs w:val="28"/>
        </w:rPr>
        <w:t>CONTRATADA.</w:t>
      </w:r>
    </w:p>
    <w:p w14:paraId="2EDE42A7" w14:textId="77777777" w:rsidR="00A41C11" w:rsidRDefault="00A41C11" w:rsidP="00B07C51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0EDF9811" w14:textId="77777777" w:rsidR="00A41C11" w:rsidRDefault="00B07C51" w:rsidP="00A41C11">
      <w:pPr>
        <w:widowControl w:val="0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 </w:t>
      </w:r>
      <w:r>
        <w:rPr>
          <w:rFonts w:ascii="Arial Narrow" w:hAnsi="Arial Narrow" w:cs="Arial Narrow"/>
          <w:b/>
          <w:bCs/>
          <w:sz w:val="28"/>
          <w:szCs w:val="28"/>
        </w:rPr>
        <w:t>CONTRATADA</w:t>
      </w:r>
      <w:r>
        <w:rPr>
          <w:rFonts w:ascii="Arial Narrow" w:hAnsi="Arial Narrow" w:cs="Arial Narrow"/>
          <w:bCs/>
          <w:sz w:val="28"/>
          <w:szCs w:val="28"/>
        </w:rPr>
        <w:t xml:space="preserve"> </w:t>
      </w:r>
      <w:r w:rsidR="00A41C11">
        <w:rPr>
          <w:rFonts w:ascii="Arial Narrow" w:hAnsi="Arial Narrow" w:cs="Arial Narrow"/>
          <w:sz w:val="28"/>
          <w:szCs w:val="28"/>
        </w:rPr>
        <w:t>a Sra. Sonia Maria Barbosa Dadalto, brasileira, portadora da Cédula de identidade RG nº. 3.803.399-9, expedida pela SSP/PR, e do CPF nº. 459.945.609-87, residente e domiciliada na Avenida Octaviano dos Santos, 1447, no Bairro Centro, na cidade de Iguatemi/MS.</w:t>
      </w:r>
    </w:p>
    <w:p w14:paraId="1C618954" w14:textId="32D97CBF" w:rsidR="00701D13" w:rsidRDefault="00701D13" w:rsidP="00A41C1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0"/>
        <w:gridCol w:w="400"/>
        <w:gridCol w:w="1053"/>
        <w:gridCol w:w="1194"/>
        <w:gridCol w:w="860"/>
        <w:gridCol w:w="860"/>
      </w:tblGrid>
      <w:tr w:rsidR="00A41C11" w:rsidRPr="00A41C11" w14:paraId="4C1D14FA" w14:textId="77777777" w:rsidTr="00A41C1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500D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F7B0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E32C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C65B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73D1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DBD6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272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4A39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3B75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CDAB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41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41C11" w:rsidRPr="00A41C11" w14:paraId="5367F0B1" w14:textId="77777777" w:rsidTr="00A41C1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A9E67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B9842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CD05B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E543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09A5" w14:textId="77777777" w:rsidR="00A41C11" w:rsidRPr="00A41C11" w:rsidRDefault="00A41C11" w:rsidP="00A41C1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SUPORTE PARA TV FIXO UNIVERSAL LED LCD 28 A 71 POLEGADAS.</w:t>
            </w: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PARAFUSOS E BUCHAS INCLUSOS.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B6CC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4ACFB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D49B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BRASFORMA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4F35C" w14:textId="77777777" w:rsidR="00A41C11" w:rsidRPr="00A41C11" w:rsidRDefault="00A41C11" w:rsidP="00A41C1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8F1FA" w14:textId="77777777" w:rsidR="00A41C11" w:rsidRPr="00A41C11" w:rsidRDefault="00A41C11" w:rsidP="00A41C1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29,80</w:t>
            </w:r>
          </w:p>
        </w:tc>
      </w:tr>
      <w:tr w:rsidR="00A41C11" w:rsidRPr="00A41C11" w14:paraId="6EA9954B" w14:textId="77777777" w:rsidTr="00A41C1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98D4B" w14:textId="77777777" w:rsidR="00A41C11" w:rsidRPr="00A41C11" w:rsidRDefault="00A41C11" w:rsidP="00A41C1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41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E4BAB" w14:textId="77777777" w:rsidR="00A41C11" w:rsidRPr="00A41C11" w:rsidRDefault="00A41C11" w:rsidP="00A41C1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41C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29,80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3D4730F5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E300DE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3A9FC7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C900FC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</w:t>
      </w:r>
      <w:r>
        <w:rPr>
          <w:rFonts w:ascii="Arial Narrow" w:hAnsi="Arial Narrow" w:cs="Wingdings"/>
          <w:sz w:val="28"/>
          <w:szCs w:val="28"/>
        </w:rPr>
        <w:lastRenderedPageBreak/>
        <w:t>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B3995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2FCE70D" w14:textId="77777777" w:rsidR="00701D13" w:rsidRDefault="00701D13" w:rsidP="00701D13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435477" w14:textId="77777777" w:rsidR="00A41C11" w:rsidRPr="00A41C11" w:rsidRDefault="00A41C11" w:rsidP="00A41C1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41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A41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A41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A41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A41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A41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A41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1.500.1002-000     /     FICHA: 499</w:t>
      </w:r>
      <w:r w:rsidRPr="00A41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R$ 29,80 (vinte e nove reais e oitenta centavos)</w:t>
      </w:r>
    </w:p>
    <w:p w14:paraId="6C089C2B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540C042A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8D098B" w14:textId="4E9B4320" w:rsidR="00701D13" w:rsidRDefault="00701D13" w:rsidP="00B07C5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A41C11">
        <w:rPr>
          <w:rFonts w:ascii="Arial Narrow" w:hAnsi="Arial Narrow" w:cs="Wingdings"/>
          <w:sz w:val="28"/>
          <w:szCs w:val="28"/>
        </w:rPr>
        <w:t xml:space="preserve">de </w:t>
      </w:r>
      <w:r w:rsidR="00A41C11" w:rsidRPr="00A41C1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R$ 29,80</w:t>
      </w:r>
      <w:r w:rsidR="00A41C11" w:rsidRPr="00A41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(vinte e nove reais e oitenta centavos)</w:t>
      </w:r>
      <w:r w:rsidR="00B07C51" w:rsidRPr="00A41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BAB7E2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E480BB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CCD02D3" w14:textId="77777777" w:rsidR="00701D13" w:rsidRDefault="00701D13" w:rsidP="00701D13">
      <w:pPr>
        <w:pStyle w:val="Ttulo7"/>
        <w:ind w:right="43"/>
        <w:jc w:val="both"/>
        <w:rPr>
          <w:rFonts w:ascii="Arial Narrow" w:hAnsi="Arial Narrow" w:cs="Wingdings"/>
          <w:b w:val="0"/>
          <w:sz w:val="28"/>
          <w:szCs w:val="28"/>
          <w:u w:val="single"/>
        </w:rPr>
      </w:pP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95D8B5C" w14:textId="77777777" w:rsidR="00701D13" w:rsidRDefault="00701D13" w:rsidP="00701D13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39F9B30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DB2C81D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212E5F8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00E79828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1DBEEAE" w14:textId="256622B9" w:rsidR="00701D13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DFB5E5A" w14:textId="77777777" w:rsidR="00A41C11" w:rsidRDefault="00A41C11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0C15A1" w14:textId="5A4EC88E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EF6F165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A6B3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3C7541B5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004C2B6" w14:textId="6DA0AA16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6C423E34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936CA59" w14:textId="5E20F1AD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F836EBF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A308D7" w14:textId="30E46333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6AC9677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A37470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59665F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3FB52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915883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1760F3" w14:textId="02044F9C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66EB2">
        <w:rPr>
          <w:rFonts w:ascii="Arial Narrow" w:hAnsi="Arial Narrow" w:cs="Wingdings"/>
          <w:sz w:val="28"/>
          <w:szCs w:val="28"/>
        </w:rPr>
        <w:t xml:space="preserve">19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6EB2" w14:paraId="2947D667" w14:textId="77777777" w:rsidTr="00666EB2">
        <w:tc>
          <w:tcPr>
            <w:tcW w:w="4486" w:type="dxa"/>
            <w:hideMark/>
          </w:tcPr>
          <w:p w14:paraId="71F8BBBA" w14:textId="77777777" w:rsidR="00666EB2" w:rsidRDefault="00666EB2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E46D032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DADF14C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50EB014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F859CF9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B5FC0EB" w14:textId="77777777" w:rsidR="00A41C11" w:rsidRDefault="00A41C11" w:rsidP="00A41C1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Sonia Maria Barbosa Dadalto</w:t>
            </w:r>
          </w:p>
          <w:p w14:paraId="6793B9B2" w14:textId="71767628" w:rsidR="00666EB2" w:rsidRPr="00666EB2" w:rsidRDefault="00A41C11" w:rsidP="00A41C11">
            <w:pPr>
              <w:pStyle w:val="PargrafodaLista"/>
              <w:widowControl w:val="0"/>
              <w:autoSpaceDE w:val="0"/>
              <w:autoSpaceDN w:val="0"/>
              <w:adjustRightInd w:val="0"/>
              <w:spacing w:line="254" w:lineRule="auto"/>
              <w:ind w:left="720"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DADALTO &amp; CIA LTDA - EPP (CONTRATADO)</w:t>
            </w:r>
          </w:p>
        </w:tc>
      </w:tr>
    </w:tbl>
    <w:p w14:paraId="43F9071B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4834F7C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4E7438E5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5BB78341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66EB2"/>
    <w:rsid w:val="006F69FC"/>
    <w:rsid w:val="006F6EDD"/>
    <w:rsid w:val="00701D13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41C11"/>
    <w:rsid w:val="00A51A0D"/>
    <w:rsid w:val="00AB47FD"/>
    <w:rsid w:val="00AE3CCF"/>
    <w:rsid w:val="00B0418B"/>
    <w:rsid w:val="00B07C51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3878</Words>
  <Characters>20947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2023-07-10T13:19:00Z</cp:lastPrinted>
  <dcterms:created xsi:type="dcterms:W3CDTF">2023-10-19T14:35:00Z</dcterms:created>
  <dcterms:modified xsi:type="dcterms:W3CDTF">2023-10-19T15:35:00Z</dcterms:modified>
</cp:coreProperties>
</file>