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365" w:rsidRPr="004D5396" w:rsidRDefault="00BF6365" w:rsidP="003F17F3">
      <w:pPr>
        <w:jc w:val="center"/>
        <w:rPr>
          <w:rFonts w:asciiTheme="majorHAnsi" w:hAnsiTheme="majorHAnsi" w:cstheme="majorHAnsi"/>
          <w:b/>
          <w:sz w:val="28"/>
        </w:rPr>
      </w:pPr>
      <w:r w:rsidRPr="004D5396">
        <w:rPr>
          <w:rFonts w:asciiTheme="majorHAnsi" w:hAnsiTheme="majorHAnsi" w:cstheme="majorHAnsi"/>
          <w:b/>
          <w:sz w:val="28"/>
        </w:rPr>
        <w:t>TERMO DE REFERÊNCIA</w:t>
      </w:r>
    </w:p>
    <w:p w:rsidR="0019436B" w:rsidRPr="004D5396" w:rsidRDefault="00A477AB" w:rsidP="003F17F3">
      <w:pPr>
        <w:jc w:val="center"/>
        <w:rPr>
          <w:rFonts w:asciiTheme="majorHAnsi" w:hAnsiTheme="majorHAnsi" w:cstheme="majorHAnsi"/>
          <w:b/>
          <w:sz w:val="32"/>
          <w:u w:val="single"/>
        </w:rPr>
      </w:pPr>
      <w:r w:rsidRPr="004D5396">
        <w:rPr>
          <w:rFonts w:asciiTheme="majorHAnsi" w:hAnsiTheme="majorHAnsi" w:cstheme="majorHAnsi"/>
          <w:b/>
          <w:sz w:val="28"/>
          <w:u w:val="single"/>
        </w:rPr>
        <w:t xml:space="preserve">AQUISIÇÃO DE </w:t>
      </w:r>
      <w:r w:rsidR="000078D9" w:rsidRPr="004D5396">
        <w:rPr>
          <w:rFonts w:asciiTheme="majorHAnsi" w:hAnsiTheme="majorHAnsi" w:cstheme="majorHAnsi"/>
          <w:b/>
          <w:sz w:val="28"/>
          <w:u w:val="single"/>
        </w:rPr>
        <w:t>FRALDA DESCARTÁVEL</w:t>
      </w:r>
      <w:r w:rsidR="00985385" w:rsidRPr="004D5396">
        <w:rPr>
          <w:rFonts w:asciiTheme="majorHAnsi" w:hAnsiTheme="majorHAnsi" w:cstheme="majorHAnsi"/>
          <w:b/>
          <w:sz w:val="28"/>
          <w:u w:val="single"/>
        </w:rPr>
        <w:t xml:space="preserve"> GERIÁTRICA</w:t>
      </w:r>
    </w:p>
    <w:p w:rsidR="00BF6365" w:rsidRPr="004D5396" w:rsidRDefault="00BF6365" w:rsidP="00BF6365">
      <w:pPr>
        <w:jc w:val="both"/>
        <w:rPr>
          <w:rFonts w:asciiTheme="majorHAnsi" w:hAnsiTheme="majorHAnsi" w:cstheme="majorHAnsi"/>
        </w:rPr>
      </w:pPr>
    </w:p>
    <w:p w:rsidR="00BF6365" w:rsidRPr="004D5396" w:rsidRDefault="00BF6365" w:rsidP="00BF6365">
      <w:pPr>
        <w:pStyle w:val="PargrafodaLista"/>
        <w:numPr>
          <w:ilvl w:val="0"/>
          <w:numId w:val="1"/>
        </w:numPr>
        <w:ind w:left="0" w:firstLine="0"/>
        <w:jc w:val="both"/>
        <w:rPr>
          <w:rFonts w:asciiTheme="majorHAnsi" w:hAnsiTheme="majorHAnsi" w:cstheme="majorHAnsi"/>
          <w:szCs w:val="24"/>
        </w:rPr>
      </w:pPr>
      <w:r w:rsidRPr="004D5396">
        <w:rPr>
          <w:rFonts w:asciiTheme="majorHAnsi" w:hAnsiTheme="majorHAnsi" w:cstheme="majorHAnsi"/>
          <w:b/>
          <w:szCs w:val="24"/>
        </w:rPr>
        <w:t>DO OBJETO</w:t>
      </w:r>
    </w:p>
    <w:p w:rsidR="00BF6365" w:rsidRPr="004D5396" w:rsidRDefault="00BF6365" w:rsidP="00767689">
      <w:pPr>
        <w:pStyle w:val="PargrafodaLista"/>
        <w:ind w:left="0"/>
        <w:jc w:val="both"/>
        <w:rPr>
          <w:rFonts w:asciiTheme="majorHAnsi" w:hAnsiTheme="majorHAnsi" w:cstheme="majorHAnsi"/>
          <w:szCs w:val="24"/>
        </w:rPr>
      </w:pPr>
      <w:r w:rsidRPr="004D5396">
        <w:rPr>
          <w:rFonts w:asciiTheme="majorHAnsi" w:hAnsiTheme="majorHAnsi" w:cstheme="majorHAnsi"/>
          <w:szCs w:val="24"/>
        </w:rPr>
        <w:t xml:space="preserve"> O presente Termo constitui elemento fundamental </w:t>
      </w:r>
      <w:r w:rsidR="00C9204B" w:rsidRPr="004D5396">
        <w:rPr>
          <w:rFonts w:asciiTheme="majorHAnsi" w:hAnsiTheme="majorHAnsi" w:cstheme="majorHAnsi"/>
          <w:szCs w:val="24"/>
        </w:rPr>
        <w:t>a</w:t>
      </w:r>
      <w:r w:rsidR="00220DDB" w:rsidRPr="004D5396">
        <w:rPr>
          <w:rFonts w:asciiTheme="majorHAnsi" w:hAnsiTheme="majorHAnsi" w:cstheme="majorHAnsi"/>
          <w:szCs w:val="24"/>
        </w:rPr>
        <w:t>quisição de</w:t>
      </w:r>
      <w:r w:rsidR="00105A11" w:rsidRPr="004D5396">
        <w:rPr>
          <w:rFonts w:asciiTheme="majorHAnsi" w:hAnsiTheme="majorHAnsi" w:cstheme="majorHAnsi"/>
          <w:szCs w:val="24"/>
        </w:rPr>
        <w:t xml:space="preserve"> </w:t>
      </w:r>
      <w:r w:rsidR="00985385" w:rsidRPr="004D5396">
        <w:rPr>
          <w:rFonts w:asciiTheme="majorHAnsi" w:hAnsiTheme="majorHAnsi" w:cstheme="majorHAnsi"/>
          <w:szCs w:val="24"/>
        </w:rPr>
        <w:t xml:space="preserve">FRALDA </w:t>
      </w:r>
      <w:r w:rsidR="00D63CE9" w:rsidRPr="004D5396">
        <w:rPr>
          <w:rFonts w:asciiTheme="majorHAnsi" w:hAnsiTheme="majorHAnsi" w:cstheme="majorHAnsi"/>
          <w:szCs w:val="24"/>
        </w:rPr>
        <w:t xml:space="preserve">DESCARTÁVEL </w:t>
      </w:r>
      <w:r w:rsidR="00985385" w:rsidRPr="004D5396">
        <w:rPr>
          <w:rFonts w:asciiTheme="majorHAnsi" w:hAnsiTheme="majorHAnsi" w:cstheme="majorHAnsi"/>
          <w:szCs w:val="24"/>
        </w:rPr>
        <w:t>GERIÁTRICA</w:t>
      </w:r>
      <w:r w:rsidR="00C9204B" w:rsidRPr="004D5396">
        <w:rPr>
          <w:rFonts w:asciiTheme="majorHAnsi" w:hAnsiTheme="majorHAnsi" w:cstheme="majorHAnsi"/>
          <w:szCs w:val="24"/>
        </w:rPr>
        <w:t xml:space="preserve">, </w:t>
      </w:r>
      <w:r w:rsidRPr="004D5396">
        <w:rPr>
          <w:rFonts w:asciiTheme="majorHAnsi" w:hAnsiTheme="majorHAnsi" w:cstheme="majorHAnsi"/>
          <w:szCs w:val="24"/>
        </w:rPr>
        <w:t>conforme a especificação</w:t>
      </w:r>
      <w:r w:rsidR="00220DDB" w:rsidRPr="004D5396">
        <w:rPr>
          <w:rFonts w:asciiTheme="majorHAnsi" w:hAnsiTheme="majorHAnsi" w:cstheme="majorHAnsi"/>
          <w:szCs w:val="24"/>
        </w:rPr>
        <w:t xml:space="preserve"> e quantitativo estimado na</w:t>
      </w:r>
      <w:r w:rsidR="00105A11" w:rsidRPr="004D5396">
        <w:rPr>
          <w:rFonts w:asciiTheme="majorHAnsi" w:hAnsiTheme="majorHAnsi" w:cstheme="majorHAnsi"/>
          <w:szCs w:val="24"/>
        </w:rPr>
        <w:t>s</w:t>
      </w:r>
      <w:r w:rsidR="00220DDB" w:rsidRPr="004D5396">
        <w:rPr>
          <w:rFonts w:asciiTheme="majorHAnsi" w:hAnsiTheme="majorHAnsi" w:cstheme="majorHAnsi"/>
          <w:szCs w:val="24"/>
        </w:rPr>
        <w:t xml:space="preserve"> SMS</w:t>
      </w:r>
      <w:r w:rsidR="00365E79" w:rsidRPr="004D5396">
        <w:rPr>
          <w:rFonts w:asciiTheme="majorHAnsi" w:hAnsiTheme="majorHAnsi" w:cstheme="majorHAnsi"/>
          <w:szCs w:val="24"/>
        </w:rPr>
        <w:t xml:space="preserve"> nº </w:t>
      </w:r>
      <w:r w:rsidR="00EC61A1">
        <w:rPr>
          <w:rFonts w:asciiTheme="majorHAnsi" w:hAnsiTheme="majorHAnsi" w:cstheme="majorHAnsi"/>
          <w:szCs w:val="24"/>
        </w:rPr>
        <w:t>3848</w:t>
      </w:r>
      <w:r w:rsidR="00365E79" w:rsidRPr="004D5396">
        <w:rPr>
          <w:rFonts w:asciiTheme="majorHAnsi" w:hAnsiTheme="majorHAnsi" w:cstheme="majorHAnsi"/>
          <w:szCs w:val="24"/>
        </w:rPr>
        <w:t>.</w:t>
      </w:r>
    </w:p>
    <w:p w:rsidR="00BF6365" w:rsidRPr="004D5396" w:rsidRDefault="00BF6365" w:rsidP="00BF6365">
      <w:pPr>
        <w:pStyle w:val="PargrafodaLista"/>
        <w:ind w:left="0"/>
        <w:jc w:val="both"/>
        <w:rPr>
          <w:rFonts w:asciiTheme="majorHAnsi" w:hAnsiTheme="majorHAnsi" w:cstheme="majorHAnsi"/>
          <w:szCs w:val="24"/>
        </w:rPr>
      </w:pPr>
    </w:p>
    <w:p w:rsidR="00220DDB" w:rsidRPr="004D5396" w:rsidRDefault="00BF6365" w:rsidP="00C9204B">
      <w:pPr>
        <w:pStyle w:val="PargrafodaLista"/>
        <w:ind w:left="0"/>
        <w:jc w:val="both"/>
        <w:rPr>
          <w:rFonts w:asciiTheme="majorHAnsi" w:hAnsiTheme="majorHAnsi" w:cstheme="majorHAnsi"/>
          <w:b/>
          <w:szCs w:val="24"/>
        </w:rPr>
      </w:pPr>
      <w:r w:rsidRPr="004D5396">
        <w:rPr>
          <w:rFonts w:asciiTheme="majorHAnsi" w:hAnsiTheme="majorHAnsi" w:cstheme="majorHAnsi"/>
          <w:b/>
          <w:szCs w:val="24"/>
        </w:rPr>
        <w:t>2. DA JUSTIFICATIVA</w:t>
      </w:r>
    </w:p>
    <w:p w:rsidR="00750837" w:rsidRPr="004D5396" w:rsidRDefault="00D63CE9" w:rsidP="0082383B">
      <w:pPr>
        <w:autoSpaceDE w:val="0"/>
        <w:autoSpaceDN w:val="0"/>
        <w:adjustRightInd w:val="0"/>
        <w:jc w:val="both"/>
        <w:rPr>
          <w:rFonts w:asciiTheme="majorHAnsi" w:hAnsiTheme="majorHAnsi" w:cstheme="majorHAnsi"/>
        </w:rPr>
      </w:pPr>
      <w:r w:rsidRPr="004D5396">
        <w:rPr>
          <w:rFonts w:asciiTheme="majorHAnsi" w:hAnsiTheme="majorHAnsi" w:cstheme="majorHAnsi"/>
        </w:rPr>
        <w:t>Considerando a grande demanda de pacientes acamados</w:t>
      </w:r>
      <w:r w:rsidR="004D5396" w:rsidRPr="004D5396">
        <w:rPr>
          <w:rFonts w:asciiTheme="majorHAnsi" w:hAnsiTheme="majorHAnsi" w:cstheme="majorHAnsi"/>
        </w:rPr>
        <w:t xml:space="preserve">, pessoas portadoras de algum grau de deficiência, </w:t>
      </w:r>
      <w:r w:rsidRPr="004D5396">
        <w:rPr>
          <w:rFonts w:asciiTheme="majorHAnsi" w:hAnsiTheme="majorHAnsi" w:cstheme="majorHAnsi"/>
        </w:rPr>
        <w:t xml:space="preserve">baixa renda, a Secretaria </w:t>
      </w:r>
      <w:r w:rsidR="00BC26E6">
        <w:rPr>
          <w:rFonts w:asciiTheme="majorHAnsi" w:hAnsiTheme="majorHAnsi" w:cstheme="majorHAnsi"/>
        </w:rPr>
        <w:t xml:space="preserve">Municipal </w:t>
      </w:r>
      <w:r w:rsidRPr="004D5396">
        <w:rPr>
          <w:rFonts w:asciiTheme="majorHAnsi" w:hAnsiTheme="majorHAnsi" w:cstheme="majorHAnsi"/>
        </w:rPr>
        <w:t>de Saúde atende com fornecimento de Fraldas</w:t>
      </w:r>
      <w:r w:rsidR="003A53E4">
        <w:rPr>
          <w:rFonts w:asciiTheme="majorHAnsi" w:hAnsiTheme="majorHAnsi" w:cstheme="majorHAnsi"/>
        </w:rPr>
        <w:t xml:space="preserve"> descartáveis de uso adulto</w:t>
      </w:r>
      <w:r w:rsidRPr="004D5396">
        <w:rPr>
          <w:rFonts w:asciiTheme="majorHAnsi" w:hAnsiTheme="majorHAnsi" w:cstheme="majorHAnsi"/>
        </w:rPr>
        <w:t xml:space="preserve"> os assistidos que delas necessitam,</w:t>
      </w:r>
      <w:r w:rsidR="00EC61A1">
        <w:rPr>
          <w:rFonts w:asciiTheme="majorHAnsi" w:hAnsiTheme="majorHAnsi" w:cstheme="majorHAnsi"/>
        </w:rPr>
        <w:t xml:space="preserve"> durante o exercício de 2020</w:t>
      </w:r>
      <w:r w:rsidR="00985385" w:rsidRPr="004D5396">
        <w:rPr>
          <w:rFonts w:asciiTheme="majorHAnsi" w:hAnsiTheme="majorHAnsi" w:cstheme="majorHAnsi"/>
        </w:rPr>
        <w:t>.</w:t>
      </w:r>
    </w:p>
    <w:p w:rsidR="005C6929" w:rsidRPr="004D5396" w:rsidRDefault="005C6929" w:rsidP="00BF6365">
      <w:pPr>
        <w:pStyle w:val="PargrafodaLista"/>
        <w:ind w:left="0"/>
        <w:jc w:val="both"/>
        <w:rPr>
          <w:rFonts w:asciiTheme="majorHAnsi" w:hAnsiTheme="majorHAnsi" w:cstheme="majorHAnsi"/>
        </w:rPr>
      </w:pPr>
    </w:p>
    <w:p w:rsidR="00061A54" w:rsidRPr="004D5396" w:rsidRDefault="00220DDB" w:rsidP="00BF6365">
      <w:pPr>
        <w:pStyle w:val="PargrafodaLista"/>
        <w:ind w:left="0"/>
        <w:jc w:val="both"/>
        <w:rPr>
          <w:rFonts w:asciiTheme="majorHAnsi" w:hAnsiTheme="majorHAnsi" w:cstheme="majorHAnsi"/>
          <w:b/>
        </w:rPr>
      </w:pPr>
      <w:r w:rsidRPr="004D5396">
        <w:rPr>
          <w:rFonts w:asciiTheme="majorHAnsi" w:hAnsiTheme="majorHAnsi" w:cstheme="majorHAnsi"/>
          <w:b/>
        </w:rPr>
        <w:t>3. DOTAÇÃO ORÇAMENTÁRIA</w:t>
      </w:r>
    </w:p>
    <w:p w:rsidR="00EA2B7D" w:rsidRPr="004D5396" w:rsidRDefault="00EA2B7D" w:rsidP="00BF6365">
      <w:pPr>
        <w:pStyle w:val="PargrafodaLista"/>
        <w:ind w:left="0"/>
        <w:jc w:val="both"/>
        <w:rPr>
          <w:rFonts w:asciiTheme="majorHAnsi" w:hAnsiTheme="majorHAnsi" w:cstheme="majorHAnsi"/>
          <w:b/>
        </w:rPr>
      </w:pPr>
      <w:r w:rsidRPr="004D5396">
        <w:rPr>
          <w:rFonts w:asciiTheme="majorHAnsi" w:hAnsiTheme="majorHAnsi" w:cstheme="majorHAnsi"/>
        </w:rPr>
        <w:t>Atividad</w:t>
      </w:r>
      <w:r w:rsidR="000078D9" w:rsidRPr="004D5396">
        <w:rPr>
          <w:rFonts w:asciiTheme="majorHAnsi" w:hAnsiTheme="majorHAnsi" w:cstheme="majorHAnsi"/>
        </w:rPr>
        <w:t>e 2056</w:t>
      </w:r>
      <w:r w:rsidR="00365E79" w:rsidRPr="004D5396">
        <w:rPr>
          <w:rFonts w:asciiTheme="majorHAnsi" w:hAnsiTheme="majorHAnsi" w:cstheme="majorHAnsi"/>
        </w:rPr>
        <w:t xml:space="preserve"> – </w:t>
      </w:r>
      <w:r w:rsidR="000078D9" w:rsidRPr="004D5396">
        <w:rPr>
          <w:rFonts w:asciiTheme="majorHAnsi" w:hAnsiTheme="majorHAnsi" w:cstheme="majorHAnsi"/>
        </w:rPr>
        <w:t xml:space="preserve">Material, </w:t>
      </w:r>
      <w:proofErr w:type="gramStart"/>
      <w:r w:rsidR="000078D9" w:rsidRPr="004D5396">
        <w:rPr>
          <w:rFonts w:asciiTheme="majorHAnsi" w:hAnsiTheme="majorHAnsi" w:cstheme="majorHAnsi"/>
        </w:rPr>
        <w:t>Bem</w:t>
      </w:r>
      <w:proofErr w:type="gramEnd"/>
      <w:r w:rsidR="000078D9" w:rsidRPr="004D5396">
        <w:rPr>
          <w:rFonts w:asciiTheme="majorHAnsi" w:hAnsiTheme="majorHAnsi" w:cstheme="majorHAnsi"/>
        </w:rPr>
        <w:t xml:space="preserve"> ou Serviço para Distribuição Gratuita</w:t>
      </w:r>
      <w:r w:rsidRPr="004D5396">
        <w:rPr>
          <w:rFonts w:asciiTheme="majorHAnsi" w:hAnsiTheme="majorHAnsi" w:cstheme="majorHAnsi"/>
        </w:rPr>
        <w:t xml:space="preserve"> – </w:t>
      </w:r>
      <w:r w:rsidR="00365E79" w:rsidRPr="004D5396">
        <w:rPr>
          <w:rFonts w:asciiTheme="majorHAnsi" w:hAnsiTheme="majorHAnsi" w:cstheme="majorHAnsi"/>
        </w:rPr>
        <w:t>3.3.90.32</w:t>
      </w:r>
      <w:r w:rsidRPr="004D5396">
        <w:rPr>
          <w:rFonts w:asciiTheme="majorHAnsi" w:hAnsiTheme="majorHAnsi" w:cstheme="majorHAnsi"/>
        </w:rPr>
        <w:t xml:space="preserve">.00 </w:t>
      </w:r>
      <w:r w:rsidR="009C6107" w:rsidRPr="004D5396">
        <w:rPr>
          <w:rFonts w:asciiTheme="majorHAnsi" w:hAnsiTheme="majorHAnsi" w:cstheme="majorHAnsi"/>
        </w:rPr>
        <w:t xml:space="preserve">- </w:t>
      </w:r>
      <w:r w:rsidR="00EC61A1">
        <w:rPr>
          <w:rFonts w:asciiTheme="majorHAnsi" w:hAnsiTheme="majorHAnsi" w:cstheme="majorHAnsi"/>
          <w:b/>
        </w:rPr>
        <w:t>FICHA 543</w:t>
      </w:r>
    </w:p>
    <w:tbl>
      <w:tblPr>
        <w:tblW w:w="10240" w:type="dxa"/>
        <w:tblInd w:w="10" w:type="dxa"/>
        <w:tblLayout w:type="fixed"/>
        <w:tblCellMar>
          <w:left w:w="10" w:type="dxa"/>
          <w:right w:w="10" w:type="dxa"/>
        </w:tblCellMar>
        <w:tblLook w:val="0000" w:firstRow="0" w:lastRow="0" w:firstColumn="0" w:lastColumn="0" w:noHBand="0" w:noVBand="0"/>
      </w:tblPr>
      <w:tblGrid>
        <w:gridCol w:w="552"/>
        <w:gridCol w:w="851"/>
        <w:gridCol w:w="7137"/>
        <w:gridCol w:w="600"/>
        <w:gridCol w:w="1100"/>
      </w:tblGrid>
      <w:tr w:rsidR="00365E79" w:rsidRPr="004D5396" w:rsidTr="00EA1B74">
        <w:trPr>
          <w:trHeight w:hRule="exact" w:val="240"/>
        </w:trPr>
        <w:tc>
          <w:tcPr>
            <w:tcW w:w="552"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b/>
                <w:sz w:val="20"/>
                <w:szCs w:val="20"/>
              </w:rPr>
              <w:t>ITEM</w:t>
            </w:r>
          </w:p>
        </w:tc>
        <w:tc>
          <w:tcPr>
            <w:tcW w:w="851"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b/>
                <w:sz w:val="20"/>
                <w:szCs w:val="20"/>
              </w:rPr>
              <w:t>CÓDIGO</w:t>
            </w:r>
          </w:p>
        </w:tc>
        <w:tc>
          <w:tcPr>
            <w:tcW w:w="7137"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b/>
                <w:sz w:val="20"/>
                <w:szCs w:val="20"/>
              </w:rPr>
              <w:t>ESPECIFICAÇÃO DO PRODUTO/SERVIÇO</w:t>
            </w:r>
          </w:p>
        </w:tc>
        <w:tc>
          <w:tcPr>
            <w:tcW w:w="6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b/>
                <w:sz w:val="20"/>
                <w:szCs w:val="20"/>
              </w:rPr>
              <w:t>UNID.</w:t>
            </w:r>
          </w:p>
        </w:tc>
        <w:tc>
          <w:tcPr>
            <w:tcW w:w="11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b/>
                <w:sz w:val="20"/>
                <w:szCs w:val="20"/>
              </w:rPr>
              <w:t>QUANT.</w:t>
            </w:r>
          </w:p>
        </w:tc>
      </w:tr>
      <w:tr w:rsidR="00365E79" w:rsidRPr="004D5396" w:rsidTr="00A709AE">
        <w:trPr>
          <w:trHeight w:hRule="exact" w:val="2983"/>
        </w:trPr>
        <w:tc>
          <w:tcPr>
            <w:tcW w:w="552"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1</w:t>
            </w:r>
          </w:p>
        </w:tc>
        <w:tc>
          <w:tcPr>
            <w:tcW w:w="851"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20258</w:t>
            </w:r>
          </w:p>
        </w:tc>
        <w:tc>
          <w:tcPr>
            <w:tcW w:w="7137" w:type="dxa"/>
            <w:tcBorders>
              <w:left w:val="single" w:sz="4" w:space="0" w:color="000000"/>
              <w:bottom w:val="single" w:sz="4" w:space="0" w:color="000000"/>
            </w:tcBorders>
            <w:tcMar>
              <w:top w:w="40" w:type="dxa"/>
              <w:left w:w="40" w:type="dxa"/>
              <w:bottom w:w="40" w:type="dxa"/>
              <w:right w:w="40" w:type="dxa"/>
            </w:tcMar>
            <w:vAlign w:val="center"/>
          </w:tcPr>
          <w:p w:rsidR="00365E79" w:rsidRPr="004D5396" w:rsidRDefault="00365E79" w:rsidP="00F73F7B">
            <w:pPr>
              <w:jc w:val="both"/>
              <w:rPr>
                <w:rFonts w:asciiTheme="majorHAnsi" w:hAnsiTheme="majorHAnsi" w:cstheme="majorHAnsi"/>
                <w:sz w:val="20"/>
                <w:szCs w:val="20"/>
              </w:rPr>
            </w:pPr>
            <w:r w:rsidRPr="004D5396">
              <w:rPr>
                <w:rFonts w:asciiTheme="majorHAnsi" w:eastAsia="Tahoma" w:hAnsiTheme="majorHAnsi" w:cstheme="majorHAnsi"/>
                <w:sz w:val="20"/>
                <w:szCs w:val="20"/>
              </w:rPr>
              <w:t>FRALDA DESCARTÁVEL GERIÁTRICA TAMANHO EG - ACIMA DE 80KG - 150 A 160CM. FORMATO ANATÔMICO PARA MAIOR CONFORTO. QUATRO FITAS ADESIVAS TRILAMINADAS REPOSICIONÁVEIS PARA MAIOR SEGURANÇA. FIOS DE ELÁSTICO PARA AJUSTES NAS PERNAS. BARREIRAS ANTIVAZAMENTO. FLOCOS DE GEL SUPERABSORVENTES, COM COBERTURA FILTRANTE SUAVE. INDICADOR DE UMIDADE/TROCA, ONDE INDICA QUANDO A FRALDA PODE SER TROCADA. PRODUTO HIPOALÉRGICO E DERMATOLOGICAMENTE TESTADO. COMPOSIÇÃO: POLIETILENO, POLIPROPILENO, MANTA COM FIBRAS DE CELULOSE VIRGEM E GEL, POLÍMEROS SUPERABSORVENTES, FIOS DE ELASTANO, COLA HOT MELT, ADESIVO TERMOPLÁSTICOS E FITAS ADESIVAS.</w:t>
            </w:r>
          </w:p>
        </w:tc>
        <w:tc>
          <w:tcPr>
            <w:tcW w:w="600"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UN</w:t>
            </w:r>
          </w:p>
        </w:tc>
        <w:tc>
          <w:tcPr>
            <w:tcW w:w="1100" w:type="dxa"/>
            <w:tcBorders>
              <w:left w:val="single" w:sz="4" w:space="0" w:color="000000"/>
              <w:bottom w:val="single" w:sz="4" w:space="0" w:color="000000"/>
              <w:right w:val="single" w:sz="4" w:space="0" w:color="000000"/>
            </w:tcBorders>
            <w:tcMar>
              <w:top w:w="0" w:type="dxa"/>
              <w:left w:w="40" w:type="dxa"/>
              <w:bottom w:w="0" w:type="dxa"/>
              <w:right w:w="40" w:type="dxa"/>
            </w:tcMar>
            <w:vAlign w:val="center"/>
          </w:tcPr>
          <w:p w:rsidR="00365E79" w:rsidRPr="004D5396" w:rsidRDefault="00EA1B74" w:rsidP="00F73F7B">
            <w:pPr>
              <w:jc w:val="center"/>
              <w:rPr>
                <w:rFonts w:asciiTheme="majorHAnsi" w:hAnsiTheme="majorHAnsi" w:cstheme="majorHAnsi"/>
                <w:sz w:val="20"/>
                <w:szCs w:val="20"/>
              </w:rPr>
            </w:pPr>
            <w:r>
              <w:rPr>
                <w:rFonts w:asciiTheme="majorHAnsi" w:eastAsia="Tahoma" w:hAnsiTheme="majorHAnsi" w:cstheme="majorHAnsi"/>
                <w:sz w:val="20"/>
                <w:szCs w:val="20"/>
              </w:rPr>
              <w:t>4.5</w:t>
            </w:r>
            <w:r w:rsidR="00365E79" w:rsidRPr="004D5396">
              <w:rPr>
                <w:rFonts w:asciiTheme="majorHAnsi" w:eastAsia="Tahoma" w:hAnsiTheme="majorHAnsi" w:cstheme="majorHAnsi"/>
                <w:sz w:val="20"/>
                <w:szCs w:val="20"/>
              </w:rPr>
              <w:t>00,000</w:t>
            </w:r>
          </w:p>
        </w:tc>
      </w:tr>
      <w:tr w:rsidR="00365E79" w:rsidRPr="004D5396" w:rsidTr="00A709AE">
        <w:trPr>
          <w:trHeight w:hRule="exact" w:val="2639"/>
        </w:trPr>
        <w:tc>
          <w:tcPr>
            <w:tcW w:w="552"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2</w:t>
            </w:r>
          </w:p>
        </w:tc>
        <w:tc>
          <w:tcPr>
            <w:tcW w:w="851"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20259</w:t>
            </w:r>
          </w:p>
        </w:tc>
        <w:tc>
          <w:tcPr>
            <w:tcW w:w="7137" w:type="dxa"/>
            <w:tcBorders>
              <w:left w:val="single" w:sz="4" w:space="0" w:color="000000"/>
              <w:bottom w:val="single" w:sz="4" w:space="0" w:color="000000"/>
            </w:tcBorders>
            <w:tcMar>
              <w:top w:w="40" w:type="dxa"/>
              <w:left w:w="40" w:type="dxa"/>
              <w:bottom w:w="40" w:type="dxa"/>
              <w:right w:w="40" w:type="dxa"/>
            </w:tcMar>
            <w:vAlign w:val="center"/>
          </w:tcPr>
          <w:p w:rsidR="00365E79" w:rsidRPr="004D5396" w:rsidRDefault="00365E79" w:rsidP="00F73F7B">
            <w:pPr>
              <w:jc w:val="both"/>
              <w:rPr>
                <w:rFonts w:asciiTheme="majorHAnsi" w:hAnsiTheme="majorHAnsi" w:cstheme="majorHAnsi"/>
                <w:sz w:val="20"/>
                <w:szCs w:val="20"/>
              </w:rPr>
            </w:pPr>
            <w:r w:rsidRPr="004D5396">
              <w:rPr>
                <w:rFonts w:asciiTheme="majorHAnsi" w:eastAsia="Tahoma" w:hAnsiTheme="majorHAnsi" w:cstheme="majorHAnsi"/>
                <w:sz w:val="20"/>
                <w:szCs w:val="20"/>
              </w:rPr>
              <w:t>FRALDA DESCARTÁVEL GERIÁTRICA TAMANHO G - 70 A 80KG - 120 A 140CM. FORMATO ANATÔMICO PARA MAIOR CONFORTO. QUATRO FITAS ADESIVAS TRILAMINADAS REPOSICIONÁVEIS PARA MAIOR SEGURANÇA. FIOS DE ELÁSTICO PARA AJUSTES NAS PERNAS. BARREIRAS ANTIVAZAMENTO. FLOCOS DE GEL SUPERABSORVENTES, COM COBERTURA FILTRANTE SUAVE. INDICADOR DE UMIDADE/TROCA, ONDE INDICA QUANDO A FRALDA PODE SER TROCADA. PRODUTO HIPOALÉRGICO E DERMATOLOGICAMENTE TESTADO. COMPOSIÇÃO: POLIETILENO, POLIPROPILENO, MANTA COM FIBRAS DE CELULOSE VIRGEM E GEL, POLÍMEROS SUPERABSORVENTES, FIOS DE ELASTANO, COLA HOT MELT, ADESIVO TERMOPLÁSTICOS E FITAS ADESIVAS.</w:t>
            </w:r>
          </w:p>
        </w:tc>
        <w:tc>
          <w:tcPr>
            <w:tcW w:w="600"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UN</w:t>
            </w:r>
          </w:p>
        </w:tc>
        <w:tc>
          <w:tcPr>
            <w:tcW w:w="1100" w:type="dxa"/>
            <w:tcBorders>
              <w:left w:val="single" w:sz="4" w:space="0" w:color="000000"/>
              <w:bottom w:val="single" w:sz="4" w:space="0" w:color="000000"/>
              <w:right w:val="single" w:sz="4" w:space="0" w:color="000000"/>
            </w:tcBorders>
            <w:tcMar>
              <w:top w:w="0" w:type="dxa"/>
              <w:left w:w="40" w:type="dxa"/>
              <w:bottom w:w="0" w:type="dxa"/>
              <w:right w:w="40" w:type="dxa"/>
            </w:tcMar>
            <w:vAlign w:val="center"/>
          </w:tcPr>
          <w:p w:rsidR="00365E79" w:rsidRPr="004D5396" w:rsidRDefault="00EA1B74" w:rsidP="00F73F7B">
            <w:pPr>
              <w:jc w:val="center"/>
              <w:rPr>
                <w:rFonts w:asciiTheme="majorHAnsi" w:hAnsiTheme="majorHAnsi" w:cstheme="majorHAnsi"/>
                <w:sz w:val="20"/>
                <w:szCs w:val="20"/>
              </w:rPr>
            </w:pPr>
            <w:r>
              <w:rPr>
                <w:rFonts w:asciiTheme="majorHAnsi" w:eastAsia="Tahoma" w:hAnsiTheme="majorHAnsi" w:cstheme="majorHAnsi"/>
                <w:sz w:val="20"/>
                <w:szCs w:val="20"/>
              </w:rPr>
              <w:t>4.0</w:t>
            </w:r>
            <w:r w:rsidR="00365E79" w:rsidRPr="004D5396">
              <w:rPr>
                <w:rFonts w:asciiTheme="majorHAnsi" w:eastAsia="Tahoma" w:hAnsiTheme="majorHAnsi" w:cstheme="majorHAnsi"/>
                <w:sz w:val="20"/>
                <w:szCs w:val="20"/>
              </w:rPr>
              <w:t>00,000</w:t>
            </w:r>
          </w:p>
        </w:tc>
      </w:tr>
      <w:tr w:rsidR="00365E79" w:rsidRPr="004D5396" w:rsidTr="00A709AE">
        <w:trPr>
          <w:trHeight w:hRule="exact" w:val="2663"/>
        </w:trPr>
        <w:tc>
          <w:tcPr>
            <w:tcW w:w="552"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3</w:t>
            </w:r>
          </w:p>
        </w:tc>
        <w:tc>
          <w:tcPr>
            <w:tcW w:w="851"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20260</w:t>
            </w:r>
          </w:p>
        </w:tc>
        <w:tc>
          <w:tcPr>
            <w:tcW w:w="7137" w:type="dxa"/>
            <w:tcBorders>
              <w:left w:val="single" w:sz="4" w:space="0" w:color="000000"/>
              <w:bottom w:val="single" w:sz="4" w:space="0" w:color="000000"/>
            </w:tcBorders>
            <w:tcMar>
              <w:top w:w="40" w:type="dxa"/>
              <w:left w:w="40" w:type="dxa"/>
              <w:bottom w:w="40" w:type="dxa"/>
              <w:right w:w="40" w:type="dxa"/>
            </w:tcMar>
            <w:vAlign w:val="center"/>
          </w:tcPr>
          <w:p w:rsidR="00365E79" w:rsidRPr="004D5396" w:rsidRDefault="00365E79" w:rsidP="00F73F7B">
            <w:pPr>
              <w:jc w:val="both"/>
              <w:rPr>
                <w:rFonts w:asciiTheme="majorHAnsi" w:hAnsiTheme="majorHAnsi" w:cstheme="majorHAnsi"/>
                <w:sz w:val="20"/>
                <w:szCs w:val="20"/>
              </w:rPr>
            </w:pPr>
            <w:r w:rsidRPr="004D5396">
              <w:rPr>
                <w:rFonts w:asciiTheme="majorHAnsi" w:eastAsia="Tahoma" w:hAnsiTheme="majorHAnsi" w:cstheme="majorHAnsi"/>
                <w:sz w:val="20"/>
                <w:szCs w:val="20"/>
              </w:rPr>
              <w:t>FRALDA DESCARTÁVEL GERIÁTRICA TAMANHO M - 40 A 70KG - 80 A 120CM. FORMATO ANATÔMICO PARA MAIOR CONFORTO. QUATRO FITAS ADESIVAS TRILAMINADAS REPOSICIONÁVEIS PARA MAIOR SEGURANÇA. FIOS DE ELÁSTICO PARA AJUSTES NAS PERNAS. BARREIRAS ANTIVAZAMENTO. FLOCOS DE GEL SUPERABSORVENTES, COM COBERTURA FILTRANTE SUAVE. INDICADOR DE UMIDADE/TROCA, ONDE INDICA QUANDO A FRALDA PODE SER TROCADA. PRODUTO HIPOALÉRGICO E DERMATOLOGICAMENTE TESTADO. COMPOSIÇÃO: POLIETILENO, POLIPROPILENO, MANTA COM FIBRAS DE CELULOSE VIRGEM E GEL, POLÍMEROS SUPERABSORVENTES, FIOS DE ELASTANO, COLA HOT MELT, ADESIVO TERMOPLÁSTICOS E FITAS ADESIVAS.</w:t>
            </w:r>
          </w:p>
        </w:tc>
        <w:tc>
          <w:tcPr>
            <w:tcW w:w="600"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UN</w:t>
            </w:r>
          </w:p>
        </w:tc>
        <w:tc>
          <w:tcPr>
            <w:tcW w:w="1100" w:type="dxa"/>
            <w:tcBorders>
              <w:left w:val="single" w:sz="4" w:space="0" w:color="000000"/>
              <w:bottom w:val="single" w:sz="4" w:space="0" w:color="000000"/>
              <w:right w:val="single" w:sz="4" w:space="0" w:color="000000"/>
            </w:tcBorders>
            <w:tcMar>
              <w:top w:w="0" w:type="dxa"/>
              <w:left w:w="40" w:type="dxa"/>
              <w:bottom w:w="0" w:type="dxa"/>
              <w:right w:w="40" w:type="dxa"/>
            </w:tcMar>
            <w:vAlign w:val="center"/>
          </w:tcPr>
          <w:p w:rsidR="00365E79" w:rsidRPr="004D5396" w:rsidRDefault="00EA1B74" w:rsidP="00F73F7B">
            <w:pPr>
              <w:jc w:val="center"/>
              <w:rPr>
                <w:rFonts w:asciiTheme="majorHAnsi" w:hAnsiTheme="majorHAnsi" w:cstheme="majorHAnsi"/>
                <w:sz w:val="20"/>
                <w:szCs w:val="20"/>
              </w:rPr>
            </w:pPr>
            <w:r>
              <w:rPr>
                <w:rFonts w:asciiTheme="majorHAnsi" w:eastAsia="Tahoma" w:hAnsiTheme="majorHAnsi" w:cstheme="majorHAnsi"/>
                <w:sz w:val="20"/>
                <w:szCs w:val="20"/>
              </w:rPr>
              <w:t>4</w:t>
            </w:r>
            <w:r w:rsidR="00365E79" w:rsidRPr="004D5396">
              <w:rPr>
                <w:rFonts w:asciiTheme="majorHAnsi" w:eastAsia="Tahoma" w:hAnsiTheme="majorHAnsi" w:cstheme="majorHAnsi"/>
                <w:sz w:val="20"/>
                <w:szCs w:val="20"/>
              </w:rPr>
              <w:t>.500,000</w:t>
            </w:r>
          </w:p>
        </w:tc>
      </w:tr>
      <w:tr w:rsidR="00365E79" w:rsidRPr="004D5396" w:rsidTr="00A709AE">
        <w:trPr>
          <w:trHeight w:hRule="exact" w:val="2452"/>
        </w:trPr>
        <w:tc>
          <w:tcPr>
            <w:tcW w:w="552"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lastRenderedPageBreak/>
              <w:t>4</w:t>
            </w:r>
          </w:p>
        </w:tc>
        <w:tc>
          <w:tcPr>
            <w:tcW w:w="851"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20257</w:t>
            </w:r>
          </w:p>
        </w:tc>
        <w:tc>
          <w:tcPr>
            <w:tcW w:w="7137" w:type="dxa"/>
            <w:tcBorders>
              <w:left w:val="single" w:sz="4" w:space="0" w:color="000000"/>
              <w:bottom w:val="single" w:sz="4" w:space="0" w:color="000000"/>
            </w:tcBorders>
            <w:tcMar>
              <w:top w:w="40" w:type="dxa"/>
              <w:left w:w="40" w:type="dxa"/>
              <w:bottom w:w="40" w:type="dxa"/>
              <w:right w:w="40" w:type="dxa"/>
            </w:tcMar>
            <w:vAlign w:val="center"/>
          </w:tcPr>
          <w:p w:rsidR="00365E79" w:rsidRPr="004D5396" w:rsidRDefault="00365E79" w:rsidP="00F73F7B">
            <w:pPr>
              <w:jc w:val="both"/>
              <w:rPr>
                <w:rFonts w:asciiTheme="majorHAnsi" w:hAnsiTheme="majorHAnsi" w:cstheme="majorHAnsi"/>
                <w:sz w:val="20"/>
                <w:szCs w:val="20"/>
              </w:rPr>
            </w:pPr>
            <w:r w:rsidRPr="004D5396">
              <w:rPr>
                <w:rFonts w:asciiTheme="majorHAnsi" w:eastAsia="Tahoma" w:hAnsiTheme="majorHAnsi" w:cstheme="majorHAnsi"/>
                <w:sz w:val="20"/>
                <w:szCs w:val="20"/>
              </w:rPr>
              <w:t>FRALDA DESCARTÁVEL GERIÁTRICA TAMANHO P - 20 A 40KG - 40 A 80CM, FORMATO ANATÔMICO PARA MAIOR CONFORTO, QUATRO FITAS ADESIVAS TRILAMINADAS REPOSICIONÁVEIS PARA MAIOR SEGURANÇA. FIOS DE ELÁSTICO PARA AJUSTES NAS PERNAS. BARREIRAS ANTIVAZAMENTO. FLOCOS DE GEL SUPERABSORVENTES, COM COBERTURA FILTRANTE SUAVE. INDICADOR DE UMIDADE/TROCA, ONDE INDICA QUANDO A FRALDA PODE SER TROCADA. PRODUTO HIPOALÉRGICO E DERMATOLOGICAMENTE TESTADO. COMPOSIÇÃO: POLIETILENO, POLIPROPILENO, MANTA COM FIBRAS DE CELULOSE VIRGEM E GEL, POLÍMEROS SUPERABSORVENTES, FIOS DE ELASTANO, COLA HOT MELT, ADESIVO TERMOPLÁSTICOS E FITAS ADESIVAS.</w:t>
            </w:r>
          </w:p>
        </w:tc>
        <w:tc>
          <w:tcPr>
            <w:tcW w:w="600" w:type="dxa"/>
            <w:tcBorders>
              <w:left w:val="single" w:sz="4" w:space="0" w:color="000000"/>
              <w:bottom w:val="single" w:sz="4" w:space="0" w:color="000000"/>
            </w:tcBorders>
            <w:tcMar>
              <w:top w:w="0" w:type="dxa"/>
              <w:left w:w="40" w:type="dxa"/>
              <w:bottom w:w="0" w:type="dxa"/>
              <w:right w:w="40" w:type="dxa"/>
            </w:tcMar>
            <w:vAlign w:val="center"/>
          </w:tcPr>
          <w:p w:rsidR="00365E79" w:rsidRPr="004D5396" w:rsidRDefault="00365E79" w:rsidP="00F73F7B">
            <w:pPr>
              <w:jc w:val="center"/>
              <w:rPr>
                <w:rFonts w:asciiTheme="majorHAnsi" w:hAnsiTheme="majorHAnsi" w:cstheme="majorHAnsi"/>
                <w:sz w:val="20"/>
                <w:szCs w:val="20"/>
              </w:rPr>
            </w:pPr>
            <w:r w:rsidRPr="004D5396">
              <w:rPr>
                <w:rFonts w:asciiTheme="majorHAnsi" w:eastAsia="Tahoma" w:hAnsiTheme="majorHAnsi" w:cstheme="majorHAnsi"/>
                <w:sz w:val="20"/>
                <w:szCs w:val="20"/>
              </w:rPr>
              <w:t>UN</w:t>
            </w:r>
          </w:p>
        </w:tc>
        <w:tc>
          <w:tcPr>
            <w:tcW w:w="1100" w:type="dxa"/>
            <w:tcBorders>
              <w:left w:val="single" w:sz="4" w:space="0" w:color="000000"/>
              <w:bottom w:val="single" w:sz="4" w:space="0" w:color="000000"/>
              <w:right w:val="single" w:sz="4" w:space="0" w:color="000000"/>
            </w:tcBorders>
            <w:tcMar>
              <w:top w:w="0" w:type="dxa"/>
              <w:left w:w="40" w:type="dxa"/>
              <w:bottom w:w="0" w:type="dxa"/>
              <w:right w:w="40" w:type="dxa"/>
            </w:tcMar>
            <w:vAlign w:val="center"/>
          </w:tcPr>
          <w:p w:rsidR="00365E79" w:rsidRPr="004D5396" w:rsidRDefault="00EA1B74" w:rsidP="00EA1B74">
            <w:pPr>
              <w:jc w:val="center"/>
              <w:rPr>
                <w:rFonts w:asciiTheme="majorHAnsi" w:hAnsiTheme="majorHAnsi" w:cstheme="majorHAnsi"/>
                <w:sz w:val="20"/>
                <w:szCs w:val="20"/>
              </w:rPr>
            </w:pPr>
            <w:r>
              <w:rPr>
                <w:rFonts w:asciiTheme="majorHAnsi" w:eastAsia="Tahoma" w:hAnsiTheme="majorHAnsi" w:cstheme="majorHAnsi"/>
                <w:sz w:val="20"/>
                <w:szCs w:val="20"/>
              </w:rPr>
              <w:t>2.700,00</w:t>
            </w:r>
          </w:p>
        </w:tc>
      </w:tr>
    </w:tbl>
    <w:p w:rsidR="00985385" w:rsidRPr="004D5396" w:rsidRDefault="00985385" w:rsidP="00BF6365">
      <w:pPr>
        <w:pStyle w:val="PargrafodaLista"/>
        <w:ind w:left="0"/>
        <w:jc w:val="both"/>
        <w:rPr>
          <w:rFonts w:asciiTheme="majorHAnsi" w:hAnsiTheme="majorHAnsi" w:cstheme="majorHAnsi"/>
        </w:rPr>
      </w:pPr>
    </w:p>
    <w:p w:rsidR="00EA2B7D" w:rsidRPr="004D5396" w:rsidRDefault="00EA2B7D" w:rsidP="00EA2B7D">
      <w:pPr>
        <w:pStyle w:val="PargrafodaLista"/>
        <w:ind w:left="0"/>
        <w:jc w:val="both"/>
        <w:rPr>
          <w:rFonts w:asciiTheme="majorHAnsi" w:hAnsiTheme="majorHAnsi" w:cstheme="majorHAnsi"/>
        </w:rPr>
      </w:pPr>
    </w:p>
    <w:p w:rsidR="00BF6365" w:rsidRPr="004D5396" w:rsidRDefault="009C6107" w:rsidP="00BF6365">
      <w:pPr>
        <w:pStyle w:val="PargrafodaLista"/>
        <w:ind w:left="0"/>
        <w:jc w:val="both"/>
        <w:rPr>
          <w:rFonts w:asciiTheme="majorHAnsi" w:hAnsiTheme="majorHAnsi" w:cstheme="majorHAnsi"/>
          <w:szCs w:val="24"/>
        </w:rPr>
      </w:pPr>
      <w:r w:rsidRPr="004D5396">
        <w:rPr>
          <w:rFonts w:asciiTheme="majorHAnsi" w:hAnsiTheme="majorHAnsi" w:cstheme="majorHAnsi"/>
          <w:b/>
          <w:szCs w:val="24"/>
        </w:rPr>
        <w:t>4</w:t>
      </w:r>
      <w:r w:rsidR="00F13E15" w:rsidRPr="004D5396">
        <w:rPr>
          <w:rFonts w:asciiTheme="majorHAnsi" w:hAnsiTheme="majorHAnsi" w:cstheme="majorHAnsi"/>
          <w:b/>
          <w:szCs w:val="24"/>
        </w:rPr>
        <w:t xml:space="preserve">. </w:t>
      </w:r>
      <w:r w:rsidR="007A0D29" w:rsidRPr="004D5396">
        <w:rPr>
          <w:rFonts w:asciiTheme="majorHAnsi" w:hAnsiTheme="majorHAnsi" w:cstheme="majorHAnsi"/>
          <w:b/>
          <w:szCs w:val="24"/>
        </w:rPr>
        <w:t>DA</w:t>
      </w:r>
      <w:r w:rsidR="007A0D29" w:rsidRPr="004D5396">
        <w:rPr>
          <w:rFonts w:asciiTheme="majorHAnsi" w:hAnsiTheme="majorHAnsi" w:cstheme="majorHAnsi"/>
          <w:b/>
        </w:rPr>
        <w:t xml:space="preserve"> </w:t>
      </w:r>
      <w:r w:rsidR="009D29FD" w:rsidRPr="004D5396">
        <w:rPr>
          <w:rFonts w:asciiTheme="majorHAnsi" w:hAnsiTheme="majorHAnsi" w:cstheme="majorHAnsi"/>
          <w:b/>
        </w:rPr>
        <w:t>ENTREGA</w:t>
      </w:r>
      <w:r w:rsidR="00FE04CD" w:rsidRPr="004D5396">
        <w:rPr>
          <w:rFonts w:asciiTheme="majorHAnsi" w:hAnsiTheme="majorHAnsi" w:cstheme="majorHAnsi"/>
          <w:b/>
        </w:rPr>
        <w:t xml:space="preserve"> </w:t>
      </w:r>
      <w:r w:rsidR="002118B0" w:rsidRPr="004D5396">
        <w:rPr>
          <w:rFonts w:asciiTheme="majorHAnsi" w:hAnsiTheme="majorHAnsi" w:cstheme="majorHAnsi"/>
          <w:b/>
        </w:rPr>
        <w:t>DO OBJETO LICITADO</w:t>
      </w:r>
      <w:r w:rsidR="00F55277" w:rsidRPr="004D5396">
        <w:rPr>
          <w:rFonts w:asciiTheme="majorHAnsi" w:hAnsiTheme="majorHAnsi" w:cstheme="majorHAnsi"/>
          <w:b/>
        </w:rPr>
        <w:t xml:space="preserve"> E DA NOTA FISCAL</w:t>
      </w:r>
    </w:p>
    <w:p w:rsidR="009D29FD" w:rsidRPr="004D5396" w:rsidRDefault="009C6107" w:rsidP="00BF6365">
      <w:pPr>
        <w:pStyle w:val="PargrafodaLista"/>
        <w:ind w:left="0"/>
        <w:jc w:val="both"/>
        <w:rPr>
          <w:rFonts w:asciiTheme="majorHAnsi" w:hAnsiTheme="majorHAnsi" w:cstheme="majorHAnsi"/>
          <w:szCs w:val="24"/>
        </w:rPr>
      </w:pPr>
      <w:r w:rsidRPr="004D5396">
        <w:rPr>
          <w:rFonts w:asciiTheme="majorHAnsi" w:hAnsiTheme="majorHAnsi" w:cstheme="majorHAnsi"/>
          <w:b/>
          <w:szCs w:val="24"/>
        </w:rPr>
        <w:t>4</w:t>
      </w:r>
      <w:r w:rsidR="00BF6365" w:rsidRPr="004D5396">
        <w:rPr>
          <w:rFonts w:asciiTheme="majorHAnsi" w:hAnsiTheme="majorHAnsi" w:cstheme="majorHAnsi"/>
          <w:b/>
          <w:szCs w:val="24"/>
        </w:rPr>
        <w:t xml:space="preserve">.1. </w:t>
      </w:r>
      <w:r w:rsidR="009D29FD" w:rsidRPr="004D5396">
        <w:rPr>
          <w:rFonts w:asciiTheme="majorHAnsi" w:hAnsiTheme="majorHAnsi" w:cstheme="majorHAnsi"/>
          <w:szCs w:val="24"/>
        </w:rPr>
        <w:t xml:space="preserve">O objeto desta licitação será </w:t>
      </w:r>
      <w:r w:rsidR="006E3A8B" w:rsidRPr="004D5396">
        <w:rPr>
          <w:rFonts w:asciiTheme="majorHAnsi" w:hAnsiTheme="majorHAnsi" w:cstheme="majorHAnsi"/>
          <w:szCs w:val="24"/>
        </w:rPr>
        <w:t>pelo período de</w:t>
      </w:r>
      <w:r w:rsidR="00EA1B74">
        <w:rPr>
          <w:rFonts w:asciiTheme="majorHAnsi" w:hAnsiTheme="majorHAnsi" w:cstheme="majorHAnsi"/>
          <w:szCs w:val="24"/>
        </w:rPr>
        <w:t xml:space="preserve"> até 31/12/2020</w:t>
      </w:r>
      <w:r w:rsidR="006E3A8B" w:rsidRPr="004D5396">
        <w:rPr>
          <w:rFonts w:asciiTheme="majorHAnsi" w:hAnsiTheme="majorHAnsi" w:cstheme="majorHAnsi"/>
          <w:szCs w:val="24"/>
        </w:rPr>
        <w:t xml:space="preserve">, entrega parcelada, </w:t>
      </w:r>
      <w:r w:rsidR="009D29FD" w:rsidRPr="004D5396">
        <w:rPr>
          <w:rFonts w:asciiTheme="majorHAnsi" w:hAnsiTheme="majorHAnsi" w:cstheme="majorHAnsi"/>
          <w:szCs w:val="24"/>
        </w:rPr>
        <w:t>mediante a expedição de solicitação</w:t>
      </w:r>
      <w:r w:rsidR="006E3A8B" w:rsidRPr="004D5396">
        <w:rPr>
          <w:rFonts w:asciiTheme="majorHAnsi" w:hAnsiTheme="majorHAnsi" w:cstheme="majorHAnsi"/>
          <w:szCs w:val="24"/>
        </w:rPr>
        <w:t>/Requisição</w:t>
      </w:r>
      <w:r w:rsidR="009D29FD" w:rsidRPr="004D5396">
        <w:rPr>
          <w:rFonts w:asciiTheme="majorHAnsi" w:hAnsiTheme="majorHAnsi" w:cstheme="majorHAnsi"/>
          <w:szCs w:val="24"/>
        </w:rPr>
        <w:t xml:space="preserve"> de fornecimento pelo Setor Competente, no local e horário indicados, </w:t>
      </w:r>
      <w:r w:rsidR="002A13EA" w:rsidRPr="004D5396">
        <w:rPr>
          <w:rFonts w:asciiTheme="majorHAnsi" w:hAnsiTheme="majorHAnsi" w:cstheme="majorHAnsi"/>
          <w:szCs w:val="24"/>
        </w:rPr>
        <w:t>quando solicitado entrega</w:t>
      </w:r>
      <w:r w:rsidR="009D29FD" w:rsidRPr="004D5396">
        <w:rPr>
          <w:rFonts w:asciiTheme="majorHAnsi" w:hAnsiTheme="majorHAnsi" w:cstheme="majorHAnsi"/>
          <w:szCs w:val="24"/>
        </w:rPr>
        <w:t>. Todas as despesas de transporte, tributos, frete, carregamento, descarregamento, encargos trabalhistas e previdenciários e outros custos decorrentes direta e indiretamente do fornecimento do objeto desta licitação, correrão por conta exclusiva da contratada.</w:t>
      </w:r>
    </w:p>
    <w:p w:rsidR="002118B0" w:rsidRPr="004D5396" w:rsidRDefault="002118B0" w:rsidP="00BF6365">
      <w:pPr>
        <w:pStyle w:val="PargrafodaLista"/>
        <w:ind w:left="0"/>
        <w:jc w:val="both"/>
        <w:rPr>
          <w:rFonts w:asciiTheme="majorHAnsi" w:hAnsiTheme="majorHAnsi" w:cstheme="majorHAnsi"/>
          <w:szCs w:val="24"/>
        </w:rPr>
      </w:pPr>
    </w:p>
    <w:p w:rsidR="002118B0" w:rsidRPr="004D5396" w:rsidRDefault="009C6107" w:rsidP="00BF6365">
      <w:pPr>
        <w:pStyle w:val="PargrafodaLista"/>
        <w:ind w:left="0"/>
        <w:jc w:val="both"/>
        <w:rPr>
          <w:rFonts w:asciiTheme="majorHAnsi" w:hAnsiTheme="majorHAnsi" w:cstheme="majorHAnsi"/>
        </w:rPr>
      </w:pPr>
      <w:r w:rsidRPr="004D5396">
        <w:rPr>
          <w:rFonts w:asciiTheme="majorHAnsi" w:hAnsiTheme="majorHAnsi" w:cstheme="majorHAnsi"/>
          <w:b/>
        </w:rPr>
        <w:t>4</w:t>
      </w:r>
      <w:r w:rsidR="002118B0" w:rsidRPr="004D5396">
        <w:rPr>
          <w:rFonts w:asciiTheme="majorHAnsi" w:hAnsiTheme="majorHAnsi" w:cstheme="majorHAnsi"/>
          <w:b/>
        </w:rPr>
        <w:t xml:space="preserve">.2 </w:t>
      </w:r>
      <w:r w:rsidR="002118B0" w:rsidRPr="004D5396">
        <w:rPr>
          <w:rFonts w:asciiTheme="majorHAnsi" w:hAnsiTheme="majorHAnsi" w:cstheme="majorHAnsi"/>
        </w:rPr>
        <w:t>O objeto da licitação poderá ser retirado no local da empresa por um servidor da secretaria de saúde desde que o mesmo entregue a solicitação/requisição expedida pelo setor competente.</w:t>
      </w:r>
    </w:p>
    <w:p w:rsidR="008F3736" w:rsidRPr="004D5396" w:rsidRDefault="008F3736" w:rsidP="00BF6365">
      <w:pPr>
        <w:pStyle w:val="PargrafodaLista"/>
        <w:ind w:left="0"/>
        <w:jc w:val="both"/>
        <w:rPr>
          <w:rFonts w:asciiTheme="majorHAnsi" w:hAnsiTheme="majorHAnsi" w:cstheme="majorHAnsi"/>
        </w:rPr>
      </w:pPr>
    </w:p>
    <w:p w:rsidR="008F3736" w:rsidRPr="004D5396" w:rsidRDefault="009C6107" w:rsidP="00BF6365">
      <w:pPr>
        <w:pStyle w:val="PargrafodaLista"/>
        <w:ind w:left="0"/>
        <w:jc w:val="both"/>
        <w:rPr>
          <w:rFonts w:asciiTheme="majorHAnsi" w:eastAsia="Tahoma" w:hAnsiTheme="majorHAnsi" w:cstheme="majorHAnsi"/>
          <w:szCs w:val="24"/>
        </w:rPr>
      </w:pPr>
      <w:r w:rsidRPr="004D5396">
        <w:rPr>
          <w:rFonts w:asciiTheme="majorHAnsi" w:hAnsiTheme="majorHAnsi" w:cstheme="majorHAnsi"/>
          <w:b/>
        </w:rPr>
        <w:t>4</w:t>
      </w:r>
      <w:r w:rsidR="008F3736" w:rsidRPr="004D5396">
        <w:rPr>
          <w:rFonts w:asciiTheme="majorHAnsi" w:hAnsiTheme="majorHAnsi" w:cstheme="majorHAnsi"/>
          <w:b/>
        </w:rPr>
        <w:t xml:space="preserve">.3 </w:t>
      </w:r>
      <w:r w:rsidR="006E6960" w:rsidRPr="004D5396">
        <w:rPr>
          <w:rFonts w:asciiTheme="majorHAnsi" w:hAnsiTheme="majorHAnsi" w:cstheme="majorHAnsi"/>
        </w:rPr>
        <w:t>O objeto da licitação poderá</w:t>
      </w:r>
      <w:r w:rsidRPr="004D5396">
        <w:rPr>
          <w:rFonts w:asciiTheme="majorHAnsi" w:hAnsiTheme="majorHAnsi" w:cstheme="majorHAnsi"/>
        </w:rPr>
        <w:t xml:space="preserve"> ser rejeitado, no todo ou em parte, quando em desacordo com as especificações constantes no contrato e na proposta, </w:t>
      </w:r>
      <w:r w:rsidRPr="004D5396">
        <w:rPr>
          <w:rFonts w:asciiTheme="majorHAnsi" w:hAnsiTheme="majorHAnsi" w:cstheme="majorHAnsi"/>
          <w:bCs/>
          <w:iCs/>
          <w:lang w:eastAsia="ar-SA"/>
        </w:rPr>
        <w:t>devendo ser substituídos no prazo de cinco dias úteis, a contar da notificação da contratada, às suas custas, sem prejuízo da aplicação das penalidades</w:t>
      </w:r>
      <w:r w:rsidRPr="004D5396">
        <w:rPr>
          <w:rFonts w:asciiTheme="majorHAnsi" w:hAnsiTheme="majorHAnsi" w:cstheme="majorHAnsi"/>
          <w:color w:val="000000"/>
        </w:rPr>
        <w:t>.</w:t>
      </w:r>
    </w:p>
    <w:p w:rsidR="008F3736" w:rsidRPr="004D5396" w:rsidRDefault="008F3736" w:rsidP="00BF6365">
      <w:pPr>
        <w:pStyle w:val="PargrafodaLista"/>
        <w:ind w:left="0"/>
        <w:jc w:val="both"/>
        <w:rPr>
          <w:rFonts w:asciiTheme="majorHAnsi" w:eastAsia="Tahoma" w:hAnsiTheme="majorHAnsi" w:cstheme="majorHAnsi"/>
          <w:szCs w:val="24"/>
        </w:rPr>
      </w:pPr>
    </w:p>
    <w:p w:rsidR="004D5396" w:rsidRPr="004D5396" w:rsidRDefault="009C6107" w:rsidP="00F55277">
      <w:pPr>
        <w:pStyle w:val="PargrafodaLista"/>
        <w:ind w:left="0"/>
        <w:jc w:val="both"/>
        <w:rPr>
          <w:rFonts w:asciiTheme="majorHAnsi" w:eastAsia="Tahoma" w:hAnsiTheme="majorHAnsi" w:cstheme="majorHAnsi"/>
          <w:b/>
          <w:szCs w:val="24"/>
        </w:rPr>
      </w:pPr>
      <w:proofErr w:type="gramStart"/>
      <w:r w:rsidRPr="004D5396">
        <w:rPr>
          <w:rFonts w:asciiTheme="majorHAnsi" w:eastAsia="Tahoma" w:hAnsiTheme="majorHAnsi" w:cstheme="majorHAnsi"/>
          <w:b/>
          <w:szCs w:val="24"/>
        </w:rPr>
        <w:t>4</w:t>
      </w:r>
      <w:r w:rsidR="008F3736" w:rsidRPr="004D5396">
        <w:rPr>
          <w:rFonts w:asciiTheme="majorHAnsi" w:eastAsia="Tahoma" w:hAnsiTheme="majorHAnsi" w:cstheme="majorHAnsi"/>
          <w:b/>
          <w:szCs w:val="24"/>
        </w:rPr>
        <w:t>.4</w:t>
      </w:r>
      <w:r w:rsidR="00F55277" w:rsidRPr="004D5396">
        <w:rPr>
          <w:rFonts w:asciiTheme="majorHAnsi" w:eastAsia="Tahoma" w:hAnsiTheme="majorHAnsi" w:cstheme="majorHAnsi"/>
          <w:b/>
          <w:szCs w:val="24"/>
        </w:rPr>
        <w:t xml:space="preserve">  </w:t>
      </w:r>
      <w:r w:rsidR="004D5396" w:rsidRPr="004D5396">
        <w:rPr>
          <w:rFonts w:asciiTheme="majorHAnsi" w:hAnsiTheme="majorHAnsi" w:cstheme="majorHAnsi"/>
        </w:rPr>
        <w:t>O</w:t>
      </w:r>
      <w:proofErr w:type="gramEnd"/>
      <w:r w:rsidR="004D5396" w:rsidRPr="004D5396">
        <w:rPr>
          <w:rFonts w:asciiTheme="majorHAnsi" w:hAnsiTheme="majorHAnsi" w:cstheme="majorHAnsi"/>
        </w:rPr>
        <w:t xml:space="preserve"> Pagamento será efetuado com até 30 dias do mês </w:t>
      </w:r>
      <w:proofErr w:type="spellStart"/>
      <w:r w:rsidR="004D5396" w:rsidRPr="004D5396">
        <w:rPr>
          <w:rFonts w:asciiTheme="majorHAnsi" w:hAnsiTheme="majorHAnsi" w:cstheme="majorHAnsi"/>
        </w:rPr>
        <w:t>subseqüente</w:t>
      </w:r>
      <w:proofErr w:type="spellEnd"/>
      <w:r w:rsidR="004D5396" w:rsidRPr="004D5396">
        <w:rPr>
          <w:rFonts w:asciiTheme="majorHAnsi" w:hAnsiTheme="majorHAnsi" w:cstheme="majorHAnsi"/>
        </w:rPr>
        <w:t xml:space="preserve"> a entrega do objeto, através de depósito bancário em conta corrente a ser fornecida pelo licitante vencedor, condicionado a apresentação dos documentos fiscais legalmente exigíveis e a Nota Fiscal devidamente conferida e atestada pelo servidor responsável.</w:t>
      </w:r>
    </w:p>
    <w:p w:rsidR="00F46F26" w:rsidRPr="004D5396" w:rsidRDefault="00F46F26" w:rsidP="00F55277">
      <w:pPr>
        <w:pStyle w:val="PargrafodaLista"/>
        <w:ind w:left="0"/>
        <w:jc w:val="both"/>
        <w:rPr>
          <w:rFonts w:asciiTheme="majorHAnsi" w:hAnsiTheme="majorHAnsi" w:cstheme="majorHAnsi"/>
          <w:b/>
        </w:rPr>
      </w:pPr>
    </w:p>
    <w:p w:rsidR="00E44296" w:rsidRPr="004D5396" w:rsidRDefault="00D46941" w:rsidP="00E44296">
      <w:pPr>
        <w:tabs>
          <w:tab w:val="left" w:pos="480"/>
        </w:tabs>
        <w:spacing w:after="240" w:line="276" w:lineRule="auto"/>
        <w:jc w:val="both"/>
        <w:rPr>
          <w:rFonts w:asciiTheme="majorHAnsi" w:hAnsiTheme="majorHAnsi" w:cstheme="majorHAnsi"/>
          <w:b/>
        </w:rPr>
      </w:pPr>
      <w:r w:rsidRPr="004D5396">
        <w:rPr>
          <w:rFonts w:asciiTheme="majorHAnsi" w:hAnsiTheme="majorHAnsi" w:cstheme="majorHAnsi"/>
        </w:rPr>
        <w:t xml:space="preserve"> </w:t>
      </w:r>
      <w:r w:rsidR="00E44296" w:rsidRPr="004D5396">
        <w:rPr>
          <w:rFonts w:asciiTheme="majorHAnsi" w:hAnsiTheme="majorHAnsi" w:cstheme="majorHAnsi"/>
        </w:rPr>
        <w:t>A nota fiscal de serviços ou produtos deverá ser emitida para o Fundo Municipal de Saúde de Iguatemi inscrito no CNPJ 11.169.389/0001-10.</w:t>
      </w:r>
    </w:p>
    <w:p w:rsidR="00E44296" w:rsidRPr="004D5396" w:rsidRDefault="00E44296" w:rsidP="008F32D2">
      <w:pPr>
        <w:tabs>
          <w:tab w:val="left" w:pos="480"/>
        </w:tabs>
        <w:jc w:val="both"/>
        <w:rPr>
          <w:rFonts w:asciiTheme="majorHAnsi" w:hAnsiTheme="majorHAnsi" w:cstheme="majorHAnsi"/>
          <w:b/>
        </w:rPr>
      </w:pPr>
      <w:r w:rsidRPr="004D5396">
        <w:rPr>
          <w:rFonts w:asciiTheme="majorHAnsi" w:eastAsia="Arial (W1)" w:hAnsiTheme="majorHAnsi" w:cstheme="majorHAnsi"/>
        </w:rPr>
        <w:t>Quaisquer</w:t>
      </w:r>
      <w:r w:rsidRPr="004D5396">
        <w:rPr>
          <w:rFonts w:asciiTheme="majorHAnsi" w:eastAsia="Arial" w:hAnsiTheme="majorHAnsi" w:cstheme="majorHAnsi"/>
        </w:rPr>
        <w:t xml:space="preserve"> </w:t>
      </w:r>
      <w:r w:rsidRPr="004D5396">
        <w:rPr>
          <w:rFonts w:asciiTheme="majorHAnsi" w:hAnsiTheme="majorHAnsi" w:cstheme="majorHAnsi"/>
        </w:rPr>
        <w:t>dúvidas</w:t>
      </w:r>
      <w:r w:rsidRPr="004D5396">
        <w:rPr>
          <w:rFonts w:asciiTheme="majorHAnsi" w:eastAsia="Arial" w:hAnsiTheme="majorHAnsi" w:cstheme="majorHAnsi"/>
        </w:rPr>
        <w:t xml:space="preserve"> </w:t>
      </w:r>
      <w:r w:rsidRPr="004D5396">
        <w:rPr>
          <w:rFonts w:asciiTheme="majorHAnsi" w:hAnsiTheme="majorHAnsi" w:cstheme="majorHAnsi"/>
        </w:rPr>
        <w:t>sobre</w:t>
      </w:r>
      <w:r w:rsidRPr="004D5396">
        <w:rPr>
          <w:rFonts w:asciiTheme="majorHAnsi" w:eastAsia="Arial" w:hAnsiTheme="majorHAnsi" w:cstheme="majorHAnsi"/>
        </w:rPr>
        <w:t xml:space="preserve"> a entrega </w:t>
      </w:r>
      <w:r w:rsidRPr="004D5396">
        <w:rPr>
          <w:rFonts w:asciiTheme="majorHAnsi" w:hAnsiTheme="majorHAnsi" w:cstheme="majorHAnsi"/>
        </w:rPr>
        <w:t>do objeto da licitação</w:t>
      </w:r>
      <w:r w:rsidRPr="004D5396">
        <w:rPr>
          <w:rFonts w:asciiTheme="majorHAnsi" w:eastAsia="Arial" w:hAnsiTheme="majorHAnsi" w:cstheme="majorHAnsi"/>
        </w:rPr>
        <w:t xml:space="preserve"> </w:t>
      </w:r>
      <w:r w:rsidRPr="004D5396">
        <w:rPr>
          <w:rFonts w:asciiTheme="majorHAnsi" w:hAnsiTheme="majorHAnsi" w:cstheme="majorHAnsi"/>
        </w:rPr>
        <w:t>poderão</w:t>
      </w:r>
      <w:r w:rsidRPr="004D5396">
        <w:rPr>
          <w:rFonts w:asciiTheme="majorHAnsi" w:eastAsia="Arial" w:hAnsiTheme="majorHAnsi" w:cstheme="majorHAnsi"/>
        </w:rPr>
        <w:t xml:space="preserve"> </w:t>
      </w:r>
      <w:r w:rsidRPr="004D5396">
        <w:rPr>
          <w:rFonts w:asciiTheme="majorHAnsi" w:hAnsiTheme="majorHAnsi" w:cstheme="majorHAnsi"/>
        </w:rPr>
        <w:t>ser</w:t>
      </w:r>
      <w:r w:rsidRPr="004D5396">
        <w:rPr>
          <w:rFonts w:asciiTheme="majorHAnsi" w:eastAsia="Arial" w:hAnsiTheme="majorHAnsi" w:cstheme="majorHAnsi"/>
        </w:rPr>
        <w:t xml:space="preserve"> </w:t>
      </w:r>
      <w:r w:rsidRPr="004D5396">
        <w:rPr>
          <w:rFonts w:asciiTheme="majorHAnsi" w:hAnsiTheme="majorHAnsi" w:cstheme="majorHAnsi"/>
        </w:rPr>
        <w:t>sanadas</w:t>
      </w:r>
      <w:r w:rsidRPr="004D5396">
        <w:rPr>
          <w:rFonts w:asciiTheme="majorHAnsi" w:eastAsia="Arial" w:hAnsiTheme="majorHAnsi" w:cstheme="majorHAnsi"/>
        </w:rPr>
        <w:t xml:space="preserve"> </w:t>
      </w:r>
      <w:r w:rsidRPr="004D5396">
        <w:rPr>
          <w:rFonts w:asciiTheme="majorHAnsi" w:hAnsiTheme="majorHAnsi" w:cstheme="majorHAnsi"/>
        </w:rPr>
        <w:t>através</w:t>
      </w:r>
      <w:r w:rsidRPr="004D5396">
        <w:rPr>
          <w:rFonts w:asciiTheme="majorHAnsi" w:eastAsia="Arial" w:hAnsiTheme="majorHAnsi" w:cstheme="majorHAnsi"/>
        </w:rPr>
        <w:t xml:space="preserve"> </w:t>
      </w:r>
      <w:r w:rsidRPr="004D5396">
        <w:rPr>
          <w:rFonts w:asciiTheme="majorHAnsi" w:hAnsiTheme="majorHAnsi" w:cstheme="majorHAnsi"/>
        </w:rPr>
        <w:t>dos</w:t>
      </w:r>
      <w:r w:rsidRPr="004D5396">
        <w:rPr>
          <w:rFonts w:asciiTheme="majorHAnsi" w:eastAsia="Arial" w:hAnsiTheme="majorHAnsi" w:cstheme="majorHAnsi"/>
        </w:rPr>
        <w:t xml:space="preserve"> </w:t>
      </w:r>
      <w:r w:rsidRPr="004D5396">
        <w:rPr>
          <w:rFonts w:asciiTheme="majorHAnsi" w:hAnsiTheme="majorHAnsi" w:cstheme="majorHAnsi"/>
        </w:rPr>
        <w:t>seguintes</w:t>
      </w:r>
      <w:r w:rsidRPr="004D5396">
        <w:rPr>
          <w:rFonts w:asciiTheme="majorHAnsi" w:eastAsia="Arial" w:hAnsiTheme="majorHAnsi" w:cstheme="majorHAnsi"/>
        </w:rPr>
        <w:t xml:space="preserve"> </w:t>
      </w:r>
      <w:r w:rsidRPr="004D5396">
        <w:rPr>
          <w:rFonts w:asciiTheme="majorHAnsi" w:hAnsiTheme="majorHAnsi" w:cstheme="majorHAnsi"/>
        </w:rPr>
        <w:t>contatos:</w:t>
      </w:r>
    </w:p>
    <w:p w:rsidR="00E44296" w:rsidRPr="004D5396" w:rsidRDefault="00E44296" w:rsidP="008F32D2">
      <w:pPr>
        <w:pStyle w:val="PargrafodaLista"/>
        <w:tabs>
          <w:tab w:val="left" w:pos="480"/>
        </w:tabs>
        <w:ind w:left="0"/>
        <w:jc w:val="both"/>
        <w:rPr>
          <w:rFonts w:asciiTheme="majorHAnsi" w:hAnsiTheme="majorHAnsi" w:cstheme="majorHAnsi"/>
        </w:rPr>
      </w:pPr>
      <w:r w:rsidRPr="004D5396">
        <w:rPr>
          <w:rFonts w:asciiTheme="majorHAnsi" w:hAnsiTheme="majorHAnsi" w:cstheme="majorHAnsi"/>
        </w:rPr>
        <w:t>- E-mail: saude@iguatemi.ms.gov.br</w:t>
      </w:r>
    </w:p>
    <w:p w:rsidR="00E44296" w:rsidRPr="004D5396" w:rsidRDefault="00E44296" w:rsidP="008F32D2">
      <w:pPr>
        <w:pStyle w:val="PargrafodaLista"/>
        <w:tabs>
          <w:tab w:val="left" w:pos="480"/>
        </w:tabs>
        <w:ind w:left="0"/>
        <w:jc w:val="both"/>
        <w:rPr>
          <w:rFonts w:asciiTheme="majorHAnsi" w:hAnsiTheme="majorHAnsi" w:cstheme="majorHAnsi"/>
          <w:b/>
        </w:rPr>
      </w:pPr>
      <w:r w:rsidRPr="004D5396">
        <w:rPr>
          <w:rFonts w:asciiTheme="majorHAnsi" w:hAnsiTheme="majorHAnsi" w:cstheme="majorHAnsi"/>
        </w:rPr>
        <w:t>- Telefone: (67) 3471-1130 ou 3471-1522</w:t>
      </w:r>
    </w:p>
    <w:p w:rsidR="00357F9F" w:rsidRPr="004D5396" w:rsidRDefault="00357F9F" w:rsidP="009D29FD">
      <w:pPr>
        <w:pStyle w:val="PargrafodaLista"/>
        <w:ind w:left="0"/>
        <w:jc w:val="both"/>
        <w:rPr>
          <w:rFonts w:asciiTheme="majorHAnsi" w:hAnsiTheme="majorHAnsi" w:cstheme="majorHAnsi"/>
        </w:rPr>
      </w:pPr>
    </w:p>
    <w:p w:rsidR="00BF6365" w:rsidRPr="004D5396" w:rsidRDefault="00ED1629" w:rsidP="00BF6365">
      <w:pPr>
        <w:pStyle w:val="PargrafodaLista"/>
        <w:ind w:left="0"/>
        <w:jc w:val="both"/>
        <w:rPr>
          <w:rFonts w:asciiTheme="majorHAnsi" w:hAnsiTheme="majorHAnsi" w:cstheme="majorHAnsi"/>
          <w:b/>
          <w:szCs w:val="24"/>
        </w:rPr>
      </w:pPr>
      <w:r w:rsidRPr="004D5396">
        <w:rPr>
          <w:rFonts w:asciiTheme="majorHAnsi" w:hAnsiTheme="majorHAnsi" w:cstheme="majorHAnsi"/>
          <w:b/>
          <w:szCs w:val="24"/>
        </w:rPr>
        <w:t>5</w:t>
      </w:r>
      <w:r w:rsidR="00BF6365" w:rsidRPr="004D5396">
        <w:rPr>
          <w:rFonts w:asciiTheme="majorHAnsi" w:hAnsiTheme="majorHAnsi" w:cstheme="majorHAnsi"/>
          <w:b/>
          <w:szCs w:val="24"/>
        </w:rPr>
        <w:t>. DO</w:t>
      </w:r>
      <w:r w:rsidR="00E10769" w:rsidRPr="004D5396">
        <w:rPr>
          <w:rFonts w:asciiTheme="majorHAnsi" w:hAnsiTheme="majorHAnsi" w:cstheme="majorHAnsi"/>
          <w:b/>
          <w:szCs w:val="24"/>
        </w:rPr>
        <w:t>S PRAZOS E VIGÊNCIA DO CONTRATO</w:t>
      </w:r>
    </w:p>
    <w:p w:rsidR="00BF6365" w:rsidRPr="004D5396" w:rsidRDefault="00ED1629" w:rsidP="00BF6365">
      <w:pPr>
        <w:pStyle w:val="PargrafodaLista"/>
        <w:ind w:left="0"/>
        <w:jc w:val="both"/>
        <w:rPr>
          <w:rFonts w:asciiTheme="majorHAnsi" w:hAnsiTheme="majorHAnsi" w:cstheme="majorHAnsi"/>
          <w:szCs w:val="24"/>
        </w:rPr>
      </w:pPr>
      <w:r w:rsidRPr="004D5396">
        <w:rPr>
          <w:rFonts w:asciiTheme="majorHAnsi" w:hAnsiTheme="majorHAnsi" w:cstheme="majorHAnsi"/>
          <w:b/>
          <w:szCs w:val="24"/>
        </w:rPr>
        <w:t>5</w:t>
      </w:r>
      <w:r w:rsidR="00E10769" w:rsidRPr="004D5396">
        <w:rPr>
          <w:rFonts w:asciiTheme="majorHAnsi" w:hAnsiTheme="majorHAnsi" w:cstheme="majorHAnsi"/>
          <w:b/>
          <w:szCs w:val="24"/>
        </w:rPr>
        <w:t>.1</w:t>
      </w:r>
      <w:r w:rsidR="00BF6365" w:rsidRPr="004D5396">
        <w:rPr>
          <w:rFonts w:asciiTheme="majorHAnsi" w:hAnsiTheme="majorHAnsi" w:cstheme="majorHAnsi"/>
          <w:b/>
          <w:szCs w:val="24"/>
        </w:rPr>
        <w:t xml:space="preserve">. </w:t>
      </w:r>
      <w:r w:rsidR="00BF6365" w:rsidRPr="004D5396">
        <w:rPr>
          <w:rFonts w:asciiTheme="majorHAnsi" w:hAnsiTheme="majorHAnsi" w:cstheme="majorHAnsi"/>
          <w:szCs w:val="24"/>
        </w:rPr>
        <w:t>O praz</w:t>
      </w:r>
      <w:r w:rsidR="0019436B" w:rsidRPr="004D5396">
        <w:rPr>
          <w:rFonts w:asciiTheme="majorHAnsi" w:hAnsiTheme="majorHAnsi" w:cstheme="majorHAnsi"/>
          <w:szCs w:val="24"/>
        </w:rPr>
        <w:t>o para execução dos serviços</w:t>
      </w:r>
      <w:r w:rsidR="00BF6365" w:rsidRPr="004D5396">
        <w:rPr>
          <w:rFonts w:asciiTheme="majorHAnsi" w:hAnsiTheme="majorHAnsi" w:cstheme="majorHAnsi"/>
          <w:szCs w:val="24"/>
        </w:rPr>
        <w:t xml:space="preserve"> </w:t>
      </w:r>
      <w:r w:rsidR="0019436B" w:rsidRPr="004D5396">
        <w:rPr>
          <w:rFonts w:asciiTheme="majorHAnsi" w:hAnsiTheme="majorHAnsi" w:cstheme="majorHAnsi"/>
          <w:szCs w:val="24"/>
        </w:rPr>
        <w:t xml:space="preserve">e vigência do contrato </w:t>
      </w:r>
      <w:r w:rsidR="00BF6365" w:rsidRPr="004D5396">
        <w:rPr>
          <w:rFonts w:asciiTheme="majorHAnsi" w:hAnsiTheme="majorHAnsi" w:cstheme="majorHAnsi"/>
          <w:szCs w:val="24"/>
        </w:rPr>
        <w:t xml:space="preserve">será </w:t>
      </w:r>
      <w:r w:rsidR="0019436B" w:rsidRPr="004D5396">
        <w:rPr>
          <w:rFonts w:asciiTheme="majorHAnsi" w:hAnsiTheme="majorHAnsi" w:cstheme="majorHAnsi"/>
          <w:szCs w:val="24"/>
        </w:rPr>
        <w:t>estipulado no contrato assinado entre a CONTRATANTE E A CONTRATADA.</w:t>
      </w:r>
    </w:p>
    <w:p w:rsidR="00BF6365" w:rsidRPr="004D5396" w:rsidRDefault="00BF6365" w:rsidP="00BF6365">
      <w:pPr>
        <w:pStyle w:val="PargrafodaLista"/>
        <w:ind w:left="0"/>
        <w:jc w:val="both"/>
        <w:rPr>
          <w:rFonts w:asciiTheme="majorHAnsi" w:hAnsiTheme="majorHAnsi" w:cstheme="majorHAnsi"/>
          <w:szCs w:val="24"/>
        </w:rPr>
      </w:pPr>
    </w:p>
    <w:p w:rsidR="00BF6365" w:rsidRPr="004D5396" w:rsidRDefault="00ED1629" w:rsidP="00BF6365">
      <w:pPr>
        <w:pStyle w:val="PargrafodaLista"/>
        <w:ind w:left="0"/>
        <w:jc w:val="both"/>
        <w:rPr>
          <w:rFonts w:asciiTheme="majorHAnsi" w:hAnsiTheme="majorHAnsi" w:cstheme="majorHAnsi"/>
          <w:b/>
          <w:szCs w:val="24"/>
        </w:rPr>
      </w:pPr>
      <w:r w:rsidRPr="004D5396">
        <w:rPr>
          <w:rFonts w:asciiTheme="majorHAnsi" w:hAnsiTheme="majorHAnsi" w:cstheme="majorHAnsi"/>
          <w:b/>
          <w:szCs w:val="24"/>
        </w:rPr>
        <w:t>6</w:t>
      </w:r>
      <w:r w:rsidR="00BF6365" w:rsidRPr="004D5396">
        <w:rPr>
          <w:rFonts w:asciiTheme="majorHAnsi" w:hAnsiTheme="majorHAnsi" w:cstheme="majorHAnsi"/>
          <w:b/>
          <w:szCs w:val="24"/>
        </w:rPr>
        <w:t>. DAS SANÇÕES ADMINISTRATIVAS</w:t>
      </w:r>
    </w:p>
    <w:p w:rsidR="00BF6365" w:rsidRPr="004D5396" w:rsidRDefault="00ED1629" w:rsidP="00BF6365">
      <w:pPr>
        <w:pStyle w:val="PargrafodaLista"/>
        <w:ind w:left="0"/>
        <w:jc w:val="both"/>
        <w:rPr>
          <w:rFonts w:asciiTheme="majorHAnsi" w:hAnsiTheme="majorHAnsi" w:cstheme="majorHAnsi"/>
          <w:szCs w:val="24"/>
        </w:rPr>
      </w:pPr>
      <w:r w:rsidRPr="004D5396">
        <w:rPr>
          <w:rFonts w:asciiTheme="majorHAnsi" w:hAnsiTheme="majorHAnsi" w:cstheme="majorHAnsi"/>
          <w:b/>
          <w:szCs w:val="24"/>
        </w:rPr>
        <w:t>6</w:t>
      </w:r>
      <w:r w:rsidR="00BF6365" w:rsidRPr="004D5396">
        <w:rPr>
          <w:rFonts w:asciiTheme="majorHAnsi" w:hAnsiTheme="majorHAnsi" w:cstheme="majorHAnsi"/>
          <w:b/>
          <w:szCs w:val="24"/>
        </w:rPr>
        <w:t xml:space="preserve">.1. </w:t>
      </w:r>
      <w:r w:rsidR="00BF6365" w:rsidRPr="004D5396">
        <w:rPr>
          <w:rFonts w:asciiTheme="majorHAnsi" w:hAnsiTheme="majorHAnsi" w:cstheme="majorHAnsi"/>
          <w:szCs w:val="24"/>
        </w:rPr>
        <w:t xml:space="preserve"> A CONTRATADA inadimplente estará sujeito às penalidades previstas na Lei Federal nº 8.666/93.</w:t>
      </w:r>
    </w:p>
    <w:p w:rsidR="00BF6365" w:rsidRPr="004D5396" w:rsidRDefault="00BF6365" w:rsidP="00BF6365">
      <w:pPr>
        <w:pStyle w:val="PargrafodaLista"/>
        <w:ind w:left="0"/>
        <w:jc w:val="both"/>
        <w:rPr>
          <w:rFonts w:asciiTheme="majorHAnsi" w:hAnsiTheme="majorHAnsi" w:cstheme="majorHAnsi"/>
          <w:szCs w:val="24"/>
        </w:rPr>
      </w:pPr>
    </w:p>
    <w:p w:rsidR="00BF6365" w:rsidRPr="004D5396" w:rsidRDefault="00ED1629" w:rsidP="00BF6365">
      <w:pPr>
        <w:pStyle w:val="PargrafodaLista"/>
        <w:ind w:left="0"/>
        <w:jc w:val="both"/>
        <w:rPr>
          <w:rFonts w:asciiTheme="majorHAnsi" w:hAnsiTheme="majorHAnsi" w:cstheme="majorHAnsi"/>
          <w:szCs w:val="24"/>
        </w:rPr>
      </w:pPr>
      <w:r w:rsidRPr="004D5396">
        <w:rPr>
          <w:rFonts w:asciiTheme="majorHAnsi" w:hAnsiTheme="majorHAnsi" w:cstheme="majorHAnsi"/>
          <w:b/>
          <w:szCs w:val="24"/>
        </w:rPr>
        <w:lastRenderedPageBreak/>
        <w:t>6</w:t>
      </w:r>
      <w:r w:rsidR="00BF6365" w:rsidRPr="004D5396">
        <w:rPr>
          <w:rFonts w:asciiTheme="majorHAnsi" w:hAnsiTheme="majorHAnsi" w:cstheme="majorHAnsi"/>
          <w:b/>
          <w:szCs w:val="24"/>
        </w:rPr>
        <w:t xml:space="preserve">.2. </w:t>
      </w:r>
      <w:r w:rsidR="00BF6365" w:rsidRPr="004D5396">
        <w:rPr>
          <w:rFonts w:asciiTheme="majorHAnsi" w:hAnsiTheme="majorHAnsi" w:cstheme="majorHAnsi"/>
          <w:szCs w:val="24"/>
        </w:rPr>
        <w:t xml:space="preserve">Nos termos do artigo 86 da Lei Federal nº. 8.666/93 fica estipulado o percentual de </w:t>
      </w:r>
      <w:r w:rsidR="00BF6365" w:rsidRPr="004D5396">
        <w:rPr>
          <w:rFonts w:asciiTheme="majorHAnsi" w:hAnsiTheme="majorHAnsi" w:cstheme="majorHAnsi"/>
          <w:b/>
          <w:bCs/>
          <w:szCs w:val="24"/>
        </w:rPr>
        <w:t>0,5% (meio por cento)</w:t>
      </w:r>
      <w:r w:rsidR="00BF6365" w:rsidRPr="004D5396">
        <w:rPr>
          <w:rFonts w:asciiTheme="majorHAnsi" w:hAnsiTheme="majorHAnsi" w:cstheme="majorHAnsi"/>
          <w:bCs/>
          <w:szCs w:val="24"/>
        </w:rPr>
        <w:t xml:space="preserve"> sobre o valor inadimplido, a título de multa de mora, por dia de atraso injustificado no fornecimento do objeto deste contrato, até o limite de </w:t>
      </w:r>
      <w:r w:rsidR="00BF6365" w:rsidRPr="004D5396">
        <w:rPr>
          <w:rFonts w:asciiTheme="majorHAnsi" w:hAnsiTheme="majorHAnsi" w:cstheme="majorHAnsi"/>
          <w:b/>
          <w:bCs/>
          <w:szCs w:val="24"/>
        </w:rPr>
        <w:t>10% (dez por</w:t>
      </w:r>
      <w:r w:rsidR="00BF6365" w:rsidRPr="004D5396">
        <w:rPr>
          <w:rFonts w:asciiTheme="majorHAnsi" w:hAnsiTheme="majorHAnsi" w:cstheme="majorHAnsi"/>
          <w:b/>
          <w:szCs w:val="24"/>
        </w:rPr>
        <w:t xml:space="preserve"> </w:t>
      </w:r>
      <w:r w:rsidR="00BF6365" w:rsidRPr="004D5396">
        <w:rPr>
          <w:rFonts w:asciiTheme="majorHAnsi" w:hAnsiTheme="majorHAnsi" w:cstheme="majorHAnsi"/>
          <w:b/>
          <w:bCs/>
          <w:szCs w:val="24"/>
        </w:rPr>
        <w:t>cento)</w:t>
      </w:r>
      <w:r w:rsidR="00BF6365" w:rsidRPr="004D5396">
        <w:rPr>
          <w:rFonts w:asciiTheme="majorHAnsi" w:hAnsiTheme="majorHAnsi" w:cstheme="majorHAnsi"/>
          <w:b/>
          <w:szCs w:val="24"/>
        </w:rPr>
        <w:t xml:space="preserve"> </w:t>
      </w:r>
      <w:r w:rsidR="00BF6365" w:rsidRPr="004D5396">
        <w:rPr>
          <w:rFonts w:asciiTheme="majorHAnsi" w:hAnsiTheme="majorHAnsi" w:cstheme="majorHAnsi"/>
          <w:szCs w:val="24"/>
        </w:rPr>
        <w:t>do valor empenhado.</w:t>
      </w:r>
    </w:p>
    <w:p w:rsidR="00E44296" w:rsidRPr="004D5396" w:rsidRDefault="00E44296" w:rsidP="00BF6365">
      <w:pPr>
        <w:pStyle w:val="PargrafodaLista"/>
        <w:ind w:left="0"/>
        <w:jc w:val="both"/>
        <w:rPr>
          <w:rFonts w:asciiTheme="majorHAnsi" w:hAnsiTheme="majorHAnsi" w:cstheme="majorHAnsi"/>
          <w:szCs w:val="24"/>
        </w:rPr>
      </w:pPr>
    </w:p>
    <w:p w:rsidR="00E44296" w:rsidRPr="004D5396" w:rsidRDefault="00ED1629" w:rsidP="000E7A2E">
      <w:pPr>
        <w:pStyle w:val="PargrafodaLista"/>
        <w:tabs>
          <w:tab w:val="left" w:pos="480"/>
        </w:tabs>
        <w:spacing w:line="276" w:lineRule="auto"/>
        <w:ind w:left="0"/>
        <w:jc w:val="both"/>
        <w:rPr>
          <w:rFonts w:asciiTheme="majorHAnsi" w:hAnsiTheme="majorHAnsi" w:cstheme="majorHAnsi"/>
          <w:b/>
          <w:bCs/>
        </w:rPr>
      </w:pPr>
      <w:r w:rsidRPr="004D5396">
        <w:rPr>
          <w:rFonts w:asciiTheme="majorHAnsi" w:hAnsiTheme="majorHAnsi" w:cstheme="majorHAnsi"/>
          <w:b/>
          <w:bCs/>
        </w:rPr>
        <w:t>7</w:t>
      </w:r>
      <w:r w:rsidR="00E44296" w:rsidRPr="004D5396">
        <w:rPr>
          <w:rFonts w:asciiTheme="majorHAnsi" w:hAnsiTheme="majorHAnsi" w:cstheme="majorHAnsi"/>
          <w:b/>
          <w:bCs/>
        </w:rPr>
        <w:t>. ESTIMATIVA DE CUSTOS</w:t>
      </w:r>
    </w:p>
    <w:p w:rsidR="00E44296" w:rsidRPr="004D5396" w:rsidRDefault="00ED1629" w:rsidP="000E7A2E">
      <w:pPr>
        <w:tabs>
          <w:tab w:val="left" w:pos="480"/>
        </w:tabs>
        <w:spacing w:line="276" w:lineRule="auto"/>
        <w:jc w:val="both"/>
        <w:rPr>
          <w:rFonts w:asciiTheme="majorHAnsi" w:hAnsiTheme="majorHAnsi" w:cstheme="majorHAnsi"/>
          <w:b/>
        </w:rPr>
      </w:pPr>
      <w:r w:rsidRPr="004D5396">
        <w:rPr>
          <w:rFonts w:asciiTheme="majorHAnsi" w:hAnsiTheme="majorHAnsi" w:cstheme="majorHAnsi"/>
          <w:b/>
        </w:rPr>
        <w:t xml:space="preserve">7.1 </w:t>
      </w:r>
      <w:r w:rsidR="00E44296" w:rsidRPr="004D5396">
        <w:rPr>
          <w:rFonts w:asciiTheme="majorHAnsi" w:hAnsiTheme="majorHAnsi" w:cstheme="majorHAnsi"/>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7" w:history="1">
        <w:r w:rsidR="00E44296" w:rsidRPr="004D5396">
          <w:rPr>
            <w:rStyle w:val="Hyperlink"/>
            <w:rFonts w:asciiTheme="majorHAnsi" w:hAnsiTheme="majorHAnsi" w:cstheme="majorHAnsi"/>
          </w:rPr>
          <w:t>compras@iguatemi.ms.gov.br</w:t>
        </w:r>
      </w:hyperlink>
      <w:r w:rsidR="00E44296" w:rsidRPr="004D5396">
        <w:rPr>
          <w:rFonts w:asciiTheme="majorHAnsi" w:hAnsiTheme="majorHAnsi" w:cstheme="majorHAnsi"/>
        </w:rPr>
        <w:t xml:space="preserve">. </w:t>
      </w:r>
    </w:p>
    <w:p w:rsidR="000E7A2E" w:rsidRDefault="000E7A2E" w:rsidP="00BF6365">
      <w:pPr>
        <w:pStyle w:val="PargrafodaLista"/>
        <w:ind w:left="0"/>
        <w:jc w:val="right"/>
        <w:rPr>
          <w:rFonts w:asciiTheme="majorHAnsi" w:hAnsiTheme="majorHAnsi" w:cstheme="majorHAnsi"/>
          <w:szCs w:val="24"/>
        </w:rPr>
      </w:pPr>
    </w:p>
    <w:p w:rsidR="00BF6365" w:rsidRPr="004D5396" w:rsidRDefault="00BF6365" w:rsidP="00BF6365">
      <w:pPr>
        <w:pStyle w:val="PargrafodaLista"/>
        <w:ind w:left="0"/>
        <w:jc w:val="right"/>
        <w:rPr>
          <w:rFonts w:asciiTheme="majorHAnsi" w:hAnsiTheme="majorHAnsi" w:cstheme="majorHAnsi"/>
          <w:szCs w:val="24"/>
        </w:rPr>
      </w:pPr>
      <w:r w:rsidRPr="004D5396">
        <w:rPr>
          <w:rFonts w:asciiTheme="majorHAnsi" w:hAnsiTheme="majorHAnsi" w:cstheme="majorHAnsi"/>
          <w:szCs w:val="24"/>
        </w:rPr>
        <w:t>Igua</w:t>
      </w:r>
      <w:r w:rsidR="005C6929" w:rsidRPr="004D5396">
        <w:rPr>
          <w:rFonts w:asciiTheme="majorHAnsi" w:hAnsiTheme="majorHAnsi" w:cstheme="majorHAnsi"/>
          <w:szCs w:val="24"/>
        </w:rPr>
        <w:t xml:space="preserve">temi/MS, </w:t>
      </w:r>
      <w:r w:rsidR="000E7A2E">
        <w:rPr>
          <w:rFonts w:asciiTheme="majorHAnsi" w:hAnsiTheme="majorHAnsi" w:cstheme="majorHAnsi"/>
          <w:szCs w:val="24"/>
        </w:rPr>
        <w:t>04</w:t>
      </w:r>
      <w:r w:rsidR="00D63CE9" w:rsidRPr="004D5396">
        <w:rPr>
          <w:rFonts w:asciiTheme="majorHAnsi" w:hAnsiTheme="majorHAnsi" w:cstheme="majorHAnsi"/>
          <w:szCs w:val="24"/>
        </w:rPr>
        <w:t xml:space="preserve"> de març</w:t>
      </w:r>
      <w:r w:rsidR="00F46F26" w:rsidRPr="004D5396">
        <w:rPr>
          <w:rFonts w:asciiTheme="majorHAnsi" w:hAnsiTheme="majorHAnsi" w:cstheme="majorHAnsi"/>
          <w:szCs w:val="24"/>
        </w:rPr>
        <w:t>o</w:t>
      </w:r>
      <w:r w:rsidR="00A709AE">
        <w:rPr>
          <w:rFonts w:asciiTheme="majorHAnsi" w:hAnsiTheme="majorHAnsi" w:cstheme="majorHAnsi"/>
          <w:szCs w:val="24"/>
        </w:rPr>
        <w:t xml:space="preserve"> de 2020</w:t>
      </w:r>
      <w:r w:rsidR="0019436B" w:rsidRPr="004D5396">
        <w:rPr>
          <w:rFonts w:asciiTheme="majorHAnsi" w:hAnsiTheme="majorHAnsi" w:cstheme="majorHAnsi"/>
          <w:szCs w:val="24"/>
        </w:rPr>
        <w:t>.</w:t>
      </w:r>
    </w:p>
    <w:p w:rsidR="00BF6365" w:rsidRPr="004D5396" w:rsidRDefault="00BF6365" w:rsidP="00BF6365">
      <w:pPr>
        <w:pStyle w:val="PargrafodaLista"/>
        <w:ind w:left="0"/>
        <w:jc w:val="both"/>
        <w:rPr>
          <w:rFonts w:asciiTheme="majorHAnsi" w:hAnsiTheme="majorHAnsi" w:cstheme="majorHAnsi"/>
          <w:b/>
          <w:szCs w:val="24"/>
        </w:rPr>
      </w:pPr>
      <w:r w:rsidRPr="004D5396">
        <w:rPr>
          <w:rFonts w:asciiTheme="majorHAnsi" w:hAnsiTheme="majorHAnsi" w:cstheme="majorHAnsi"/>
          <w:b/>
          <w:szCs w:val="24"/>
        </w:rPr>
        <w:t xml:space="preserve"> </w:t>
      </w:r>
    </w:p>
    <w:p w:rsidR="0019436B" w:rsidRDefault="0019436B" w:rsidP="00BF6365">
      <w:pPr>
        <w:pStyle w:val="PargrafodaLista"/>
        <w:ind w:left="0"/>
        <w:jc w:val="both"/>
        <w:rPr>
          <w:rFonts w:asciiTheme="majorHAnsi" w:hAnsiTheme="majorHAnsi" w:cstheme="majorHAnsi"/>
          <w:b/>
          <w:szCs w:val="24"/>
        </w:rPr>
      </w:pPr>
    </w:p>
    <w:p w:rsidR="00A709AE" w:rsidRDefault="00A709AE" w:rsidP="00BF6365">
      <w:pPr>
        <w:pStyle w:val="PargrafodaLista"/>
        <w:ind w:left="0"/>
        <w:jc w:val="both"/>
        <w:rPr>
          <w:rFonts w:asciiTheme="majorHAnsi" w:hAnsiTheme="majorHAnsi" w:cstheme="majorHAnsi"/>
          <w:b/>
          <w:szCs w:val="24"/>
        </w:rPr>
      </w:pPr>
    </w:p>
    <w:p w:rsidR="00A709AE" w:rsidRDefault="00A709AE" w:rsidP="00BF6365">
      <w:pPr>
        <w:pStyle w:val="PargrafodaLista"/>
        <w:ind w:left="0"/>
        <w:jc w:val="both"/>
        <w:rPr>
          <w:rFonts w:asciiTheme="majorHAnsi" w:hAnsiTheme="majorHAnsi" w:cstheme="majorHAnsi"/>
          <w:b/>
          <w:szCs w:val="24"/>
        </w:rPr>
      </w:pPr>
    </w:p>
    <w:p w:rsidR="000E7A2E" w:rsidRDefault="000E7A2E" w:rsidP="00BF6365">
      <w:pPr>
        <w:pStyle w:val="PargrafodaLista"/>
        <w:ind w:left="0"/>
        <w:jc w:val="both"/>
        <w:rPr>
          <w:rFonts w:asciiTheme="majorHAnsi" w:hAnsiTheme="majorHAnsi" w:cstheme="majorHAnsi"/>
          <w:b/>
          <w:szCs w:val="24"/>
        </w:rPr>
      </w:pPr>
    </w:p>
    <w:p w:rsidR="000E7A2E" w:rsidRPr="004D5396" w:rsidRDefault="000E7A2E" w:rsidP="00BF6365">
      <w:pPr>
        <w:pStyle w:val="PargrafodaLista"/>
        <w:ind w:left="0"/>
        <w:jc w:val="both"/>
        <w:rPr>
          <w:rFonts w:asciiTheme="majorHAnsi" w:hAnsiTheme="majorHAnsi" w:cstheme="majorHAnsi"/>
          <w:b/>
          <w:szCs w:val="24"/>
        </w:rPr>
      </w:pPr>
    </w:p>
    <w:p w:rsidR="0019436B" w:rsidRPr="004D5396" w:rsidRDefault="0019436B" w:rsidP="00E73648">
      <w:pPr>
        <w:tabs>
          <w:tab w:val="left" w:pos="142"/>
          <w:tab w:val="left" w:pos="284"/>
          <w:tab w:val="center" w:pos="4419"/>
          <w:tab w:val="right" w:pos="8838"/>
        </w:tabs>
        <w:ind w:right="78"/>
        <w:jc w:val="center"/>
        <w:rPr>
          <w:rFonts w:cstheme="majorHAnsi"/>
          <w:b/>
        </w:rPr>
      </w:pPr>
      <w:proofErr w:type="spellStart"/>
      <w:r w:rsidRPr="004D5396">
        <w:rPr>
          <w:rFonts w:cstheme="majorHAnsi"/>
          <w:b/>
        </w:rPr>
        <w:t>Ivoni</w:t>
      </w:r>
      <w:proofErr w:type="spellEnd"/>
      <w:r w:rsidRPr="004D5396">
        <w:rPr>
          <w:rFonts w:cstheme="majorHAnsi"/>
          <w:b/>
        </w:rPr>
        <w:t xml:space="preserve"> Kanaan </w:t>
      </w:r>
      <w:proofErr w:type="spellStart"/>
      <w:r w:rsidRPr="004D5396">
        <w:rPr>
          <w:rFonts w:cstheme="majorHAnsi"/>
          <w:b/>
        </w:rPr>
        <w:t>Nabhan</w:t>
      </w:r>
      <w:proofErr w:type="spellEnd"/>
      <w:r w:rsidRPr="004D5396">
        <w:rPr>
          <w:rFonts w:cstheme="majorHAnsi"/>
          <w:b/>
        </w:rPr>
        <w:t xml:space="preserve"> </w:t>
      </w:r>
      <w:proofErr w:type="spellStart"/>
      <w:r w:rsidRPr="004D5396">
        <w:rPr>
          <w:rFonts w:cstheme="majorHAnsi"/>
          <w:b/>
        </w:rPr>
        <w:t>Pelegrinelli</w:t>
      </w:r>
      <w:proofErr w:type="spellEnd"/>
    </w:p>
    <w:p w:rsidR="00BF6365" w:rsidRPr="004D5396" w:rsidRDefault="0019436B" w:rsidP="0019436B">
      <w:pPr>
        <w:pStyle w:val="PargrafodaLista"/>
        <w:ind w:left="0"/>
        <w:jc w:val="center"/>
        <w:rPr>
          <w:rFonts w:asciiTheme="majorHAnsi" w:hAnsiTheme="majorHAnsi" w:cstheme="majorHAnsi"/>
          <w:b/>
          <w:szCs w:val="24"/>
        </w:rPr>
      </w:pPr>
      <w:r w:rsidRPr="004D5396">
        <w:rPr>
          <w:rFonts w:asciiTheme="majorHAnsi" w:hAnsiTheme="majorHAnsi" w:cstheme="majorHAnsi"/>
          <w:szCs w:val="24"/>
        </w:rPr>
        <w:t>Secretária Municipal de Saúde</w:t>
      </w:r>
    </w:p>
    <w:sectPr w:rsidR="00BF6365" w:rsidRPr="004D5396" w:rsidSect="007A0D29">
      <w:headerReference w:type="default" r:id="rId8"/>
      <w:footerReference w:type="default" r:id="rId9"/>
      <w:pgSz w:w="11900" w:h="16840"/>
      <w:pgMar w:top="1418" w:right="985" w:bottom="1418" w:left="993"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089" w:rsidRDefault="00FC0089" w:rsidP="004E2524">
      <w:r>
        <w:separator/>
      </w:r>
    </w:p>
  </w:endnote>
  <w:endnote w:type="continuationSeparator" w:id="0">
    <w:p w:rsidR="00FC0089" w:rsidRDefault="00FC0089"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7" w:rsidRDefault="009C4E97" w:rsidP="004E2524">
    <w:pPr>
      <w:pStyle w:val="Rodap"/>
      <w:tabs>
        <w:tab w:val="clear" w:pos="4320"/>
        <w:tab w:val="clear" w:pos="8640"/>
        <w:tab w:val="left" w:pos="2440"/>
      </w:tabs>
      <w:ind w:left="-1800" w:right="-1765"/>
    </w:pPr>
    <w:r>
      <w:rPr>
        <w:rFonts w:hint="eastAsia"/>
      </w:rPr>
      <w:tab/>
    </w:r>
    <w:r>
      <w:rPr>
        <w:rFonts w:hint="eastAsia"/>
        <w:noProof/>
        <w:lang w:eastAsia="pt-BR"/>
      </w:rPr>
      <w:drawing>
        <wp:inline distT="0" distB="0" distL="0" distR="0">
          <wp:extent cx="7560000" cy="624839"/>
          <wp:effectExtent l="0" t="0" r="0" b="1079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248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089" w:rsidRDefault="00FC0089" w:rsidP="004E2524">
      <w:r>
        <w:separator/>
      </w:r>
    </w:p>
  </w:footnote>
  <w:footnote w:type="continuationSeparator" w:id="0">
    <w:p w:rsidR="00FC0089" w:rsidRDefault="00FC0089"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7" w:rsidRDefault="00EA1B74" w:rsidP="004E2524">
    <w:pPr>
      <w:pStyle w:val="Cabealho"/>
      <w:ind w:left="-1800" w:right="-1765"/>
    </w:pPr>
    <w:r>
      <w:rPr>
        <w:rFonts w:hint="eastAsia"/>
        <w:noProof/>
        <w:lang w:eastAsia="pt-BR"/>
      </w:rPr>
      <w:drawing>
        <wp:anchor distT="0" distB="0" distL="114300" distR="114300" simplePos="0" relativeHeight="251660288" behindDoc="0" locked="0" layoutInCell="1" allowOverlap="1" wp14:anchorId="679E813B" wp14:editId="46D093AB">
          <wp:simplePos x="0" y="0"/>
          <wp:positionH relativeFrom="column">
            <wp:posOffset>4143376</wp:posOffset>
          </wp:positionH>
          <wp:positionV relativeFrom="paragraph">
            <wp:posOffset>-228600</wp:posOffset>
          </wp:positionV>
          <wp:extent cx="1236555" cy="1172935"/>
          <wp:effectExtent l="19050" t="19050" r="20955" b="46355"/>
          <wp:wrapNone/>
          <wp:docPr id="1" name="Imagem 1"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236555" cy="1172935"/>
                  </a:xfrm>
                  <a:prstGeom prst="rect">
                    <a:avLst/>
                  </a:prstGeom>
                  <a:noFill/>
                </pic:spPr>
              </pic:pic>
            </a:graphicData>
          </a:graphic>
          <wp14:sizeRelH relativeFrom="page">
            <wp14:pctWidth>0</wp14:pctWidth>
          </wp14:sizeRelH>
          <wp14:sizeRelV relativeFrom="page">
            <wp14:pctHeight>0</wp14:pctHeight>
          </wp14:sizeRelV>
        </wp:anchor>
      </w:drawing>
    </w:r>
    <w:r w:rsidR="009C4E97">
      <w:rPr>
        <w:rFonts w:hint="eastAsia"/>
        <w:noProof/>
        <w:lang w:eastAsia="pt-BR"/>
      </w:rPr>
      <w:drawing>
        <wp:anchor distT="0" distB="0" distL="114300" distR="114300" simplePos="0" relativeHeight="251658240" behindDoc="0" locked="0" layoutInCell="1" allowOverlap="1">
          <wp:simplePos x="0" y="0"/>
          <wp:positionH relativeFrom="margin">
            <wp:posOffset>-392430</wp:posOffset>
          </wp:positionH>
          <wp:positionV relativeFrom="paragraph">
            <wp:posOffset>-64770</wp:posOffset>
          </wp:positionV>
          <wp:extent cx="6753225" cy="764540"/>
          <wp:effectExtent l="0" t="0" r="9525" b="0"/>
          <wp:wrapThrough wrapText="bothSides">
            <wp:wrapPolygon edited="0">
              <wp:start x="0" y="0"/>
              <wp:lineTo x="0" y="20990"/>
              <wp:lineTo x="21570" y="20990"/>
              <wp:lineTo x="21570"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6753225" cy="7645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BD"/>
    <w:multiLevelType w:val="multilevel"/>
    <w:tmpl w:val="7E8C5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C1A2DE8"/>
    <w:multiLevelType w:val="multilevel"/>
    <w:tmpl w:val="AC68C6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39F48D9"/>
    <w:multiLevelType w:val="hybridMultilevel"/>
    <w:tmpl w:val="E7C4FEE6"/>
    <w:lvl w:ilvl="0" w:tplc="1A3829AA">
      <w:start w:val="6"/>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78D9"/>
    <w:rsid w:val="00042C14"/>
    <w:rsid w:val="0005018B"/>
    <w:rsid w:val="00061A54"/>
    <w:rsid w:val="0006558B"/>
    <w:rsid w:val="00096CD2"/>
    <w:rsid w:val="000E7A2E"/>
    <w:rsid w:val="000F2C92"/>
    <w:rsid w:val="00105A11"/>
    <w:rsid w:val="0019436B"/>
    <w:rsid w:val="001C250D"/>
    <w:rsid w:val="00206C8C"/>
    <w:rsid w:val="00210353"/>
    <w:rsid w:val="002118B0"/>
    <w:rsid w:val="0021739B"/>
    <w:rsid w:val="00220DDB"/>
    <w:rsid w:val="00227152"/>
    <w:rsid w:val="00235F21"/>
    <w:rsid w:val="0025769A"/>
    <w:rsid w:val="002A13EA"/>
    <w:rsid w:val="002B17E0"/>
    <w:rsid w:val="00305806"/>
    <w:rsid w:val="00326C9E"/>
    <w:rsid w:val="00357F9F"/>
    <w:rsid w:val="00365E79"/>
    <w:rsid w:val="00367410"/>
    <w:rsid w:val="00384CDA"/>
    <w:rsid w:val="003A53E4"/>
    <w:rsid w:val="003F17F3"/>
    <w:rsid w:val="004328FA"/>
    <w:rsid w:val="004D5396"/>
    <w:rsid w:val="004E2524"/>
    <w:rsid w:val="004E7421"/>
    <w:rsid w:val="004F04D3"/>
    <w:rsid w:val="005848E5"/>
    <w:rsid w:val="0059492D"/>
    <w:rsid w:val="005C4084"/>
    <w:rsid w:val="005C6929"/>
    <w:rsid w:val="005E429E"/>
    <w:rsid w:val="00663846"/>
    <w:rsid w:val="00685F5F"/>
    <w:rsid w:val="006D0550"/>
    <w:rsid w:val="006E3A8B"/>
    <w:rsid w:val="006E6960"/>
    <w:rsid w:val="006F01DA"/>
    <w:rsid w:val="00750837"/>
    <w:rsid w:val="00755F57"/>
    <w:rsid w:val="007631AA"/>
    <w:rsid w:val="00767689"/>
    <w:rsid w:val="007724B5"/>
    <w:rsid w:val="007776E5"/>
    <w:rsid w:val="007A0D29"/>
    <w:rsid w:val="007F39E2"/>
    <w:rsid w:val="0080361E"/>
    <w:rsid w:val="0082383B"/>
    <w:rsid w:val="0089092F"/>
    <w:rsid w:val="008F32D2"/>
    <w:rsid w:val="008F3736"/>
    <w:rsid w:val="009607A2"/>
    <w:rsid w:val="00977A89"/>
    <w:rsid w:val="00985385"/>
    <w:rsid w:val="009A1410"/>
    <w:rsid w:val="009C4E97"/>
    <w:rsid w:val="009C6107"/>
    <w:rsid w:val="009D29FD"/>
    <w:rsid w:val="009E0708"/>
    <w:rsid w:val="009E612E"/>
    <w:rsid w:val="00A0299C"/>
    <w:rsid w:val="00A21BEA"/>
    <w:rsid w:val="00A477AB"/>
    <w:rsid w:val="00A70484"/>
    <w:rsid w:val="00A709AE"/>
    <w:rsid w:val="00AB06A8"/>
    <w:rsid w:val="00AD0B1A"/>
    <w:rsid w:val="00AF6504"/>
    <w:rsid w:val="00B10D70"/>
    <w:rsid w:val="00BB2435"/>
    <w:rsid w:val="00BC26E6"/>
    <w:rsid w:val="00BF6365"/>
    <w:rsid w:val="00C17686"/>
    <w:rsid w:val="00C35E95"/>
    <w:rsid w:val="00C45279"/>
    <w:rsid w:val="00C9204B"/>
    <w:rsid w:val="00CA4773"/>
    <w:rsid w:val="00CC2F5A"/>
    <w:rsid w:val="00D205A3"/>
    <w:rsid w:val="00D371E5"/>
    <w:rsid w:val="00D46941"/>
    <w:rsid w:val="00D56D7D"/>
    <w:rsid w:val="00D63CE9"/>
    <w:rsid w:val="00D678DC"/>
    <w:rsid w:val="00DB07F7"/>
    <w:rsid w:val="00DC09FC"/>
    <w:rsid w:val="00E057D4"/>
    <w:rsid w:val="00E10769"/>
    <w:rsid w:val="00E31858"/>
    <w:rsid w:val="00E44296"/>
    <w:rsid w:val="00E5357D"/>
    <w:rsid w:val="00E67A28"/>
    <w:rsid w:val="00E73648"/>
    <w:rsid w:val="00E91128"/>
    <w:rsid w:val="00EA1B74"/>
    <w:rsid w:val="00EA2B7D"/>
    <w:rsid w:val="00EA6D65"/>
    <w:rsid w:val="00EB1931"/>
    <w:rsid w:val="00EC61A1"/>
    <w:rsid w:val="00ED1629"/>
    <w:rsid w:val="00F01B73"/>
    <w:rsid w:val="00F13E15"/>
    <w:rsid w:val="00F46F26"/>
    <w:rsid w:val="00F55277"/>
    <w:rsid w:val="00F72382"/>
    <w:rsid w:val="00FC0089"/>
    <w:rsid w:val="00FD7F50"/>
    <w:rsid w:val="00FE04C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7B165DE-AC61-4554-BA3B-01323E77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21"/>
  </w:style>
  <w:style w:type="paragraph" w:styleId="Ttulo2">
    <w:name w:val="heading 2"/>
    <w:basedOn w:val="Normal"/>
    <w:next w:val="Normal"/>
    <w:link w:val="Ttulo2Char"/>
    <w:qFormat/>
    <w:rsid w:val="0080361E"/>
    <w:pPr>
      <w:keepNext/>
      <w:spacing w:before="240" w:after="60"/>
      <w:outlineLvl w:val="1"/>
    </w:pPr>
    <w:rPr>
      <w:rFonts w:ascii="Arial" w:eastAsia="Times New Roman" w:hAnsi="Arial" w:cs="Arial"/>
      <w:b/>
      <w:bCs/>
      <w:i/>
      <w:iCs/>
      <w:sz w:val="28"/>
      <w:szCs w:val="28"/>
      <w:lang w:eastAsia="pt-BR"/>
    </w:rPr>
  </w:style>
  <w:style w:type="paragraph" w:styleId="Ttulo6">
    <w:name w:val="heading 6"/>
    <w:basedOn w:val="Normal"/>
    <w:next w:val="Normal"/>
    <w:link w:val="Ttulo6Char"/>
    <w:qFormat/>
    <w:rsid w:val="0080361E"/>
    <w:pPr>
      <w:keepNext/>
      <w:outlineLvl w:val="5"/>
    </w:pPr>
    <w:rPr>
      <w:rFonts w:ascii="Arial" w:eastAsia="Times New Roman" w:hAnsi="Arial" w:cs="Arial"/>
      <w:b/>
      <w:bCs/>
      <w:sz w:val="22"/>
      <w:lang w:eastAsia="pt-BR"/>
    </w:rPr>
  </w:style>
  <w:style w:type="paragraph" w:styleId="Ttulo7">
    <w:name w:val="heading 7"/>
    <w:basedOn w:val="Normal"/>
    <w:next w:val="Normal"/>
    <w:link w:val="Ttulo7Char"/>
    <w:uiPriority w:val="9"/>
    <w:semiHidden/>
    <w:unhideWhenUsed/>
    <w:qFormat/>
    <w:rsid w:val="0019436B"/>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C452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2524"/>
    <w:pPr>
      <w:tabs>
        <w:tab w:val="center" w:pos="4320"/>
        <w:tab w:val="right" w:pos="8640"/>
      </w:tabs>
    </w:pPr>
  </w:style>
  <w:style w:type="character" w:customStyle="1" w:styleId="CabealhoChar">
    <w:name w:val="Cabeçalho Char"/>
    <w:basedOn w:val="Fontepargpadro"/>
    <w:link w:val="Cabealho"/>
    <w:uiPriority w:val="99"/>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character" w:customStyle="1" w:styleId="Ttulo2Char">
    <w:name w:val="Título 2 Char"/>
    <w:basedOn w:val="Fontepargpadro"/>
    <w:link w:val="Ttulo2"/>
    <w:rsid w:val="0080361E"/>
    <w:rPr>
      <w:rFonts w:ascii="Arial" w:eastAsia="Times New Roman" w:hAnsi="Arial" w:cs="Arial"/>
      <w:b/>
      <w:bCs/>
      <w:i/>
      <w:iCs/>
      <w:sz w:val="28"/>
      <w:szCs w:val="28"/>
      <w:lang w:eastAsia="pt-BR"/>
    </w:rPr>
  </w:style>
  <w:style w:type="character" w:customStyle="1" w:styleId="Ttulo6Char">
    <w:name w:val="Título 6 Char"/>
    <w:basedOn w:val="Fontepargpadro"/>
    <w:link w:val="Ttulo6"/>
    <w:rsid w:val="0080361E"/>
    <w:rPr>
      <w:rFonts w:ascii="Arial" w:eastAsia="Times New Roman" w:hAnsi="Arial" w:cs="Arial"/>
      <w:b/>
      <w:bCs/>
      <w:sz w:val="22"/>
      <w:lang w:eastAsia="pt-BR"/>
    </w:rPr>
  </w:style>
  <w:style w:type="character" w:customStyle="1" w:styleId="Ttulo9Char">
    <w:name w:val="Título 9 Char"/>
    <w:basedOn w:val="Fontepargpadro"/>
    <w:link w:val="Ttulo9"/>
    <w:uiPriority w:val="9"/>
    <w:semiHidden/>
    <w:rsid w:val="00C45279"/>
    <w:rPr>
      <w:rFonts w:asciiTheme="majorHAnsi" w:eastAsiaTheme="majorEastAsia" w:hAnsiTheme="majorHAnsi" w:cstheme="majorBidi"/>
      <w:i/>
      <w:iCs/>
      <w:color w:val="272727" w:themeColor="text1" w:themeTint="D8"/>
      <w:sz w:val="21"/>
      <w:szCs w:val="21"/>
    </w:rPr>
  </w:style>
  <w:style w:type="paragraph" w:styleId="Corpodetexto3">
    <w:name w:val="Body Text 3"/>
    <w:basedOn w:val="Normal"/>
    <w:link w:val="Corpodetexto3Char"/>
    <w:uiPriority w:val="99"/>
    <w:rsid w:val="00C45279"/>
    <w:pPr>
      <w:spacing w:after="120"/>
    </w:pPr>
    <w:rPr>
      <w:rFonts w:ascii="Arial" w:eastAsia="Times New Roman" w:hAnsi="Arial" w:cs="Times New Roman"/>
      <w:sz w:val="16"/>
      <w:szCs w:val="16"/>
    </w:rPr>
  </w:style>
  <w:style w:type="character" w:customStyle="1" w:styleId="Corpodetexto3Char">
    <w:name w:val="Corpo de texto 3 Char"/>
    <w:basedOn w:val="Fontepargpadro"/>
    <w:link w:val="Corpodetexto3"/>
    <w:uiPriority w:val="99"/>
    <w:rsid w:val="00C45279"/>
    <w:rPr>
      <w:rFonts w:ascii="Arial" w:eastAsia="Times New Roman" w:hAnsi="Arial" w:cs="Times New Roman"/>
      <w:sz w:val="16"/>
      <w:szCs w:val="16"/>
    </w:rPr>
  </w:style>
  <w:style w:type="paragraph" w:styleId="PargrafodaLista">
    <w:name w:val="List Paragraph"/>
    <w:basedOn w:val="Normal"/>
    <w:uiPriority w:val="34"/>
    <w:qFormat/>
    <w:rsid w:val="00BF6365"/>
    <w:pPr>
      <w:ind w:left="720"/>
      <w:contextualSpacing/>
    </w:pPr>
    <w:rPr>
      <w:rFonts w:ascii="Arial" w:eastAsia="Calibri" w:hAnsi="Arial" w:cs="Times New Roman"/>
      <w:szCs w:val="22"/>
    </w:rPr>
  </w:style>
  <w:style w:type="table" w:styleId="Tabelacomgrade">
    <w:name w:val="Table Grid"/>
    <w:basedOn w:val="Tabelanormal"/>
    <w:uiPriority w:val="59"/>
    <w:rsid w:val="00BF6365"/>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19436B"/>
    <w:rPr>
      <w:rFonts w:asciiTheme="majorHAnsi" w:eastAsiaTheme="majorEastAsia" w:hAnsiTheme="majorHAnsi" w:cstheme="majorBidi"/>
      <w:i/>
      <w:iCs/>
      <w:color w:val="243F60" w:themeColor="accent1" w:themeShade="7F"/>
    </w:rPr>
  </w:style>
  <w:style w:type="character" w:styleId="Hyperlink">
    <w:name w:val="Hyperlink"/>
    <w:basedOn w:val="Fontepargpadro"/>
    <w:uiPriority w:val="99"/>
    <w:semiHidden/>
    <w:unhideWhenUsed/>
    <w:rsid w:val="00E44296"/>
    <w:rPr>
      <w:color w:val="0000FF" w:themeColor="hyperlink"/>
      <w:u w:val="single"/>
    </w:rPr>
  </w:style>
  <w:style w:type="paragraph" w:customStyle="1" w:styleId="EMPTYCELLSTYLE">
    <w:name w:val="EMPTY_CELL_STYLE"/>
    <w:qFormat/>
    <w:rsid w:val="00EB1931"/>
    <w:rPr>
      <w:rFonts w:ascii="Times New Roman" w:eastAsia="Times New Roman" w:hAnsi="Times New Roman" w:cs="Times New Roman"/>
      <w:sz w:val="1"/>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91437">
      <w:bodyDiv w:val="1"/>
      <w:marLeft w:val="0"/>
      <w:marRight w:val="0"/>
      <w:marTop w:val="0"/>
      <w:marBottom w:val="0"/>
      <w:divBdr>
        <w:top w:val="none" w:sz="0" w:space="0" w:color="auto"/>
        <w:left w:val="none" w:sz="0" w:space="0" w:color="auto"/>
        <w:bottom w:val="none" w:sz="0" w:space="0" w:color="auto"/>
        <w:right w:val="none" w:sz="0" w:space="0" w:color="auto"/>
      </w:divBdr>
    </w:div>
    <w:div w:id="1013604032">
      <w:bodyDiv w:val="1"/>
      <w:marLeft w:val="0"/>
      <w:marRight w:val="0"/>
      <w:marTop w:val="0"/>
      <w:marBottom w:val="0"/>
      <w:divBdr>
        <w:top w:val="none" w:sz="0" w:space="0" w:color="auto"/>
        <w:left w:val="none" w:sz="0" w:space="0" w:color="auto"/>
        <w:bottom w:val="none" w:sz="0" w:space="0" w:color="auto"/>
        <w:right w:val="none" w:sz="0" w:space="0" w:color="auto"/>
      </w:divBdr>
    </w:div>
    <w:div w:id="1449396716">
      <w:bodyDiv w:val="1"/>
      <w:marLeft w:val="0"/>
      <w:marRight w:val="0"/>
      <w:marTop w:val="0"/>
      <w:marBottom w:val="0"/>
      <w:divBdr>
        <w:top w:val="none" w:sz="0" w:space="0" w:color="auto"/>
        <w:left w:val="none" w:sz="0" w:space="0" w:color="auto"/>
        <w:bottom w:val="none" w:sz="0" w:space="0" w:color="auto"/>
        <w:right w:val="none" w:sz="0" w:space="0" w:color="auto"/>
      </w:divBdr>
    </w:div>
    <w:div w:id="1808813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ras@iguatemi.m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946</Words>
  <Characters>5113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Arte4</dc:creator>
  <cp:lastModifiedBy>Contini</cp:lastModifiedBy>
  <cp:revision>2</cp:revision>
  <cp:lastPrinted>2018-03-28T12:50:00Z</cp:lastPrinted>
  <dcterms:created xsi:type="dcterms:W3CDTF">2020-04-13T15:05:00Z</dcterms:created>
  <dcterms:modified xsi:type="dcterms:W3CDTF">2020-04-13T15:05:00Z</dcterms:modified>
</cp:coreProperties>
</file>