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75289" w14:textId="4180C4E1" w:rsidR="00C4450A" w:rsidRPr="006523E6" w:rsidRDefault="006523E6" w:rsidP="006523E6">
      <w:pPr>
        <w:tabs>
          <w:tab w:val="left" w:pos="3444"/>
        </w:tabs>
        <w:spacing w:after="0" w:line="360" w:lineRule="auto"/>
        <w:jc w:val="center"/>
        <w:rPr>
          <w:b/>
          <w:sz w:val="28"/>
          <w:szCs w:val="24"/>
          <w:u w:val="single"/>
        </w:rPr>
      </w:pPr>
      <w:r w:rsidRPr="006523E6">
        <w:rPr>
          <w:b/>
          <w:sz w:val="28"/>
          <w:szCs w:val="24"/>
          <w:u w:val="single"/>
        </w:rPr>
        <w:t>TER</w:t>
      </w:r>
      <w:r w:rsidR="00CB275E">
        <w:rPr>
          <w:b/>
          <w:sz w:val="28"/>
          <w:szCs w:val="24"/>
          <w:u w:val="single"/>
        </w:rPr>
        <w:t xml:space="preserve">MO DE REFERÊNCIA DE </w:t>
      </w:r>
      <w:r w:rsidR="00A4092B">
        <w:rPr>
          <w:b/>
          <w:sz w:val="28"/>
          <w:szCs w:val="24"/>
          <w:u w:val="single"/>
        </w:rPr>
        <w:t>MEDICAMENTOS</w:t>
      </w:r>
      <w:r w:rsidR="001E58D1">
        <w:rPr>
          <w:b/>
          <w:sz w:val="28"/>
          <w:szCs w:val="24"/>
          <w:u w:val="single"/>
        </w:rPr>
        <w:t xml:space="preserve"> DA COVID-19</w:t>
      </w:r>
    </w:p>
    <w:p w14:paraId="350332E5" w14:textId="77777777" w:rsidR="00CB275E" w:rsidRPr="000B3A2B" w:rsidRDefault="00CB275E" w:rsidP="00CB275E">
      <w:pPr>
        <w:pStyle w:val="PargrafodaLista"/>
        <w:numPr>
          <w:ilvl w:val="0"/>
          <w:numId w:val="2"/>
        </w:numPr>
        <w:tabs>
          <w:tab w:val="left" w:pos="3444"/>
        </w:tabs>
        <w:spacing w:after="0" w:line="360" w:lineRule="auto"/>
        <w:jc w:val="both"/>
        <w:rPr>
          <w:b/>
          <w:sz w:val="24"/>
          <w:szCs w:val="24"/>
        </w:rPr>
      </w:pPr>
      <w:r w:rsidRPr="000B3A2B">
        <w:rPr>
          <w:b/>
          <w:sz w:val="24"/>
          <w:szCs w:val="24"/>
        </w:rPr>
        <w:t>OBJETO</w:t>
      </w:r>
    </w:p>
    <w:p w14:paraId="56C43D94" w14:textId="370128E8" w:rsidR="00CB275E" w:rsidRDefault="00CB275E" w:rsidP="00DE7AC6">
      <w:pPr>
        <w:spacing w:line="360" w:lineRule="auto"/>
        <w:ind w:left="709"/>
        <w:jc w:val="both"/>
        <w:rPr>
          <w:sz w:val="24"/>
          <w:szCs w:val="24"/>
        </w:rPr>
      </w:pPr>
      <w:r>
        <w:rPr>
          <w:sz w:val="24"/>
          <w:szCs w:val="24"/>
        </w:rPr>
        <w:t xml:space="preserve">Aquisição de </w:t>
      </w:r>
      <w:r w:rsidR="00A4092B">
        <w:rPr>
          <w:sz w:val="24"/>
          <w:szCs w:val="24"/>
        </w:rPr>
        <w:t>medicamentos</w:t>
      </w:r>
      <w:r>
        <w:rPr>
          <w:sz w:val="24"/>
          <w:szCs w:val="24"/>
        </w:rPr>
        <w:t xml:space="preserve"> padronizados pela Secretaria Municipal de Saúde, </w:t>
      </w:r>
      <w:r w:rsidRPr="002433F1">
        <w:rPr>
          <w:sz w:val="24"/>
          <w:szCs w:val="24"/>
        </w:rPr>
        <w:t xml:space="preserve">mediante processo de aquisição em caráter emergencial com entrega </w:t>
      </w:r>
      <w:r w:rsidR="008F4BBA">
        <w:rPr>
          <w:sz w:val="24"/>
          <w:szCs w:val="24"/>
        </w:rPr>
        <w:t>imediata</w:t>
      </w:r>
      <w:r w:rsidRPr="002433F1">
        <w:rPr>
          <w:sz w:val="24"/>
          <w:szCs w:val="24"/>
        </w:rPr>
        <w:t xml:space="preserve"> </w:t>
      </w:r>
      <w:r>
        <w:rPr>
          <w:sz w:val="24"/>
          <w:szCs w:val="24"/>
        </w:rPr>
        <w:t>para abastecimento das Unidades de Estratégia de Saúde da Família</w:t>
      </w:r>
      <w:r w:rsidR="001E58D1">
        <w:rPr>
          <w:sz w:val="24"/>
          <w:szCs w:val="24"/>
        </w:rPr>
        <w:t xml:space="preserve"> e Pronto Atendimento Municipal no enfrentamento a COVID-19, em anexo SMS nº 3975.</w:t>
      </w:r>
    </w:p>
    <w:p w14:paraId="417B2E0F" w14:textId="77777777" w:rsidR="00CB275E" w:rsidRDefault="00CB275E" w:rsidP="00CB275E">
      <w:pPr>
        <w:pStyle w:val="PargrafodaLista"/>
        <w:tabs>
          <w:tab w:val="left" w:pos="3444"/>
        </w:tabs>
        <w:spacing w:after="0" w:line="360" w:lineRule="auto"/>
        <w:jc w:val="both"/>
        <w:rPr>
          <w:sz w:val="24"/>
          <w:szCs w:val="24"/>
        </w:rPr>
      </w:pPr>
    </w:p>
    <w:p w14:paraId="2DA2C061" w14:textId="77777777" w:rsidR="00CB275E" w:rsidRDefault="00CB275E" w:rsidP="00CB275E">
      <w:pPr>
        <w:pStyle w:val="PargrafodaLista"/>
        <w:numPr>
          <w:ilvl w:val="0"/>
          <w:numId w:val="2"/>
        </w:numPr>
        <w:tabs>
          <w:tab w:val="left" w:pos="3444"/>
        </w:tabs>
        <w:spacing w:after="0" w:line="360" w:lineRule="auto"/>
        <w:jc w:val="both"/>
        <w:rPr>
          <w:b/>
          <w:sz w:val="24"/>
          <w:szCs w:val="24"/>
        </w:rPr>
      </w:pPr>
      <w:r w:rsidRPr="000B3A2B">
        <w:rPr>
          <w:b/>
          <w:sz w:val="24"/>
          <w:szCs w:val="24"/>
        </w:rPr>
        <w:t>JUSTIFICATIVA</w:t>
      </w:r>
    </w:p>
    <w:p w14:paraId="1A065AD3" w14:textId="312E5CCB" w:rsidR="008F4BBA" w:rsidRPr="001E58D1" w:rsidRDefault="008F4BBA" w:rsidP="008F4BBA">
      <w:pPr>
        <w:pStyle w:val="PargrafodaLista"/>
        <w:spacing w:line="360" w:lineRule="auto"/>
        <w:jc w:val="both"/>
        <w:rPr>
          <w:rFonts w:ascii="Calibri" w:hAnsi="Calibri" w:cs="Calibri"/>
          <w:sz w:val="24"/>
          <w:szCs w:val="24"/>
        </w:rPr>
      </w:pPr>
      <w:r w:rsidRPr="001E58D1">
        <w:rPr>
          <w:rFonts w:ascii="Calibri" w:hAnsi="Calibri" w:cs="Calibri"/>
          <w:sz w:val="24"/>
          <w:szCs w:val="24"/>
        </w:rPr>
        <w:t xml:space="preserve">Considerando a pandemia por </w:t>
      </w:r>
      <w:r w:rsidR="00DE7AC6" w:rsidRPr="001E58D1">
        <w:rPr>
          <w:rFonts w:ascii="Calibri" w:hAnsi="Calibri" w:cs="Calibri"/>
          <w:sz w:val="24"/>
          <w:szCs w:val="24"/>
        </w:rPr>
        <w:t>COVID-</w:t>
      </w:r>
      <w:r w:rsidRPr="001E58D1">
        <w:rPr>
          <w:rFonts w:ascii="Calibri" w:hAnsi="Calibri" w:cs="Calibri"/>
          <w:sz w:val="24"/>
          <w:szCs w:val="24"/>
        </w:rPr>
        <w:t>19, declara da pela Organização mundial da Saúde – OMS, bem como o decreto 1.751/2020 da Prefeitura Municipal de Iguatemi;</w:t>
      </w:r>
    </w:p>
    <w:p w14:paraId="00D71225" w14:textId="77777777" w:rsidR="008F4BBA" w:rsidRPr="001E58D1" w:rsidRDefault="008F4BBA" w:rsidP="008F4BBA">
      <w:pPr>
        <w:pStyle w:val="PargrafodaLista"/>
        <w:spacing w:line="360" w:lineRule="auto"/>
        <w:jc w:val="both"/>
        <w:rPr>
          <w:rFonts w:ascii="Calibri" w:hAnsi="Calibri" w:cs="Calibri"/>
          <w:sz w:val="24"/>
          <w:szCs w:val="24"/>
        </w:rPr>
      </w:pPr>
      <w:r w:rsidRPr="001E58D1">
        <w:rPr>
          <w:rFonts w:ascii="Calibri" w:hAnsi="Calibri" w:cs="Calibri"/>
          <w:sz w:val="24"/>
          <w:szCs w:val="24"/>
        </w:rPr>
        <w:t>Considerando que, quando da realização da programação de compras, era impossível prever tal situação de saúde e esse aumento da demanda.</w:t>
      </w:r>
    </w:p>
    <w:p w14:paraId="3F2C9FBC" w14:textId="66BFE32B" w:rsidR="00CB275E" w:rsidRDefault="00CB275E" w:rsidP="00CB275E">
      <w:pPr>
        <w:pStyle w:val="PargrafodaLista"/>
        <w:tabs>
          <w:tab w:val="left" w:pos="3444"/>
        </w:tabs>
        <w:spacing w:after="0" w:line="360" w:lineRule="auto"/>
        <w:jc w:val="both"/>
        <w:rPr>
          <w:sz w:val="24"/>
          <w:szCs w:val="24"/>
        </w:rPr>
      </w:pPr>
      <w:r>
        <w:rPr>
          <w:sz w:val="24"/>
          <w:szCs w:val="24"/>
        </w:rPr>
        <w:t xml:space="preserve">Considerando que os </w:t>
      </w:r>
      <w:r w:rsidR="00A4092B">
        <w:rPr>
          <w:sz w:val="24"/>
          <w:szCs w:val="24"/>
        </w:rPr>
        <w:t xml:space="preserve">medicamentos objetos desse termo </w:t>
      </w:r>
      <w:r>
        <w:rPr>
          <w:sz w:val="24"/>
          <w:szCs w:val="24"/>
        </w:rPr>
        <w:t>são destinados ao atendimento de importantes dema</w:t>
      </w:r>
      <w:r w:rsidR="008F4BBA">
        <w:rPr>
          <w:sz w:val="24"/>
          <w:szCs w:val="24"/>
        </w:rPr>
        <w:t>ndas da população assistida pelo serviço de saúde público</w:t>
      </w:r>
      <w:r w:rsidR="001E58D1">
        <w:rPr>
          <w:sz w:val="24"/>
          <w:szCs w:val="24"/>
        </w:rPr>
        <w:t xml:space="preserve"> para tratamento da COVID-19;</w:t>
      </w:r>
    </w:p>
    <w:p w14:paraId="2DF8BFB2" w14:textId="040A790B" w:rsidR="00CB275E" w:rsidRDefault="00477A65" w:rsidP="00CB275E">
      <w:pPr>
        <w:pStyle w:val="PargrafodaLista"/>
        <w:tabs>
          <w:tab w:val="left" w:pos="3444"/>
        </w:tabs>
        <w:spacing w:after="0" w:line="360" w:lineRule="auto"/>
        <w:jc w:val="both"/>
        <w:rPr>
          <w:sz w:val="24"/>
          <w:szCs w:val="24"/>
        </w:rPr>
      </w:pPr>
      <w:r>
        <w:rPr>
          <w:sz w:val="24"/>
          <w:szCs w:val="24"/>
        </w:rPr>
        <w:t>C</w:t>
      </w:r>
      <w:r w:rsidR="00CB275E">
        <w:rPr>
          <w:sz w:val="24"/>
          <w:szCs w:val="24"/>
        </w:rPr>
        <w:t>o</w:t>
      </w:r>
      <w:r>
        <w:rPr>
          <w:sz w:val="24"/>
          <w:szCs w:val="24"/>
        </w:rPr>
        <w:t xml:space="preserve">nsiderando a necessidade de garantir </w:t>
      </w:r>
      <w:r w:rsidR="00CB275E">
        <w:rPr>
          <w:sz w:val="24"/>
          <w:szCs w:val="24"/>
        </w:rPr>
        <w:t xml:space="preserve">atendimento </w:t>
      </w:r>
      <w:r>
        <w:rPr>
          <w:sz w:val="24"/>
          <w:szCs w:val="24"/>
        </w:rPr>
        <w:t xml:space="preserve">adequado ao enfrentamento da pandemia </w:t>
      </w:r>
      <w:r w:rsidR="00CB275E">
        <w:rPr>
          <w:sz w:val="24"/>
          <w:szCs w:val="24"/>
        </w:rPr>
        <w:t>na unidade de saúde Pronto Atendimento Municipal</w:t>
      </w:r>
      <w:r w:rsidR="0087323D">
        <w:rPr>
          <w:sz w:val="24"/>
          <w:szCs w:val="24"/>
        </w:rPr>
        <w:t xml:space="preserve"> – </w:t>
      </w:r>
      <w:r w:rsidR="0087323D" w:rsidRPr="0087323D">
        <w:rPr>
          <w:sz w:val="24"/>
          <w:szCs w:val="24"/>
          <w:u w:val="single"/>
        </w:rPr>
        <w:t>Unidade Sentinela</w:t>
      </w:r>
      <w:r w:rsidR="00A4092B">
        <w:rPr>
          <w:sz w:val="24"/>
          <w:szCs w:val="24"/>
        </w:rPr>
        <w:t xml:space="preserve"> e demais Unidades de Saúde</w:t>
      </w:r>
      <w:r w:rsidR="00CB275E">
        <w:rPr>
          <w:sz w:val="24"/>
          <w:szCs w:val="24"/>
        </w:rPr>
        <w:t>, o qual é referência para atendimentos de urgência e emergência no município de Iguatemi e região, bem como à população indígena.</w:t>
      </w:r>
    </w:p>
    <w:p w14:paraId="657607BC" w14:textId="77777777" w:rsidR="00CB275E" w:rsidRDefault="00CB275E" w:rsidP="00CB275E">
      <w:pPr>
        <w:pStyle w:val="PargrafodaLista"/>
        <w:tabs>
          <w:tab w:val="left" w:pos="3444"/>
        </w:tabs>
        <w:spacing w:after="0" w:line="360" w:lineRule="auto"/>
        <w:jc w:val="both"/>
        <w:rPr>
          <w:sz w:val="24"/>
          <w:szCs w:val="24"/>
        </w:rPr>
      </w:pPr>
      <w:r>
        <w:rPr>
          <w:sz w:val="24"/>
          <w:szCs w:val="24"/>
        </w:rPr>
        <w:t>Considerando que a população assistida pelos serviços públicos de saúde do município de Iguatemi encontra-se em sua maioria num perfil de baixa renda, tendo no serviço público de saúde a garantia de continuidade do tratamento;</w:t>
      </w:r>
    </w:p>
    <w:p w14:paraId="7C1398C6" w14:textId="77777777" w:rsidR="00CB275E" w:rsidRPr="00505B2A" w:rsidRDefault="00CB275E" w:rsidP="00CB275E">
      <w:pPr>
        <w:pStyle w:val="PargrafodaLista"/>
        <w:tabs>
          <w:tab w:val="left" w:pos="3444"/>
        </w:tabs>
        <w:spacing w:after="0" w:line="360" w:lineRule="auto"/>
        <w:jc w:val="both"/>
        <w:rPr>
          <w:sz w:val="24"/>
          <w:szCs w:val="24"/>
        </w:rPr>
      </w:pPr>
      <w:r>
        <w:rPr>
          <w:sz w:val="24"/>
          <w:szCs w:val="24"/>
        </w:rPr>
        <w:t>Considerando que o desabastecimento dos itens objeto deste Termo de Referência limita a resolutividades dos serviços de saúde e coloca em risco a vida dos pacientes que deles necessitam.</w:t>
      </w:r>
    </w:p>
    <w:p w14:paraId="16D8F033" w14:textId="4A63014D" w:rsidR="00CB275E" w:rsidRDefault="00CB275E" w:rsidP="00CB275E">
      <w:pPr>
        <w:pStyle w:val="PargrafodaLista"/>
        <w:tabs>
          <w:tab w:val="left" w:pos="3444"/>
        </w:tabs>
        <w:spacing w:after="0" w:line="360" w:lineRule="auto"/>
        <w:jc w:val="both"/>
        <w:rPr>
          <w:sz w:val="24"/>
          <w:szCs w:val="24"/>
        </w:rPr>
      </w:pPr>
      <w:r>
        <w:rPr>
          <w:sz w:val="24"/>
          <w:szCs w:val="24"/>
        </w:rPr>
        <w:t xml:space="preserve">Considerando que </w:t>
      </w:r>
      <w:r w:rsidR="00A4092B">
        <w:rPr>
          <w:sz w:val="24"/>
          <w:szCs w:val="24"/>
        </w:rPr>
        <w:t>esses</w:t>
      </w:r>
      <w:r>
        <w:rPr>
          <w:sz w:val="24"/>
          <w:szCs w:val="24"/>
        </w:rPr>
        <w:t xml:space="preserve"> </w:t>
      </w:r>
      <w:r w:rsidR="00A4092B">
        <w:rPr>
          <w:sz w:val="24"/>
          <w:szCs w:val="24"/>
        </w:rPr>
        <w:t>medicamentos</w:t>
      </w:r>
      <w:r>
        <w:rPr>
          <w:sz w:val="24"/>
          <w:szCs w:val="24"/>
        </w:rPr>
        <w:t xml:space="preserve"> sã</w:t>
      </w:r>
      <w:r w:rsidR="0087323D">
        <w:rPr>
          <w:sz w:val="24"/>
          <w:szCs w:val="24"/>
        </w:rPr>
        <w:t xml:space="preserve">o imprescindíveis para a promoção </w:t>
      </w:r>
      <w:r>
        <w:rPr>
          <w:sz w:val="24"/>
          <w:szCs w:val="24"/>
        </w:rPr>
        <w:t xml:space="preserve">e recuperação da </w:t>
      </w:r>
      <w:r w:rsidR="0087323D">
        <w:rPr>
          <w:sz w:val="24"/>
          <w:szCs w:val="24"/>
        </w:rPr>
        <w:t>saúde dos pacientes atendidos, solicitamos a aquisição com urgência.</w:t>
      </w:r>
    </w:p>
    <w:p w14:paraId="1B838934" w14:textId="77777777" w:rsidR="00CB275E" w:rsidRDefault="00CB275E" w:rsidP="00CB275E">
      <w:pPr>
        <w:pStyle w:val="PargrafodaLista"/>
        <w:tabs>
          <w:tab w:val="left" w:pos="3444"/>
        </w:tabs>
        <w:spacing w:after="0" w:line="360" w:lineRule="auto"/>
        <w:jc w:val="both"/>
        <w:rPr>
          <w:sz w:val="24"/>
          <w:szCs w:val="24"/>
        </w:rPr>
      </w:pPr>
    </w:p>
    <w:p w14:paraId="20335DF8" w14:textId="77777777" w:rsidR="00CB275E" w:rsidRPr="00AD62B5" w:rsidRDefault="00CB275E" w:rsidP="00CB275E">
      <w:pPr>
        <w:pStyle w:val="PargrafodaLista"/>
        <w:numPr>
          <w:ilvl w:val="0"/>
          <w:numId w:val="2"/>
        </w:numPr>
        <w:tabs>
          <w:tab w:val="left" w:pos="3444"/>
        </w:tabs>
        <w:spacing w:after="0" w:line="360" w:lineRule="auto"/>
        <w:jc w:val="both"/>
        <w:rPr>
          <w:b/>
          <w:sz w:val="24"/>
          <w:szCs w:val="24"/>
        </w:rPr>
      </w:pPr>
      <w:r w:rsidRPr="00AD62B5">
        <w:rPr>
          <w:b/>
          <w:sz w:val="24"/>
          <w:szCs w:val="24"/>
        </w:rPr>
        <w:t>OBJETIVO</w:t>
      </w:r>
    </w:p>
    <w:p w14:paraId="5E488B65" w14:textId="745A7530" w:rsidR="00FA3ED9" w:rsidRDefault="00CB275E" w:rsidP="00CB275E">
      <w:pPr>
        <w:pStyle w:val="PargrafodaLista"/>
        <w:tabs>
          <w:tab w:val="left" w:pos="3444"/>
        </w:tabs>
        <w:spacing w:after="0" w:line="360" w:lineRule="auto"/>
        <w:jc w:val="both"/>
        <w:rPr>
          <w:sz w:val="24"/>
          <w:szCs w:val="24"/>
        </w:rPr>
      </w:pPr>
      <w:r>
        <w:rPr>
          <w:sz w:val="24"/>
          <w:szCs w:val="24"/>
        </w:rPr>
        <w:lastRenderedPageBreak/>
        <w:t xml:space="preserve">Garantir o abastecimento de </w:t>
      </w:r>
      <w:r w:rsidR="00A4092B">
        <w:rPr>
          <w:sz w:val="24"/>
          <w:szCs w:val="24"/>
        </w:rPr>
        <w:t>medicamentos</w:t>
      </w:r>
      <w:r>
        <w:rPr>
          <w:sz w:val="24"/>
          <w:szCs w:val="24"/>
        </w:rPr>
        <w:t xml:space="preserve"> nas Unidades de Estratégia de Saúde da Família e Pronto Atendimento Municipal</w:t>
      </w:r>
      <w:r w:rsidR="000B39C0">
        <w:rPr>
          <w:sz w:val="24"/>
          <w:szCs w:val="24"/>
        </w:rPr>
        <w:t xml:space="preserve"> e Unidade Sentinela</w:t>
      </w:r>
      <w:r w:rsidR="00477A65">
        <w:rPr>
          <w:sz w:val="24"/>
          <w:szCs w:val="24"/>
        </w:rPr>
        <w:t xml:space="preserve"> para o enfrentamento da pandemia </w:t>
      </w:r>
      <w:r w:rsidR="00477A65">
        <w:rPr>
          <w:rFonts w:ascii="Calibri" w:hAnsi="Calibri" w:cs="Calibri"/>
          <w:szCs w:val="24"/>
        </w:rPr>
        <w:t xml:space="preserve">por </w:t>
      </w:r>
      <w:r w:rsidR="00DE7AC6">
        <w:rPr>
          <w:rFonts w:ascii="Calibri" w:hAnsi="Calibri" w:cs="Calibri"/>
          <w:szCs w:val="24"/>
        </w:rPr>
        <w:t>COVID-19</w:t>
      </w:r>
      <w:r w:rsidR="00477A65">
        <w:rPr>
          <w:sz w:val="24"/>
          <w:szCs w:val="24"/>
        </w:rPr>
        <w:t>.</w:t>
      </w:r>
    </w:p>
    <w:p w14:paraId="41B33C5C" w14:textId="77777777" w:rsidR="00477A65" w:rsidRDefault="00477A65" w:rsidP="00CB275E">
      <w:pPr>
        <w:pStyle w:val="PargrafodaLista"/>
        <w:tabs>
          <w:tab w:val="left" w:pos="3444"/>
        </w:tabs>
        <w:spacing w:after="0" w:line="360" w:lineRule="auto"/>
        <w:jc w:val="both"/>
        <w:rPr>
          <w:sz w:val="24"/>
          <w:szCs w:val="24"/>
        </w:rPr>
      </w:pPr>
    </w:p>
    <w:p w14:paraId="20189A54" w14:textId="79484AE0" w:rsidR="000B3A2B" w:rsidRPr="00AD62B5" w:rsidRDefault="006523E6" w:rsidP="00AD62B5">
      <w:pPr>
        <w:pStyle w:val="PargrafodaLista"/>
        <w:numPr>
          <w:ilvl w:val="0"/>
          <w:numId w:val="2"/>
        </w:numPr>
        <w:tabs>
          <w:tab w:val="left" w:pos="3444"/>
        </w:tabs>
        <w:spacing w:after="0" w:line="360" w:lineRule="auto"/>
        <w:jc w:val="both"/>
        <w:rPr>
          <w:b/>
          <w:sz w:val="24"/>
          <w:szCs w:val="24"/>
        </w:rPr>
      </w:pPr>
      <w:r>
        <w:rPr>
          <w:b/>
          <w:sz w:val="24"/>
          <w:szCs w:val="24"/>
        </w:rPr>
        <w:t>ESPECIFICAÇÕES E QUANTIDADES DE ITENS</w:t>
      </w:r>
    </w:p>
    <w:p w14:paraId="79C4F3B7" w14:textId="3B290291" w:rsidR="00FA3ED9" w:rsidRPr="00477A65" w:rsidRDefault="00CB275E" w:rsidP="000B3A2B">
      <w:pPr>
        <w:pStyle w:val="PargrafodaLista"/>
        <w:tabs>
          <w:tab w:val="left" w:pos="3444"/>
        </w:tabs>
        <w:spacing w:after="0" w:line="360" w:lineRule="auto"/>
        <w:jc w:val="both"/>
        <w:rPr>
          <w:sz w:val="24"/>
          <w:szCs w:val="24"/>
        </w:rPr>
      </w:pPr>
      <w:r w:rsidRPr="00477A65">
        <w:rPr>
          <w:sz w:val="24"/>
          <w:szCs w:val="24"/>
        </w:rPr>
        <w:t>I</w:t>
      </w:r>
      <w:r w:rsidR="00A4092B">
        <w:rPr>
          <w:sz w:val="24"/>
          <w:szCs w:val="24"/>
        </w:rPr>
        <w:t>tens descritos na SMS Nº 3975</w:t>
      </w:r>
      <w:r w:rsidR="000B39C0">
        <w:rPr>
          <w:sz w:val="24"/>
          <w:szCs w:val="24"/>
        </w:rPr>
        <w:t xml:space="preserve"> em anexo.</w:t>
      </w:r>
    </w:p>
    <w:p w14:paraId="67F39075" w14:textId="77777777" w:rsidR="006523E6" w:rsidRPr="00477A65" w:rsidRDefault="006523E6" w:rsidP="000B3A2B">
      <w:pPr>
        <w:pStyle w:val="PargrafodaLista"/>
        <w:tabs>
          <w:tab w:val="left" w:pos="3444"/>
        </w:tabs>
        <w:spacing w:after="0" w:line="360" w:lineRule="auto"/>
        <w:jc w:val="both"/>
        <w:rPr>
          <w:sz w:val="24"/>
          <w:szCs w:val="24"/>
        </w:rPr>
      </w:pPr>
    </w:p>
    <w:p w14:paraId="13C6A899" w14:textId="41B8AA48" w:rsidR="007B607A" w:rsidRPr="00477A65" w:rsidRDefault="00BF2E01" w:rsidP="00AD62B5">
      <w:pPr>
        <w:pStyle w:val="PargrafodaLista"/>
        <w:numPr>
          <w:ilvl w:val="0"/>
          <w:numId w:val="2"/>
        </w:numPr>
        <w:tabs>
          <w:tab w:val="left" w:pos="3444"/>
        </w:tabs>
        <w:spacing w:after="0" w:line="360" w:lineRule="auto"/>
        <w:jc w:val="both"/>
        <w:rPr>
          <w:b/>
          <w:sz w:val="24"/>
          <w:szCs w:val="24"/>
        </w:rPr>
      </w:pPr>
      <w:r w:rsidRPr="00477A65">
        <w:rPr>
          <w:b/>
          <w:sz w:val="24"/>
          <w:szCs w:val="24"/>
        </w:rPr>
        <w:t>DOTAÇÃO ORÇAMENTÁRIA</w:t>
      </w:r>
    </w:p>
    <w:p w14:paraId="3D84D8B6" w14:textId="77777777" w:rsidR="008601BB" w:rsidRDefault="008601BB" w:rsidP="004736AA">
      <w:pPr>
        <w:tabs>
          <w:tab w:val="left" w:pos="1134"/>
        </w:tabs>
        <w:spacing w:after="0" w:line="360" w:lineRule="auto"/>
        <w:ind w:left="709"/>
        <w:jc w:val="both"/>
        <w:rPr>
          <w:sz w:val="24"/>
          <w:szCs w:val="24"/>
        </w:rPr>
      </w:pPr>
    </w:p>
    <w:p w14:paraId="4AEE981E" w14:textId="77777777" w:rsidR="001E58D1" w:rsidRPr="007E6D49" w:rsidRDefault="001E58D1" w:rsidP="001E58D1">
      <w:pPr>
        <w:tabs>
          <w:tab w:val="left" w:pos="1134"/>
        </w:tabs>
        <w:spacing w:after="0" w:line="360" w:lineRule="auto"/>
        <w:ind w:left="709"/>
        <w:jc w:val="both"/>
        <w:rPr>
          <w:rFonts w:cstheme="minorHAnsi"/>
          <w:sz w:val="24"/>
          <w:szCs w:val="24"/>
        </w:rPr>
      </w:pPr>
      <w:r w:rsidRPr="007E6D49">
        <w:rPr>
          <w:rFonts w:cstheme="minorHAnsi"/>
          <w:sz w:val="24"/>
          <w:szCs w:val="24"/>
        </w:rPr>
        <w:t>10.301.0703.2066 – Gestão do Bloco da Média e Alta Complexibilidade - MAC</w:t>
      </w:r>
    </w:p>
    <w:p w14:paraId="3E4E971B" w14:textId="77777777" w:rsidR="001E58D1" w:rsidRPr="007E6D49" w:rsidRDefault="001E58D1" w:rsidP="001E58D1">
      <w:pPr>
        <w:tabs>
          <w:tab w:val="left" w:pos="1134"/>
        </w:tabs>
        <w:spacing w:after="0" w:line="360" w:lineRule="auto"/>
        <w:ind w:left="709"/>
        <w:jc w:val="both"/>
        <w:rPr>
          <w:rFonts w:cstheme="minorHAnsi"/>
          <w:sz w:val="24"/>
          <w:szCs w:val="24"/>
        </w:rPr>
      </w:pPr>
      <w:r w:rsidRPr="007E6D49">
        <w:rPr>
          <w:rFonts w:cstheme="minorHAnsi"/>
          <w:sz w:val="24"/>
          <w:szCs w:val="24"/>
        </w:rPr>
        <w:t>3.3.90.30.00 – Material de Consumo</w:t>
      </w:r>
    </w:p>
    <w:p w14:paraId="6807C956" w14:textId="77777777" w:rsidR="001E58D1" w:rsidRDefault="001E58D1" w:rsidP="001E58D1">
      <w:pPr>
        <w:tabs>
          <w:tab w:val="left" w:pos="1134"/>
        </w:tabs>
        <w:spacing w:after="0" w:line="360" w:lineRule="auto"/>
        <w:ind w:left="709"/>
        <w:jc w:val="both"/>
        <w:rPr>
          <w:rFonts w:cstheme="minorHAnsi"/>
          <w:b/>
          <w:sz w:val="24"/>
          <w:szCs w:val="24"/>
        </w:rPr>
      </w:pPr>
      <w:r>
        <w:rPr>
          <w:rFonts w:cstheme="minorHAnsi"/>
          <w:b/>
          <w:sz w:val="24"/>
          <w:szCs w:val="24"/>
        </w:rPr>
        <w:t xml:space="preserve">0.1.14 – </w:t>
      </w:r>
      <w:proofErr w:type="gramStart"/>
      <w:r>
        <w:rPr>
          <w:rFonts w:cstheme="minorHAnsi"/>
          <w:b/>
          <w:sz w:val="24"/>
          <w:szCs w:val="24"/>
        </w:rPr>
        <w:t>010  Ficha</w:t>
      </w:r>
      <w:proofErr w:type="gramEnd"/>
      <w:r>
        <w:rPr>
          <w:rFonts w:cstheme="minorHAnsi"/>
          <w:b/>
          <w:sz w:val="24"/>
          <w:szCs w:val="24"/>
        </w:rPr>
        <w:t xml:space="preserve"> 612</w:t>
      </w:r>
    </w:p>
    <w:p w14:paraId="432D87E8" w14:textId="77777777" w:rsidR="001E58D1" w:rsidRPr="007E6D49" w:rsidRDefault="001E58D1" w:rsidP="001E58D1">
      <w:pPr>
        <w:tabs>
          <w:tab w:val="left" w:pos="1134"/>
        </w:tabs>
        <w:spacing w:after="0" w:line="360" w:lineRule="auto"/>
        <w:ind w:left="709"/>
        <w:jc w:val="both"/>
        <w:rPr>
          <w:rFonts w:cstheme="minorHAnsi"/>
          <w:b/>
          <w:sz w:val="24"/>
          <w:szCs w:val="24"/>
        </w:rPr>
      </w:pPr>
    </w:p>
    <w:p w14:paraId="0DC3E2FA" w14:textId="77777777" w:rsidR="001E58D1" w:rsidRPr="007E6D49" w:rsidRDefault="001E58D1" w:rsidP="001E58D1">
      <w:pPr>
        <w:tabs>
          <w:tab w:val="left" w:pos="1134"/>
        </w:tabs>
        <w:spacing w:after="0" w:line="360" w:lineRule="auto"/>
        <w:ind w:left="709"/>
        <w:jc w:val="both"/>
        <w:rPr>
          <w:rFonts w:cstheme="minorHAnsi"/>
          <w:sz w:val="24"/>
          <w:szCs w:val="24"/>
        </w:rPr>
      </w:pPr>
      <w:r w:rsidRPr="007E6D49">
        <w:rPr>
          <w:rFonts w:cstheme="minorHAnsi"/>
          <w:sz w:val="24"/>
          <w:szCs w:val="24"/>
        </w:rPr>
        <w:t>10.301.0702.2049 – Gestão do Bloco da Atenção Básica</w:t>
      </w:r>
    </w:p>
    <w:p w14:paraId="2EE75887" w14:textId="77777777" w:rsidR="001E58D1" w:rsidRPr="007E6D49" w:rsidRDefault="001E58D1" w:rsidP="001E58D1">
      <w:pPr>
        <w:tabs>
          <w:tab w:val="left" w:pos="1134"/>
        </w:tabs>
        <w:spacing w:after="0" w:line="360" w:lineRule="auto"/>
        <w:ind w:left="709"/>
        <w:jc w:val="both"/>
        <w:rPr>
          <w:rFonts w:cstheme="minorHAnsi"/>
          <w:sz w:val="24"/>
          <w:szCs w:val="24"/>
        </w:rPr>
      </w:pPr>
      <w:r>
        <w:rPr>
          <w:rFonts w:cstheme="minorHAnsi"/>
          <w:sz w:val="24"/>
          <w:szCs w:val="24"/>
        </w:rPr>
        <w:t>3.3.90.30</w:t>
      </w:r>
      <w:r w:rsidRPr="007E6D49">
        <w:rPr>
          <w:rFonts w:cstheme="minorHAnsi"/>
          <w:sz w:val="24"/>
          <w:szCs w:val="24"/>
        </w:rPr>
        <w:t>.00 – Material de Consumo</w:t>
      </w:r>
    </w:p>
    <w:p w14:paraId="7C3C065C" w14:textId="77777777" w:rsidR="001E58D1" w:rsidRPr="007E6D49" w:rsidRDefault="001E58D1" w:rsidP="001E58D1">
      <w:pPr>
        <w:tabs>
          <w:tab w:val="left" w:pos="1134"/>
        </w:tabs>
        <w:spacing w:after="0" w:line="360" w:lineRule="auto"/>
        <w:ind w:left="709"/>
        <w:jc w:val="both"/>
        <w:rPr>
          <w:rFonts w:cstheme="minorHAnsi"/>
          <w:b/>
          <w:sz w:val="24"/>
          <w:szCs w:val="24"/>
        </w:rPr>
      </w:pPr>
      <w:r w:rsidRPr="007E6D49">
        <w:rPr>
          <w:rFonts w:cstheme="minorHAnsi"/>
          <w:b/>
          <w:sz w:val="24"/>
          <w:szCs w:val="24"/>
        </w:rPr>
        <w:t xml:space="preserve">0.1.14 – </w:t>
      </w:r>
      <w:proofErr w:type="gramStart"/>
      <w:r w:rsidRPr="007E6D49">
        <w:rPr>
          <w:rFonts w:cstheme="minorHAnsi"/>
          <w:b/>
          <w:sz w:val="24"/>
          <w:szCs w:val="24"/>
        </w:rPr>
        <w:t>009  Ficha</w:t>
      </w:r>
      <w:proofErr w:type="gramEnd"/>
      <w:r w:rsidRPr="007E6D49">
        <w:rPr>
          <w:rFonts w:cstheme="minorHAnsi"/>
          <w:b/>
          <w:sz w:val="24"/>
          <w:szCs w:val="24"/>
        </w:rPr>
        <w:t xml:space="preserve"> 668</w:t>
      </w:r>
    </w:p>
    <w:p w14:paraId="1F020D17" w14:textId="77777777" w:rsidR="00CB275E" w:rsidRDefault="00CB275E" w:rsidP="00CB275E">
      <w:pPr>
        <w:pStyle w:val="PargrafodaLista"/>
        <w:tabs>
          <w:tab w:val="left" w:pos="3444"/>
        </w:tabs>
        <w:spacing w:after="0" w:line="360" w:lineRule="auto"/>
        <w:ind w:left="0"/>
        <w:jc w:val="both"/>
        <w:rPr>
          <w:b/>
          <w:sz w:val="24"/>
          <w:szCs w:val="24"/>
        </w:rPr>
      </w:pPr>
    </w:p>
    <w:p w14:paraId="495E7C54" w14:textId="12D9AA63" w:rsidR="00AD62B5" w:rsidRPr="006523E6" w:rsidRDefault="00AD62B5" w:rsidP="006523E6">
      <w:pPr>
        <w:pStyle w:val="PargrafodaLista"/>
        <w:numPr>
          <w:ilvl w:val="0"/>
          <w:numId w:val="2"/>
        </w:numPr>
        <w:tabs>
          <w:tab w:val="left" w:pos="3444"/>
        </w:tabs>
        <w:spacing w:after="0" w:line="360" w:lineRule="auto"/>
        <w:jc w:val="both"/>
        <w:rPr>
          <w:b/>
          <w:sz w:val="24"/>
          <w:szCs w:val="24"/>
        </w:rPr>
      </w:pPr>
      <w:r w:rsidRPr="006523E6">
        <w:rPr>
          <w:b/>
          <w:sz w:val="24"/>
          <w:szCs w:val="24"/>
        </w:rPr>
        <w:t>DA PROPOSTA</w:t>
      </w:r>
    </w:p>
    <w:p w14:paraId="48D481E6" w14:textId="4DC6FA62" w:rsidR="007061F7" w:rsidRPr="00465CF6" w:rsidRDefault="007061F7" w:rsidP="00465CF6">
      <w:pPr>
        <w:tabs>
          <w:tab w:val="left" w:pos="3444"/>
        </w:tabs>
        <w:spacing w:after="0" w:line="360" w:lineRule="auto"/>
        <w:ind w:left="720"/>
        <w:jc w:val="both"/>
        <w:rPr>
          <w:sz w:val="24"/>
          <w:szCs w:val="24"/>
        </w:rPr>
      </w:pPr>
      <w:r w:rsidRPr="00465CF6">
        <w:rPr>
          <w:sz w:val="24"/>
          <w:szCs w:val="24"/>
        </w:rPr>
        <w:t xml:space="preserve"> </w:t>
      </w:r>
      <w:r w:rsidR="00465CF6" w:rsidRPr="00465CF6">
        <w:rPr>
          <w:sz w:val="24"/>
          <w:szCs w:val="24"/>
        </w:rPr>
        <w:t>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53B8FB3B" w14:textId="77777777" w:rsidR="00FA3ED9" w:rsidRPr="00DE32E9" w:rsidRDefault="00FA3ED9" w:rsidP="00FA3ED9">
      <w:pPr>
        <w:pStyle w:val="PargrafodaLista"/>
        <w:tabs>
          <w:tab w:val="left" w:pos="3444"/>
        </w:tabs>
        <w:spacing w:after="0" w:line="360" w:lineRule="auto"/>
        <w:ind w:left="1080"/>
        <w:jc w:val="both"/>
        <w:rPr>
          <w:color w:val="FF0000"/>
          <w:sz w:val="24"/>
          <w:szCs w:val="24"/>
        </w:rPr>
      </w:pPr>
    </w:p>
    <w:p w14:paraId="3CC4F4FE" w14:textId="04AD7B94" w:rsidR="007061F7" w:rsidRPr="006523E6" w:rsidRDefault="007061F7" w:rsidP="006523E6">
      <w:pPr>
        <w:pStyle w:val="PargrafodaLista"/>
        <w:numPr>
          <w:ilvl w:val="0"/>
          <w:numId w:val="2"/>
        </w:numPr>
        <w:tabs>
          <w:tab w:val="left" w:pos="3444"/>
        </w:tabs>
        <w:spacing w:after="0" w:line="360" w:lineRule="auto"/>
        <w:jc w:val="both"/>
        <w:rPr>
          <w:b/>
          <w:sz w:val="24"/>
          <w:szCs w:val="24"/>
        </w:rPr>
      </w:pPr>
      <w:r w:rsidRPr="006523E6">
        <w:rPr>
          <w:b/>
          <w:sz w:val="24"/>
          <w:szCs w:val="24"/>
        </w:rPr>
        <w:t>OBRIGAÇÕES DA CONTRATADA E DO CONTRATANTE</w:t>
      </w:r>
    </w:p>
    <w:p w14:paraId="6AF77D54" w14:textId="77777777" w:rsidR="007061F7" w:rsidRDefault="007061F7" w:rsidP="006523E6">
      <w:pPr>
        <w:pStyle w:val="PargrafodaLista"/>
        <w:numPr>
          <w:ilvl w:val="1"/>
          <w:numId w:val="2"/>
        </w:numPr>
        <w:tabs>
          <w:tab w:val="left" w:pos="3444"/>
        </w:tabs>
        <w:spacing w:after="0" w:line="360" w:lineRule="auto"/>
        <w:jc w:val="both"/>
        <w:rPr>
          <w:b/>
          <w:sz w:val="24"/>
          <w:szCs w:val="24"/>
        </w:rPr>
      </w:pPr>
      <w:r>
        <w:rPr>
          <w:b/>
          <w:sz w:val="24"/>
          <w:szCs w:val="24"/>
        </w:rPr>
        <w:t>– DA CONTRATADA</w:t>
      </w:r>
    </w:p>
    <w:p w14:paraId="3E65A65C" w14:textId="51B0BB2D"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Os </w:t>
      </w:r>
      <w:r w:rsidR="003A6E7B">
        <w:rPr>
          <w:sz w:val="24"/>
          <w:szCs w:val="24"/>
        </w:rPr>
        <w:t xml:space="preserve">medicamentos </w:t>
      </w:r>
      <w:r>
        <w:rPr>
          <w:sz w:val="24"/>
          <w:szCs w:val="24"/>
        </w:rPr>
        <w:t>deverão ser entregues na Central de Abastecimento Farmacêutico – CAF nas quantidades requeridas e apresentados em unidades  individualizas, acompanhados de documentação fiscal, a qual deverá conter as especificações do produto, lote, validade e código EAN,</w:t>
      </w:r>
      <w:r w:rsidR="00DA54C2">
        <w:rPr>
          <w:sz w:val="24"/>
          <w:szCs w:val="24"/>
        </w:rPr>
        <w:t xml:space="preserve"> fabricante,</w:t>
      </w:r>
      <w:r>
        <w:rPr>
          <w:sz w:val="24"/>
          <w:szCs w:val="24"/>
        </w:rPr>
        <w:t xml:space="preserve"> quantitativo, valor unitário e total de cada item, bem como </w:t>
      </w:r>
      <w:r>
        <w:rPr>
          <w:sz w:val="24"/>
          <w:szCs w:val="24"/>
        </w:rPr>
        <w:lastRenderedPageBreak/>
        <w:t>informações adicionais como número e modalidade de licitação, número do processo, número do contrato e número da ficha correspondente a dotação orçamentária.</w:t>
      </w:r>
    </w:p>
    <w:p w14:paraId="5CABDC94" w14:textId="67FA4F1C" w:rsidR="00465CF6" w:rsidRPr="00D450EA"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Da embalagem e rotulagem: Os </w:t>
      </w:r>
      <w:r w:rsidR="003A6E7B">
        <w:rPr>
          <w:sz w:val="24"/>
          <w:szCs w:val="24"/>
        </w:rPr>
        <w:t>medicamentos</w:t>
      </w:r>
      <w:r>
        <w:rPr>
          <w:sz w:val="24"/>
          <w:szCs w:val="24"/>
        </w:rPr>
        <w:t xml:space="preserve"> deverão ser en</w:t>
      </w:r>
      <w:r w:rsidR="004736AA">
        <w:rPr>
          <w:sz w:val="24"/>
          <w:szCs w:val="24"/>
        </w:rPr>
        <w:t>tregues em suas embalagens primária e secundá</w:t>
      </w:r>
      <w:r>
        <w:rPr>
          <w:sz w:val="24"/>
          <w:szCs w:val="24"/>
        </w:rPr>
        <w:t>ria originais, em perfeito estado, sem sinais de violação, sem aderência ao produto, umidade ou inadequação do conteúdo, identificado conforme especificações técnicas constantes deste Termo de Referência, nas condições de temperatura exigidas pelo fabricante e com número de registro emitido pela Agencia Nacional de Vigilância Sanitár</w:t>
      </w:r>
      <w:r w:rsidR="004736AA">
        <w:rPr>
          <w:sz w:val="24"/>
          <w:szCs w:val="24"/>
        </w:rPr>
        <w:t>ia - ANVISA; as embalagens primária e secundá</w:t>
      </w:r>
      <w:r>
        <w:rPr>
          <w:sz w:val="24"/>
          <w:szCs w:val="24"/>
        </w:rPr>
        <w:t xml:space="preserve">ria devem apresentar número de lote, data de fabricação, validade, nome do responsável técnico, número do registro do medicamento na Agencia Nacional de Vigilância Sanitária – ANVISA. </w:t>
      </w:r>
    </w:p>
    <w:p w14:paraId="483A0CB5" w14:textId="5EC7EC0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Do lote e da validade: Os </w:t>
      </w:r>
      <w:r w:rsidR="003A6E7B">
        <w:rPr>
          <w:sz w:val="24"/>
          <w:szCs w:val="24"/>
        </w:rPr>
        <w:t xml:space="preserve">medicamentos </w:t>
      </w:r>
      <w:r>
        <w:rPr>
          <w:sz w:val="24"/>
          <w:szCs w:val="24"/>
        </w:rPr>
        <w:t>devem ser entregues por lotes e data de validade. O número do lote dos insumos e materiais hospitalares recebido deve constar na rotulagem e na nota fiscal, especificados o número de lotes por quantidade de insumos e materiais hospitalares entregue;</w:t>
      </w:r>
    </w:p>
    <w:p w14:paraId="760647A7" w14:textId="0FF36F07" w:rsidR="00465CF6" w:rsidRPr="00D450EA"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Do Prazo de Validade: Os </w:t>
      </w:r>
      <w:r w:rsidR="003A6E7B">
        <w:rPr>
          <w:sz w:val="24"/>
          <w:szCs w:val="24"/>
        </w:rPr>
        <w:t xml:space="preserve">medicamentos </w:t>
      </w:r>
      <w:r>
        <w:rPr>
          <w:sz w:val="24"/>
          <w:szCs w:val="24"/>
        </w:rPr>
        <w:t>devem ser fornecidos com prazo de validade equivalente a no mínimo 75% de sua validade, contados a partir da data de fabricação.</w:t>
      </w:r>
    </w:p>
    <w:p w14:paraId="69F7D1F1" w14:textId="2F0409F1"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Do Transporte: A empresa vencedora será responsável pelo transporte e entrega dos </w:t>
      </w:r>
      <w:r w:rsidR="003A6E7B">
        <w:rPr>
          <w:sz w:val="24"/>
          <w:szCs w:val="24"/>
        </w:rPr>
        <w:t>medicamentos</w:t>
      </w:r>
      <w:r>
        <w:rPr>
          <w:sz w:val="24"/>
          <w:szCs w:val="24"/>
        </w:rPr>
        <w:t xml:space="preserve">, bem como garantir o transporte adequado de cada </w:t>
      </w:r>
      <w:r w:rsidR="003A6E7B">
        <w:rPr>
          <w:sz w:val="24"/>
          <w:szCs w:val="24"/>
        </w:rPr>
        <w:t xml:space="preserve">medicamento </w:t>
      </w:r>
      <w:r>
        <w:rPr>
          <w:sz w:val="24"/>
          <w:szCs w:val="24"/>
        </w:rPr>
        <w:t>conforme orientações do fabricante de modo a não afetar a identidade, qualidade e integridade dos mesmos.</w:t>
      </w:r>
    </w:p>
    <w:p w14:paraId="633E098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Do prazo de entrega: Respeitar e cumprir o prazo de entrega, bem como arcar com os custos inerentes ao transporte.</w:t>
      </w:r>
    </w:p>
    <w:p w14:paraId="5E0161DA"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Das Amostras: O Fornecedor deverá fornecer mostra do produto quando solicitado para avaliação.</w:t>
      </w:r>
    </w:p>
    <w:p w14:paraId="7613DD28" w14:textId="77777777" w:rsidR="00465CF6" w:rsidRPr="00600D3A" w:rsidRDefault="00465CF6" w:rsidP="00465CF6">
      <w:pPr>
        <w:pStyle w:val="PargrafodaLista"/>
        <w:tabs>
          <w:tab w:val="left" w:pos="3444"/>
        </w:tabs>
        <w:spacing w:after="0" w:line="360" w:lineRule="auto"/>
        <w:ind w:left="1800"/>
        <w:jc w:val="both"/>
        <w:rPr>
          <w:sz w:val="24"/>
          <w:szCs w:val="24"/>
        </w:rPr>
      </w:pPr>
    </w:p>
    <w:p w14:paraId="7318361F" w14:textId="77777777" w:rsidR="00465CF6" w:rsidRDefault="00465CF6" w:rsidP="00465CF6">
      <w:pPr>
        <w:pStyle w:val="PargrafodaLista"/>
        <w:numPr>
          <w:ilvl w:val="1"/>
          <w:numId w:val="2"/>
        </w:numPr>
        <w:tabs>
          <w:tab w:val="left" w:pos="3444"/>
        </w:tabs>
        <w:spacing w:after="0" w:line="360" w:lineRule="auto"/>
        <w:jc w:val="both"/>
        <w:rPr>
          <w:b/>
          <w:sz w:val="24"/>
          <w:szCs w:val="24"/>
        </w:rPr>
      </w:pPr>
      <w:r>
        <w:rPr>
          <w:b/>
          <w:sz w:val="24"/>
          <w:szCs w:val="24"/>
        </w:rPr>
        <w:t>– DO CONTRATANTE</w:t>
      </w:r>
    </w:p>
    <w:p w14:paraId="02E1475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lastRenderedPageBreak/>
        <w:t>Acompanhar e fiscalizar a entrega dos itens solicitados;</w:t>
      </w:r>
    </w:p>
    <w:p w14:paraId="177B7741"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Efetuar o pagamento devido, nas condições estabelecidas neste Termo de Referência;</w:t>
      </w:r>
    </w:p>
    <w:p w14:paraId="769AC27E"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 xml:space="preserve">Prestar informações e esclarecimentos </w:t>
      </w:r>
      <w:proofErr w:type="gramStart"/>
      <w:r>
        <w:rPr>
          <w:sz w:val="24"/>
          <w:szCs w:val="24"/>
        </w:rPr>
        <w:t>eu venham</w:t>
      </w:r>
      <w:proofErr w:type="gramEnd"/>
      <w:r>
        <w:rPr>
          <w:sz w:val="24"/>
          <w:szCs w:val="24"/>
        </w:rPr>
        <w:t xml:space="preserve"> a ser solicitados ao município;</w:t>
      </w:r>
    </w:p>
    <w:p w14:paraId="2A24505D"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Atestar notas fiscais correspondentes após o recebimento dos itens comprados;</w:t>
      </w:r>
    </w:p>
    <w:p w14:paraId="4E2BCB8A" w14:textId="77777777" w:rsidR="00465CF6" w:rsidRDefault="00465CF6" w:rsidP="00465CF6">
      <w:pPr>
        <w:pStyle w:val="PargrafodaLista"/>
        <w:numPr>
          <w:ilvl w:val="2"/>
          <w:numId w:val="2"/>
        </w:numPr>
        <w:tabs>
          <w:tab w:val="left" w:pos="3444"/>
        </w:tabs>
        <w:spacing w:after="0" w:line="360" w:lineRule="auto"/>
        <w:jc w:val="both"/>
        <w:rPr>
          <w:sz w:val="24"/>
          <w:szCs w:val="24"/>
        </w:rPr>
      </w:pPr>
      <w:r>
        <w:rPr>
          <w:sz w:val="24"/>
          <w:szCs w:val="24"/>
        </w:rPr>
        <w:t>Receber e fiscalizar os produtos entregues, verificando a sua correspondência com as especificações técnicas exigidas neste Termo de Referência, atestando sua conformidade;</w:t>
      </w:r>
    </w:p>
    <w:p w14:paraId="635E383E" w14:textId="77777777" w:rsidR="003A6E7B" w:rsidRDefault="00465CF6" w:rsidP="00BD5F0C">
      <w:pPr>
        <w:pStyle w:val="PargrafodaLista"/>
        <w:numPr>
          <w:ilvl w:val="2"/>
          <w:numId w:val="2"/>
        </w:numPr>
        <w:tabs>
          <w:tab w:val="left" w:pos="3444"/>
        </w:tabs>
        <w:spacing w:after="0" w:line="360" w:lineRule="auto"/>
        <w:jc w:val="both"/>
        <w:rPr>
          <w:sz w:val="24"/>
          <w:szCs w:val="24"/>
        </w:rPr>
      </w:pPr>
      <w:r w:rsidRPr="003A6E7B">
        <w:rPr>
          <w:sz w:val="24"/>
          <w:szCs w:val="24"/>
        </w:rPr>
        <w:t>Designar formalmente um servidor da unidade gestora para acompanhar e fiscalizar a execução da autorização de fornecimento ou instrumentos equivalentes;</w:t>
      </w:r>
    </w:p>
    <w:p w14:paraId="201AD619" w14:textId="30A0856E" w:rsidR="00FA3ED9" w:rsidRPr="003A6E7B" w:rsidRDefault="00465CF6" w:rsidP="00BD5F0C">
      <w:pPr>
        <w:pStyle w:val="PargrafodaLista"/>
        <w:numPr>
          <w:ilvl w:val="2"/>
          <w:numId w:val="2"/>
        </w:numPr>
        <w:tabs>
          <w:tab w:val="left" w:pos="3444"/>
        </w:tabs>
        <w:spacing w:after="0" w:line="360" w:lineRule="auto"/>
        <w:jc w:val="both"/>
        <w:rPr>
          <w:sz w:val="24"/>
          <w:szCs w:val="24"/>
        </w:rPr>
      </w:pPr>
      <w:r w:rsidRPr="003A6E7B">
        <w:rPr>
          <w:sz w:val="24"/>
          <w:szCs w:val="24"/>
        </w:rPr>
        <w:t>Notificar formalmente quaisquer irregularidades encontradas na entrega dos itens.</w:t>
      </w:r>
    </w:p>
    <w:p w14:paraId="11E2959C" w14:textId="77777777" w:rsidR="00465CF6" w:rsidRPr="008E4055" w:rsidRDefault="00465CF6" w:rsidP="00465CF6">
      <w:pPr>
        <w:pStyle w:val="PargrafodaLista"/>
        <w:tabs>
          <w:tab w:val="left" w:pos="3444"/>
        </w:tabs>
        <w:spacing w:after="0" w:line="360" w:lineRule="auto"/>
        <w:ind w:left="1800"/>
        <w:jc w:val="both"/>
        <w:rPr>
          <w:sz w:val="24"/>
          <w:szCs w:val="24"/>
        </w:rPr>
      </w:pPr>
    </w:p>
    <w:p w14:paraId="409437FA"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PRAZO E LOCAL DA ENTREGA</w:t>
      </w:r>
    </w:p>
    <w:p w14:paraId="113442D2" w14:textId="77777777" w:rsidR="008E4055" w:rsidRPr="00EF00E5" w:rsidRDefault="00EF00E5" w:rsidP="006523E6">
      <w:pPr>
        <w:pStyle w:val="PargrafodaLista"/>
        <w:numPr>
          <w:ilvl w:val="1"/>
          <w:numId w:val="2"/>
        </w:numPr>
        <w:tabs>
          <w:tab w:val="left" w:pos="3444"/>
        </w:tabs>
        <w:spacing w:after="0" w:line="360" w:lineRule="auto"/>
        <w:jc w:val="both"/>
        <w:rPr>
          <w:sz w:val="24"/>
          <w:szCs w:val="24"/>
        </w:rPr>
      </w:pPr>
      <w:r>
        <w:rPr>
          <w:sz w:val="24"/>
          <w:szCs w:val="24"/>
        </w:rPr>
        <w:t xml:space="preserve">Do local de entrega: </w:t>
      </w:r>
      <w:r w:rsidRPr="00EF00E5">
        <w:rPr>
          <w:sz w:val="24"/>
          <w:szCs w:val="24"/>
        </w:rPr>
        <w:t>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1CF43354" w14:textId="0DA18580" w:rsidR="007061F7" w:rsidRDefault="00EF00E5" w:rsidP="006523E6">
      <w:pPr>
        <w:pStyle w:val="PargrafodaLista"/>
        <w:numPr>
          <w:ilvl w:val="1"/>
          <w:numId w:val="2"/>
        </w:numPr>
        <w:tabs>
          <w:tab w:val="left" w:pos="3444"/>
        </w:tabs>
        <w:spacing w:after="0" w:line="360" w:lineRule="auto"/>
        <w:jc w:val="both"/>
        <w:rPr>
          <w:sz w:val="24"/>
          <w:szCs w:val="24"/>
        </w:rPr>
      </w:pPr>
      <w:r>
        <w:rPr>
          <w:sz w:val="24"/>
          <w:szCs w:val="24"/>
        </w:rPr>
        <w:t xml:space="preserve">Do prazo de entrega: </w:t>
      </w:r>
      <w:r w:rsidR="00E54509">
        <w:rPr>
          <w:sz w:val="24"/>
          <w:szCs w:val="24"/>
        </w:rPr>
        <w:t>A e</w:t>
      </w:r>
      <w:r>
        <w:rPr>
          <w:sz w:val="24"/>
          <w:szCs w:val="24"/>
        </w:rPr>
        <w:t xml:space="preserve">ntrega dos itens deverá ser realizada no prazo máximo de 10 (dez) dias </w:t>
      </w:r>
      <w:r w:rsidR="004736AA">
        <w:rPr>
          <w:sz w:val="24"/>
          <w:szCs w:val="24"/>
        </w:rPr>
        <w:t>ú</w:t>
      </w:r>
      <w:r>
        <w:rPr>
          <w:sz w:val="24"/>
          <w:szCs w:val="24"/>
        </w:rPr>
        <w:t>teis, a contar da data de envio da requisição.</w:t>
      </w:r>
    </w:p>
    <w:p w14:paraId="5F61EA77" w14:textId="77777777" w:rsidR="00FA3ED9" w:rsidRPr="00EF00E5" w:rsidRDefault="00FA3ED9" w:rsidP="00FA3ED9">
      <w:pPr>
        <w:pStyle w:val="PargrafodaLista"/>
        <w:tabs>
          <w:tab w:val="left" w:pos="3444"/>
        </w:tabs>
        <w:spacing w:after="0" w:line="360" w:lineRule="auto"/>
        <w:ind w:left="1080"/>
        <w:jc w:val="both"/>
        <w:rPr>
          <w:sz w:val="24"/>
          <w:szCs w:val="24"/>
        </w:rPr>
      </w:pPr>
    </w:p>
    <w:p w14:paraId="4A6CC5F9"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DAS CONDIÇÕES DE RECEBIMENTO DO OBJETO DA LICITAÇÃO</w:t>
      </w:r>
    </w:p>
    <w:p w14:paraId="49F3CD21" w14:textId="77777777" w:rsidR="00EF00E5" w:rsidRPr="00B57E33" w:rsidRDefault="00EF00E5" w:rsidP="006523E6">
      <w:pPr>
        <w:pStyle w:val="PargrafodaLista"/>
        <w:numPr>
          <w:ilvl w:val="1"/>
          <w:numId w:val="2"/>
        </w:numPr>
        <w:spacing w:after="0" w:line="360" w:lineRule="auto"/>
        <w:jc w:val="both"/>
        <w:rPr>
          <w:sz w:val="24"/>
          <w:szCs w:val="24"/>
        </w:rPr>
      </w:pPr>
      <w:r w:rsidRPr="00B57E33">
        <w:rPr>
          <w:sz w:val="24"/>
          <w:szCs w:val="24"/>
        </w:rPr>
        <w:t>As embalagens e unidades constantes na especificação do produto deverão ser rigorosamente observadas, assim como a marca vencedora, sob pena de devolução do produto</w:t>
      </w:r>
      <w:r w:rsidR="00B57E33" w:rsidRPr="00B57E33">
        <w:rPr>
          <w:sz w:val="24"/>
          <w:szCs w:val="24"/>
        </w:rPr>
        <w:t>.</w:t>
      </w:r>
    </w:p>
    <w:p w14:paraId="29114581" w14:textId="77777777" w:rsidR="00B57E33" w:rsidRDefault="00B57E33" w:rsidP="006523E6">
      <w:pPr>
        <w:pStyle w:val="PargrafodaLista"/>
        <w:numPr>
          <w:ilvl w:val="1"/>
          <w:numId w:val="2"/>
        </w:numPr>
        <w:spacing w:after="0" w:line="360" w:lineRule="auto"/>
        <w:jc w:val="both"/>
        <w:rPr>
          <w:sz w:val="24"/>
          <w:szCs w:val="24"/>
        </w:rPr>
      </w:pPr>
      <w:r>
        <w:rPr>
          <w:sz w:val="24"/>
          <w:szCs w:val="24"/>
        </w:rPr>
        <w:t xml:space="preserve">Os produtos a serem fornecidos pelas empresas vencedoras da licitação deverão vir acompanhados de laudo analítico laboratorial expedido pela empresa </w:t>
      </w:r>
      <w:r>
        <w:rPr>
          <w:sz w:val="24"/>
          <w:szCs w:val="24"/>
        </w:rPr>
        <w:lastRenderedPageBreak/>
        <w:t>produtora/titular do registro na ANVISA e/ou laboratório integrante da Rede Brasileira de Laboratórios Analíticos em Saúde (</w:t>
      </w:r>
      <w:proofErr w:type="spellStart"/>
      <w:r>
        <w:rPr>
          <w:sz w:val="24"/>
          <w:szCs w:val="24"/>
        </w:rPr>
        <w:t>Reblas</w:t>
      </w:r>
      <w:proofErr w:type="spellEnd"/>
      <w:r>
        <w:rPr>
          <w:sz w:val="24"/>
          <w:szCs w:val="24"/>
        </w:rPr>
        <w:t>).</w:t>
      </w:r>
    </w:p>
    <w:p w14:paraId="16A42987" w14:textId="77777777" w:rsidR="00FA3ED9" w:rsidRPr="00EF00E5" w:rsidRDefault="00FA3ED9" w:rsidP="00FA3ED9">
      <w:pPr>
        <w:pStyle w:val="PargrafodaLista"/>
        <w:spacing w:after="0" w:line="360" w:lineRule="auto"/>
        <w:ind w:left="1080"/>
        <w:jc w:val="both"/>
        <w:rPr>
          <w:sz w:val="24"/>
          <w:szCs w:val="24"/>
        </w:rPr>
      </w:pPr>
    </w:p>
    <w:p w14:paraId="0E25531C" w14:textId="77777777" w:rsidR="007061F7" w:rsidRDefault="007061F7" w:rsidP="006523E6">
      <w:pPr>
        <w:pStyle w:val="PargrafodaLista"/>
        <w:numPr>
          <w:ilvl w:val="0"/>
          <w:numId w:val="2"/>
        </w:numPr>
        <w:tabs>
          <w:tab w:val="left" w:pos="3444"/>
        </w:tabs>
        <w:spacing w:after="0" w:line="360" w:lineRule="auto"/>
        <w:jc w:val="both"/>
        <w:rPr>
          <w:b/>
          <w:sz w:val="24"/>
          <w:szCs w:val="24"/>
        </w:rPr>
      </w:pPr>
      <w:r>
        <w:rPr>
          <w:b/>
          <w:sz w:val="24"/>
          <w:szCs w:val="24"/>
        </w:rPr>
        <w:t>DO PAGAMENTO</w:t>
      </w:r>
      <w:r w:rsidR="00FA3ED9">
        <w:rPr>
          <w:b/>
          <w:sz w:val="24"/>
          <w:szCs w:val="24"/>
        </w:rPr>
        <w:t xml:space="preserve"> </w:t>
      </w:r>
    </w:p>
    <w:p w14:paraId="2360A6D0" w14:textId="77777777" w:rsidR="00550F44" w:rsidRDefault="00550F44" w:rsidP="004138AA">
      <w:pPr>
        <w:pStyle w:val="PargrafodaLista"/>
        <w:tabs>
          <w:tab w:val="left" w:pos="3444"/>
        </w:tabs>
        <w:spacing w:after="0" w:line="360" w:lineRule="auto"/>
        <w:jc w:val="both"/>
        <w:rPr>
          <w:sz w:val="24"/>
          <w:szCs w:val="24"/>
        </w:rPr>
      </w:pPr>
      <w:r>
        <w:rPr>
          <w:sz w:val="24"/>
          <w:szCs w:val="24"/>
        </w:rPr>
        <w:t>As notas fiscais deverão ser faturadas conforme abaixo:</w:t>
      </w:r>
    </w:p>
    <w:p w14:paraId="09CC70DE" w14:textId="77777777"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FUNDO MUNICIPAL DE SAÚDE DE IGUATEMI</w:t>
      </w:r>
    </w:p>
    <w:p w14:paraId="14853F8E" w14:textId="77777777" w:rsidR="00550F44" w:rsidRPr="00550F44" w:rsidRDefault="00550F44" w:rsidP="00550F44">
      <w:pPr>
        <w:pStyle w:val="PargrafodaLista"/>
        <w:tabs>
          <w:tab w:val="left" w:pos="3444"/>
        </w:tabs>
        <w:spacing w:after="0" w:line="360" w:lineRule="auto"/>
        <w:jc w:val="both"/>
        <w:rPr>
          <w:b/>
          <w:sz w:val="24"/>
          <w:szCs w:val="24"/>
        </w:rPr>
      </w:pPr>
      <w:r w:rsidRPr="00550F44">
        <w:rPr>
          <w:b/>
          <w:sz w:val="24"/>
          <w:szCs w:val="24"/>
        </w:rPr>
        <w:t>CNPJ: 11.169.398/0001-10</w:t>
      </w:r>
    </w:p>
    <w:p w14:paraId="05C031F9" w14:textId="48203407"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Avenida Laudelino Peixoto, 871 – Centro</w:t>
      </w:r>
    </w:p>
    <w:p w14:paraId="3949D548" w14:textId="35C70439"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CEP: 79960-000</w:t>
      </w:r>
    </w:p>
    <w:p w14:paraId="7F8894F2" w14:textId="29769235" w:rsidR="00550F44" w:rsidRPr="00550F44" w:rsidRDefault="00550F44" w:rsidP="004138AA">
      <w:pPr>
        <w:pStyle w:val="PargrafodaLista"/>
        <w:tabs>
          <w:tab w:val="left" w:pos="3444"/>
        </w:tabs>
        <w:spacing w:after="0" w:line="360" w:lineRule="auto"/>
        <w:jc w:val="both"/>
        <w:rPr>
          <w:b/>
          <w:sz w:val="24"/>
          <w:szCs w:val="24"/>
        </w:rPr>
      </w:pPr>
      <w:r w:rsidRPr="00550F44">
        <w:rPr>
          <w:b/>
          <w:sz w:val="24"/>
          <w:szCs w:val="24"/>
        </w:rPr>
        <w:t>Iguatemi – Mato Grosso do Sul</w:t>
      </w:r>
    </w:p>
    <w:p w14:paraId="48F201EF" w14:textId="2CCE5C39" w:rsidR="004138AA" w:rsidRPr="00954268" w:rsidRDefault="00954268" w:rsidP="004138AA">
      <w:pPr>
        <w:pStyle w:val="PargrafodaLista"/>
        <w:tabs>
          <w:tab w:val="left" w:pos="3444"/>
        </w:tabs>
        <w:spacing w:after="0" w:line="360" w:lineRule="auto"/>
        <w:jc w:val="both"/>
        <w:rPr>
          <w:sz w:val="24"/>
          <w:szCs w:val="24"/>
        </w:rPr>
      </w:pPr>
      <w:r w:rsidRPr="00954268">
        <w:rPr>
          <w:sz w:val="24"/>
          <w:szCs w:val="24"/>
        </w:rPr>
        <w:t>O pagamento será efetuado a partir do dia 10 (dez</w:t>
      </w:r>
      <w:r w:rsidR="004138AA" w:rsidRPr="00954268">
        <w:rPr>
          <w:sz w:val="24"/>
          <w:szCs w:val="24"/>
        </w:rPr>
        <w:t>) do mês subsequente ao protocolo da nota fiscal junto ao Departamento de Saúde, o qual é responsável pelo envio das notas fiscais para a Secretaria Municipal de Finanças e Planejamento.</w:t>
      </w:r>
    </w:p>
    <w:p w14:paraId="07410079" w14:textId="72712CA3" w:rsidR="004138AA" w:rsidRPr="00954268" w:rsidRDefault="004138AA" w:rsidP="004138AA">
      <w:pPr>
        <w:pStyle w:val="PargrafodaLista"/>
        <w:tabs>
          <w:tab w:val="left" w:pos="3444"/>
        </w:tabs>
        <w:spacing w:after="0" w:line="360" w:lineRule="auto"/>
        <w:jc w:val="both"/>
        <w:rPr>
          <w:sz w:val="24"/>
          <w:szCs w:val="24"/>
        </w:rPr>
      </w:pPr>
      <w:r w:rsidRPr="00954268">
        <w:rPr>
          <w:sz w:val="24"/>
          <w:szCs w:val="24"/>
        </w:rPr>
        <w:t>Para realização do pagamento de notas ficais serão exigidos: via original da nota fiscal com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w:t>
      </w:r>
      <w:r w:rsidR="00954268" w:rsidRPr="00954268">
        <w:rPr>
          <w:sz w:val="24"/>
          <w:szCs w:val="24"/>
        </w:rPr>
        <w:t xml:space="preserve"> e dados bancários</w:t>
      </w:r>
      <w:r w:rsidRPr="00954268">
        <w:rPr>
          <w:sz w:val="24"/>
          <w:szCs w:val="24"/>
        </w:rPr>
        <w:t xml:space="preserve"> no rodapé da nota fiscal.</w:t>
      </w:r>
    </w:p>
    <w:p w14:paraId="63BBE2D8" w14:textId="77777777" w:rsidR="00FA3ED9" w:rsidRDefault="00FA3ED9" w:rsidP="004138AA">
      <w:pPr>
        <w:pStyle w:val="PargrafodaLista"/>
        <w:tabs>
          <w:tab w:val="left" w:pos="3444"/>
        </w:tabs>
        <w:spacing w:after="0" w:line="360" w:lineRule="auto"/>
        <w:jc w:val="both"/>
        <w:rPr>
          <w:sz w:val="24"/>
          <w:szCs w:val="24"/>
        </w:rPr>
      </w:pPr>
    </w:p>
    <w:p w14:paraId="39FA5DD9" w14:textId="2166F9FF" w:rsidR="00FA3ED9" w:rsidRDefault="00FA3ED9" w:rsidP="001E58D1">
      <w:pPr>
        <w:pStyle w:val="PargrafodaLista"/>
        <w:tabs>
          <w:tab w:val="left" w:pos="3444"/>
        </w:tabs>
        <w:spacing w:after="0" w:line="360" w:lineRule="auto"/>
        <w:jc w:val="right"/>
        <w:rPr>
          <w:sz w:val="24"/>
          <w:szCs w:val="24"/>
        </w:rPr>
      </w:pPr>
      <w:r>
        <w:rPr>
          <w:sz w:val="24"/>
          <w:szCs w:val="24"/>
        </w:rPr>
        <w:t xml:space="preserve">Iguatemi, </w:t>
      </w:r>
      <w:r w:rsidR="001E58D1">
        <w:rPr>
          <w:sz w:val="24"/>
          <w:szCs w:val="24"/>
        </w:rPr>
        <w:t>02</w:t>
      </w:r>
      <w:r w:rsidR="004736AA">
        <w:rPr>
          <w:sz w:val="24"/>
          <w:szCs w:val="24"/>
        </w:rPr>
        <w:t xml:space="preserve"> de julho de 2.020.</w:t>
      </w:r>
    </w:p>
    <w:p w14:paraId="266CFAAD" w14:textId="77777777" w:rsidR="006523E6" w:rsidRDefault="006523E6" w:rsidP="004138AA">
      <w:pPr>
        <w:pStyle w:val="PargrafodaLista"/>
        <w:tabs>
          <w:tab w:val="left" w:pos="3444"/>
        </w:tabs>
        <w:spacing w:after="0" w:line="360" w:lineRule="auto"/>
        <w:jc w:val="both"/>
        <w:rPr>
          <w:sz w:val="24"/>
          <w:szCs w:val="24"/>
        </w:rPr>
      </w:pPr>
    </w:p>
    <w:p w14:paraId="3DD9770B" w14:textId="77777777" w:rsidR="006523E6" w:rsidRPr="006523E6" w:rsidRDefault="006523E6" w:rsidP="004138AA">
      <w:pPr>
        <w:pStyle w:val="PargrafodaLista"/>
        <w:tabs>
          <w:tab w:val="left" w:pos="3444"/>
        </w:tabs>
        <w:spacing w:after="0" w:line="360" w:lineRule="auto"/>
        <w:jc w:val="both"/>
        <w:rPr>
          <w:rFonts w:cstheme="minorHAnsi"/>
          <w:sz w:val="24"/>
          <w:szCs w:val="24"/>
        </w:rPr>
      </w:pPr>
    </w:p>
    <w:p w14:paraId="7A26EB09" w14:textId="069C2E1C" w:rsidR="006523E6" w:rsidRPr="006523E6" w:rsidRDefault="006523E6" w:rsidP="006523E6">
      <w:pPr>
        <w:pStyle w:val="PargrafodaLista"/>
        <w:ind w:left="0"/>
        <w:jc w:val="center"/>
        <w:rPr>
          <w:rFonts w:cstheme="minorHAnsi"/>
          <w:b/>
          <w:sz w:val="24"/>
          <w:szCs w:val="24"/>
        </w:rPr>
      </w:pPr>
      <w:proofErr w:type="spellStart"/>
      <w:r w:rsidRPr="006523E6">
        <w:rPr>
          <w:rFonts w:cstheme="minorHAnsi"/>
          <w:b/>
          <w:sz w:val="24"/>
          <w:szCs w:val="24"/>
        </w:rPr>
        <w:t>Ivoni</w:t>
      </w:r>
      <w:proofErr w:type="spellEnd"/>
      <w:r w:rsidRPr="006523E6">
        <w:rPr>
          <w:rFonts w:cstheme="minorHAnsi"/>
          <w:b/>
          <w:sz w:val="24"/>
          <w:szCs w:val="24"/>
        </w:rPr>
        <w:t xml:space="preserve"> Kanaan </w:t>
      </w:r>
      <w:proofErr w:type="spellStart"/>
      <w:r w:rsidRPr="006523E6">
        <w:rPr>
          <w:rFonts w:cstheme="minorHAnsi"/>
          <w:b/>
          <w:sz w:val="24"/>
          <w:szCs w:val="24"/>
        </w:rPr>
        <w:t>Nabhan</w:t>
      </w:r>
      <w:proofErr w:type="spellEnd"/>
      <w:r w:rsidRPr="006523E6">
        <w:rPr>
          <w:rFonts w:cstheme="minorHAnsi"/>
          <w:b/>
          <w:sz w:val="24"/>
          <w:szCs w:val="24"/>
        </w:rPr>
        <w:t xml:space="preserve"> </w:t>
      </w:r>
      <w:proofErr w:type="spellStart"/>
      <w:r w:rsidRPr="006523E6">
        <w:rPr>
          <w:rFonts w:cstheme="minorHAnsi"/>
          <w:b/>
          <w:sz w:val="24"/>
          <w:szCs w:val="24"/>
        </w:rPr>
        <w:t>Peligrinelli</w:t>
      </w:r>
      <w:proofErr w:type="spellEnd"/>
    </w:p>
    <w:p w14:paraId="4213A48B" w14:textId="77777777" w:rsidR="006523E6" w:rsidRPr="006523E6" w:rsidRDefault="006523E6" w:rsidP="006523E6">
      <w:pPr>
        <w:pStyle w:val="PargrafodaLista"/>
        <w:ind w:left="0"/>
        <w:jc w:val="center"/>
        <w:rPr>
          <w:rFonts w:cstheme="minorHAnsi"/>
          <w:sz w:val="24"/>
          <w:szCs w:val="24"/>
        </w:rPr>
      </w:pPr>
      <w:r w:rsidRPr="006523E6">
        <w:rPr>
          <w:rFonts w:cstheme="minorHAnsi"/>
          <w:sz w:val="24"/>
          <w:szCs w:val="24"/>
        </w:rPr>
        <w:t>Secretária Municipal de Saúde</w:t>
      </w:r>
    </w:p>
    <w:p w14:paraId="5AB8C3AD" w14:textId="77777777" w:rsidR="006523E6" w:rsidRDefault="006523E6" w:rsidP="004138AA">
      <w:pPr>
        <w:pStyle w:val="PargrafodaLista"/>
        <w:tabs>
          <w:tab w:val="left" w:pos="3444"/>
        </w:tabs>
        <w:spacing w:after="0" w:line="360" w:lineRule="auto"/>
        <w:jc w:val="both"/>
        <w:rPr>
          <w:sz w:val="24"/>
          <w:szCs w:val="24"/>
        </w:rPr>
      </w:pPr>
    </w:p>
    <w:p w14:paraId="54EF1E74" w14:textId="77777777" w:rsidR="00FA3ED9" w:rsidRDefault="00FA3ED9" w:rsidP="004138AA">
      <w:pPr>
        <w:pStyle w:val="PargrafodaLista"/>
        <w:tabs>
          <w:tab w:val="left" w:pos="3444"/>
        </w:tabs>
        <w:spacing w:after="0" w:line="360" w:lineRule="auto"/>
        <w:jc w:val="both"/>
        <w:rPr>
          <w:sz w:val="24"/>
          <w:szCs w:val="24"/>
        </w:rPr>
      </w:pPr>
    </w:p>
    <w:sectPr w:rsidR="00FA3ED9" w:rsidSect="00465CF6">
      <w:headerReference w:type="default" r:id="rId7"/>
      <w:footerReference w:type="default" r:id="rId8"/>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129C8" w14:textId="77777777" w:rsidR="00671E13" w:rsidRDefault="00671E13" w:rsidP="0024464E">
      <w:pPr>
        <w:spacing w:after="0" w:line="240" w:lineRule="auto"/>
      </w:pPr>
      <w:r>
        <w:separator/>
      </w:r>
    </w:p>
  </w:endnote>
  <w:endnote w:type="continuationSeparator" w:id="0">
    <w:p w14:paraId="21E1A6B7" w14:textId="77777777" w:rsidR="00671E13" w:rsidRDefault="00671E13" w:rsidP="0024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LOCJ E+ Helvetica Neue LT Std">
    <w:altName w:val="ULOCJ E+ Helvetica Neue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46F06" w14:textId="77777777" w:rsidR="00243E7F" w:rsidRPr="0024464E" w:rsidRDefault="00243E7F" w:rsidP="0024464E">
    <w:pPr>
      <w:pStyle w:val="Rodap"/>
    </w:pPr>
    <w:r>
      <w:rPr>
        <w:rFonts w:hint="eastAsia"/>
        <w:noProof/>
        <w:lang w:eastAsia="pt-BR"/>
      </w:rPr>
      <w:drawing>
        <wp:inline distT="0" distB="0" distL="0" distR="0" wp14:anchorId="0E4587D8" wp14:editId="1C79196D">
          <wp:extent cx="5400040" cy="44577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5400040" cy="445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B7BA3" w14:textId="77777777" w:rsidR="00671E13" w:rsidRDefault="00671E13" w:rsidP="0024464E">
      <w:pPr>
        <w:spacing w:after="0" w:line="240" w:lineRule="auto"/>
      </w:pPr>
      <w:r>
        <w:separator/>
      </w:r>
    </w:p>
  </w:footnote>
  <w:footnote w:type="continuationSeparator" w:id="0">
    <w:p w14:paraId="1495EB97" w14:textId="77777777" w:rsidR="00671E13" w:rsidRDefault="00671E13" w:rsidP="0024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67D92" w14:textId="77777777" w:rsidR="00243E7F" w:rsidRDefault="00243E7F">
    <w:pPr>
      <w:pStyle w:val="Cabealho"/>
    </w:pPr>
    <w:r>
      <w:rPr>
        <w:rFonts w:hint="eastAsia"/>
        <w:noProof/>
        <w:lang w:eastAsia="pt-BR"/>
      </w:rPr>
      <w:drawing>
        <wp:inline distT="0" distB="0" distL="0" distR="0" wp14:anchorId="79AE0FB1" wp14:editId="259CDFE1">
          <wp:extent cx="5400040" cy="6108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10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513DC"/>
    <w:multiLevelType w:val="multilevel"/>
    <w:tmpl w:val="2AE28F12"/>
    <w:lvl w:ilvl="0">
      <w:start w:val="3"/>
      <w:numFmt w:val="decimal"/>
      <w:lvlText w:val="%1"/>
      <w:lvlJc w:val="left"/>
      <w:pPr>
        <w:ind w:left="1200" w:hanging="1200"/>
      </w:pPr>
      <w:rPr>
        <w:rFonts w:hint="default"/>
      </w:rPr>
    </w:lvl>
    <w:lvl w:ilvl="1">
      <w:start w:val="3"/>
      <w:numFmt w:val="decimal"/>
      <w:lvlText w:val="%1.%2"/>
      <w:lvlJc w:val="left"/>
      <w:pPr>
        <w:ind w:left="1341" w:hanging="1200"/>
      </w:pPr>
      <w:rPr>
        <w:rFonts w:hint="default"/>
      </w:rPr>
    </w:lvl>
    <w:lvl w:ilvl="2">
      <w:start w:val="90"/>
      <w:numFmt w:val="decimal"/>
      <w:lvlText w:val="%1.%2.%3"/>
      <w:lvlJc w:val="left"/>
      <w:pPr>
        <w:ind w:left="1482" w:hanging="1200"/>
      </w:pPr>
      <w:rPr>
        <w:rFonts w:hint="default"/>
      </w:rPr>
    </w:lvl>
    <w:lvl w:ilvl="3">
      <w:start w:val="32"/>
      <w:numFmt w:val="decimal"/>
      <w:lvlText w:val="%1.%2.%3.%4.0"/>
      <w:lvlJc w:val="left"/>
      <w:pPr>
        <w:ind w:left="1623" w:hanging="1200"/>
      </w:pPr>
      <w:rPr>
        <w:rFonts w:hint="default"/>
      </w:rPr>
    </w:lvl>
    <w:lvl w:ilvl="4">
      <w:start w:val="1"/>
      <w:numFmt w:val="decimalZero"/>
      <w:lvlText w:val="%1.%2.%3.%4.%5"/>
      <w:lvlJc w:val="left"/>
      <w:pPr>
        <w:ind w:left="1764" w:hanging="1200"/>
      </w:pPr>
      <w:rPr>
        <w:rFonts w:hint="default"/>
      </w:rPr>
    </w:lvl>
    <w:lvl w:ilvl="5">
      <w:start w:val="1"/>
      <w:numFmt w:val="decimalZero"/>
      <w:lvlText w:val="%1.%2.%3.%4.%5.%6"/>
      <w:lvlJc w:val="left"/>
      <w:pPr>
        <w:ind w:left="1905" w:hanging="120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47B81892"/>
    <w:multiLevelType w:val="hybridMultilevel"/>
    <w:tmpl w:val="F132A484"/>
    <w:lvl w:ilvl="0" w:tplc="904A00A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5528B4"/>
    <w:multiLevelType w:val="multilevel"/>
    <w:tmpl w:val="828EF9E4"/>
    <w:lvl w:ilvl="0">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602115C7"/>
    <w:multiLevelType w:val="hybridMultilevel"/>
    <w:tmpl w:val="A6A6AE4E"/>
    <w:lvl w:ilvl="0" w:tplc="049408A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EB"/>
    <w:rsid w:val="00035E4F"/>
    <w:rsid w:val="00036698"/>
    <w:rsid w:val="000811CC"/>
    <w:rsid w:val="000B39C0"/>
    <w:rsid w:val="000B3A2B"/>
    <w:rsid w:val="000C7FBE"/>
    <w:rsid w:val="000D12BB"/>
    <w:rsid w:val="000E5E21"/>
    <w:rsid w:val="00165597"/>
    <w:rsid w:val="00193D4B"/>
    <w:rsid w:val="001D5F49"/>
    <w:rsid w:val="001E58D1"/>
    <w:rsid w:val="00243E7F"/>
    <w:rsid w:val="0024464E"/>
    <w:rsid w:val="0026732E"/>
    <w:rsid w:val="002B0825"/>
    <w:rsid w:val="002B366E"/>
    <w:rsid w:val="002D6B92"/>
    <w:rsid w:val="002E0E99"/>
    <w:rsid w:val="0030584A"/>
    <w:rsid w:val="00332233"/>
    <w:rsid w:val="003A595A"/>
    <w:rsid w:val="003A6E7B"/>
    <w:rsid w:val="003B19E5"/>
    <w:rsid w:val="003C3DEB"/>
    <w:rsid w:val="0041312A"/>
    <w:rsid w:val="004138AA"/>
    <w:rsid w:val="004142FC"/>
    <w:rsid w:val="00434BF7"/>
    <w:rsid w:val="00461E8D"/>
    <w:rsid w:val="00463D28"/>
    <w:rsid w:val="00465CF6"/>
    <w:rsid w:val="00472172"/>
    <w:rsid w:val="004736AA"/>
    <w:rsid w:val="00477A65"/>
    <w:rsid w:val="00492FA0"/>
    <w:rsid w:val="004A774C"/>
    <w:rsid w:val="004C4A47"/>
    <w:rsid w:val="004C6694"/>
    <w:rsid w:val="004F4F5D"/>
    <w:rsid w:val="00541142"/>
    <w:rsid w:val="00550F44"/>
    <w:rsid w:val="00590D9F"/>
    <w:rsid w:val="00596037"/>
    <w:rsid w:val="005B5EEB"/>
    <w:rsid w:val="005E2349"/>
    <w:rsid w:val="005F2ED8"/>
    <w:rsid w:val="00600D3A"/>
    <w:rsid w:val="006213BA"/>
    <w:rsid w:val="006523E6"/>
    <w:rsid w:val="0065655B"/>
    <w:rsid w:val="00666434"/>
    <w:rsid w:val="00671E13"/>
    <w:rsid w:val="006B29A6"/>
    <w:rsid w:val="006D4859"/>
    <w:rsid w:val="006F2917"/>
    <w:rsid w:val="007061F7"/>
    <w:rsid w:val="00786889"/>
    <w:rsid w:val="007B607A"/>
    <w:rsid w:val="007C410C"/>
    <w:rsid w:val="007F2B12"/>
    <w:rsid w:val="007F7BDB"/>
    <w:rsid w:val="00847688"/>
    <w:rsid w:val="008601BB"/>
    <w:rsid w:val="008601BF"/>
    <w:rsid w:val="0087323D"/>
    <w:rsid w:val="00876475"/>
    <w:rsid w:val="008E4055"/>
    <w:rsid w:val="008F4BBA"/>
    <w:rsid w:val="00940C6F"/>
    <w:rsid w:val="00954268"/>
    <w:rsid w:val="00A154DE"/>
    <w:rsid w:val="00A2739C"/>
    <w:rsid w:val="00A4092B"/>
    <w:rsid w:val="00A56593"/>
    <w:rsid w:val="00A57BEB"/>
    <w:rsid w:val="00AD62B5"/>
    <w:rsid w:val="00B05123"/>
    <w:rsid w:val="00B26CB1"/>
    <w:rsid w:val="00B57E33"/>
    <w:rsid w:val="00BB7D7F"/>
    <w:rsid w:val="00BC3274"/>
    <w:rsid w:val="00BE611B"/>
    <w:rsid w:val="00BF2E01"/>
    <w:rsid w:val="00BF624D"/>
    <w:rsid w:val="00C150E3"/>
    <w:rsid w:val="00C17504"/>
    <w:rsid w:val="00C17A05"/>
    <w:rsid w:val="00C27D97"/>
    <w:rsid w:val="00C30BAA"/>
    <w:rsid w:val="00C4450A"/>
    <w:rsid w:val="00C83F67"/>
    <w:rsid w:val="00CB275E"/>
    <w:rsid w:val="00CC42FB"/>
    <w:rsid w:val="00CE35AA"/>
    <w:rsid w:val="00D14F29"/>
    <w:rsid w:val="00D450EA"/>
    <w:rsid w:val="00D64FF9"/>
    <w:rsid w:val="00DA54C2"/>
    <w:rsid w:val="00DD4486"/>
    <w:rsid w:val="00DE32E9"/>
    <w:rsid w:val="00DE7AC6"/>
    <w:rsid w:val="00E40D51"/>
    <w:rsid w:val="00E54509"/>
    <w:rsid w:val="00E62655"/>
    <w:rsid w:val="00E862EF"/>
    <w:rsid w:val="00E97B4B"/>
    <w:rsid w:val="00EA4862"/>
    <w:rsid w:val="00EF00E5"/>
    <w:rsid w:val="00F00E7D"/>
    <w:rsid w:val="00F13A2E"/>
    <w:rsid w:val="00F37940"/>
    <w:rsid w:val="00F74E3F"/>
    <w:rsid w:val="00F77325"/>
    <w:rsid w:val="00FA3ED9"/>
    <w:rsid w:val="00FD658F"/>
    <w:rsid w:val="00FF1B53"/>
    <w:rsid w:val="00FF5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8006"/>
  <w15:docId w15:val="{000C8978-FE73-4B5A-8CFB-AA4CA13F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next w:val="Normal"/>
    <w:link w:val="Ttulo9Char"/>
    <w:uiPriority w:val="9"/>
    <w:qFormat/>
    <w:rsid w:val="00332233"/>
    <w:pPr>
      <w:keepNext/>
      <w:spacing w:after="0" w:line="240" w:lineRule="auto"/>
      <w:ind w:firstLine="1440"/>
      <w:jc w:val="both"/>
      <w:outlineLvl w:val="8"/>
    </w:pPr>
    <w:rPr>
      <w:rFonts w:ascii="Arial" w:eastAsia="Times New Roman"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CC42FB"/>
    <w:pPr>
      <w:spacing w:after="0" w:line="24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CC42FB"/>
    <w:rPr>
      <w:rFonts w:ascii="Times New Roman" w:eastAsia="Times New Roman" w:hAnsi="Times New Roman" w:cs="Times New Roman"/>
      <w:sz w:val="24"/>
      <w:szCs w:val="20"/>
      <w:lang w:eastAsia="pt-BR"/>
    </w:rPr>
  </w:style>
  <w:style w:type="paragraph" w:styleId="Ttulo">
    <w:name w:val="Title"/>
    <w:basedOn w:val="Normal"/>
    <w:link w:val="TtuloChar"/>
    <w:qFormat/>
    <w:rsid w:val="00B05123"/>
    <w:pPr>
      <w:spacing w:after="0" w:line="240" w:lineRule="auto"/>
      <w:ind w:right="850"/>
      <w:jc w:val="center"/>
    </w:pPr>
    <w:rPr>
      <w:rFonts w:ascii="Arial" w:eastAsia="Times New Roman" w:hAnsi="Arial" w:cs="Arial"/>
      <w:b/>
      <w:color w:val="FF0000"/>
      <w:sz w:val="24"/>
      <w:lang w:eastAsia="pt-BR"/>
    </w:rPr>
  </w:style>
  <w:style w:type="character" w:customStyle="1" w:styleId="TtuloChar">
    <w:name w:val="Título Char"/>
    <w:basedOn w:val="Fontepargpadro"/>
    <w:link w:val="Ttulo"/>
    <w:rsid w:val="00B05123"/>
    <w:rPr>
      <w:rFonts w:ascii="Arial" w:eastAsia="Times New Roman" w:hAnsi="Arial" w:cs="Arial"/>
      <w:b/>
      <w:color w:val="FF0000"/>
      <w:sz w:val="24"/>
      <w:lang w:eastAsia="pt-BR"/>
    </w:rPr>
  </w:style>
  <w:style w:type="paragraph" w:styleId="Listadecontinuao">
    <w:name w:val="List Continue"/>
    <w:basedOn w:val="Normal"/>
    <w:rsid w:val="00B05123"/>
    <w:pPr>
      <w:widowControl w:val="0"/>
      <w:spacing w:after="120" w:line="240" w:lineRule="auto"/>
      <w:ind w:left="283"/>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57BEB"/>
    <w:pPr>
      <w:ind w:left="720"/>
      <w:contextualSpacing/>
    </w:pPr>
  </w:style>
  <w:style w:type="paragraph" w:styleId="Subttulo">
    <w:name w:val="Subtitle"/>
    <w:basedOn w:val="Normal"/>
    <w:link w:val="SubttuloChar"/>
    <w:qFormat/>
    <w:rsid w:val="005F2ED8"/>
    <w:pPr>
      <w:spacing w:after="0" w:line="240" w:lineRule="auto"/>
      <w:jc w:val="center"/>
    </w:pPr>
    <w:rPr>
      <w:rFonts w:ascii="Times New Roman" w:eastAsia="Times New Roman" w:hAnsi="Times New Roman" w:cs="Times New Roman"/>
      <w:b/>
      <w:bCs/>
      <w:sz w:val="24"/>
      <w:szCs w:val="20"/>
      <w:lang w:eastAsia="pt-BR"/>
    </w:rPr>
  </w:style>
  <w:style w:type="character" w:customStyle="1" w:styleId="SubttuloChar">
    <w:name w:val="Subtítulo Char"/>
    <w:basedOn w:val="Fontepargpadro"/>
    <w:link w:val="Subttulo"/>
    <w:rsid w:val="005F2ED8"/>
    <w:rPr>
      <w:rFonts w:ascii="Times New Roman" w:eastAsia="Times New Roman" w:hAnsi="Times New Roman" w:cs="Times New Roman"/>
      <w:b/>
      <w:bCs/>
      <w:sz w:val="24"/>
      <w:szCs w:val="20"/>
      <w:lang w:eastAsia="pt-BR"/>
    </w:rPr>
  </w:style>
  <w:style w:type="table" w:styleId="Tabelacomgrade">
    <w:name w:val="Table Grid"/>
    <w:basedOn w:val="Tabelanormal"/>
    <w:uiPriority w:val="59"/>
    <w:rsid w:val="005F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F2ED8"/>
    <w:pPr>
      <w:spacing w:after="0" w:line="240" w:lineRule="auto"/>
    </w:pPr>
  </w:style>
  <w:style w:type="paragraph" w:styleId="Corpodetexto3">
    <w:name w:val="Body Text 3"/>
    <w:basedOn w:val="Normal"/>
    <w:link w:val="Corpodetexto3Char"/>
    <w:uiPriority w:val="99"/>
    <w:semiHidden/>
    <w:unhideWhenUsed/>
    <w:rsid w:val="00332233"/>
    <w:pPr>
      <w:spacing w:after="120"/>
    </w:pPr>
    <w:rPr>
      <w:sz w:val="16"/>
      <w:szCs w:val="16"/>
    </w:rPr>
  </w:style>
  <w:style w:type="character" w:customStyle="1" w:styleId="Corpodetexto3Char">
    <w:name w:val="Corpo de texto 3 Char"/>
    <w:basedOn w:val="Fontepargpadro"/>
    <w:link w:val="Corpodetexto3"/>
    <w:uiPriority w:val="99"/>
    <w:semiHidden/>
    <w:rsid w:val="00332233"/>
    <w:rPr>
      <w:sz w:val="16"/>
      <w:szCs w:val="16"/>
    </w:rPr>
  </w:style>
  <w:style w:type="paragraph" w:styleId="Corpodetexto2">
    <w:name w:val="Body Text 2"/>
    <w:basedOn w:val="Normal"/>
    <w:link w:val="Corpodetexto2Char"/>
    <w:uiPriority w:val="99"/>
    <w:semiHidden/>
    <w:unhideWhenUsed/>
    <w:rsid w:val="00332233"/>
    <w:pPr>
      <w:spacing w:after="120" w:line="480" w:lineRule="auto"/>
    </w:pPr>
  </w:style>
  <w:style w:type="character" w:customStyle="1" w:styleId="Corpodetexto2Char">
    <w:name w:val="Corpo de texto 2 Char"/>
    <w:basedOn w:val="Fontepargpadro"/>
    <w:link w:val="Corpodetexto2"/>
    <w:uiPriority w:val="99"/>
    <w:semiHidden/>
    <w:rsid w:val="00332233"/>
  </w:style>
  <w:style w:type="character" w:customStyle="1" w:styleId="Ttulo9Char">
    <w:name w:val="Título 9 Char"/>
    <w:basedOn w:val="Fontepargpadro"/>
    <w:link w:val="Ttulo9"/>
    <w:uiPriority w:val="9"/>
    <w:rsid w:val="00332233"/>
    <w:rPr>
      <w:rFonts w:ascii="Arial" w:eastAsia="Times New Roman" w:hAnsi="Arial" w:cs="Arial"/>
      <w:b/>
      <w:lang w:eastAsia="pt-BR"/>
    </w:rPr>
  </w:style>
  <w:style w:type="paragraph" w:styleId="Cabealho">
    <w:name w:val="header"/>
    <w:basedOn w:val="Normal"/>
    <w:link w:val="CabealhoChar"/>
    <w:uiPriority w:val="99"/>
    <w:unhideWhenUsed/>
    <w:rsid w:val="002446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464E"/>
  </w:style>
  <w:style w:type="paragraph" w:styleId="Rodap">
    <w:name w:val="footer"/>
    <w:basedOn w:val="Normal"/>
    <w:link w:val="RodapChar"/>
    <w:uiPriority w:val="99"/>
    <w:unhideWhenUsed/>
    <w:rsid w:val="0024464E"/>
    <w:pPr>
      <w:tabs>
        <w:tab w:val="center" w:pos="4252"/>
        <w:tab w:val="right" w:pos="8504"/>
      </w:tabs>
      <w:spacing w:after="0" w:line="240" w:lineRule="auto"/>
    </w:pPr>
  </w:style>
  <w:style w:type="character" w:customStyle="1" w:styleId="RodapChar">
    <w:name w:val="Rodapé Char"/>
    <w:basedOn w:val="Fontepargpadro"/>
    <w:link w:val="Rodap"/>
    <w:uiPriority w:val="99"/>
    <w:rsid w:val="0024464E"/>
  </w:style>
  <w:style w:type="paragraph" w:styleId="Textodebalo">
    <w:name w:val="Balloon Text"/>
    <w:basedOn w:val="Normal"/>
    <w:link w:val="TextodebaloChar"/>
    <w:uiPriority w:val="99"/>
    <w:semiHidden/>
    <w:unhideWhenUsed/>
    <w:rsid w:val="002446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464E"/>
    <w:rPr>
      <w:rFonts w:ascii="Tahoma" w:hAnsi="Tahoma" w:cs="Tahoma"/>
      <w:sz w:val="16"/>
      <w:szCs w:val="16"/>
    </w:rPr>
  </w:style>
  <w:style w:type="paragraph" w:customStyle="1" w:styleId="Pa27">
    <w:name w:val="Pa27"/>
    <w:basedOn w:val="Normal"/>
    <w:next w:val="Normal"/>
    <w:uiPriority w:val="99"/>
    <w:rsid w:val="00D450EA"/>
    <w:pPr>
      <w:autoSpaceDE w:val="0"/>
      <w:autoSpaceDN w:val="0"/>
      <w:adjustRightInd w:val="0"/>
      <w:spacing w:after="0" w:line="161" w:lineRule="atLeast"/>
    </w:pPr>
    <w:rPr>
      <w:rFonts w:ascii="ULOCJ E+ Helvetica Neue LT Std" w:hAnsi="ULOCJ E+ Helvetica Neue LT Std"/>
      <w:sz w:val="24"/>
      <w:szCs w:val="24"/>
    </w:rPr>
  </w:style>
  <w:style w:type="character" w:styleId="Refdecomentrio">
    <w:name w:val="annotation reference"/>
    <w:basedOn w:val="Fontepargpadro"/>
    <w:uiPriority w:val="99"/>
    <w:semiHidden/>
    <w:unhideWhenUsed/>
    <w:rsid w:val="00FA3ED9"/>
    <w:rPr>
      <w:sz w:val="16"/>
      <w:szCs w:val="16"/>
    </w:rPr>
  </w:style>
  <w:style w:type="paragraph" w:styleId="Textodecomentrio">
    <w:name w:val="annotation text"/>
    <w:basedOn w:val="Normal"/>
    <w:link w:val="TextodecomentrioChar"/>
    <w:uiPriority w:val="99"/>
    <w:semiHidden/>
    <w:unhideWhenUsed/>
    <w:rsid w:val="00FA3E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3ED9"/>
    <w:rPr>
      <w:sz w:val="20"/>
      <w:szCs w:val="20"/>
    </w:rPr>
  </w:style>
  <w:style w:type="paragraph" w:styleId="Assuntodocomentrio">
    <w:name w:val="annotation subject"/>
    <w:basedOn w:val="Textodecomentrio"/>
    <w:next w:val="Textodecomentrio"/>
    <w:link w:val="AssuntodocomentrioChar"/>
    <w:uiPriority w:val="99"/>
    <w:semiHidden/>
    <w:unhideWhenUsed/>
    <w:rsid w:val="00FA3ED9"/>
    <w:rPr>
      <w:b/>
      <w:bCs/>
    </w:rPr>
  </w:style>
  <w:style w:type="character" w:customStyle="1" w:styleId="AssuntodocomentrioChar">
    <w:name w:val="Assunto do comentário Char"/>
    <w:basedOn w:val="TextodecomentrioChar"/>
    <w:link w:val="Assuntodocomentrio"/>
    <w:uiPriority w:val="99"/>
    <w:semiHidden/>
    <w:rsid w:val="00FA3ED9"/>
    <w:rPr>
      <w:b/>
      <w:bCs/>
      <w:sz w:val="20"/>
      <w:szCs w:val="20"/>
    </w:rPr>
  </w:style>
  <w:style w:type="table" w:styleId="TabeladeLista1Clara-nfase3">
    <w:name w:val="List Table 1 Light Accent 3"/>
    <w:basedOn w:val="Tabelanormal"/>
    <w:uiPriority w:val="46"/>
    <w:rsid w:val="00DD448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deGrade4-nfase3">
    <w:name w:val="Grid Table 4 Accent 3"/>
    <w:basedOn w:val="Tabelanormal"/>
    <w:uiPriority w:val="49"/>
    <w:rsid w:val="00DD448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053">
      <w:bodyDiv w:val="1"/>
      <w:marLeft w:val="0"/>
      <w:marRight w:val="0"/>
      <w:marTop w:val="0"/>
      <w:marBottom w:val="0"/>
      <w:divBdr>
        <w:top w:val="none" w:sz="0" w:space="0" w:color="auto"/>
        <w:left w:val="none" w:sz="0" w:space="0" w:color="auto"/>
        <w:bottom w:val="none" w:sz="0" w:space="0" w:color="auto"/>
        <w:right w:val="none" w:sz="0" w:space="0" w:color="auto"/>
      </w:divBdr>
    </w:div>
    <w:div w:id="422799734">
      <w:bodyDiv w:val="1"/>
      <w:marLeft w:val="0"/>
      <w:marRight w:val="0"/>
      <w:marTop w:val="0"/>
      <w:marBottom w:val="0"/>
      <w:divBdr>
        <w:top w:val="none" w:sz="0" w:space="0" w:color="auto"/>
        <w:left w:val="none" w:sz="0" w:space="0" w:color="auto"/>
        <w:bottom w:val="none" w:sz="0" w:space="0" w:color="auto"/>
        <w:right w:val="none" w:sz="0" w:space="0" w:color="auto"/>
      </w:divBdr>
    </w:div>
    <w:div w:id="1690255910">
      <w:bodyDiv w:val="1"/>
      <w:marLeft w:val="0"/>
      <w:marRight w:val="0"/>
      <w:marTop w:val="0"/>
      <w:marBottom w:val="0"/>
      <w:divBdr>
        <w:top w:val="none" w:sz="0" w:space="0" w:color="auto"/>
        <w:left w:val="none" w:sz="0" w:space="0" w:color="auto"/>
        <w:bottom w:val="none" w:sz="0" w:space="0" w:color="auto"/>
        <w:right w:val="none" w:sz="0" w:space="0" w:color="auto"/>
      </w:divBdr>
    </w:div>
    <w:div w:id="2007974741">
      <w:bodyDiv w:val="1"/>
      <w:marLeft w:val="0"/>
      <w:marRight w:val="0"/>
      <w:marTop w:val="0"/>
      <w:marBottom w:val="0"/>
      <w:divBdr>
        <w:top w:val="none" w:sz="0" w:space="0" w:color="auto"/>
        <w:left w:val="none" w:sz="0" w:space="0" w:color="auto"/>
        <w:bottom w:val="none" w:sz="0" w:space="0" w:color="auto"/>
        <w:right w:val="none" w:sz="0" w:space="0" w:color="auto"/>
      </w:divBdr>
    </w:div>
    <w:div w:id="2029259452">
      <w:bodyDiv w:val="1"/>
      <w:marLeft w:val="0"/>
      <w:marRight w:val="0"/>
      <w:marTop w:val="0"/>
      <w:marBottom w:val="0"/>
      <w:divBdr>
        <w:top w:val="none" w:sz="0" w:space="0" w:color="auto"/>
        <w:left w:val="none" w:sz="0" w:space="0" w:color="auto"/>
        <w:bottom w:val="none" w:sz="0" w:space="0" w:color="auto"/>
        <w:right w:val="none" w:sz="0" w:space="0" w:color="auto"/>
      </w:divBdr>
    </w:div>
    <w:div w:id="20351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6399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Imprensa</dc:creator>
  <cp:lastModifiedBy>Eduardo</cp:lastModifiedBy>
  <cp:revision>2</cp:revision>
  <cp:lastPrinted>2018-06-07T17:06:00Z</cp:lastPrinted>
  <dcterms:created xsi:type="dcterms:W3CDTF">2020-07-09T17:37:00Z</dcterms:created>
  <dcterms:modified xsi:type="dcterms:W3CDTF">2020-07-09T17:37:00Z</dcterms:modified>
</cp:coreProperties>
</file>