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09256" w14:textId="77777777" w:rsidR="006E65F4" w:rsidRDefault="006E65F4" w:rsidP="00F71BBF">
      <w:pPr>
        <w:pStyle w:val="Cabealho"/>
        <w:tabs>
          <w:tab w:val="left" w:pos="1658"/>
          <w:tab w:val="center" w:pos="4676"/>
        </w:tabs>
        <w:spacing w:after="24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4B52C197" w14:textId="48929520" w:rsidR="00F71BBF" w:rsidRDefault="00360BB6" w:rsidP="00F71BBF">
      <w:pPr>
        <w:pStyle w:val="Cabealho"/>
        <w:tabs>
          <w:tab w:val="left" w:pos="1658"/>
          <w:tab w:val="center" w:pos="4676"/>
        </w:tabs>
        <w:spacing w:after="240"/>
        <w:jc w:val="center"/>
        <w:rPr>
          <w:rFonts w:ascii="Times New Roman" w:hAnsi="Times New Roman" w:cs="Times New Roman"/>
          <w:b/>
        </w:rPr>
      </w:pPr>
      <w:r w:rsidRPr="00691EDD">
        <w:rPr>
          <w:rFonts w:ascii="Times New Roman" w:hAnsi="Times New Roman" w:cs="Times New Roman"/>
          <w:b/>
        </w:rPr>
        <w:t>TERMO DE REFERÊNCIA</w:t>
      </w:r>
      <w:r w:rsidR="00BE7814">
        <w:rPr>
          <w:rFonts w:ascii="Times New Roman" w:hAnsi="Times New Roman" w:cs="Times New Roman"/>
          <w:b/>
        </w:rPr>
        <w:t xml:space="preserve"> </w:t>
      </w:r>
      <w:proofErr w:type="gramStart"/>
      <w:r w:rsidR="00C95A90">
        <w:rPr>
          <w:rFonts w:ascii="Times New Roman" w:hAnsi="Times New Roman" w:cs="Times New Roman"/>
          <w:b/>
        </w:rPr>
        <w:t>/</w:t>
      </w:r>
      <w:r w:rsidR="00BE7814">
        <w:rPr>
          <w:rFonts w:ascii="Times New Roman" w:hAnsi="Times New Roman" w:cs="Times New Roman"/>
          <w:b/>
        </w:rPr>
        <w:t xml:space="preserve">  FICHAS</w:t>
      </w:r>
      <w:proofErr w:type="gramEnd"/>
      <w:r w:rsidR="00BE7814">
        <w:rPr>
          <w:rFonts w:ascii="Times New Roman" w:hAnsi="Times New Roman" w:cs="Times New Roman"/>
          <w:b/>
        </w:rPr>
        <w:t xml:space="preserve">: </w:t>
      </w:r>
      <w:r w:rsidR="00944CD1">
        <w:rPr>
          <w:rFonts w:ascii="Times New Roman" w:hAnsi="Times New Roman" w:cs="Times New Roman"/>
          <w:b/>
        </w:rPr>
        <w:t>215</w:t>
      </w:r>
    </w:p>
    <w:p w14:paraId="14FF61D8" w14:textId="77777777" w:rsidR="008F4413" w:rsidRPr="00691EDD" w:rsidRDefault="008F4413" w:rsidP="00F71BBF">
      <w:pPr>
        <w:pStyle w:val="Cabealho"/>
        <w:tabs>
          <w:tab w:val="left" w:pos="1658"/>
          <w:tab w:val="center" w:pos="4676"/>
        </w:tabs>
        <w:spacing w:after="240"/>
        <w:jc w:val="center"/>
        <w:rPr>
          <w:rFonts w:ascii="Times New Roman" w:hAnsi="Times New Roman" w:cs="Times New Roman"/>
          <w:b/>
        </w:rPr>
      </w:pPr>
    </w:p>
    <w:p w14:paraId="6A924B77" w14:textId="057E0495" w:rsidR="00360BB6" w:rsidRPr="00691EDD" w:rsidRDefault="002D1029" w:rsidP="002D1029">
      <w:pPr>
        <w:pStyle w:val="Cabealho"/>
        <w:tabs>
          <w:tab w:val="left" w:pos="1658"/>
          <w:tab w:val="center" w:pos="4676"/>
        </w:tabs>
        <w:spacing w:after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="00360BB6" w:rsidRPr="00691EDD">
        <w:rPr>
          <w:rFonts w:ascii="Times New Roman" w:hAnsi="Times New Roman" w:cs="Times New Roman"/>
          <w:b/>
        </w:rPr>
        <w:t>OBJETO</w:t>
      </w:r>
    </w:p>
    <w:p w14:paraId="1E45FF30" w14:textId="51F92D1F" w:rsidR="00F71BBF" w:rsidRPr="00691EDD" w:rsidRDefault="00360BB6" w:rsidP="002D1029">
      <w:pPr>
        <w:pStyle w:val="WW-Recuonormal"/>
        <w:numPr>
          <w:ilvl w:val="1"/>
          <w:numId w:val="5"/>
        </w:numPr>
        <w:tabs>
          <w:tab w:val="left" w:pos="480"/>
        </w:tabs>
        <w:spacing w:before="0" w:after="240"/>
        <w:ind w:left="0" w:firstLine="0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A presente licitação tem como objeto a aquisição</w:t>
      </w:r>
      <w:r w:rsidR="00722D50" w:rsidRPr="00691EDD">
        <w:rPr>
          <w:rFonts w:ascii="Times New Roman" w:hAnsi="Times New Roman"/>
          <w:sz w:val="24"/>
          <w:szCs w:val="24"/>
        </w:rPr>
        <w:t xml:space="preserve"> </w:t>
      </w:r>
      <w:r w:rsidR="00196DB6">
        <w:rPr>
          <w:rFonts w:ascii="Times New Roman" w:hAnsi="Times New Roman"/>
          <w:sz w:val="24"/>
          <w:szCs w:val="24"/>
        </w:rPr>
        <w:t>Materiais</w:t>
      </w:r>
      <w:r w:rsidR="00944CD1">
        <w:rPr>
          <w:rFonts w:ascii="Times New Roman" w:hAnsi="Times New Roman"/>
          <w:sz w:val="24"/>
          <w:szCs w:val="24"/>
        </w:rPr>
        <w:t xml:space="preserve"> Esportivo</w:t>
      </w:r>
      <w:r w:rsidR="00196DB6">
        <w:rPr>
          <w:rFonts w:ascii="Times New Roman" w:hAnsi="Times New Roman"/>
          <w:sz w:val="24"/>
          <w:szCs w:val="24"/>
        </w:rPr>
        <w:t>s</w:t>
      </w:r>
      <w:r w:rsidR="00944CD1">
        <w:rPr>
          <w:rFonts w:ascii="Times New Roman" w:hAnsi="Times New Roman"/>
          <w:sz w:val="24"/>
          <w:szCs w:val="24"/>
        </w:rPr>
        <w:t xml:space="preserve"> para as atividades do Núcleo de Esportes</w:t>
      </w:r>
      <w:r w:rsidR="008F4413">
        <w:rPr>
          <w:rFonts w:ascii="Times New Roman" w:hAnsi="Times New Roman"/>
          <w:sz w:val="24"/>
          <w:szCs w:val="24"/>
        </w:rPr>
        <w:t xml:space="preserve">. </w:t>
      </w:r>
      <w:r w:rsidR="00722D50" w:rsidRPr="00691EDD">
        <w:rPr>
          <w:rFonts w:ascii="Times New Roman" w:hAnsi="Times New Roman"/>
          <w:sz w:val="24"/>
          <w:szCs w:val="24"/>
        </w:rPr>
        <w:t>C</w:t>
      </w:r>
      <w:r w:rsidRPr="00691EDD">
        <w:rPr>
          <w:rFonts w:ascii="Times New Roman" w:hAnsi="Times New Roman"/>
          <w:sz w:val="24"/>
          <w:szCs w:val="24"/>
        </w:rPr>
        <w:t>onforme condições, quantidades e exigências estabelecidas n</w:t>
      </w:r>
      <w:r w:rsidR="00E269E6" w:rsidRPr="00691EDD">
        <w:rPr>
          <w:rFonts w:ascii="Times New Roman" w:hAnsi="Times New Roman"/>
          <w:sz w:val="24"/>
          <w:szCs w:val="24"/>
        </w:rPr>
        <w:t>este Termo de Referência</w:t>
      </w:r>
      <w:r w:rsidRPr="00691EDD">
        <w:rPr>
          <w:rFonts w:ascii="Times New Roman" w:hAnsi="Times New Roman"/>
          <w:sz w:val="24"/>
          <w:szCs w:val="24"/>
        </w:rPr>
        <w:t>.</w:t>
      </w:r>
    </w:p>
    <w:p w14:paraId="7EBDFDD9" w14:textId="7FA45147" w:rsidR="00360BB6" w:rsidRPr="00691EDD" w:rsidRDefault="00360BB6" w:rsidP="002D1029">
      <w:pPr>
        <w:pStyle w:val="WW-Recuonormal"/>
        <w:numPr>
          <w:ilvl w:val="0"/>
          <w:numId w:val="7"/>
        </w:numPr>
        <w:tabs>
          <w:tab w:val="left" w:pos="480"/>
        </w:tabs>
        <w:spacing w:before="0" w:after="240"/>
        <w:ind w:left="0" w:firstLine="0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b/>
          <w:sz w:val="24"/>
          <w:szCs w:val="24"/>
        </w:rPr>
        <w:t>JUSTIFICATIVA DA AQUISIÇÃO</w:t>
      </w:r>
    </w:p>
    <w:p w14:paraId="11EF3C75" w14:textId="3A1C9312" w:rsidR="00691EDD" w:rsidRPr="00691EDD" w:rsidRDefault="008B4102" w:rsidP="002D1029">
      <w:pPr>
        <w:pStyle w:val="WW-Recuonormal"/>
        <w:numPr>
          <w:ilvl w:val="1"/>
          <w:numId w:val="7"/>
        </w:numPr>
        <w:tabs>
          <w:tab w:val="left" w:pos="480"/>
        </w:tabs>
        <w:spacing w:before="0" w:after="240"/>
        <w:ind w:left="0" w:firstLine="0"/>
        <w:rPr>
          <w:rFonts w:ascii="Times New Roman" w:hAnsi="Times New Roman"/>
          <w:b/>
          <w:color w:val="FF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A</w:t>
      </w:r>
      <w:r w:rsidR="00E63280" w:rsidRPr="00691E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63280" w:rsidRPr="00691EDD">
        <w:rPr>
          <w:rFonts w:ascii="Times New Roman" w:hAnsi="Times New Roman"/>
          <w:sz w:val="24"/>
          <w:szCs w:val="24"/>
        </w:rPr>
        <w:t>a</w:t>
      </w:r>
      <w:r w:rsidRPr="00691EDD">
        <w:rPr>
          <w:rFonts w:ascii="Times New Roman" w:hAnsi="Times New Roman"/>
          <w:sz w:val="24"/>
          <w:szCs w:val="24"/>
        </w:rPr>
        <w:t xml:space="preserve">quisição </w:t>
      </w:r>
      <w:r w:rsidR="005247F5">
        <w:rPr>
          <w:rFonts w:ascii="Times New Roman" w:hAnsi="Times New Roman"/>
          <w:sz w:val="24"/>
          <w:szCs w:val="24"/>
        </w:rPr>
        <w:t xml:space="preserve"> </w:t>
      </w:r>
      <w:r w:rsidR="00944CD1">
        <w:rPr>
          <w:rFonts w:ascii="Times New Roman" w:hAnsi="Times New Roman"/>
          <w:sz w:val="24"/>
          <w:szCs w:val="24"/>
        </w:rPr>
        <w:t>dos</w:t>
      </w:r>
      <w:proofErr w:type="gramEnd"/>
      <w:r w:rsidR="00944CD1">
        <w:rPr>
          <w:rFonts w:ascii="Times New Roman" w:hAnsi="Times New Roman"/>
          <w:sz w:val="24"/>
          <w:szCs w:val="24"/>
        </w:rPr>
        <w:t xml:space="preserve"> Materiais Esportivos, são para atender ao Núcleo de Esportes em suas atividades , conforme calendário esportivo.</w:t>
      </w:r>
    </w:p>
    <w:p w14:paraId="33FEAFB1" w14:textId="2F848835" w:rsidR="00691EDD" w:rsidRPr="00944CD1" w:rsidRDefault="00691EDD" w:rsidP="002D1029">
      <w:pPr>
        <w:pStyle w:val="WW-Recuonormal"/>
        <w:numPr>
          <w:ilvl w:val="0"/>
          <w:numId w:val="7"/>
        </w:numPr>
        <w:tabs>
          <w:tab w:val="left" w:pos="480"/>
        </w:tabs>
        <w:spacing w:before="0" w:after="240"/>
        <w:ind w:left="0" w:firstLine="0"/>
        <w:rPr>
          <w:rFonts w:ascii="Times New Roman" w:hAnsi="Times New Roman"/>
          <w:b/>
          <w:color w:val="FF0000"/>
          <w:sz w:val="24"/>
          <w:szCs w:val="24"/>
        </w:rPr>
      </w:pPr>
      <w:r w:rsidRPr="00691EDD">
        <w:rPr>
          <w:rFonts w:ascii="Times New Roman" w:hAnsi="Times New Roman"/>
          <w:b/>
          <w:sz w:val="24"/>
          <w:szCs w:val="24"/>
        </w:rPr>
        <w:t>ESPECIFICAÇÃO DO PRODUTO</w:t>
      </w:r>
    </w:p>
    <w:p w14:paraId="7542ED02" w14:textId="0CCA9914" w:rsidR="00944CD1" w:rsidRPr="00944CD1" w:rsidRDefault="00944CD1" w:rsidP="00944CD1">
      <w:pPr>
        <w:pStyle w:val="WW-Recuonormal"/>
        <w:tabs>
          <w:tab w:val="left" w:pos="480"/>
        </w:tabs>
        <w:spacing w:before="0" w:after="240"/>
        <w:ind w:left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Apito </w:t>
      </w:r>
      <w:proofErr w:type="spellStart"/>
      <w:r>
        <w:rPr>
          <w:rFonts w:ascii="Times New Roman" w:hAnsi="Times New Roman"/>
          <w:sz w:val="24"/>
          <w:szCs w:val="24"/>
        </w:rPr>
        <w:t>fox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classicCMG</w:t>
      </w:r>
      <w:proofErr w:type="spellEnd"/>
      <w:r>
        <w:rPr>
          <w:rFonts w:ascii="Times New Roman" w:hAnsi="Times New Roman"/>
          <w:sz w:val="24"/>
          <w:szCs w:val="24"/>
        </w:rPr>
        <w:t xml:space="preserve"> para árbitros; bola de basquete categoria adulto; bola de futebol de campo oficial 8 S11 pró; bola de futsal </w:t>
      </w:r>
      <w:proofErr w:type="spellStart"/>
      <w:r>
        <w:rPr>
          <w:rFonts w:ascii="Times New Roman" w:hAnsi="Times New Roman"/>
          <w:sz w:val="24"/>
          <w:szCs w:val="24"/>
        </w:rPr>
        <w:t>max</w:t>
      </w:r>
      <w:proofErr w:type="spellEnd"/>
      <w:r>
        <w:rPr>
          <w:rFonts w:ascii="Times New Roman" w:hAnsi="Times New Roman"/>
          <w:sz w:val="24"/>
          <w:szCs w:val="24"/>
        </w:rPr>
        <w:t xml:space="preserve"> 200 </w:t>
      </w:r>
      <w:proofErr w:type="spellStart"/>
      <w:r>
        <w:rPr>
          <w:rFonts w:ascii="Times New Roman" w:hAnsi="Times New Roman"/>
          <w:sz w:val="24"/>
          <w:szCs w:val="24"/>
        </w:rPr>
        <w:t>termotec</w:t>
      </w:r>
      <w:proofErr w:type="spellEnd"/>
      <w:r>
        <w:rPr>
          <w:rFonts w:ascii="Times New Roman" w:hAnsi="Times New Roman"/>
          <w:sz w:val="24"/>
          <w:szCs w:val="24"/>
        </w:rPr>
        <w:t xml:space="preserve"> com 8 gomos; bola de futsal </w:t>
      </w:r>
      <w:proofErr w:type="spellStart"/>
      <w:r>
        <w:rPr>
          <w:rFonts w:ascii="Times New Roman" w:hAnsi="Times New Roman"/>
          <w:sz w:val="24"/>
          <w:szCs w:val="24"/>
        </w:rPr>
        <w:t>max</w:t>
      </w:r>
      <w:proofErr w:type="spellEnd"/>
      <w:r>
        <w:rPr>
          <w:rFonts w:ascii="Times New Roman" w:hAnsi="Times New Roman"/>
          <w:sz w:val="24"/>
          <w:szCs w:val="24"/>
        </w:rPr>
        <w:t xml:space="preserve"> 500 </w:t>
      </w:r>
      <w:proofErr w:type="spellStart"/>
      <w:r>
        <w:rPr>
          <w:rFonts w:ascii="Times New Roman" w:hAnsi="Times New Roman"/>
          <w:sz w:val="24"/>
          <w:szCs w:val="24"/>
        </w:rPr>
        <w:t>termotec</w:t>
      </w:r>
      <w:proofErr w:type="spellEnd"/>
      <w:r>
        <w:rPr>
          <w:rFonts w:ascii="Times New Roman" w:hAnsi="Times New Roman"/>
          <w:sz w:val="24"/>
          <w:szCs w:val="24"/>
        </w:rPr>
        <w:t xml:space="preserve">, diâmetro 61-64cm; bola de voleibol 7.0, circunferência 65-67cm; bola oficial de futebol de campo 8S11 </w:t>
      </w:r>
      <w:proofErr w:type="spellStart"/>
      <w:r>
        <w:rPr>
          <w:rFonts w:ascii="Times New Roman" w:hAnsi="Times New Roman"/>
          <w:sz w:val="24"/>
          <w:szCs w:val="24"/>
        </w:rPr>
        <w:t>termotec</w:t>
      </w:r>
      <w:proofErr w:type="spellEnd"/>
      <w:r>
        <w:rPr>
          <w:rFonts w:ascii="Times New Roman" w:hAnsi="Times New Roman"/>
          <w:sz w:val="24"/>
          <w:szCs w:val="24"/>
        </w:rPr>
        <w:t xml:space="preserve">-original; kit de troféu para futebol de campo, futebol suíço veteranos, taça Iguatemi futsal masculino e  feminino e veteranos, </w:t>
      </w:r>
      <w:proofErr w:type="spellStart"/>
      <w:r>
        <w:rPr>
          <w:rFonts w:ascii="Times New Roman" w:hAnsi="Times New Roman"/>
          <w:sz w:val="24"/>
          <w:szCs w:val="24"/>
        </w:rPr>
        <w:t>inter</w:t>
      </w:r>
      <w:proofErr w:type="spellEnd"/>
      <w:r>
        <w:rPr>
          <w:rFonts w:ascii="Times New Roman" w:hAnsi="Times New Roman"/>
          <w:sz w:val="24"/>
          <w:szCs w:val="24"/>
        </w:rPr>
        <w:t xml:space="preserve"> firmas de futsal, </w:t>
      </w:r>
      <w:proofErr w:type="spellStart"/>
      <w:r>
        <w:rPr>
          <w:rFonts w:ascii="Times New Roman" w:hAnsi="Times New Roman"/>
          <w:sz w:val="24"/>
          <w:szCs w:val="24"/>
        </w:rPr>
        <w:t>inter</w:t>
      </w:r>
      <w:proofErr w:type="spellEnd"/>
      <w:r>
        <w:rPr>
          <w:rFonts w:ascii="Times New Roman" w:hAnsi="Times New Roman"/>
          <w:sz w:val="24"/>
          <w:szCs w:val="24"/>
        </w:rPr>
        <w:t xml:space="preserve"> servidores, futsal e campeonato</w:t>
      </w:r>
      <w:r w:rsidR="00D81C0D">
        <w:rPr>
          <w:rFonts w:ascii="Times New Roman" w:hAnsi="Times New Roman"/>
          <w:sz w:val="24"/>
          <w:szCs w:val="24"/>
        </w:rPr>
        <w:t xml:space="preserve"> municipal de futebol de areia; kit de troféus para jogos escolares estaduais; kit de troféus de basquete e voleibol; kits  de troféus de campeonato regional categorias de base; kit de troféus de futsal categoria de base; kit de troféus para artilheiro e goleiro menos vazado; kit de troféus para jogos escolares municipais; kit de troféu vôlei de areia masculino e feminino e vôlei de casais na cor dourado; medalhas personalizadas em formato circular, fabricado em latão 1º, 2º e 3º; mesa para tênis de mesa em MDF, placar marcador de tênis de mesa com maleta.</w:t>
      </w:r>
    </w:p>
    <w:p w14:paraId="3CBA9E58" w14:textId="31704E52" w:rsidR="00360BB6" w:rsidRPr="00691EDD" w:rsidRDefault="008F4413" w:rsidP="008F4413">
      <w:pPr>
        <w:pStyle w:val="PargrafodaLista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627EC" w:rsidRPr="00691EDD">
        <w:rPr>
          <w:rFonts w:ascii="Times New Roman" w:hAnsi="Times New Roman"/>
          <w:b/>
          <w:sz w:val="24"/>
          <w:szCs w:val="24"/>
        </w:rPr>
        <w:t xml:space="preserve"> </w:t>
      </w:r>
      <w:r w:rsidR="008B4102" w:rsidRPr="00691EDD">
        <w:rPr>
          <w:rFonts w:ascii="Times New Roman" w:hAnsi="Times New Roman"/>
          <w:b/>
          <w:sz w:val="24"/>
          <w:szCs w:val="24"/>
        </w:rPr>
        <w:t xml:space="preserve"> </w:t>
      </w:r>
      <w:r w:rsidR="00E3129E">
        <w:rPr>
          <w:rFonts w:ascii="Times New Roman" w:hAnsi="Times New Roman"/>
          <w:b/>
          <w:sz w:val="24"/>
          <w:szCs w:val="24"/>
        </w:rPr>
        <w:t xml:space="preserve">4. </w:t>
      </w:r>
      <w:r w:rsidR="00360BB6" w:rsidRPr="00691EDD">
        <w:rPr>
          <w:rFonts w:ascii="Times New Roman" w:hAnsi="Times New Roman"/>
          <w:b/>
          <w:sz w:val="24"/>
          <w:szCs w:val="24"/>
        </w:rPr>
        <w:t>FUNDAMENTAÇÃO LEGAL</w:t>
      </w:r>
    </w:p>
    <w:p w14:paraId="6C90EAAC" w14:textId="2AFD5A1A" w:rsidR="00360BB6" w:rsidRPr="00691EDD" w:rsidRDefault="00E3129E" w:rsidP="00E3129E">
      <w:pPr>
        <w:pStyle w:val="WW-Recuonormal"/>
        <w:tabs>
          <w:tab w:val="left" w:pos="480"/>
          <w:tab w:val="left" w:pos="5670"/>
        </w:tabs>
        <w:spacing w:before="0" w:after="240"/>
        <w:ind w:left="0"/>
        <w:rPr>
          <w:rFonts w:ascii="Times New Roman" w:hAnsi="Times New Roman"/>
          <w:b/>
          <w:sz w:val="24"/>
          <w:szCs w:val="24"/>
        </w:rPr>
      </w:pPr>
      <w:r w:rsidRPr="00E3129E">
        <w:rPr>
          <w:rFonts w:ascii="Times New Roman" w:hAnsi="Times New Roman"/>
          <w:b/>
          <w:color w:val="000000"/>
          <w:sz w:val="24"/>
          <w:szCs w:val="24"/>
        </w:rPr>
        <w:t>4.1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0BB6" w:rsidRPr="00691EDD">
        <w:rPr>
          <w:rFonts w:ascii="Times New Roman" w:hAnsi="Times New Roman"/>
          <w:color w:val="000000"/>
          <w:sz w:val="24"/>
          <w:szCs w:val="24"/>
        </w:rPr>
        <w:t>O processo licitatório observará as normas e procedimentos administrativos da Lei n.º 8.666/93, de 21 de junho de 1993, e suas alterações, da Lei nº 10.520, de 17 de julho de 2002, do Decreto nº 3.555 de 08 de agosto de 2.000 e suas alterações e do Decreto nº 7.892/2013, de 23 de janeiro de 2013 e suas alterações</w:t>
      </w:r>
      <w:r w:rsidR="00F71BBF" w:rsidRPr="00691EDD">
        <w:rPr>
          <w:rFonts w:ascii="Times New Roman" w:hAnsi="Times New Roman"/>
          <w:color w:val="000000"/>
          <w:sz w:val="24"/>
          <w:szCs w:val="24"/>
        </w:rPr>
        <w:t>.</w:t>
      </w:r>
    </w:p>
    <w:p w14:paraId="0E87B9B4" w14:textId="50D97394" w:rsidR="00360BB6" w:rsidRPr="00691EDD" w:rsidRDefault="00360BB6" w:rsidP="00E3129E">
      <w:pPr>
        <w:pStyle w:val="PargrafodaLista"/>
        <w:numPr>
          <w:ilvl w:val="0"/>
          <w:numId w:val="8"/>
        </w:numPr>
        <w:spacing w:after="24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b/>
          <w:bCs/>
          <w:sz w:val="24"/>
          <w:szCs w:val="24"/>
        </w:rPr>
        <w:t>ESTIMATIVA DE CUSTOS</w:t>
      </w:r>
    </w:p>
    <w:p w14:paraId="07EBF38E" w14:textId="07A36CFC" w:rsidR="00360BB6" w:rsidRPr="002D1029" w:rsidRDefault="00E3129E" w:rsidP="00E3129E">
      <w:pPr>
        <w:pStyle w:val="PargrafodaLista"/>
        <w:spacing w:after="24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</w:t>
      </w:r>
      <w:r w:rsidR="00360BB6" w:rsidRPr="00691EDD">
        <w:rPr>
          <w:rFonts w:ascii="Times New Roman" w:hAnsi="Times New Roman"/>
          <w:b/>
          <w:sz w:val="24"/>
          <w:szCs w:val="24"/>
        </w:rPr>
        <w:t xml:space="preserve"> </w:t>
      </w:r>
      <w:r w:rsidR="00360BB6" w:rsidRPr="00691EDD">
        <w:rPr>
          <w:rFonts w:ascii="Times New Roman" w:hAnsi="Times New Roman"/>
          <w:sz w:val="24"/>
          <w:szCs w:val="24"/>
        </w:rPr>
        <w:t>A estimativa dos custos</w:t>
      </w:r>
      <w:r w:rsidR="00483564" w:rsidRPr="00691EDD">
        <w:rPr>
          <w:rFonts w:ascii="Times New Roman" w:hAnsi="Times New Roman"/>
          <w:sz w:val="24"/>
          <w:szCs w:val="24"/>
        </w:rPr>
        <w:t xml:space="preserve"> dos </w:t>
      </w:r>
      <w:r w:rsidR="00D81C0D">
        <w:rPr>
          <w:rFonts w:ascii="Times New Roman" w:hAnsi="Times New Roman"/>
          <w:sz w:val="24"/>
          <w:szCs w:val="24"/>
        </w:rPr>
        <w:t>materiais esportivos</w:t>
      </w:r>
      <w:r w:rsidR="00DA155E" w:rsidRPr="00691EDD">
        <w:rPr>
          <w:rFonts w:ascii="Times New Roman" w:hAnsi="Times New Roman"/>
          <w:sz w:val="24"/>
          <w:szCs w:val="24"/>
        </w:rPr>
        <w:t xml:space="preserve"> a serem adquiridos deverá</w:t>
      </w:r>
      <w:r w:rsidR="00360BB6" w:rsidRPr="00691EDD">
        <w:rPr>
          <w:rFonts w:ascii="Times New Roman" w:hAnsi="Times New Roman"/>
          <w:sz w:val="24"/>
          <w:szCs w:val="24"/>
        </w:rPr>
        <w:t xml:space="preserve"> </w:t>
      </w:r>
      <w:r w:rsidR="00DA155E" w:rsidRPr="00691EDD">
        <w:rPr>
          <w:rFonts w:ascii="Times New Roman" w:hAnsi="Times New Roman"/>
          <w:sz w:val="24"/>
          <w:szCs w:val="24"/>
        </w:rPr>
        <w:t>ser extraída</w:t>
      </w:r>
      <w:r w:rsidR="00360BB6" w:rsidRPr="00691EDD">
        <w:rPr>
          <w:rFonts w:ascii="Times New Roman" w:hAnsi="Times New Roman"/>
          <w:sz w:val="24"/>
          <w:szCs w:val="24"/>
        </w:rPr>
        <w:t xml:space="preserve"> median</w:t>
      </w:r>
      <w:r w:rsidR="00483564" w:rsidRPr="00691EDD">
        <w:rPr>
          <w:rFonts w:ascii="Times New Roman" w:hAnsi="Times New Roman"/>
          <w:sz w:val="24"/>
          <w:szCs w:val="24"/>
        </w:rPr>
        <w:t>te cotação com três empre</w:t>
      </w:r>
      <w:r w:rsidR="00FE7112" w:rsidRPr="00691EDD">
        <w:rPr>
          <w:rFonts w:ascii="Times New Roman" w:hAnsi="Times New Roman"/>
          <w:sz w:val="24"/>
          <w:szCs w:val="24"/>
        </w:rPr>
        <w:t>sas. Sendo que as mesmas deverão</w:t>
      </w:r>
      <w:r w:rsidR="00483564" w:rsidRPr="00691EDD">
        <w:rPr>
          <w:rFonts w:ascii="Times New Roman" w:hAnsi="Times New Roman"/>
          <w:sz w:val="24"/>
          <w:szCs w:val="24"/>
        </w:rPr>
        <w:t xml:space="preserve"> fazer um cadastro</w:t>
      </w:r>
      <w:r w:rsidR="00FE7112" w:rsidRPr="00691EDD">
        <w:rPr>
          <w:rFonts w:ascii="Times New Roman" w:hAnsi="Times New Roman"/>
          <w:sz w:val="24"/>
          <w:szCs w:val="24"/>
        </w:rPr>
        <w:t xml:space="preserve"> junto ao departamento</w:t>
      </w:r>
      <w:r w:rsidR="00370E2B" w:rsidRPr="00691EDD">
        <w:rPr>
          <w:rFonts w:ascii="Times New Roman" w:hAnsi="Times New Roman"/>
          <w:sz w:val="24"/>
          <w:szCs w:val="24"/>
        </w:rPr>
        <w:t xml:space="preserve"> de compras</w:t>
      </w:r>
      <w:r w:rsidR="00483564" w:rsidRPr="00691EDD">
        <w:rPr>
          <w:rFonts w:ascii="Times New Roman" w:hAnsi="Times New Roman"/>
          <w:sz w:val="24"/>
          <w:szCs w:val="24"/>
        </w:rPr>
        <w:t xml:space="preserve"> desse município</w:t>
      </w:r>
      <w:r w:rsidR="00370E2B" w:rsidRPr="00691EDD">
        <w:rPr>
          <w:rFonts w:ascii="Times New Roman" w:hAnsi="Times New Roman"/>
          <w:sz w:val="24"/>
          <w:szCs w:val="24"/>
        </w:rPr>
        <w:t>.</w:t>
      </w:r>
      <w:r w:rsidR="00483564" w:rsidRPr="00691EDD">
        <w:rPr>
          <w:rFonts w:ascii="Times New Roman" w:hAnsi="Times New Roman"/>
          <w:sz w:val="24"/>
          <w:szCs w:val="24"/>
        </w:rPr>
        <w:t xml:space="preserve"> As cotações poderão ser entregues no setor de compras ou através do e-mail </w:t>
      </w:r>
      <w:hyperlink r:id="rId7" w:history="1">
        <w:r w:rsidR="00483564" w:rsidRPr="00691EDD">
          <w:rPr>
            <w:rStyle w:val="Hyperlink"/>
            <w:rFonts w:ascii="Times New Roman" w:hAnsi="Times New Roman"/>
            <w:sz w:val="24"/>
            <w:szCs w:val="24"/>
          </w:rPr>
          <w:t>compras@iguatemi.ms.gov.br</w:t>
        </w:r>
      </w:hyperlink>
      <w:r w:rsidR="00483564" w:rsidRPr="00691EDD">
        <w:rPr>
          <w:rFonts w:ascii="Times New Roman" w:hAnsi="Times New Roman"/>
          <w:sz w:val="24"/>
          <w:szCs w:val="24"/>
        </w:rPr>
        <w:t xml:space="preserve">. </w:t>
      </w:r>
    </w:p>
    <w:p w14:paraId="63C256B7" w14:textId="77777777" w:rsidR="007A480C" w:rsidRPr="007A480C" w:rsidRDefault="007A480C" w:rsidP="007A480C">
      <w:pPr>
        <w:pStyle w:val="PargrafodaLista"/>
        <w:spacing w:after="240"/>
        <w:jc w:val="both"/>
        <w:rPr>
          <w:rFonts w:ascii="Times New Roman" w:hAnsi="Times New Roman"/>
          <w:b/>
        </w:rPr>
      </w:pPr>
    </w:p>
    <w:p w14:paraId="01EB34CE" w14:textId="55386469" w:rsidR="00360BB6" w:rsidRPr="00691EDD" w:rsidRDefault="00C23B27" w:rsidP="00E3129E">
      <w:pPr>
        <w:pStyle w:val="PargrafodaLista"/>
        <w:numPr>
          <w:ilvl w:val="0"/>
          <w:numId w:val="8"/>
        </w:numPr>
        <w:spacing w:after="24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b/>
          <w:bCs/>
          <w:color w:val="000000"/>
          <w:sz w:val="24"/>
          <w:szCs w:val="24"/>
        </w:rPr>
        <w:t>PRAZO, LOCAL</w:t>
      </w:r>
      <w:r w:rsidR="009A5A52" w:rsidRPr="00691EDD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691ED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F52D1" w:rsidRPr="00691EDD">
        <w:rPr>
          <w:rFonts w:ascii="Times New Roman" w:hAnsi="Times New Roman"/>
          <w:b/>
          <w:bCs/>
          <w:color w:val="000000"/>
          <w:sz w:val="24"/>
          <w:szCs w:val="24"/>
        </w:rPr>
        <w:t>CONDIÇÕES</w:t>
      </w:r>
      <w:r w:rsidR="00360BB6" w:rsidRPr="00691EDD">
        <w:rPr>
          <w:rFonts w:ascii="Times New Roman" w:hAnsi="Times New Roman"/>
          <w:b/>
          <w:bCs/>
          <w:color w:val="000000"/>
          <w:sz w:val="24"/>
          <w:szCs w:val="24"/>
        </w:rPr>
        <w:t xml:space="preserve"> DE ENTREGA</w:t>
      </w:r>
      <w:r w:rsidR="00DA155E" w:rsidRPr="00691EDD">
        <w:rPr>
          <w:rFonts w:ascii="Times New Roman" w:hAnsi="Times New Roman"/>
          <w:b/>
          <w:bCs/>
          <w:color w:val="000000"/>
          <w:sz w:val="24"/>
          <w:szCs w:val="24"/>
        </w:rPr>
        <w:t xml:space="preserve"> E LOCAL PARA EXECUÇÃO DA MANU</w:t>
      </w:r>
      <w:r w:rsidR="005247F5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 w:rsidR="00DA155E" w:rsidRPr="00691EDD"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 w:rsidR="009A5A52" w:rsidRPr="00691EDD">
        <w:rPr>
          <w:rFonts w:ascii="Times New Roman" w:hAnsi="Times New Roman"/>
          <w:b/>
          <w:bCs/>
          <w:color w:val="000000"/>
          <w:sz w:val="24"/>
          <w:szCs w:val="24"/>
        </w:rPr>
        <w:t xml:space="preserve">ENÇÃO </w:t>
      </w:r>
    </w:p>
    <w:p w14:paraId="37556860" w14:textId="1F2B0584" w:rsidR="00360BB6" w:rsidRPr="00691EDD" w:rsidRDefault="00827262" w:rsidP="00E3129E">
      <w:pPr>
        <w:pStyle w:val="PargrafodaLista"/>
        <w:numPr>
          <w:ilvl w:val="1"/>
          <w:numId w:val="9"/>
        </w:numPr>
        <w:spacing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iCs/>
          <w:sz w:val="24"/>
          <w:szCs w:val="24"/>
          <w:lang w:eastAsia="ar-SA"/>
        </w:rPr>
        <w:lastRenderedPageBreak/>
        <w:t xml:space="preserve">O prazo de entrega </w:t>
      </w:r>
      <w:r w:rsidR="00A30106">
        <w:rPr>
          <w:rFonts w:ascii="Times New Roman" w:hAnsi="Times New Roman"/>
          <w:iCs/>
          <w:sz w:val="24"/>
          <w:szCs w:val="24"/>
          <w:lang w:eastAsia="ar-SA"/>
        </w:rPr>
        <w:t xml:space="preserve">dos </w:t>
      </w:r>
      <w:r w:rsidR="00D81C0D">
        <w:rPr>
          <w:rFonts w:ascii="Times New Roman" w:hAnsi="Times New Roman"/>
          <w:iCs/>
          <w:sz w:val="24"/>
          <w:szCs w:val="24"/>
          <w:lang w:eastAsia="ar-SA"/>
        </w:rPr>
        <w:t>Materiais Esportivos</w:t>
      </w:r>
      <w:r w:rsidR="00BE7814">
        <w:rPr>
          <w:rFonts w:ascii="Times New Roman" w:hAnsi="Times New Roman"/>
          <w:iCs/>
          <w:sz w:val="24"/>
          <w:szCs w:val="24"/>
          <w:lang w:eastAsia="ar-SA"/>
        </w:rPr>
        <w:t xml:space="preserve"> deve</w:t>
      </w:r>
      <w:r w:rsidR="00A30106">
        <w:rPr>
          <w:rFonts w:ascii="Times New Roman" w:hAnsi="Times New Roman"/>
          <w:iCs/>
          <w:sz w:val="24"/>
          <w:szCs w:val="24"/>
          <w:lang w:eastAsia="ar-SA"/>
        </w:rPr>
        <w:t>rá</w:t>
      </w:r>
      <w:r w:rsidR="00BE7814">
        <w:rPr>
          <w:rFonts w:ascii="Times New Roman" w:hAnsi="Times New Roman"/>
          <w:iCs/>
          <w:sz w:val="24"/>
          <w:szCs w:val="24"/>
          <w:lang w:eastAsia="ar-SA"/>
        </w:rPr>
        <w:t xml:space="preserve"> </w:t>
      </w:r>
      <w:proofErr w:type="gramStart"/>
      <w:r w:rsidR="00BE7814">
        <w:rPr>
          <w:rFonts w:ascii="Times New Roman" w:hAnsi="Times New Roman"/>
          <w:iCs/>
          <w:sz w:val="24"/>
          <w:szCs w:val="24"/>
          <w:lang w:eastAsia="ar-SA"/>
        </w:rPr>
        <w:t xml:space="preserve">ser  </w:t>
      </w:r>
      <w:r w:rsidR="007225F0">
        <w:rPr>
          <w:rFonts w:ascii="Times New Roman" w:hAnsi="Times New Roman"/>
          <w:iCs/>
          <w:sz w:val="24"/>
          <w:szCs w:val="24"/>
          <w:lang w:eastAsia="ar-SA"/>
        </w:rPr>
        <w:t>na</w:t>
      </w:r>
      <w:proofErr w:type="gramEnd"/>
      <w:r w:rsidR="007225F0">
        <w:rPr>
          <w:rFonts w:ascii="Times New Roman" w:hAnsi="Times New Roman"/>
          <w:iCs/>
          <w:sz w:val="24"/>
          <w:szCs w:val="24"/>
          <w:lang w:eastAsia="ar-SA"/>
        </w:rPr>
        <w:t xml:space="preserve"> Secretaria Municipal de Educação e Núcleo de Esportes</w:t>
      </w:r>
      <w:r w:rsidR="00BE7814">
        <w:rPr>
          <w:rFonts w:ascii="Times New Roman" w:hAnsi="Times New Roman"/>
          <w:iCs/>
          <w:sz w:val="24"/>
          <w:szCs w:val="24"/>
          <w:lang w:eastAsia="ar-SA"/>
        </w:rPr>
        <w:t xml:space="preserve"> quando solicitado</w:t>
      </w:r>
      <w:r w:rsidR="005247F5">
        <w:rPr>
          <w:rFonts w:ascii="Times New Roman" w:hAnsi="Times New Roman"/>
          <w:iCs/>
          <w:sz w:val="24"/>
          <w:szCs w:val="24"/>
          <w:lang w:eastAsia="ar-SA"/>
        </w:rPr>
        <w:t xml:space="preserve"> conforme</w:t>
      </w:r>
      <w:r w:rsidR="00DD6D4F" w:rsidRPr="00691EDD">
        <w:rPr>
          <w:rFonts w:ascii="Times New Roman" w:hAnsi="Times New Roman"/>
          <w:bCs/>
          <w:sz w:val="24"/>
          <w:szCs w:val="24"/>
        </w:rPr>
        <w:t xml:space="preserve"> requisiç</w:t>
      </w:r>
      <w:r w:rsidR="00826163" w:rsidRPr="00691EDD">
        <w:rPr>
          <w:rFonts w:ascii="Times New Roman" w:hAnsi="Times New Roman"/>
          <w:bCs/>
          <w:sz w:val="24"/>
          <w:szCs w:val="24"/>
        </w:rPr>
        <w:t>ão ou or</w:t>
      </w:r>
      <w:r w:rsidR="00DD6D4F" w:rsidRPr="00691EDD">
        <w:rPr>
          <w:rFonts w:ascii="Times New Roman" w:hAnsi="Times New Roman"/>
          <w:bCs/>
          <w:sz w:val="24"/>
          <w:szCs w:val="24"/>
        </w:rPr>
        <w:t xml:space="preserve">dem de serviço ou solicitação via E-mail emitida por um servidor da Secretaria de </w:t>
      </w:r>
      <w:r w:rsidR="003C52B0">
        <w:rPr>
          <w:rFonts w:ascii="Times New Roman" w:hAnsi="Times New Roman"/>
          <w:bCs/>
          <w:sz w:val="24"/>
          <w:szCs w:val="24"/>
        </w:rPr>
        <w:t>Educação.</w:t>
      </w:r>
    </w:p>
    <w:p w14:paraId="629204CA" w14:textId="39ED26CE" w:rsidR="00360BB6" w:rsidRPr="00691EDD" w:rsidRDefault="00360BB6" w:rsidP="00E3129E">
      <w:pPr>
        <w:pStyle w:val="PargrafodaLista"/>
        <w:numPr>
          <w:ilvl w:val="1"/>
          <w:numId w:val="9"/>
        </w:numPr>
        <w:spacing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 xml:space="preserve">A </w:t>
      </w:r>
      <w:r w:rsidR="00DD6D4F" w:rsidRPr="00691EDD">
        <w:rPr>
          <w:rFonts w:ascii="Times New Roman" w:hAnsi="Times New Roman"/>
          <w:sz w:val="24"/>
          <w:szCs w:val="24"/>
        </w:rPr>
        <w:t xml:space="preserve">nota de empenho / contrato </w:t>
      </w:r>
      <w:r w:rsidRPr="00691EDD">
        <w:rPr>
          <w:rFonts w:ascii="Times New Roman" w:hAnsi="Times New Roman"/>
          <w:sz w:val="24"/>
          <w:szCs w:val="24"/>
        </w:rPr>
        <w:t xml:space="preserve">será encaminhada para o fornecedor </w:t>
      </w:r>
      <w:r w:rsidR="00DD6D4F" w:rsidRPr="00691EDD">
        <w:rPr>
          <w:rFonts w:ascii="Times New Roman" w:hAnsi="Times New Roman"/>
          <w:sz w:val="24"/>
          <w:szCs w:val="24"/>
        </w:rPr>
        <w:t>no e-mail cadastrado no setor de compra desse município.</w:t>
      </w:r>
    </w:p>
    <w:p w14:paraId="16CEA907" w14:textId="67773AC4" w:rsidR="00360BB6" w:rsidRPr="00691EDD" w:rsidRDefault="00B150D9" w:rsidP="00E3129E">
      <w:pPr>
        <w:pStyle w:val="PargrafodaLista"/>
        <w:numPr>
          <w:ilvl w:val="1"/>
          <w:numId w:val="9"/>
        </w:numPr>
        <w:spacing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 xml:space="preserve">Os </w:t>
      </w:r>
      <w:r w:rsidR="007225F0">
        <w:rPr>
          <w:rFonts w:ascii="Times New Roman" w:hAnsi="Times New Roman"/>
          <w:sz w:val="24"/>
          <w:szCs w:val="24"/>
        </w:rPr>
        <w:t>Materiais Esportivos</w:t>
      </w:r>
      <w:r w:rsidR="00290FEE" w:rsidRPr="00691EDD">
        <w:rPr>
          <w:rFonts w:ascii="Times New Roman" w:hAnsi="Times New Roman"/>
          <w:sz w:val="24"/>
          <w:szCs w:val="24"/>
        </w:rPr>
        <w:t xml:space="preserve"> deverão ser entregues</w:t>
      </w:r>
      <w:r w:rsidR="00360BB6" w:rsidRPr="00691EDD">
        <w:rPr>
          <w:rFonts w:ascii="Times New Roman" w:hAnsi="Times New Roman"/>
          <w:sz w:val="24"/>
          <w:szCs w:val="24"/>
        </w:rPr>
        <w:t xml:space="preserve"> </w:t>
      </w:r>
      <w:r w:rsidR="00A30106">
        <w:rPr>
          <w:rFonts w:ascii="Times New Roman" w:hAnsi="Times New Roman"/>
          <w:sz w:val="24"/>
          <w:szCs w:val="24"/>
        </w:rPr>
        <w:t xml:space="preserve">nas </w:t>
      </w:r>
      <w:r w:rsidR="007225F0">
        <w:rPr>
          <w:rFonts w:ascii="Times New Roman" w:hAnsi="Times New Roman"/>
          <w:sz w:val="24"/>
          <w:szCs w:val="24"/>
        </w:rPr>
        <w:t>Secretaria Municipal de Educação e Núcleo de Esportes</w:t>
      </w:r>
      <w:r w:rsidR="007A480C">
        <w:rPr>
          <w:rFonts w:ascii="Times New Roman" w:hAnsi="Times New Roman"/>
          <w:sz w:val="24"/>
          <w:szCs w:val="24"/>
        </w:rPr>
        <w:t>, conforme</w:t>
      </w:r>
      <w:r w:rsidRPr="00691EDD">
        <w:rPr>
          <w:rFonts w:ascii="Times New Roman" w:hAnsi="Times New Roman"/>
          <w:sz w:val="24"/>
          <w:szCs w:val="24"/>
        </w:rPr>
        <w:t xml:space="preserve"> a solicitação da secretaria de </w:t>
      </w:r>
      <w:r w:rsidR="007A480C">
        <w:rPr>
          <w:rFonts w:ascii="Times New Roman" w:hAnsi="Times New Roman"/>
          <w:sz w:val="24"/>
          <w:szCs w:val="24"/>
        </w:rPr>
        <w:t>Educação.</w:t>
      </w:r>
    </w:p>
    <w:p w14:paraId="11373DC0" w14:textId="3F4B7414" w:rsidR="00360BB6" w:rsidRPr="00E3129E" w:rsidRDefault="00360BB6" w:rsidP="00E3129E">
      <w:pPr>
        <w:pStyle w:val="PargrafodaLista"/>
        <w:numPr>
          <w:ilvl w:val="1"/>
          <w:numId w:val="9"/>
        </w:numPr>
        <w:spacing w:after="240"/>
        <w:jc w:val="both"/>
        <w:rPr>
          <w:rFonts w:ascii="Times New Roman" w:hAnsi="Times New Roman"/>
          <w:b/>
        </w:rPr>
      </w:pPr>
      <w:r w:rsidRPr="00E3129E">
        <w:rPr>
          <w:rFonts w:ascii="Times New Roman" w:eastAsia="Arial (W1)" w:hAnsi="Times New Roman"/>
        </w:rPr>
        <w:t>Quaisquer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dúvidas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sobre</w:t>
      </w:r>
      <w:r w:rsidRPr="00E3129E">
        <w:rPr>
          <w:rFonts w:ascii="Times New Roman" w:eastAsia="Arial" w:hAnsi="Times New Roman"/>
        </w:rPr>
        <w:t xml:space="preserve"> a entrega </w:t>
      </w:r>
      <w:r w:rsidRPr="00E3129E">
        <w:rPr>
          <w:rFonts w:ascii="Times New Roman" w:hAnsi="Times New Roman"/>
        </w:rPr>
        <w:t>dos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materiais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poderão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ser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sanadas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através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dos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seguintes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contatos:</w:t>
      </w:r>
    </w:p>
    <w:p w14:paraId="0F4897D0" w14:textId="04981289" w:rsidR="00360BB6" w:rsidRPr="00691EDD" w:rsidRDefault="00360BB6" w:rsidP="00E3129E">
      <w:pPr>
        <w:pStyle w:val="PargrafodaLista"/>
        <w:spacing w:after="24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 xml:space="preserve">- </w:t>
      </w:r>
      <w:r w:rsidR="00290FEE" w:rsidRPr="00691EDD">
        <w:rPr>
          <w:rFonts w:ascii="Times New Roman" w:hAnsi="Times New Roman"/>
          <w:sz w:val="24"/>
          <w:szCs w:val="24"/>
        </w:rPr>
        <w:t>E-mail</w:t>
      </w:r>
      <w:r w:rsidRPr="00691EDD">
        <w:rPr>
          <w:rFonts w:ascii="Times New Roman" w:hAnsi="Times New Roman"/>
          <w:sz w:val="24"/>
          <w:szCs w:val="24"/>
        </w:rPr>
        <w:t xml:space="preserve">: </w:t>
      </w:r>
      <w:r w:rsidR="002D1029">
        <w:rPr>
          <w:rFonts w:ascii="Times New Roman" w:hAnsi="Times New Roman"/>
          <w:sz w:val="24"/>
          <w:szCs w:val="24"/>
        </w:rPr>
        <w:t>educacao</w:t>
      </w:r>
      <w:r w:rsidR="00DD6D4F" w:rsidRPr="00691EDD">
        <w:rPr>
          <w:rFonts w:ascii="Times New Roman" w:hAnsi="Times New Roman"/>
          <w:sz w:val="24"/>
          <w:szCs w:val="24"/>
        </w:rPr>
        <w:t>@iguatemi.ms.gov.br</w:t>
      </w:r>
    </w:p>
    <w:p w14:paraId="40AB3F9C" w14:textId="3FFFB1D4" w:rsidR="00360BB6" w:rsidRPr="00691EDD" w:rsidRDefault="00360BB6" w:rsidP="00E3129E">
      <w:pPr>
        <w:pStyle w:val="PargrafodaLista"/>
        <w:spacing w:after="24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 xml:space="preserve">- </w:t>
      </w:r>
      <w:r w:rsidR="00290FEE" w:rsidRPr="00691EDD">
        <w:rPr>
          <w:rFonts w:ascii="Times New Roman" w:hAnsi="Times New Roman"/>
          <w:sz w:val="24"/>
          <w:szCs w:val="24"/>
        </w:rPr>
        <w:t>Telefone</w:t>
      </w:r>
      <w:r w:rsidR="00DD6D4F" w:rsidRPr="00691EDD">
        <w:rPr>
          <w:rFonts w:ascii="Times New Roman" w:hAnsi="Times New Roman"/>
          <w:sz w:val="24"/>
          <w:szCs w:val="24"/>
        </w:rPr>
        <w:t>: (67) 3471-1130 ou 3471-1522</w:t>
      </w:r>
    </w:p>
    <w:p w14:paraId="04B42AB4" w14:textId="49D904AD" w:rsidR="00360BB6" w:rsidRPr="00691EDD" w:rsidRDefault="00360BB6" w:rsidP="00E3129E">
      <w:pPr>
        <w:pStyle w:val="PargrafodaLista"/>
        <w:numPr>
          <w:ilvl w:val="1"/>
          <w:numId w:val="9"/>
        </w:numPr>
        <w:spacing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iCs/>
          <w:sz w:val="24"/>
          <w:szCs w:val="24"/>
          <w:lang w:eastAsia="ar-SA"/>
        </w:rPr>
        <w:t xml:space="preserve">Os </w:t>
      </w:r>
      <w:r w:rsidR="007225F0">
        <w:rPr>
          <w:rFonts w:ascii="Times New Roman" w:hAnsi="Times New Roman"/>
          <w:iCs/>
          <w:sz w:val="24"/>
          <w:szCs w:val="24"/>
          <w:lang w:eastAsia="ar-SA"/>
        </w:rPr>
        <w:t>Materiais Esportivos</w:t>
      </w:r>
      <w:r w:rsidR="00A30106">
        <w:rPr>
          <w:rFonts w:ascii="Times New Roman" w:hAnsi="Times New Roman"/>
          <w:iCs/>
          <w:sz w:val="24"/>
          <w:szCs w:val="24"/>
          <w:lang w:eastAsia="ar-SA"/>
        </w:rPr>
        <w:t xml:space="preserve"> </w:t>
      </w:r>
      <w:r w:rsidRPr="00691EDD">
        <w:rPr>
          <w:rFonts w:ascii="Times New Roman" w:hAnsi="Times New Roman"/>
          <w:iCs/>
          <w:sz w:val="24"/>
          <w:szCs w:val="24"/>
          <w:lang w:eastAsia="ar-SA"/>
        </w:rPr>
        <w:t>serão recebidos provisoriamente, a partir da entrega, para efeito de posterior verificação de sua conformidade com as especificações constante</w:t>
      </w:r>
      <w:r w:rsidR="002662F6" w:rsidRPr="00691EDD">
        <w:rPr>
          <w:rFonts w:ascii="Times New Roman" w:hAnsi="Times New Roman"/>
          <w:iCs/>
          <w:sz w:val="24"/>
          <w:szCs w:val="24"/>
          <w:lang w:eastAsia="ar-SA"/>
        </w:rPr>
        <w:t>s neste Termo de Referência e no</w:t>
      </w:r>
      <w:r w:rsidRPr="00691EDD">
        <w:rPr>
          <w:rFonts w:ascii="Times New Roman" w:hAnsi="Times New Roman"/>
          <w:iCs/>
          <w:sz w:val="24"/>
          <w:szCs w:val="24"/>
          <w:lang w:eastAsia="ar-SA"/>
        </w:rPr>
        <w:t xml:space="preserve"> </w:t>
      </w:r>
      <w:r w:rsidR="002662F6" w:rsidRPr="00691EDD">
        <w:rPr>
          <w:rFonts w:ascii="Times New Roman" w:hAnsi="Times New Roman"/>
          <w:iCs/>
          <w:sz w:val="24"/>
          <w:szCs w:val="24"/>
          <w:lang w:eastAsia="ar-SA"/>
        </w:rPr>
        <w:t>contrato assinado por ambas as partes envolvidas</w:t>
      </w:r>
      <w:r w:rsidRPr="00691ED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0ED6E581" w14:textId="673E9786" w:rsidR="00360BB6" w:rsidRPr="00691EDD" w:rsidRDefault="00A30106" w:rsidP="00E3129E">
      <w:pPr>
        <w:pStyle w:val="PargrafodaLista"/>
        <w:numPr>
          <w:ilvl w:val="1"/>
          <w:numId w:val="9"/>
        </w:numPr>
        <w:spacing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Os </w:t>
      </w:r>
      <w:r w:rsidR="007225F0">
        <w:rPr>
          <w:rFonts w:ascii="Times New Roman" w:hAnsi="Times New Roman"/>
          <w:bCs/>
          <w:iCs/>
          <w:sz w:val="24"/>
          <w:szCs w:val="24"/>
          <w:lang w:eastAsia="ar-SA"/>
        </w:rPr>
        <w:t>Materiais Esportivos</w:t>
      </w:r>
      <w:r w:rsidR="00360BB6" w:rsidRPr="00691EDD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 poderão ser rejeitados, no todo ou em parte, quando em desacordo com as especificações constantes </w:t>
      </w:r>
      <w:r w:rsidR="002662F6" w:rsidRPr="00691EDD">
        <w:rPr>
          <w:rFonts w:ascii="Times New Roman" w:hAnsi="Times New Roman"/>
          <w:bCs/>
          <w:iCs/>
          <w:sz w:val="24"/>
          <w:szCs w:val="24"/>
          <w:lang w:eastAsia="ar-SA"/>
        </w:rPr>
        <w:t>neste Termo de Referência e no contrato assinado por ambas as partes envolvidas</w:t>
      </w:r>
      <w:r w:rsidR="00360BB6" w:rsidRPr="00691EDD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, devendo ser substituídos no prazo de </w:t>
      </w:r>
      <w:r w:rsidR="00DD6D4F" w:rsidRPr="00691EDD">
        <w:rPr>
          <w:rFonts w:ascii="Times New Roman" w:hAnsi="Times New Roman"/>
          <w:b/>
          <w:bCs/>
          <w:iCs/>
          <w:sz w:val="24"/>
          <w:szCs w:val="24"/>
          <w:lang w:eastAsia="ar-SA"/>
        </w:rPr>
        <w:t>02</w:t>
      </w:r>
      <w:r w:rsidR="00360BB6" w:rsidRPr="00691EDD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 dias úteis</w:t>
      </w:r>
      <w:r w:rsidR="00360BB6" w:rsidRPr="00691EDD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, a contar da notificação </w:t>
      </w:r>
      <w:r w:rsidR="002662F6" w:rsidRPr="00691EDD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expedida pela contratante a </w:t>
      </w:r>
      <w:r w:rsidR="00360BB6" w:rsidRPr="00691EDD">
        <w:rPr>
          <w:rFonts w:ascii="Times New Roman" w:hAnsi="Times New Roman"/>
          <w:bCs/>
          <w:iCs/>
          <w:sz w:val="24"/>
          <w:szCs w:val="24"/>
          <w:lang w:eastAsia="ar-SA"/>
        </w:rPr>
        <w:t>contratada, às suas custas, sem prejuízo da aplicação das penalidades</w:t>
      </w:r>
      <w:r w:rsidR="00360BB6" w:rsidRPr="00691ED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52F3C7C" w14:textId="4B18A1D0" w:rsidR="00360BB6" w:rsidRPr="00691EDD" w:rsidRDefault="00360BB6" w:rsidP="00E3129E">
      <w:pPr>
        <w:pStyle w:val="PargrafodaLista"/>
        <w:numPr>
          <w:ilvl w:val="1"/>
          <w:numId w:val="9"/>
        </w:numPr>
        <w:spacing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iCs/>
          <w:sz w:val="24"/>
          <w:szCs w:val="24"/>
          <w:lang w:eastAsia="ar-SA"/>
        </w:rPr>
        <w:t xml:space="preserve">Os </w:t>
      </w:r>
      <w:r w:rsidR="007225F0">
        <w:rPr>
          <w:rFonts w:ascii="Times New Roman" w:hAnsi="Times New Roman"/>
          <w:iCs/>
          <w:sz w:val="24"/>
          <w:szCs w:val="24"/>
          <w:lang w:eastAsia="ar-SA"/>
        </w:rPr>
        <w:t>Materiais Esportivos</w:t>
      </w:r>
      <w:r w:rsidRPr="00691EDD">
        <w:rPr>
          <w:rFonts w:ascii="Times New Roman" w:hAnsi="Times New Roman"/>
          <w:iCs/>
          <w:sz w:val="24"/>
          <w:szCs w:val="24"/>
          <w:lang w:eastAsia="ar-SA"/>
        </w:rPr>
        <w:t xml:space="preserve"> serão recebidos definitivamente no prazo de </w:t>
      </w:r>
      <w:r w:rsidR="00214390" w:rsidRPr="00691EDD">
        <w:rPr>
          <w:rFonts w:ascii="Times New Roman" w:hAnsi="Times New Roman"/>
          <w:b/>
          <w:iCs/>
          <w:sz w:val="24"/>
          <w:szCs w:val="24"/>
          <w:lang w:eastAsia="ar-SA"/>
        </w:rPr>
        <w:t xml:space="preserve">02 </w:t>
      </w:r>
      <w:r w:rsidRPr="00691EDD">
        <w:rPr>
          <w:rFonts w:ascii="Times New Roman" w:hAnsi="Times New Roman"/>
          <w:b/>
          <w:iCs/>
          <w:sz w:val="24"/>
          <w:szCs w:val="24"/>
          <w:lang w:eastAsia="ar-SA"/>
        </w:rPr>
        <w:t>dias úteis</w:t>
      </w:r>
      <w:r w:rsidRPr="00691EDD">
        <w:rPr>
          <w:rFonts w:ascii="Times New Roman" w:hAnsi="Times New Roman"/>
          <w:iCs/>
          <w:sz w:val="24"/>
          <w:szCs w:val="24"/>
          <w:lang w:eastAsia="ar-SA"/>
        </w:rPr>
        <w:t>, contados do recebimento provisório, após a verificação da qualidade e quantidade do material e consequente aceitação mediante termo circunstanciado</w:t>
      </w:r>
      <w:r w:rsidRPr="00691ED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60304AD8" w14:textId="77777777" w:rsidR="00360BB6" w:rsidRPr="00691EDD" w:rsidRDefault="00360BB6" w:rsidP="00E3129E">
      <w:pPr>
        <w:pStyle w:val="PargrafodaLista"/>
        <w:numPr>
          <w:ilvl w:val="1"/>
          <w:numId w:val="9"/>
        </w:numPr>
        <w:spacing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iCs/>
          <w:sz w:val="24"/>
          <w:szCs w:val="24"/>
          <w:lang w:eastAsia="ar-SA"/>
        </w:rPr>
        <w:t>Recebimento provisório ou definitivo do objeto não exclui a responsabilidade da contratada pelos prejuízos resultantes da incorreta execução do contrato</w:t>
      </w:r>
      <w:r w:rsidRPr="00691ED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7B42C97" w14:textId="45B84A5A" w:rsidR="00360BB6" w:rsidRPr="00691EDD" w:rsidRDefault="00360BB6" w:rsidP="00E3129E">
      <w:pPr>
        <w:pStyle w:val="PargrafodaLista"/>
        <w:numPr>
          <w:ilvl w:val="1"/>
          <w:numId w:val="9"/>
        </w:numPr>
        <w:tabs>
          <w:tab w:val="left" w:pos="5670"/>
        </w:tabs>
        <w:spacing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 xml:space="preserve">Os </w:t>
      </w:r>
      <w:r w:rsidR="007225F0">
        <w:rPr>
          <w:rFonts w:ascii="Times New Roman" w:hAnsi="Times New Roman"/>
          <w:sz w:val="24"/>
          <w:szCs w:val="24"/>
        </w:rPr>
        <w:t>Materiais Esportivos</w:t>
      </w:r>
      <w:r w:rsidR="00A30106">
        <w:rPr>
          <w:rFonts w:ascii="Times New Roman" w:hAnsi="Times New Roman"/>
          <w:sz w:val="24"/>
          <w:szCs w:val="24"/>
        </w:rPr>
        <w:t xml:space="preserve"> </w:t>
      </w:r>
      <w:r w:rsidRPr="00691EDD">
        <w:rPr>
          <w:rFonts w:ascii="Times New Roman" w:hAnsi="Times New Roman"/>
          <w:sz w:val="24"/>
          <w:szCs w:val="24"/>
        </w:rPr>
        <w:t>deverão ter prazo de garantia fixado pelo fabricante ou fornecedor, prevalecendo o maior.</w:t>
      </w:r>
    </w:p>
    <w:p w14:paraId="337452BE" w14:textId="225A423F" w:rsidR="00B107F5" w:rsidRPr="00E3129E" w:rsidRDefault="007A480C" w:rsidP="007A480C">
      <w:pPr>
        <w:pStyle w:val="PargrafodaLista"/>
        <w:tabs>
          <w:tab w:val="left" w:pos="5670"/>
        </w:tabs>
        <w:spacing w:after="24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6.10</w:t>
      </w:r>
      <w:r w:rsidR="000B18AB">
        <w:rPr>
          <w:rFonts w:ascii="Times New Roman" w:hAnsi="Times New Roman"/>
          <w:sz w:val="24"/>
          <w:szCs w:val="24"/>
        </w:rPr>
        <w:t xml:space="preserve"> </w:t>
      </w:r>
      <w:r w:rsidR="00C23B27" w:rsidRPr="00691EDD">
        <w:rPr>
          <w:rFonts w:ascii="Times New Roman" w:hAnsi="Times New Roman"/>
          <w:sz w:val="24"/>
          <w:szCs w:val="24"/>
        </w:rPr>
        <w:t xml:space="preserve">A </w:t>
      </w:r>
      <w:r w:rsidR="000B18AB">
        <w:rPr>
          <w:rFonts w:ascii="Times New Roman" w:hAnsi="Times New Roman"/>
          <w:sz w:val="24"/>
          <w:szCs w:val="24"/>
        </w:rPr>
        <w:t xml:space="preserve">entrega dos </w:t>
      </w:r>
      <w:r w:rsidR="007225F0">
        <w:rPr>
          <w:rFonts w:ascii="Times New Roman" w:hAnsi="Times New Roman"/>
          <w:sz w:val="24"/>
          <w:szCs w:val="24"/>
        </w:rPr>
        <w:t>Materiais Esportivos</w:t>
      </w:r>
      <w:r w:rsidR="00826163" w:rsidRPr="00691EDD">
        <w:rPr>
          <w:rFonts w:ascii="Times New Roman" w:hAnsi="Times New Roman"/>
          <w:sz w:val="24"/>
          <w:szCs w:val="24"/>
        </w:rPr>
        <w:t xml:space="preserve"> </w:t>
      </w:r>
      <w:r w:rsidR="00C23B27" w:rsidRPr="00691EDD">
        <w:rPr>
          <w:rFonts w:ascii="Times New Roman" w:hAnsi="Times New Roman"/>
          <w:sz w:val="24"/>
          <w:szCs w:val="24"/>
        </w:rPr>
        <w:t>será realiza</w:t>
      </w:r>
      <w:r>
        <w:rPr>
          <w:rFonts w:ascii="Times New Roman" w:hAnsi="Times New Roman"/>
          <w:sz w:val="24"/>
          <w:szCs w:val="24"/>
        </w:rPr>
        <w:t>da na</w:t>
      </w:r>
      <w:r w:rsidR="00C23B27" w:rsidRPr="00691EDD">
        <w:rPr>
          <w:rFonts w:ascii="Times New Roman" w:hAnsi="Times New Roman"/>
          <w:sz w:val="24"/>
          <w:szCs w:val="24"/>
        </w:rPr>
        <w:t xml:space="preserve"> Unidade de </w:t>
      </w:r>
      <w:r>
        <w:rPr>
          <w:rFonts w:ascii="Times New Roman" w:hAnsi="Times New Roman"/>
          <w:sz w:val="24"/>
          <w:szCs w:val="24"/>
        </w:rPr>
        <w:t>Educação de Iguatemi</w:t>
      </w:r>
      <w:r w:rsidR="000B18AB">
        <w:rPr>
          <w:rFonts w:ascii="Times New Roman" w:hAnsi="Times New Roman"/>
          <w:sz w:val="24"/>
          <w:szCs w:val="24"/>
        </w:rPr>
        <w:t xml:space="preserve">, </w:t>
      </w:r>
      <w:r w:rsidR="007225F0">
        <w:rPr>
          <w:rFonts w:ascii="Times New Roman" w:hAnsi="Times New Roman"/>
          <w:sz w:val="24"/>
          <w:szCs w:val="24"/>
        </w:rPr>
        <w:t>que está</w:t>
      </w:r>
      <w:r w:rsidR="00C23B27" w:rsidRPr="00691EDD">
        <w:rPr>
          <w:rFonts w:ascii="Times New Roman" w:hAnsi="Times New Roman"/>
          <w:sz w:val="24"/>
          <w:szCs w:val="24"/>
        </w:rPr>
        <w:t xml:space="preserve"> localizada no perímetro </w:t>
      </w:r>
      <w:proofErr w:type="gramStart"/>
      <w:r w:rsidR="00C23B27" w:rsidRPr="00691EDD">
        <w:rPr>
          <w:rFonts w:ascii="Times New Roman" w:hAnsi="Times New Roman"/>
          <w:sz w:val="24"/>
          <w:szCs w:val="24"/>
        </w:rPr>
        <w:t>urbano</w:t>
      </w:r>
      <w:r w:rsidR="000B18AB">
        <w:rPr>
          <w:rFonts w:ascii="Times New Roman" w:hAnsi="Times New Roman"/>
          <w:sz w:val="24"/>
          <w:szCs w:val="24"/>
        </w:rPr>
        <w:t xml:space="preserve"> </w:t>
      </w:r>
      <w:r w:rsidR="00C23B27" w:rsidRPr="00691EDD">
        <w:rPr>
          <w:rFonts w:ascii="Times New Roman" w:hAnsi="Times New Roman"/>
          <w:sz w:val="24"/>
          <w:szCs w:val="24"/>
        </w:rPr>
        <w:t>.</w:t>
      </w:r>
      <w:proofErr w:type="gramEnd"/>
      <w:r w:rsidR="00C23B27" w:rsidRPr="00691EDD">
        <w:rPr>
          <w:rFonts w:ascii="Times New Roman" w:hAnsi="Times New Roman"/>
          <w:sz w:val="24"/>
          <w:szCs w:val="24"/>
        </w:rPr>
        <w:t xml:space="preserve"> </w:t>
      </w:r>
      <w:r w:rsidR="00B107F5" w:rsidRPr="00691EDD">
        <w:rPr>
          <w:rFonts w:ascii="Times New Roman" w:hAnsi="Times New Roman"/>
          <w:sz w:val="24"/>
          <w:szCs w:val="24"/>
        </w:rPr>
        <w:t xml:space="preserve">Sendo </w:t>
      </w:r>
      <w:r w:rsidR="00C20FA5" w:rsidRPr="00691EDD">
        <w:rPr>
          <w:rFonts w:ascii="Times New Roman" w:hAnsi="Times New Roman"/>
          <w:sz w:val="24"/>
          <w:szCs w:val="24"/>
        </w:rPr>
        <w:t>os custos</w:t>
      </w:r>
      <w:r w:rsidR="00B107F5" w:rsidRPr="00691EDD">
        <w:rPr>
          <w:rFonts w:ascii="Times New Roman" w:hAnsi="Times New Roman"/>
          <w:sz w:val="24"/>
          <w:szCs w:val="24"/>
        </w:rPr>
        <w:t xml:space="preserve"> de deslocamento fica a cargo da empresa vencedora do certame. </w:t>
      </w:r>
    </w:p>
    <w:p w14:paraId="3BA0D83B" w14:textId="00BEDB4A" w:rsidR="00360BB6" w:rsidRPr="00691EDD" w:rsidRDefault="00360BB6" w:rsidP="00E3129E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GARANTIA </w:t>
      </w:r>
    </w:p>
    <w:p w14:paraId="24941951" w14:textId="620CFC90" w:rsidR="00360BB6" w:rsidRPr="007225F0" w:rsidRDefault="000B18AB" w:rsidP="00E3129E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O objeto terá</w:t>
      </w:r>
      <w:r w:rsidR="000B7B4C" w:rsidRPr="00691EDD">
        <w:rPr>
          <w:rFonts w:ascii="Times New Roman" w:eastAsiaTheme="minorHAnsi" w:hAnsi="Times New Roman"/>
          <w:color w:val="000000"/>
          <w:sz w:val="24"/>
          <w:szCs w:val="24"/>
        </w:rPr>
        <w:t xml:space="preserve"> garantia de 12 (doze</w:t>
      </w:r>
      <w:r w:rsidR="00360BB6" w:rsidRPr="00691EDD">
        <w:rPr>
          <w:rFonts w:ascii="Times New Roman" w:eastAsiaTheme="minorHAnsi" w:hAnsi="Times New Roman"/>
          <w:color w:val="000000"/>
          <w:sz w:val="24"/>
          <w:szCs w:val="24"/>
        </w:rPr>
        <w:t>) meses ou pelo prazo estipulado pelo fabricante, o que for maior, contra quaisquer espécies de defeitos, contados da data efetiva da entrega, devendo a contratada, após a comunicação do contratante, pro</w:t>
      </w:r>
      <w:r w:rsidR="00FE17AF" w:rsidRPr="00691EDD">
        <w:rPr>
          <w:rFonts w:ascii="Times New Roman" w:eastAsiaTheme="minorHAnsi" w:hAnsi="Times New Roman"/>
          <w:color w:val="000000"/>
          <w:sz w:val="24"/>
          <w:szCs w:val="24"/>
        </w:rPr>
        <w:t>videnciar, no prazo máximo de 05 (cinco</w:t>
      </w:r>
      <w:r w:rsidR="00360BB6" w:rsidRPr="00691EDD">
        <w:rPr>
          <w:rFonts w:ascii="Times New Roman" w:eastAsiaTheme="minorHAnsi" w:hAnsi="Times New Roman"/>
          <w:color w:val="000000"/>
          <w:sz w:val="24"/>
          <w:szCs w:val="24"/>
        </w:rPr>
        <w:t>) dias úteis, as devidas correções.</w:t>
      </w:r>
    </w:p>
    <w:p w14:paraId="7BAC3570" w14:textId="77777777" w:rsidR="007225F0" w:rsidRPr="00691EDD" w:rsidRDefault="007225F0" w:rsidP="007225F0">
      <w:pPr>
        <w:pStyle w:val="PargrafodaLista"/>
        <w:autoSpaceDE w:val="0"/>
        <w:autoSpaceDN w:val="0"/>
        <w:adjustRightInd w:val="0"/>
        <w:spacing w:after="240" w:line="240" w:lineRule="auto"/>
        <w:ind w:left="36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609BEFA5" w14:textId="77777777" w:rsidR="00360BB6" w:rsidRPr="00691EDD" w:rsidRDefault="00360BB6" w:rsidP="00E3129E">
      <w:pPr>
        <w:pStyle w:val="PargrafodaLista"/>
        <w:numPr>
          <w:ilvl w:val="0"/>
          <w:numId w:val="9"/>
        </w:numPr>
        <w:spacing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b/>
          <w:bCs/>
          <w:color w:val="000000"/>
          <w:sz w:val="24"/>
          <w:szCs w:val="24"/>
        </w:rPr>
        <w:t>DAS OBRIGAÇÕES DA CONTRATANTE E DA CONTRATADA</w:t>
      </w:r>
    </w:p>
    <w:p w14:paraId="5945881F" w14:textId="77777777" w:rsidR="00360BB6" w:rsidRPr="00691EDD" w:rsidRDefault="00360BB6" w:rsidP="00E3129E">
      <w:pPr>
        <w:pStyle w:val="PargrafodaLista"/>
        <w:numPr>
          <w:ilvl w:val="1"/>
          <w:numId w:val="9"/>
        </w:numPr>
        <w:spacing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b/>
          <w:sz w:val="24"/>
          <w:szCs w:val="24"/>
        </w:rPr>
        <w:t>São obrigações da CONTRATANTE:</w:t>
      </w:r>
    </w:p>
    <w:p w14:paraId="5B83FEC7" w14:textId="6A8AE2F1" w:rsidR="00360BB6" w:rsidRPr="00691EDD" w:rsidRDefault="00360BB6" w:rsidP="00E3129E">
      <w:pPr>
        <w:pStyle w:val="PargrafodaLista"/>
        <w:numPr>
          <w:ilvl w:val="2"/>
          <w:numId w:val="9"/>
        </w:numPr>
        <w:spacing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Receber o objeto no prazo e condições estabelecidas no Edital e seus anexos</w:t>
      </w:r>
      <w:r w:rsidR="000B2D79" w:rsidRPr="00691EDD">
        <w:rPr>
          <w:rFonts w:ascii="Times New Roman" w:hAnsi="Times New Roman"/>
          <w:sz w:val="24"/>
          <w:szCs w:val="24"/>
        </w:rPr>
        <w:t>;</w:t>
      </w:r>
    </w:p>
    <w:p w14:paraId="71D1F93F" w14:textId="77777777" w:rsidR="00360BB6" w:rsidRPr="00691EDD" w:rsidRDefault="00360BB6" w:rsidP="00E3129E">
      <w:pPr>
        <w:pStyle w:val="PargrafodaLista"/>
        <w:numPr>
          <w:ilvl w:val="2"/>
          <w:numId w:val="9"/>
        </w:numPr>
        <w:spacing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Armazenar adequadamente os materiais recebidos;</w:t>
      </w:r>
    </w:p>
    <w:p w14:paraId="1F53E7BD" w14:textId="248B95DC" w:rsidR="00360BB6" w:rsidRPr="00691EDD" w:rsidRDefault="00360BB6" w:rsidP="00E3129E">
      <w:pPr>
        <w:pStyle w:val="PargrafodaLista"/>
        <w:numPr>
          <w:ilvl w:val="2"/>
          <w:numId w:val="9"/>
        </w:numPr>
        <w:spacing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Verificar minuciosamente, nos prazos estabelecidos, a conformidade dos bens recebidos provisoriamente com as especificações constantes do Edital e seus anexos e da proposta</w:t>
      </w:r>
      <w:r w:rsidR="000B2D79" w:rsidRPr="00691EDD">
        <w:rPr>
          <w:rFonts w:ascii="Times New Roman" w:hAnsi="Times New Roman"/>
          <w:sz w:val="24"/>
          <w:szCs w:val="24"/>
        </w:rPr>
        <w:t>;</w:t>
      </w:r>
    </w:p>
    <w:p w14:paraId="70EE0F41" w14:textId="34C04F8F" w:rsidR="00360BB6" w:rsidRPr="00691EDD" w:rsidRDefault="00DA155E" w:rsidP="00E3129E">
      <w:pPr>
        <w:pStyle w:val="PargrafodaLista"/>
        <w:numPr>
          <w:ilvl w:val="2"/>
          <w:numId w:val="9"/>
        </w:numPr>
        <w:spacing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Comunicar a</w:t>
      </w:r>
      <w:r w:rsidR="00360BB6" w:rsidRPr="00691EDD">
        <w:rPr>
          <w:rFonts w:ascii="Times New Roman" w:hAnsi="Times New Roman"/>
          <w:sz w:val="24"/>
          <w:szCs w:val="24"/>
        </w:rPr>
        <w:t xml:space="preserve"> CONTRATADA, por escrito, sobre imperfeições, falhas ou irregularidades verificadas no objeto fornecido, para que seja substituído, reparado ou corrigido;</w:t>
      </w:r>
    </w:p>
    <w:p w14:paraId="77CC2965" w14:textId="77777777" w:rsidR="00360BB6" w:rsidRPr="00691EDD" w:rsidRDefault="00360BB6" w:rsidP="00E3129E">
      <w:pPr>
        <w:pStyle w:val="PargrafodaLista"/>
        <w:numPr>
          <w:ilvl w:val="2"/>
          <w:numId w:val="9"/>
        </w:numPr>
        <w:spacing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Acompanhar e fiscalizar o cumprimento das obrigações da CONTRATADA, através de comissão/servidor especialmente designado;</w:t>
      </w:r>
    </w:p>
    <w:p w14:paraId="6E5D0066" w14:textId="6BC982D0" w:rsidR="00360BB6" w:rsidRPr="00691EDD" w:rsidRDefault="00360BB6" w:rsidP="00E3129E">
      <w:pPr>
        <w:pStyle w:val="PargrafodaLista"/>
        <w:numPr>
          <w:ilvl w:val="2"/>
          <w:numId w:val="9"/>
        </w:numPr>
        <w:spacing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Efetuar o pagamento à CONTRATADA</w:t>
      </w:r>
      <w:r w:rsidRPr="00691EDD">
        <w:rPr>
          <w:rFonts w:ascii="Times New Roman" w:hAnsi="Times New Roman"/>
          <w:b/>
          <w:sz w:val="24"/>
          <w:szCs w:val="24"/>
        </w:rPr>
        <w:t xml:space="preserve"> </w:t>
      </w:r>
      <w:r w:rsidRPr="00691EDD">
        <w:rPr>
          <w:rFonts w:ascii="Times New Roman" w:hAnsi="Times New Roman"/>
          <w:sz w:val="24"/>
          <w:szCs w:val="24"/>
        </w:rPr>
        <w:t>no valor correspondente ao fornecimento do objeto, no prazo e forma estabe</w:t>
      </w:r>
      <w:r w:rsidR="000B2D79" w:rsidRPr="00691EDD">
        <w:rPr>
          <w:rFonts w:ascii="Times New Roman" w:hAnsi="Times New Roman"/>
          <w:sz w:val="24"/>
          <w:szCs w:val="24"/>
        </w:rPr>
        <w:t>lecidos no Edital e seus anexos;</w:t>
      </w:r>
    </w:p>
    <w:p w14:paraId="00E53AE0" w14:textId="77777777" w:rsidR="00360BB6" w:rsidRPr="00691EDD" w:rsidRDefault="00360BB6" w:rsidP="00E3129E">
      <w:pPr>
        <w:pStyle w:val="PargrafodaLista"/>
        <w:numPr>
          <w:ilvl w:val="2"/>
          <w:numId w:val="9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A Administração não responderá por quaisquer compromissos assumidos pela CONTRATADA com terceiros, ainda que vinculados à execução do objeto do presente Termo de Referência, bem como por qualquer dano causado a terceiros em decorrência de ato da CONTRATADA, de seus empregados, prepostos ou subordinados.</w:t>
      </w:r>
    </w:p>
    <w:p w14:paraId="7510538D" w14:textId="61FF6A3A" w:rsidR="00360BB6" w:rsidRPr="00691EDD" w:rsidRDefault="00A30106" w:rsidP="00E3129E">
      <w:pPr>
        <w:pStyle w:val="PargrafodaLista"/>
        <w:numPr>
          <w:ilvl w:val="1"/>
          <w:numId w:val="9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360BB6" w:rsidRPr="00691EDD">
        <w:rPr>
          <w:rFonts w:ascii="Times New Roman" w:hAnsi="Times New Roman"/>
          <w:b/>
          <w:sz w:val="24"/>
          <w:szCs w:val="24"/>
        </w:rPr>
        <w:t>São obrigações da CONTRATADA:</w:t>
      </w:r>
    </w:p>
    <w:p w14:paraId="0E624090" w14:textId="68ED7A4E" w:rsidR="00360BB6" w:rsidRPr="00691EDD" w:rsidRDefault="00360BB6" w:rsidP="00E3129E">
      <w:pPr>
        <w:pStyle w:val="PargrafodaLista"/>
        <w:numPr>
          <w:ilvl w:val="2"/>
          <w:numId w:val="9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A Contratada deve cumprir todas as obrigações constantes no Ed</w:t>
      </w:r>
      <w:r w:rsidR="00507797" w:rsidRPr="00691EDD">
        <w:rPr>
          <w:rFonts w:ascii="Times New Roman" w:hAnsi="Times New Roman"/>
          <w:sz w:val="24"/>
          <w:szCs w:val="24"/>
        </w:rPr>
        <w:t>ital, seus anexos e no termo de referência</w:t>
      </w:r>
      <w:r w:rsidRPr="00691EDD">
        <w:rPr>
          <w:rFonts w:ascii="Times New Roman" w:hAnsi="Times New Roman"/>
          <w:sz w:val="24"/>
          <w:szCs w:val="24"/>
        </w:rPr>
        <w:t>,</w:t>
      </w:r>
      <w:r w:rsidR="00037004" w:rsidRPr="00691EDD">
        <w:rPr>
          <w:rFonts w:ascii="Times New Roman" w:hAnsi="Times New Roman"/>
          <w:sz w:val="24"/>
          <w:szCs w:val="24"/>
        </w:rPr>
        <w:t xml:space="preserve"> assumindo</w:t>
      </w:r>
      <w:r w:rsidRPr="00691EDD">
        <w:rPr>
          <w:rFonts w:ascii="Times New Roman" w:hAnsi="Times New Roman"/>
          <w:sz w:val="24"/>
          <w:szCs w:val="24"/>
        </w:rPr>
        <w:t xml:space="preserve"> como exclusivamente seus os riscos e as despesas decorrentes da boa e perfeita execução do objeto;</w:t>
      </w:r>
    </w:p>
    <w:p w14:paraId="6A538863" w14:textId="142AE0A1" w:rsidR="00360BB6" w:rsidRPr="00691EDD" w:rsidRDefault="00360BB6" w:rsidP="00E3129E">
      <w:pPr>
        <w:pStyle w:val="PargrafodaLista"/>
        <w:numPr>
          <w:ilvl w:val="2"/>
          <w:numId w:val="9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Efetuar a entrega do objeto em perfeitas condições, conforme especificações, prazo e local con</w:t>
      </w:r>
      <w:r w:rsidR="00507797" w:rsidRPr="00691EDD">
        <w:rPr>
          <w:rFonts w:ascii="Times New Roman" w:hAnsi="Times New Roman"/>
          <w:sz w:val="24"/>
          <w:szCs w:val="24"/>
        </w:rPr>
        <w:t>stantes no Edital seus anexos e no</w:t>
      </w:r>
      <w:r w:rsidR="00037004" w:rsidRPr="00691EDD">
        <w:rPr>
          <w:rFonts w:ascii="Times New Roman" w:hAnsi="Times New Roman"/>
          <w:sz w:val="24"/>
          <w:szCs w:val="24"/>
        </w:rPr>
        <w:t xml:space="preserve"> termo de Referência</w:t>
      </w:r>
      <w:r w:rsidRPr="00691EDD">
        <w:rPr>
          <w:rFonts w:ascii="Times New Roman" w:hAnsi="Times New Roman"/>
          <w:sz w:val="24"/>
          <w:szCs w:val="24"/>
        </w:rPr>
        <w:t>; acompanhado da respectiva nota fiscal, na qual constarão as indicações referentes a: marca, fabricante, modelo, procedência e prazo de garantia ou validade;</w:t>
      </w:r>
    </w:p>
    <w:p w14:paraId="21A42106" w14:textId="77777777" w:rsidR="00360BB6" w:rsidRPr="00691EDD" w:rsidRDefault="00360BB6" w:rsidP="00E3129E">
      <w:pPr>
        <w:pStyle w:val="PargrafodaLista"/>
        <w:numPr>
          <w:ilvl w:val="2"/>
          <w:numId w:val="9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Havendo possibilidade, o objeto deve estar acompanhado do manual do usuário, com uma versão em português e da relação da rede de assistência técnica autorizada, no que couber;</w:t>
      </w:r>
    </w:p>
    <w:p w14:paraId="30939B9A" w14:textId="77777777" w:rsidR="00360BB6" w:rsidRPr="00691EDD" w:rsidRDefault="00360BB6" w:rsidP="00E3129E">
      <w:pPr>
        <w:pStyle w:val="PargrafodaLista"/>
        <w:numPr>
          <w:ilvl w:val="2"/>
          <w:numId w:val="9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Responsabilizar-se pelos vícios e danos decorrentes do objeto, de acordo com os artigos 12, 13 e 17 a 27, do Código de Defesa do Consumidor (Lei nº 8.078, de 1990);</w:t>
      </w:r>
    </w:p>
    <w:p w14:paraId="29C5342B" w14:textId="77777777" w:rsidR="00360BB6" w:rsidRPr="00691EDD" w:rsidRDefault="00360BB6" w:rsidP="00E3129E">
      <w:pPr>
        <w:pStyle w:val="PargrafodaLista"/>
        <w:numPr>
          <w:ilvl w:val="2"/>
          <w:numId w:val="9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Substituir, reparar ou corrigir, às suas expensas, no prazo fixado neste Termo de Referência, o objeto com avarias ou defeitos;</w:t>
      </w:r>
    </w:p>
    <w:p w14:paraId="0D6F2B91" w14:textId="77777777" w:rsidR="00360BB6" w:rsidRPr="00691EDD" w:rsidRDefault="00360BB6" w:rsidP="00E3129E">
      <w:pPr>
        <w:pStyle w:val="PargrafodaLista"/>
        <w:numPr>
          <w:ilvl w:val="2"/>
          <w:numId w:val="9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Comunicar à CONTRATANTE, no prazo máximo de 24 (vinte e quatro) horas que antecede a data da entrega, os motivos que impossibilitem o cumprimento do prazo previsto, com a devida comprovação;</w:t>
      </w:r>
    </w:p>
    <w:p w14:paraId="7CE71A43" w14:textId="77777777" w:rsidR="00360BB6" w:rsidRPr="00691EDD" w:rsidRDefault="00360BB6" w:rsidP="00E3129E">
      <w:pPr>
        <w:pStyle w:val="PargrafodaLista"/>
        <w:numPr>
          <w:ilvl w:val="2"/>
          <w:numId w:val="9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Manter, durante toda a execução do contrato, em compatibilidade com as obrigações assumidas, todas as condições de habilitação e qualificação exigidas na licitação;</w:t>
      </w:r>
    </w:p>
    <w:p w14:paraId="48E76C35" w14:textId="77777777" w:rsidR="00360BB6" w:rsidRPr="000B18AB" w:rsidRDefault="00360BB6" w:rsidP="00E3129E">
      <w:pPr>
        <w:pStyle w:val="PargrafodaLista"/>
        <w:numPr>
          <w:ilvl w:val="2"/>
          <w:numId w:val="9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Responsabilizar-se pelas despesas dos tributos, encargos trabalhistas, previdenciários, fiscais, comerciais, taxas, fretes, seguros, deslocamento de pessoal, prestação de garantia e quaisquer outras que incidam ou venham a incidir na execução do contrato.</w:t>
      </w:r>
    </w:p>
    <w:p w14:paraId="712F0E6F" w14:textId="77777777" w:rsidR="00360BB6" w:rsidRPr="00691EDD" w:rsidRDefault="00360BB6" w:rsidP="00E3129E">
      <w:pPr>
        <w:pStyle w:val="PargrafodaLista"/>
        <w:numPr>
          <w:ilvl w:val="0"/>
          <w:numId w:val="9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b/>
          <w:color w:val="000000"/>
          <w:sz w:val="24"/>
          <w:szCs w:val="24"/>
        </w:rPr>
        <w:t>ACOMPANHAMENTO E FISCALIZAÇÃO</w:t>
      </w:r>
    </w:p>
    <w:p w14:paraId="3549A8B8" w14:textId="77777777" w:rsidR="00360BB6" w:rsidRPr="00691EDD" w:rsidRDefault="00360BB6" w:rsidP="00E3129E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91EDD">
        <w:rPr>
          <w:rFonts w:ascii="Times New Roman" w:eastAsiaTheme="minorHAnsi" w:hAnsi="Times New Roman"/>
          <w:color w:val="000000"/>
          <w:sz w:val="24"/>
          <w:szCs w:val="24"/>
        </w:rPr>
        <w:t xml:space="preserve">A execução do contrato será acompanhada e fiscalizada por um representante da CONTRATANTE especialmente designado, permitida a contratação de terceiros para assisti-lo e subsidiá-lo de informações pertinentes a essa atribuição. </w:t>
      </w:r>
    </w:p>
    <w:p w14:paraId="65DA6000" w14:textId="77777777" w:rsidR="00360BB6" w:rsidRPr="00691EDD" w:rsidRDefault="00360BB6" w:rsidP="00E3129E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91EDD">
        <w:rPr>
          <w:rFonts w:ascii="Times New Roman" w:eastAsiaTheme="minorHAnsi" w:hAnsi="Times New Roman"/>
          <w:color w:val="000000"/>
          <w:sz w:val="24"/>
          <w:szCs w:val="24"/>
        </w:rPr>
        <w:t xml:space="preserve">O representante da CONTRATANTE anotará em registro próprio todas as ocorrências relacionadas com a execução do contrato, determinando o que for necessário à regularização das faltas ou defeitos observados. </w:t>
      </w:r>
    </w:p>
    <w:p w14:paraId="736BC2E4" w14:textId="499DA26A" w:rsidR="00FE17AF" w:rsidRPr="00691EDD" w:rsidRDefault="00FE7112" w:rsidP="00E3129E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91EDD">
        <w:rPr>
          <w:rFonts w:ascii="Times New Roman" w:eastAsiaTheme="minorHAnsi" w:hAnsi="Times New Roman"/>
          <w:color w:val="000000"/>
          <w:sz w:val="24"/>
          <w:szCs w:val="24"/>
        </w:rPr>
        <w:t>As decisões e providências que ultrapassarem a competência                    do representante deverão ser solicitadas a seus superiores em tempo hábil para a adoção das medidas convenientes</w:t>
      </w:r>
      <w:r w:rsidR="00FE17AF" w:rsidRPr="00691ED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14:paraId="4CC3D9D0" w14:textId="77777777" w:rsidR="00F71BBF" w:rsidRDefault="00F71BBF" w:rsidP="00F71BBF">
      <w:pPr>
        <w:pStyle w:val="PargrafodaLista"/>
        <w:spacing w:before="6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</w:p>
    <w:p w14:paraId="04BF64FB" w14:textId="77777777" w:rsidR="000B18AB" w:rsidRDefault="000B18AB" w:rsidP="00F71BBF">
      <w:pPr>
        <w:pStyle w:val="PargrafodaLista"/>
        <w:spacing w:before="6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</w:p>
    <w:p w14:paraId="3D91A3FC" w14:textId="77777777" w:rsidR="000B18AB" w:rsidRDefault="000B18AB" w:rsidP="00F71BBF">
      <w:pPr>
        <w:pStyle w:val="PargrafodaLista"/>
        <w:spacing w:before="6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</w:p>
    <w:p w14:paraId="174CDA3C" w14:textId="77777777" w:rsidR="000B18AB" w:rsidRPr="00691EDD" w:rsidRDefault="000B18AB" w:rsidP="00F71BBF">
      <w:pPr>
        <w:pStyle w:val="PargrafodaLista"/>
        <w:spacing w:before="6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</w:p>
    <w:p w14:paraId="378E8B9D" w14:textId="634E842B" w:rsidR="0070190F" w:rsidRPr="00691EDD" w:rsidRDefault="0070190F" w:rsidP="00F71BBF">
      <w:pPr>
        <w:pStyle w:val="PargrafodaLista"/>
        <w:spacing w:before="6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 xml:space="preserve"> </w:t>
      </w:r>
      <w:r w:rsidR="00A30106">
        <w:rPr>
          <w:rFonts w:ascii="Times New Roman" w:hAnsi="Times New Roman"/>
          <w:sz w:val="24"/>
          <w:szCs w:val="24"/>
        </w:rPr>
        <w:t xml:space="preserve">Iguatemi – MS, </w:t>
      </w:r>
      <w:r w:rsidR="007225F0">
        <w:rPr>
          <w:rFonts w:ascii="Times New Roman" w:hAnsi="Times New Roman"/>
          <w:sz w:val="24"/>
          <w:szCs w:val="24"/>
        </w:rPr>
        <w:t>14</w:t>
      </w:r>
      <w:r w:rsidRPr="00691E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91EDD">
        <w:rPr>
          <w:rFonts w:ascii="Times New Roman" w:hAnsi="Times New Roman"/>
          <w:sz w:val="24"/>
          <w:szCs w:val="24"/>
        </w:rPr>
        <w:t xml:space="preserve">de </w:t>
      </w:r>
      <w:r w:rsidR="000B18AB">
        <w:rPr>
          <w:rFonts w:ascii="Times New Roman" w:hAnsi="Times New Roman"/>
          <w:sz w:val="24"/>
          <w:szCs w:val="24"/>
        </w:rPr>
        <w:t xml:space="preserve"> </w:t>
      </w:r>
      <w:r w:rsidR="007225F0">
        <w:rPr>
          <w:rFonts w:ascii="Times New Roman" w:hAnsi="Times New Roman"/>
          <w:sz w:val="24"/>
          <w:szCs w:val="24"/>
        </w:rPr>
        <w:t>Fevereiro</w:t>
      </w:r>
      <w:proofErr w:type="gramEnd"/>
      <w:r w:rsidR="00787524">
        <w:rPr>
          <w:rFonts w:ascii="Times New Roman" w:hAnsi="Times New Roman"/>
          <w:sz w:val="24"/>
          <w:szCs w:val="24"/>
        </w:rPr>
        <w:t xml:space="preserve"> </w:t>
      </w:r>
      <w:r w:rsidRPr="00691EDD">
        <w:rPr>
          <w:rFonts w:ascii="Times New Roman" w:hAnsi="Times New Roman"/>
          <w:sz w:val="24"/>
          <w:szCs w:val="24"/>
        </w:rPr>
        <w:t>de 201</w:t>
      </w:r>
      <w:r w:rsidR="007225F0">
        <w:rPr>
          <w:rFonts w:ascii="Times New Roman" w:hAnsi="Times New Roman"/>
          <w:sz w:val="24"/>
          <w:szCs w:val="24"/>
        </w:rPr>
        <w:t>9</w:t>
      </w:r>
      <w:r w:rsidRPr="00691EDD">
        <w:rPr>
          <w:rFonts w:ascii="Times New Roman" w:hAnsi="Times New Roman"/>
          <w:sz w:val="24"/>
          <w:szCs w:val="24"/>
        </w:rPr>
        <w:t xml:space="preserve">.                                        </w:t>
      </w:r>
    </w:p>
    <w:p w14:paraId="408125E2" w14:textId="69E6ECD8" w:rsidR="00AE0BC6" w:rsidRDefault="00AE0BC6" w:rsidP="00F71BBF">
      <w:pPr>
        <w:spacing w:before="60"/>
        <w:ind w:left="426"/>
        <w:jc w:val="both"/>
        <w:rPr>
          <w:rFonts w:ascii="Times New Roman" w:hAnsi="Times New Roman" w:cs="Times New Roman"/>
        </w:rPr>
      </w:pPr>
      <w:r w:rsidRPr="00691EDD">
        <w:rPr>
          <w:rFonts w:ascii="Times New Roman" w:hAnsi="Times New Roman" w:cs="Times New Roman"/>
        </w:rPr>
        <w:t xml:space="preserve">          </w:t>
      </w:r>
      <w:r w:rsidR="00F71BBF" w:rsidRPr="00691EDD">
        <w:rPr>
          <w:rFonts w:ascii="Times New Roman" w:hAnsi="Times New Roman" w:cs="Times New Roman"/>
        </w:rPr>
        <w:t xml:space="preserve">                    </w:t>
      </w:r>
    </w:p>
    <w:p w14:paraId="06B81565" w14:textId="77777777" w:rsidR="006E65F4" w:rsidRDefault="006E65F4" w:rsidP="00F71BBF">
      <w:pPr>
        <w:spacing w:before="60"/>
        <w:ind w:left="426"/>
        <w:jc w:val="both"/>
        <w:rPr>
          <w:rFonts w:ascii="Times New Roman" w:hAnsi="Times New Roman" w:cs="Times New Roman"/>
        </w:rPr>
      </w:pPr>
    </w:p>
    <w:p w14:paraId="7A5CE18C" w14:textId="77777777" w:rsidR="000B18AB" w:rsidRDefault="000B18AB" w:rsidP="00F71BBF">
      <w:pPr>
        <w:spacing w:before="60"/>
        <w:ind w:left="426"/>
        <w:jc w:val="both"/>
        <w:rPr>
          <w:rFonts w:ascii="Times New Roman" w:hAnsi="Times New Roman" w:cs="Times New Roman"/>
        </w:rPr>
      </w:pPr>
    </w:p>
    <w:p w14:paraId="5845A913" w14:textId="77777777" w:rsidR="000B18AB" w:rsidRDefault="000B18AB" w:rsidP="00F71BBF">
      <w:pPr>
        <w:spacing w:before="60"/>
        <w:ind w:left="426"/>
        <w:jc w:val="both"/>
        <w:rPr>
          <w:rFonts w:ascii="Times New Roman" w:hAnsi="Times New Roman" w:cs="Times New Roman"/>
        </w:rPr>
      </w:pPr>
    </w:p>
    <w:p w14:paraId="6A965EE5" w14:textId="277D735F" w:rsidR="0070190F" w:rsidRPr="00691EDD" w:rsidRDefault="00AE0BC6" w:rsidP="00F71BBF">
      <w:pPr>
        <w:spacing w:before="60"/>
        <w:ind w:left="426"/>
        <w:jc w:val="both"/>
        <w:rPr>
          <w:rFonts w:ascii="Times New Roman" w:hAnsi="Times New Roman" w:cs="Times New Roman"/>
        </w:rPr>
      </w:pPr>
      <w:r w:rsidRPr="00691EDD">
        <w:rPr>
          <w:rFonts w:ascii="Times New Roman" w:hAnsi="Times New Roman" w:cs="Times New Roman"/>
        </w:rPr>
        <w:t xml:space="preserve">                                             __________________________________________</w:t>
      </w:r>
    </w:p>
    <w:p w14:paraId="78338BFB" w14:textId="0E18E011" w:rsidR="0070190F" w:rsidRPr="00691EDD" w:rsidRDefault="00AE0BC6" w:rsidP="00F71BBF">
      <w:pPr>
        <w:jc w:val="center"/>
        <w:rPr>
          <w:rFonts w:ascii="Times New Roman" w:hAnsi="Times New Roman" w:cs="Times New Roman"/>
        </w:rPr>
      </w:pPr>
      <w:r w:rsidRPr="00691EDD">
        <w:rPr>
          <w:rFonts w:ascii="Times New Roman" w:hAnsi="Times New Roman" w:cs="Times New Roman"/>
        </w:rPr>
        <w:t xml:space="preserve">                                             </w:t>
      </w:r>
      <w:r w:rsidR="00BD245A">
        <w:rPr>
          <w:rFonts w:ascii="Times New Roman" w:hAnsi="Times New Roman" w:cs="Times New Roman"/>
        </w:rPr>
        <w:t>ROSANGELA SOCOVOSKI FERRAGEM</w:t>
      </w:r>
    </w:p>
    <w:p w14:paraId="572FAAB5" w14:textId="7762A368" w:rsidR="0070190F" w:rsidRPr="000B18AB" w:rsidRDefault="00AE0BC6" w:rsidP="00F71BBF">
      <w:pPr>
        <w:pStyle w:val="PargrafodaLista"/>
        <w:spacing w:before="60" w:line="240" w:lineRule="auto"/>
        <w:ind w:left="816"/>
        <w:jc w:val="center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 xml:space="preserve">                               </w:t>
      </w:r>
      <w:r w:rsidR="000B18AB" w:rsidRPr="000B18AB">
        <w:rPr>
          <w:rFonts w:ascii="Times New Roman" w:hAnsi="Times New Roman"/>
          <w:b/>
          <w:sz w:val="24"/>
          <w:szCs w:val="24"/>
        </w:rPr>
        <w:t>SECRETÁRIA MUNICIPAL DE EDUCAÇÃO</w:t>
      </w:r>
    </w:p>
    <w:p w14:paraId="3F3E9E5D" w14:textId="77777777" w:rsidR="0070190F" w:rsidRPr="00691EDD" w:rsidRDefault="0070190F" w:rsidP="0070190F">
      <w:pPr>
        <w:pStyle w:val="PargrafodaLista"/>
        <w:autoSpaceDE w:val="0"/>
        <w:autoSpaceDN w:val="0"/>
        <w:adjustRightInd w:val="0"/>
        <w:spacing w:after="240" w:line="288" w:lineRule="auto"/>
        <w:ind w:left="1098"/>
        <w:jc w:val="both"/>
        <w:rPr>
          <w:rFonts w:ascii="Times New Roman" w:hAnsi="Times New Roman"/>
        </w:rPr>
      </w:pPr>
    </w:p>
    <w:sectPr w:rsidR="0070190F" w:rsidRPr="00691EDD" w:rsidSect="006E65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276" w:left="1800" w:header="567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86F51" w14:textId="77777777" w:rsidR="00BD398F" w:rsidRDefault="00BD398F" w:rsidP="004E2524">
      <w:r>
        <w:separator/>
      </w:r>
    </w:p>
  </w:endnote>
  <w:endnote w:type="continuationSeparator" w:id="0">
    <w:p w14:paraId="13748564" w14:textId="77777777" w:rsidR="00BD398F" w:rsidRDefault="00BD398F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B260B" w14:textId="77777777" w:rsidR="009A1410" w:rsidRDefault="009A141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3D00E" w14:textId="77777777"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 wp14:anchorId="49358084" wp14:editId="249015A8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4213B" w14:textId="77777777" w:rsidR="009A1410" w:rsidRDefault="009A14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59966" w14:textId="77777777" w:rsidR="00BD398F" w:rsidRDefault="00BD398F" w:rsidP="004E2524">
      <w:r>
        <w:separator/>
      </w:r>
    </w:p>
  </w:footnote>
  <w:footnote w:type="continuationSeparator" w:id="0">
    <w:p w14:paraId="12AC9F1B" w14:textId="77777777" w:rsidR="00BD398F" w:rsidRDefault="00BD398F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F48DE" w14:textId="77777777" w:rsidR="009A1410" w:rsidRDefault="009A141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55776" w14:textId="77777777"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 wp14:anchorId="60F9ECD1" wp14:editId="6EFF0A28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D4633" w14:textId="77777777" w:rsidR="009A1410" w:rsidRDefault="009A14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46303"/>
    <w:multiLevelType w:val="hybridMultilevel"/>
    <w:tmpl w:val="F1AE5A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645AA"/>
    <w:multiLevelType w:val="multilevel"/>
    <w:tmpl w:val="93966F7E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07C2B4D"/>
    <w:multiLevelType w:val="multilevel"/>
    <w:tmpl w:val="93966F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85E0FD4"/>
    <w:multiLevelType w:val="multilevel"/>
    <w:tmpl w:val="FB3AA2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26D8631C"/>
    <w:multiLevelType w:val="multilevel"/>
    <w:tmpl w:val="93966F7E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1337D46"/>
    <w:multiLevelType w:val="hybridMultilevel"/>
    <w:tmpl w:val="C002C89E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E1195"/>
    <w:multiLevelType w:val="multilevel"/>
    <w:tmpl w:val="896A0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5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0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9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4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78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1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28" w:hanging="1800"/>
      </w:pPr>
      <w:rPr>
        <w:rFonts w:hint="default"/>
        <w:b w:val="0"/>
      </w:rPr>
    </w:lvl>
  </w:abstractNum>
  <w:abstractNum w:abstractNumId="7">
    <w:nsid w:val="5A4711AA"/>
    <w:multiLevelType w:val="multilevel"/>
    <w:tmpl w:val="FF04CB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8">
    <w:nsid w:val="5DCE6B66"/>
    <w:multiLevelType w:val="multilevel"/>
    <w:tmpl w:val="CE1225B0"/>
    <w:lvl w:ilvl="0">
      <w:start w:val="2"/>
      <w:numFmt w:val="decimal"/>
      <w:lvlText w:val="%1."/>
      <w:lvlJc w:val="left"/>
      <w:pPr>
        <w:ind w:left="7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1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91" w:hanging="1800"/>
      </w:pPr>
      <w:rPr>
        <w:rFonts w:hint="default"/>
        <w:b w:val="0"/>
        <w:color w:val="auto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24"/>
    <w:rsid w:val="00030212"/>
    <w:rsid w:val="00037004"/>
    <w:rsid w:val="000B18AB"/>
    <w:rsid w:val="000B2D79"/>
    <w:rsid w:val="000B5042"/>
    <w:rsid w:val="000B7B4C"/>
    <w:rsid w:val="000E22E0"/>
    <w:rsid w:val="0010710A"/>
    <w:rsid w:val="00120324"/>
    <w:rsid w:val="001845C7"/>
    <w:rsid w:val="00196DB6"/>
    <w:rsid w:val="001C43BB"/>
    <w:rsid w:val="001D00E3"/>
    <w:rsid w:val="001E330D"/>
    <w:rsid w:val="00214390"/>
    <w:rsid w:val="00242288"/>
    <w:rsid w:val="0024427C"/>
    <w:rsid w:val="002662F6"/>
    <w:rsid w:val="00290FEE"/>
    <w:rsid w:val="002B30FB"/>
    <w:rsid w:val="002D1029"/>
    <w:rsid w:val="00314563"/>
    <w:rsid w:val="00360BB6"/>
    <w:rsid w:val="00370E2B"/>
    <w:rsid w:val="00371DBC"/>
    <w:rsid w:val="003A3F46"/>
    <w:rsid w:val="003C52B0"/>
    <w:rsid w:val="003E2AE7"/>
    <w:rsid w:val="00453DEC"/>
    <w:rsid w:val="00483564"/>
    <w:rsid w:val="004A2EC7"/>
    <w:rsid w:val="004D5AB2"/>
    <w:rsid w:val="004E2524"/>
    <w:rsid w:val="004F4674"/>
    <w:rsid w:val="00504DD6"/>
    <w:rsid w:val="00507797"/>
    <w:rsid w:val="005247F5"/>
    <w:rsid w:val="00552D44"/>
    <w:rsid w:val="00554145"/>
    <w:rsid w:val="005627EC"/>
    <w:rsid w:val="00573E8A"/>
    <w:rsid w:val="00595D58"/>
    <w:rsid w:val="005A2788"/>
    <w:rsid w:val="005C69CC"/>
    <w:rsid w:val="006026E0"/>
    <w:rsid w:val="00604958"/>
    <w:rsid w:val="00625FB4"/>
    <w:rsid w:val="00673D0E"/>
    <w:rsid w:val="00691EDD"/>
    <w:rsid w:val="006B74D6"/>
    <w:rsid w:val="006C3985"/>
    <w:rsid w:val="006C586D"/>
    <w:rsid w:val="006D2FAF"/>
    <w:rsid w:val="006E65F4"/>
    <w:rsid w:val="0070190F"/>
    <w:rsid w:val="007111BA"/>
    <w:rsid w:val="007225F0"/>
    <w:rsid w:val="00722D50"/>
    <w:rsid w:val="00773C51"/>
    <w:rsid w:val="00787524"/>
    <w:rsid w:val="007A480C"/>
    <w:rsid w:val="007F1F7F"/>
    <w:rsid w:val="00826163"/>
    <w:rsid w:val="00827262"/>
    <w:rsid w:val="00836BBB"/>
    <w:rsid w:val="00873F0E"/>
    <w:rsid w:val="008A2E09"/>
    <w:rsid w:val="008B4102"/>
    <w:rsid w:val="008F4413"/>
    <w:rsid w:val="008F52D1"/>
    <w:rsid w:val="00937500"/>
    <w:rsid w:val="00944CD1"/>
    <w:rsid w:val="00976EF0"/>
    <w:rsid w:val="00981297"/>
    <w:rsid w:val="009A1410"/>
    <w:rsid w:val="009A5A52"/>
    <w:rsid w:val="009E413F"/>
    <w:rsid w:val="00A04DF6"/>
    <w:rsid w:val="00A10C25"/>
    <w:rsid w:val="00A13844"/>
    <w:rsid w:val="00A30106"/>
    <w:rsid w:val="00A43ECC"/>
    <w:rsid w:val="00AE0BC6"/>
    <w:rsid w:val="00B02A28"/>
    <w:rsid w:val="00B107F5"/>
    <w:rsid w:val="00B150D9"/>
    <w:rsid w:val="00B720B4"/>
    <w:rsid w:val="00B73A1B"/>
    <w:rsid w:val="00B753C6"/>
    <w:rsid w:val="00BD245A"/>
    <w:rsid w:val="00BD398F"/>
    <w:rsid w:val="00BE5F24"/>
    <w:rsid w:val="00BE7814"/>
    <w:rsid w:val="00BF5A6F"/>
    <w:rsid w:val="00C07C2D"/>
    <w:rsid w:val="00C20FA5"/>
    <w:rsid w:val="00C210F8"/>
    <w:rsid w:val="00C23B27"/>
    <w:rsid w:val="00C8349C"/>
    <w:rsid w:val="00C95A90"/>
    <w:rsid w:val="00CA15F1"/>
    <w:rsid w:val="00CE4C14"/>
    <w:rsid w:val="00D81C0D"/>
    <w:rsid w:val="00D948E2"/>
    <w:rsid w:val="00DA155E"/>
    <w:rsid w:val="00DD6D4F"/>
    <w:rsid w:val="00E167DF"/>
    <w:rsid w:val="00E269E6"/>
    <w:rsid w:val="00E3129E"/>
    <w:rsid w:val="00E61407"/>
    <w:rsid w:val="00E63280"/>
    <w:rsid w:val="00E81ED8"/>
    <w:rsid w:val="00ED35D1"/>
    <w:rsid w:val="00ED6AA3"/>
    <w:rsid w:val="00F71BBF"/>
    <w:rsid w:val="00F72382"/>
    <w:rsid w:val="00FE17AF"/>
    <w:rsid w:val="00FE7112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D7F1F9"/>
  <w14:defaultImageDpi w14:val="300"/>
  <w15:docId w15:val="{15CA7465-C798-4008-90AE-78DDA2D3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71D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WW-Recuonormal">
    <w:name w:val="WW-Recuo normal"/>
    <w:basedOn w:val="Normal"/>
    <w:rsid w:val="00360BB6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 w:cs="Times New Roman"/>
      <w:sz w:val="22"/>
      <w:szCs w:val="20"/>
    </w:rPr>
  </w:style>
  <w:style w:type="paragraph" w:styleId="PargrafodaLista">
    <w:name w:val="List Paragraph"/>
    <w:basedOn w:val="Normal"/>
    <w:uiPriority w:val="34"/>
    <w:qFormat/>
    <w:rsid w:val="00360BB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elacomgrade">
    <w:name w:val="Table Grid"/>
    <w:basedOn w:val="Tabelanormal"/>
    <w:uiPriority w:val="59"/>
    <w:rsid w:val="00360BB6"/>
    <w:pPr>
      <w:spacing w:beforeAutospacing="1" w:afterAutospacing="1"/>
      <w:jc w:val="both"/>
    </w:pPr>
    <w:rPr>
      <w:rFonts w:ascii="Arial" w:eastAsia="Times New Roman" w:hAnsi="Arial" w:cs="Times New Roman"/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60BB6"/>
    <w:rPr>
      <w:color w:val="0000FF" w:themeColor="hyperlink"/>
      <w:u w:val="single"/>
    </w:rPr>
  </w:style>
  <w:style w:type="character" w:customStyle="1" w:styleId="paginarotulo1">
    <w:name w:val="paginarotulo1"/>
    <w:rsid w:val="008F4413"/>
    <w:rPr>
      <w:rFonts w:ascii="Verdana" w:hAnsi="Verdana" w:hint="default"/>
      <w:b w:val="0"/>
      <w:bCs w:val="0"/>
      <w:color w:val="6666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7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mpras@iguatemi.ms.gov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Licitacao02</cp:lastModifiedBy>
  <cp:revision>2</cp:revision>
  <cp:lastPrinted>2019-01-28T14:27:00Z</cp:lastPrinted>
  <dcterms:created xsi:type="dcterms:W3CDTF">2019-05-13T14:54:00Z</dcterms:created>
  <dcterms:modified xsi:type="dcterms:W3CDTF">2019-05-13T14:54:00Z</dcterms:modified>
</cp:coreProperties>
</file>