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08C1DE18"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31550D">
        <w:rPr>
          <w:rFonts w:ascii="Arial Narrow" w:hAnsi="Arial Narrow"/>
          <w:b/>
          <w:sz w:val="26"/>
          <w:szCs w:val="26"/>
        </w:rPr>
        <w:t>1</w:t>
      </w:r>
      <w:r w:rsidR="00D2337B">
        <w:rPr>
          <w:rFonts w:ascii="Arial Narrow" w:hAnsi="Arial Narrow"/>
          <w:b/>
          <w:sz w:val="26"/>
          <w:szCs w:val="26"/>
        </w:rPr>
        <w:t>56</w:t>
      </w:r>
      <w:r w:rsidR="007F2791">
        <w:rPr>
          <w:rFonts w:ascii="Arial Narrow" w:hAnsi="Arial Narrow"/>
          <w:b/>
          <w:sz w:val="26"/>
          <w:szCs w:val="26"/>
        </w:rPr>
        <w:t>/202</w:t>
      </w:r>
      <w:r w:rsidR="00BE3990">
        <w:rPr>
          <w:rFonts w:ascii="Arial Narrow" w:hAnsi="Arial Narrow"/>
          <w:b/>
          <w:sz w:val="26"/>
          <w:szCs w:val="26"/>
        </w:rPr>
        <w:t>1</w:t>
      </w:r>
    </w:p>
    <w:p w14:paraId="51D48503" w14:textId="1B8F4DF4" w:rsidR="00122BC4"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7F2791">
        <w:rPr>
          <w:rFonts w:ascii="Arial Narrow" w:hAnsi="Arial Narrow"/>
          <w:b/>
          <w:sz w:val="26"/>
          <w:szCs w:val="26"/>
        </w:rPr>
        <w:t>0</w:t>
      </w:r>
      <w:r w:rsidR="00D2337B">
        <w:rPr>
          <w:rFonts w:ascii="Arial Narrow" w:hAnsi="Arial Narrow"/>
          <w:b/>
          <w:sz w:val="26"/>
          <w:szCs w:val="26"/>
        </w:rPr>
        <w:t>61</w:t>
      </w:r>
      <w:r w:rsidR="007F2791">
        <w:rPr>
          <w:rFonts w:ascii="Arial Narrow" w:hAnsi="Arial Narrow"/>
          <w:b/>
          <w:sz w:val="26"/>
          <w:szCs w:val="26"/>
        </w:rPr>
        <w:t>/202</w:t>
      </w:r>
      <w:r w:rsidR="00BE3990">
        <w:rPr>
          <w:rFonts w:ascii="Arial Narrow" w:hAnsi="Arial Narrow"/>
          <w:b/>
          <w:sz w:val="26"/>
          <w:szCs w:val="26"/>
        </w:rPr>
        <w:t>1</w:t>
      </w:r>
    </w:p>
    <w:p w14:paraId="1470C40A" w14:textId="77777777" w:rsidR="0031550D" w:rsidRDefault="0031550D" w:rsidP="0031550D">
      <w:pPr>
        <w:jc w:val="center"/>
        <w:rPr>
          <w:rFonts w:ascii="Arial Narrow" w:eastAsia="MS Mincho" w:hAnsi="Arial Narrow"/>
          <w:b/>
          <w:bCs/>
          <w:sz w:val="28"/>
          <w:szCs w:val="28"/>
        </w:rPr>
      </w:pPr>
      <w:r>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jc w:val="both"/>
        <w:rPr>
          <w:rStyle w:val="Ttulo9Char"/>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Ttulo9Char"/>
            <w:rFonts w:ascii="Arial Narrow" w:hAnsi="Arial Narrow"/>
            <w:sz w:val="26"/>
            <w:szCs w:val="26"/>
          </w:rPr>
          <w:t>licitacao@iguatemi.ms.gov.br</w:t>
        </w:r>
      </w:hyperlink>
    </w:p>
    <w:p w14:paraId="5712CD13" w14:textId="77777777" w:rsidR="00367D88" w:rsidRDefault="00367D88" w:rsidP="00983BB2">
      <w:pPr>
        <w:jc w:val="both"/>
        <w:rPr>
          <w:rFonts w:ascii="Arial Narrow" w:hAnsi="Arial Narrow"/>
          <w:sz w:val="26"/>
          <w:szCs w:val="26"/>
        </w:rPr>
      </w:pPr>
    </w:p>
    <w:p w14:paraId="075237BC" w14:textId="77777777" w:rsidR="00983BB2" w:rsidRPr="008E4CE2" w:rsidRDefault="00983BB2" w:rsidP="00983BB2">
      <w:pPr>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4F762B5F" w:rsidR="00122BC4" w:rsidRPr="00983BB2" w:rsidRDefault="00856A77" w:rsidP="00983BB2">
      <w:pPr>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D2337B">
        <w:rPr>
          <w:rFonts w:ascii="Arial Narrow" w:hAnsi="Arial Narrow" w:cs="Arial"/>
          <w:sz w:val="26"/>
          <w:szCs w:val="26"/>
        </w:rPr>
        <w:t>17 de agosto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DC4381">
      <w:pPr>
        <w:tabs>
          <w:tab w:val="left" w:pos="7020"/>
        </w:tabs>
        <w:jc w:val="center"/>
        <w:rPr>
          <w:rFonts w:ascii="Arial Narrow" w:hAnsi="Arial Narrow"/>
          <w:b/>
          <w:i/>
          <w:sz w:val="26"/>
          <w:szCs w:val="26"/>
        </w:rPr>
      </w:pPr>
      <w:r>
        <w:rPr>
          <w:rFonts w:ascii="Arial Narrow" w:hAnsi="Arial Narrow"/>
          <w:b/>
          <w:i/>
          <w:sz w:val="26"/>
          <w:szCs w:val="26"/>
        </w:rPr>
        <w:t>Onildes Barros Rodrigues</w:t>
      </w:r>
    </w:p>
    <w:p w14:paraId="0C9D30EE" w14:textId="77777777" w:rsidR="00122BC4" w:rsidRPr="00983BB2" w:rsidRDefault="00122BC4" w:rsidP="00DC4381">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584519B8" w:rsidR="001A39C9" w:rsidRDefault="001A39C9" w:rsidP="00DC4381">
      <w:pPr>
        <w:jc w:val="center"/>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w:t>
      </w:r>
      <w:r w:rsidR="008B41DB">
        <w:rPr>
          <w:rFonts w:ascii="Arial Narrow" w:hAnsi="Arial Narrow"/>
          <w:b/>
          <w:sz w:val="26"/>
          <w:szCs w:val="26"/>
        </w:rPr>
        <w:t>82</w:t>
      </w:r>
      <w:r w:rsidRPr="00553E25">
        <w:rPr>
          <w:rFonts w:ascii="Arial Narrow" w:hAnsi="Arial Narrow"/>
          <w:b/>
          <w:sz w:val="26"/>
          <w:szCs w:val="26"/>
        </w:rPr>
        <w:t>/202</w:t>
      </w:r>
      <w:r w:rsidR="00BE3990">
        <w:rPr>
          <w:rFonts w:ascii="Arial Narrow" w:hAnsi="Arial Narrow"/>
          <w:b/>
          <w:sz w:val="26"/>
          <w:szCs w:val="26"/>
        </w:rPr>
        <w:t>1</w:t>
      </w:r>
    </w:p>
    <w:p w14:paraId="70A15CDF" w14:textId="5FAB9886" w:rsidR="00D45BF2" w:rsidRDefault="00D45BF2" w:rsidP="00DC4381">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0D04006B" w14:textId="6D90BF91" w:rsidR="00BE3990" w:rsidRDefault="00BE3990" w:rsidP="001A39C9">
      <w:pPr>
        <w:rPr>
          <w:rFonts w:ascii="Arial Narrow" w:hAnsi="Arial Narrow"/>
          <w:b/>
          <w:sz w:val="26"/>
          <w:szCs w:val="26"/>
        </w:rPr>
      </w:pPr>
    </w:p>
    <w:p w14:paraId="7974BB0A" w14:textId="03F08F15" w:rsidR="00367D88" w:rsidRPr="00367D88" w:rsidRDefault="00367D88" w:rsidP="00DC4381">
      <w:pPr>
        <w:jc w:val="center"/>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31550D">
        <w:rPr>
          <w:rFonts w:ascii="Arial Narrow" w:hAnsi="Arial Narrow"/>
          <w:b/>
          <w:sz w:val="26"/>
          <w:szCs w:val="26"/>
        </w:rPr>
        <w:t>1</w:t>
      </w:r>
      <w:r w:rsidR="00D2337B">
        <w:rPr>
          <w:rFonts w:ascii="Arial Narrow" w:hAnsi="Arial Narrow"/>
          <w:b/>
          <w:sz w:val="26"/>
          <w:szCs w:val="26"/>
        </w:rPr>
        <w:t>56</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4249DF7B" w:rsidR="00367D88" w:rsidRPr="00367D88" w:rsidRDefault="00367D88" w:rsidP="00DC4381">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7F2791">
        <w:rPr>
          <w:rFonts w:ascii="Arial Narrow" w:hAnsi="Arial Narrow" w:cs="Arial"/>
          <w:b/>
          <w:bCs/>
          <w:sz w:val="26"/>
          <w:szCs w:val="26"/>
        </w:rPr>
        <w:t>0</w:t>
      </w:r>
      <w:r w:rsidR="00D2337B">
        <w:rPr>
          <w:rFonts w:ascii="Arial Narrow" w:hAnsi="Arial Narrow" w:cs="Arial"/>
          <w:b/>
          <w:bCs/>
          <w:sz w:val="26"/>
          <w:szCs w:val="26"/>
        </w:rPr>
        <w:t>61</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4E5567F0" w14:textId="67D245C7" w:rsidR="0031550D" w:rsidRDefault="0031550D" w:rsidP="00DC4381">
      <w:pPr>
        <w:jc w:val="center"/>
        <w:rPr>
          <w:rFonts w:ascii="Arial Narrow" w:eastAsia="MS Mincho" w:hAnsi="Arial Narrow"/>
          <w:b/>
          <w:bCs/>
          <w:sz w:val="28"/>
          <w:szCs w:val="28"/>
        </w:rPr>
      </w:pPr>
      <w:r>
        <w:rPr>
          <w:rFonts w:ascii="Arial Narrow" w:hAnsi="Arial Narrow"/>
          <w:b/>
          <w:bCs/>
          <w:sz w:val="28"/>
          <w:szCs w:val="28"/>
        </w:rPr>
        <w:t>EXCLUSIVO PARA ME/EPP/MEI</w:t>
      </w:r>
    </w:p>
    <w:p w14:paraId="23157B1E" w14:textId="77777777" w:rsidR="00367D88" w:rsidRPr="00367D88" w:rsidRDefault="00367D88" w:rsidP="001A39C9">
      <w:pPr>
        <w:jc w:val="center"/>
        <w:rPr>
          <w:rFonts w:ascii="Arial Narrow" w:hAnsi="Arial Narrow" w:cs="Arial"/>
          <w:b/>
          <w:bCs/>
          <w:sz w:val="26"/>
          <w:szCs w:val="26"/>
        </w:rPr>
      </w:pPr>
    </w:p>
    <w:p w14:paraId="0A20E533" w14:textId="77777777" w:rsidR="00367D88" w:rsidRPr="00367D88" w:rsidRDefault="00367D88" w:rsidP="00367D88">
      <w:pPr>
        <w:jc w:val="both"/>
        <w:rPr>
          <w:rFonts w:ascii="Arial Narrow" w:hAnsi="Arial Narrow" w:cs="Arial"/>
          <w:sz w:val="26"/>
          <w:szCs w:val="26"/>
        </w:rPr>
      </w:pPr>
    </w:p>
    <w:p w14:paraId="492A3352" w14:textId="17A34A55" w:rsidR="0031550D" w:rsidRPr="0031550D" w:rsidRDefault="0031550D" w:rsidP="0031550D">
      <w:pPr>
        <w:pStyle w:val="Recuodecorpodetexto3"/>
        <w:numPr>
          <w:ilvl w:val="1"/>
          <w:numId w:val="35"/>
        </w:numPr>
        <w:jc w:val="both"/>
        <w:rPr>
          <w:rFonts w:ascii="Arial Narrow" w:hAnsi="Arial Narrow" w:cs="Arial"/>
          <w:sz w:val="28"/>
          <w:szCs w:val="28"/>
          <w:lang w:val="pt-PT"/>
        </w:rPr>
      </w:pPr>
      <w:r w:rsidRPr="0031550D">
        <w:rPr>
          <w:rFonts w:ascii="Arial Narrow" w:hAnsi="Arial Narrow" w:cs="Arial"/>
          <w:b/>
          <w:sz w:val="28"/>
          <w:szCs w:val="28"/>
          <w:lang w:val="pt-PT"/>
        </w:rPr>
        <w:t>O MUNICÍPIO DE IGUATEMI</w:t>
      </w:r>
      <w:r w:rsidRPr="0031550D">
        <w:rPr>
          <w:rFonts w:ascii="Arial Narrow" w:hAnsi="Arial Narrow" w:cs="Arial"/>
          <w:sz w:val="28"/>
          <w:szCs w:val="28"/>
          <w:lang w:val="pt-PT"/>
        </w:rPr>
        <w:t>,</w:t>
      </w:r>
      <w:r w:rsidRPr="0031550D">
        <w:rPr>
          <w:rFonts w:ascii="Arial Narrow" w:hAnsi="Arial Narrow" w:cs="Arial"/>
          <w:b/>
          <w:sz w:val="28"/>
          <w:szCs w:val="28"/>
          <w:lang w:val="pt-PT"/>
        </w:rPr>
        <w:t xml:space="preserve"> ESTADO DE MATO GROSSO DO SUL</w:t>
      </w:r>
      <w:r w:rsidRPr="0031550D">
        <w:rPr>
          <w:rFonts w:ascii="Arial Narrow" w:hAnsi="Arial Narrow" w:cs="Arial"/>
          <w:sz w:val="28"/>
          <w:szCs w:val="28"/>
          <w:lang w:val="pt-PT"/>
        </w:rPr>
        <w:t xml:space="preserve">, com sede na Avenida Laudelino Peixoto, nº. 871, Bairro Centro, através de seu Pregoeiro Oficial e Equipe de Apoio, designados pelo Decreto Municipal nº. 1.882/2021, pelo presente, </w:t>
      </w:r>
      <w:r w:rsidRPr="0031550D">
        <w:rPr>
          <w:rFonts w:ascii="Arial Narrow" w:hAnsi="Arial Narrow" w:cs="Arial"/>
          <w:b/>
          <w:sz w:val="28"/>
          <w:szCs w:val="28"/>
          <w:lang w:val="pt-PT"/>
        </w:rPr>
        <w:t>torna público</w:t>
      </w:r>
      <w:r w:rsidRPr="0031550D">
        <w:rPr>
          <w:rFonts w:ascii="Arial Narrow" w:hAnsi="Arial Narrow" w:cs="Arial"/>
          <w:sz w:val="28"/>
          <w:szCs w:val="28"/>
          <w:lang w:val="pt-PT"/>
        </w:rPr>
        <w:t xml:space="preserve">, para o conhecimento dos interessados, que realizará </w:t>
      </w:r>
      <w:r w:rsidRPr="0031550D">
        <w:rPr>
          <w:rFonts w:ascii="Arial Narrow" w:hAnsi="Arial Narrow" w:cs="Arial"/>
          <w:b/>
          <w:sz w:val="28"/>
          <w:szCs w:val="28"/>
          <w:lang w:val="pt-PT"/>
        </w:rPr>
        <w:t xml:space="preserve">LICITAÇÃO </w:t>
      </w:r>
      <w:r w:rsidRPr="0031550D">
        <w:rPr>
          <w:rFonts w:ascii="Arial Narrow" w:hAnsi="Arial Narrow" w:cs="Arial"/>
          <w:sz w:val="28"/>
          <w:szCs w:val="28"/>
          <w:lang w:val="pt-PT"/>
        </w:rPr>
        <w:t xml:space="preserve">na modalidade </w:t>
      </w:r>
      <w:r w:rsidRPr="0031550D">
        <w:rPr>
          <w:rFonts w:ascii="Arial Narrow" w:hAnsi="Arial Narrow" w:cs="Arial"/>
          <w:b/>
          <w:sz w:val="28"/>
          <w:szCs w:val="28"/>
          <w:lang w:val="pt-PT"/>
        </w:rPr>
        <w:t xml:space="preserve">PREGÃO PRESENCIAL </w:t>
      </w:r>
      <w:r w:rsidRPr="0031550D">
        <w:rPr>
          <w:rFonts w:ascii="Arial Narrow" w:hAnsi="Arial Narrow" w:cs="Arial"/>
          <w:sz w:val="28"/>
          <w:szCs w:val="28"/>
          <w:lang w:val="pt-PT"/>
        </w:rPr>
        <w:t xml:space="preserve">tipo </w:t>
      </w:r>
      <w:r w:rsidRPr="0031550D">
        <w:rPr>
          <w:rFonts w:ascii="Arial Narrow" w:hAnsi="Arial Narrow" w:cs="Arial"/>
          <w:b/>
          <w:sz w:val="28"/>
          <w:szCs w:val="28"/>
          <w:lang w:val="pt-PT"/>
        </w:rPr>
        <w:t>“MENOR PREÇO POR ITEM”</w:t>
      </w:r>
      <w:r w:rsidRPr="0031550D">
        <w:rPr>
          <w:rFonts w:ascii="Arial Narrow" w:hAnsi="Arial Narrow" w:cs="Arial"/>
          <w:sz w:val="28"/>
          <w:szCs w:val="28"/>
          <w:lang w:val="pt-PT"/>
        </w:rPr>
        <w:t>, que será processado e julgado em conformidade com os preceitos da Lei Federal nº.  10.520/2002, Decreto Municipal nº. 497/2006, aplicando-se subsidiariamente as normas da Lei Federal nº. 8.666/93 e suas posteriores alterações, Lei Federal nº. 13.979/2020, Medida Provisória nº. 926/2020, Portaria Ministerial n°. 369/2020, Decreto Municipal nº. 1.751/2020, 1765/2020 e Lei Complementar nº. 123/06, sob as seguintes condições:</w:t>
      </w:r>
    </w:p>
    <w:p w14:paraId="0C3CE82A" w14:textId="77777777" w:rsidR="0031550D" w:rsidRPr="0031550D" w:rsidRDefault="0031550D" w:rsidP="0031550D">
      <w:pPr>
        <w:jc w:val="both"/>
        <w:rPr>
          <w:rFonts w:ascii="Arial Narrow" w:hAnsi="Arial Narrow" w:cs="Arial"/>
          <w:sz w:val="28"/>
          <w:szCs w:val="28"/>
          <w:lang w:val="pt-PT"/>
        </w:rPr>
      </w:pPr>
    </w:p>
    <w:p w14:paraId="58441180" w14:textId="6066A8EC" w:rsidR="0031550D" w:rsidRDefault="0031550D" w:rsidP="0031550D">
      <w:pPr>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w:t>
      </w:r>
      <w:r w:rsidR="00D2337B">
        <w:rPr>
          <w:rFonts w:ascii="Arial Narrow" w:hAnsi="Arial Narrow" w:cs="Arial"/>
          <w:b/>
          <w:sz w:val="28"/>
          <w:szCs w:val="28"/>
          <w:lang w:val="pt-PT"/>
        </w:rPr>
        <w:t>9</w:t>
      </w:r>
      <w:r>
        <w:rPr>
          <w:rFonts w:ascii="Arial Narrow" w:hAnsi="Arial Narrow" w:cs="Arial"/>
          <w:b/>
          <w:sz w:val="28"/>
          <w:szCs w:val="28"/>
          <w:lang w:val="pt-PT"/>
        </w:rPr>
        <w:t>H</w:t>
      </w:r>
      <w:r w:rsidR="00D2337B">
        <w:rPr>
          <w:rFonts w:ascii="Arial Narrow" w:hAnsi="Arial Narrow" w:cs="Arial"/>
          <w:b/>
          <w:sz w:val="28"/>
          <w:szCs w:val="28"/>
          <w:lang w:val="pt-PT"/>
        </w:rPr>
        <w:t>0</w:t>
      </w:r>
      <w:r>
        <w:rPr>
          <w:rFonts w:ascii="Arial Narrow" w:hAnsi="Arial Narrow" w:cs="Arial"/>
          <w:b/>
          <w:sz w:val="28"/>
          <w:szCs w:val="28"/>
          <w:lang w:val="pt-PT"/>
        </w:rPr>
        <w:t xml:space="preserve">0MIN DO DIA </w:t>
      </w:r>
      <w:r w:rsidR="00D2337B">
        <w:rPr>
          <w:rFonts w:ascii="Arial Narrow" w:hAnsi="Arial Narrow" w:cs="Arial"/>
          <w:b/>
          <w:sz w:val="28"/>
          <w:szCs w:val="28"/>
          <w:lang w:val="pt-PT"/>
        </w:rPr>
        <w:t>31</w:t>
      </w:r>
      <w:r>
        <w:rPr>
          <w:rFonts w:ascii="Arial Narrow" w:hAnsi="Arial Narrow" w:cs="Arial"/>
          <w:b/>
          <w:sz w:val="28"/>
          <w:szCs w:val="28"/>
          <w:lang w:val="pt-PT"/>
        </w:rPr>
        <w:t xml:space="preserve"> DE AGOSTO DE 2021 </w:t>
      </w:r>
      <w:r>
        <w:rPr>
          <w:rFonts w:ascii="Arial Narrow" w:hAnsi="Arial Narrow" w:cs="Arial"/>
          <w:sz w:val="28"/>
          <w:szCs w:val="28"/>
          <w:lang w:val="pt-PT"/>
        </w:rPr>
        <w:t>na sala de Licitações, localizada na Avenida Laudelino Peixoto, nº. 871, Bairro Centro, CEP 79.960-000, Iguatemi/MS.</w:t>
      </w:r>
    </w:p>
    <w:p w14:paraId="46603D22" w14:textId="77777777" w:rsidR="0031550D" w:rsidRDefault="0031550D" w:rsidP="0031550D">
      <w:pPr>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6A43ADCF" w14:textId="77777777" w:rsidR="0031550D" w:rsidRDefault="0031550D" w:rsidP="0031550D">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Ttulo9Char"/>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16FD376" w14:textId="77777777" w:rsidR="0031550D" w:rsidRDefault="0031550D" w:rsidP="0031550D">
      <w:pPr>
        <w:jc w:val="both"/>
        <w:rPr>
          <w:rFonts w:ascii="Arial Narrow" w:hAnsi="Arial Narrow" w:cs="Tahoma"/>
          <w:b/>
          <w:sz w:val="28"/>
          <w:szCs w:val="28"/>
        </w:rPr>
      </w:pPr>
    </w:p>
    <w:p w14:paraId="7A1039F8" w14:textId="77777777" w:rsidR="0031550D" w:rsidRDefault="0031550D" w:rsidP="0031550D">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1.882/2021</w:t>
      </w:r>
      <w:r>
        <w:rPr>
          <w:rFonts w:ascii="Arial Narrow" w:hAnsi="Arial Narrow"/>
          <w:sz w:val="28"/>
          <w:szCs w:val="28"/>
        </w:rPr>
        <w:t>.</w:t>
      </w:r>
    </w:p>
    <w:p w14:paraId="5B8CD2B5" w14:textId="77777777" w:rsidR="0031550D" w:rsidRDefault="0031550D" w:rsidP="0031550D">
      <w:pPr>
        <w:jc w:val="both"/>
        <w:rPr>
          <w:rFonts w:ascii="Arial Narrow" w:hAnsi="Arial Narrow"/>
          <w:sz w:val="28"/>
          <w:szCs w:val="28"/>
        </w:rPr>
      </w:pPr>
    </w:p>
    <w:p w14:paraId="447C4E15" w14:textId="77777777" w:rsidR="0031550D" w:rsidRDefault="0031550D" w:rsidP="0031550D">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Ramão Lino Guerreiro</w:t>
      </w:r>
      <w:r>
        <w:rPr>
          <w:rFonts w:ascii="Arial Narrow" w:hAnsi="Arial Narrow"/>
          <w:b/>
          <w:sz w:val="28"/>
          <w:szCs w:val="28"/>
        </w:rPr>
        <w:t xml:space="preserve">, </w:t>
      </w:r>
      <w:r>
        <w:rPr>
          <w:rFonts w:ascii="Arial Narrow" w:hAnsi="Arial Narrow" w:cs="Tahoma"/>
          <w:sz w:val="28"/>
          <w:szCs w:val="28"/>
        </w:rPr>
        <w:t>conforme Decreto Municipal nº. 1.882/2021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572FF4D4" w:rsidR="00BE3990" w:rsidRDefault="00BE3990"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lastRenderedPageBreak/>
        <w:t>2 – OBJETO DA LICITAÇÃO</w:t>
      </w:r>
    </w:p>
    <w:p w14:paraId="2370F1D7" w14:textId="77777777" w:rsidR="00367D88" w:rsidRPr="00367D88" w:rsidRDefault="00367D88" w:rsidP="00367D88">
      <w:pPr>
        <w:pStyle w:val="Cabealho"/>
        <w:rPr>
          <w:rFonts w:ascii="Arial Narrow" w:hAnsi="Arial Narrow"/>
          <w:sz w:val="26"/>
          <w:szCs w:val="26"/>
        </w:rPr>
      </w:pPr>
    </w:p>
    <w:p w14:paraId="3EFA9847" w14:textId="7507FAB2" w:rsidR="00367D88" w:rsidRPr="00367D88" w:rsidRDefault="00367D88" w:rsidP="00367D88">
      <w:pPr>
        <w:pStyle w:val="Cabealho"/>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bookmarkStart w:id="0" w:name="_Hlk77664372"/>
      <w:bookmarkStart w:id="1" w:name="_Hlk80089381"/>
      <w:r w:rsidRPr="00367D88">
        <w:rPr>
          <w:rFonts w:ascii="Arial Narrow" w:hAnsi="Arial Narrow" w:cs="Arial"/>
          <w:bCs/>
          <w:sz w:val="26"/>
          <w:szCs w:val="26"/>
        </w:rPr>
        <w:t xml:space="preserve">O </w:t>
      </w:r>
      <w:bookmarkStart w:id="2" w:name="_Hlk77662382"/>
      <w:r w:rsidRPr="00367D88">
        <w:rPr>
          <w:rFonts w:ascii="Arial Narrow" w:hAnsi="Arial Narrow" w:cs="Arial"/>
          <w:bCs/>
          <w:sz w:val="26"/>
          <w:szCs w:val="26"/>
        </w:rPr>
        <w:t>objeto da presente licitação é a</w:t>
      </w:r>
      <w:r w:rsidRPr="00367D88">
        <w:rPr>
          <w:rFonts w:ascii="Arial Narrow" w:hAnsi="Arial Narrow" w:cs="Arial"/>
          <w:sz w:val="26"/>
          <w:szCs w:val="26"/>
        </w:rPr>
        <w:t xml:space="preserve"> seleção de proposta mais vantajosa, </w:t>
      </w:r>
      <w:bookmarkStart w:id="3" w:name="_Hlk80089288"/>
      <w:r w:rsidRPr="00367D88">
        <w:rPr>
          <w:rFonts w:ascii="Arial Narrow" w:hAnsi="Arial Narrow" w:cs="Arial"/>
          <w:sz w:val="26"/>
          <w:szCs w:val="26"/>
        </w:rPr>
        <w:t xml:space="preserve">visando à contratação de empresa especializada para fornecimento de peças </w:t>
      </w:r>
      <w:r w:rsidR="00D2337B">
        <w:rPr>
          <w:rFonts w:ascii="Arial Narrow" w:hAnsi="Arial Narrow" w:cs="Arial"/>
          <w:sz w:val="26"/>
          <w:szCs w:val="26"/>
        </w:rPr>
        <w:t>para a manutenção dos sistemas de ar condicionados dos veículos e máquinas pesadas da frota municipal</w:t>
      </w:r>
      <w:r w:rsidRPr="00367D88">
        <w:rPr>
          <w:rFonts w:ascii="Arial Narrow" w:hAnsi="Arial Narrow" w:cs="Arial"/>
          <w:sz w:val="26"/>
          <w:szCs w:val="26"/>
        </w:rPr>
        <w:t>, em atendimento à solicitação da</w:t>
      </w:r>
      <w:r w:rsidR="00D2337B">
        <w:rPr>
          <w:rFonts w:ascii="Arial Narrow" w:hAnsi="Arial Narrow" w:cs="Arial"/>
          <w:sz w:val="26"/>
          <w:szCs w:val="26"/>
        </w:rPr>
        <w:t>s</w:t>
      </w:r>
      <w:r w:rsidRPr="00367D88">
        <w:rPr>
          <w:rFonts w:ascii="Arial Narrow" w:hAnsi="Arial Narrow" w:cs="Arial"/>
          <w:sz w:val="26"/>
          <w:szCs w:val="26"/>
        </w:rPr>
        <w:t xml:space="preserve"> Secretaria</w:t>
      </w:r>
      <w:r w:rsidR="00D2337B">
        <w:rPr>
          <w:rFonts w:ascii="Arial Narrow" w:hAnsi="Arial Narrow" w:cs="Arial"/>
          <w:sz w:val="26"/>
          <w:szCs w:val="26"/>
        </w:rPr>
        <w:t xml:space="preserve">s </w:t>
      </w:r>
      <w:r w:rsidRPr="00367D88">
        <w:rPr>
          <w:rFonts w:ascii="Arial Narrow" w:hAnsi="Arial Narrow" w:cs="Arial"/>
          <w:sz w:val="26"/>
          <w:szCs w:val="26"/>
        </w:rPr>
        <w:t>Municipa</w:t>
      </w:r>
      <w:r w:rsidR="00D2337B">
        <w:rPr>
          <w:rFonts w:ascii="Arial Narrow" w:hAnsi="Arial Narrow" w:cs="Arial"/>
          <w:sz w:val="26"/>
          <w:szCs w:val="26"/>
        </w:rPr>
        <w:t>is</w:t>
      </w:r>
      <w:bookmarkEnd w:id="3"/>
      <w:bookmarkEnd w:id="1"/>
      <w:r w:rsidRPr="00367D88">
        <w:rPr>
          <w:rFonts w:ascii="Arial Narrow" w:hAnsi="Arial Narrow" w:cs="Arial"/>
          <w:sz w:val="26"/>
          <w:szCs w:val="26"/>
        </w:rPr>
        <w:t>,</w:t>
      </w:r>
      <w:bookmarkEnd w:id="2"/>
      <w:r w:rsidRPr="00367D88">
        <w:rPr>
          <w:rFonts w:ascii="Arial Narrow" w:hAnsi="Arial Narrow" w:cs="Arial"/>
          <w:sz w:val="26"/>
          <w:szCs w:val="26"/>
        </w:rPr>
        <w:t xml:space="preserve">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bookmarkEnd w:id="0"/>
    <w:p w14:paraId="2EB0A719" w14:textId="77777777" w:rsidR="00367D88" w:rsidRPr="00367D88" w:rsidRDefault="00367D88" w:rsidP="00367D88">
      <w:pPr>
        <w:pStyle w:val="Cabealho"/>
        <w:rPr>
          <w:rFonts w:ascii="Arial Narrow" w:hAnsi="Arial Narrow" w:cs="Tahoma"/>
          <w:sz w:val="26"/>
          <w:szCs w:val="26"/>
        </w:rPr>
      </w:pPr>
      <w:r w:rsidRPr="00367D88">
        <w:rPr>
          <w:rFonts w:ascii="Arial Narrow" w:hAnsi="Arial Narrow"/>
          <w:bCs/>
          <w:sz w:val="26"/>
          <w:szCs w:val="26"/>
        </w:rPr>
        <w:t xml:space="preserve"> </w:t>
      </w:r>
    </w:p>
    <w:p w14:paraId="4A07329D" w14:textId="77777777"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112D8449" w14:textId="77777777" w:rsidR="00367D88" w:rsidRPr="00367D88" w:rsidRDefault="00367D88" w:rsidP="00367D88">
      <w:pPr>
        <w:rPr>
          <w:sz w:val="26"/>
          <w:szCs w:val="26"/>
        </w:rPr>
      </w:pPr>
    </w:p>
    <w:p w14:paraId="5FCC4DB7" w14:textId="77777777" w:rsidR="0031550D" w:rsidRDefault="0031550D" w:rsidP="0031550D">
      <w:pPr>
        <w:jc w:val="both"/>
        <w:rPr>
          <w:rFonts w:ascii="Arial Narrow" w:eastAsia="MS Mincho"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3BCE53C7" w14:textId="77777777" w:rsidR="0031550D" w:rsidRDefault="0031550D" w:rsidP="0031550D">
      <w:pPr>
        <w:jc w:val="both"/>
        <w:rPr>
          <w:rFonts w:ascii="Arial Narrow" w:hAnsi="Arial Narrow" w:cs="Calibri Light"/>
          <w:sz w:val="28"/>
          <w:szCs w:val="27"/>
        </w:rPr>
      </w:pPr>
    </w:p>
    <w:p w14:paraId="7570D228" w14:textId="77777777" w:rsidR="0031550D" w:rsidRDefault="0031550D" w:rsidP="0031550D">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43B32B5" w14:textId="77777777" w:rsidR="0031550D" w:rsidRDefault="0031550D" w:rsidP="0031550D">
      <w:pPr>
        <w:jc w:val="both"/>
        <w:rPr>
          <w:rFonts w:ascii="Arial Narrow" w:hAnsi="Arial Narrow" w:cs="Calibri Light"/>
          <w:sz w:val="28"/>
          <w:szCs w:val="27"/>
          <w:lang w:val="pt-PT"/>
        </w:rPr>
      </w:pPr>
    </w:p>
    <w:p w14:paraId="6E150C10" w14:textId="77777777" w:rsidR="0031550D" w:rsidRDefault="0031550D" w:rsidP="0031550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87CB880" w14:textId="77777777" w:rsidR="0031550D" w:rsidRDefault="0031550D" w:rsidP="0031550D">
      <w:pPr>
        <w:widowControl w:val="0"/>
        <w:tabs>
          <w:tab w:val="left" w:pos="1080"/>
          <w:tab w:val="left" w:pos="1800"/>
          <w:tab w:val="left" w:pos="2340"/>
        </w:tabs>
        <w:jc w:val="both"/>
        <w:rPr>
          <w:rFonts w:ascii="Arial Narrow" w:hAnsi="Arial Narrow" w:cs="Arial"/>
          <w:sz w:val="28"/>
          <w:szCs w:val="28"/>
          <w:lang w:val="pt-PT"/>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estabelecidas neste instrumento convocatório.</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1E6841AC"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w:t>
      </w:r>
      <w:r w:rsidR="00D2337B">
        <w:rPr>
          <w:rFonts w:ascii="Arial Narrow" w:hAnsi="Arial Narrow" w:cs="Arial Narrow"/>
          <w:b/>
          <w:sz w:val="26"/>
          <w:szCs w:val="26"/>
        </w:rPr>
        <w:t>4</w:t>
      </w:r>
      <w:r w:rsidRPr="00367D88">
        <w:rPr>
          <w:rFonts w:ascii="Arial Narrow" w:hAnsi="Arial Narrow" w:cs="Arial Narrow"/>
          <w:b/>
          <w:sz w:val="26"/>
          <w:szCs w:val="26"/>
        </w:rPr>
        <w:t>.</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w:t>
      </w:r>
      <w:r w:rsidRPr="00367D88">
        <w:rPr>
          <w:rFonts w:ascii="Arial Narrow" w:eastAsia="Times New Roman" w:hAnsi="Arial Narrow"/>
          <w:sz w:val="26"/>
          <w:szCs w:val="26"/>
        </w:rPr>
        <w:lastRenderedPageBreak/>
        <w:t xml:space="preserve">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7777777"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lastRenderedPageBreak/>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3D34DBFE"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31550D">
        <w:rPr>
          <w:rFonts w:ascii="Arial Narrow" w:hAnsi="Arial Narrow"/>
          <w:b/>
          <w:bCs/>
          <w:sz w:val="28"/>
          <w:szCs w:val="28"/>
          <w:lang w:val="pt-PT"/>
        </w:rPr>
        <w:t>1</w:t>
      </w:r>
      <w:r w:rsidR="00D2337B">
        <w:rPr>
          <w:rFonts w:ascii="Arial Narrow" w:hAnsi="Arial Narrow"/>
          <w:b/>
          <w:bCs/>
          <w:sz w:val="28"/>
          <w:szCs w:val="28"/>
          <w:lang w:val="pt-PT"/>
        </w:rPr>
        <w:t>56</w:t>
      </w:r>
      <w:r>
        <w:rPr>
          <w:rFonts w:ascii="Arial Narrow" w:hAnsi="Arial Narrow"/>
          <w:b/>
          <w:bCs/>
          <w:sz w:val="28"/>
          <w:szCs w:val="28"/>
          <w:lang w:val="pt-PT"/>
        </w:rPr>
        <w:t>/2021</w:t>
      </w:r>
    </w:p>
    <w:p w14:paraId="41A30E3C" w14:textId="2F17EADC"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w:t>
      </w:r>
      <w:r w:rsidR="00D2337B">
        <w:rPr>
          <w:rFonts w:ascii="Arial Narrow" w:hAnsi="Arial Narrow" w:cs="Arial Narrow"/>
          <w:b/>
          <w:bCs/>
          <w:sz w:val="28"/>
          <w:szCs w:val="28"/>
        </w:rPr>
        <w:t>61</w:t>
      </w:r>
      <w:r>
        <w:rPr>
          <w:rFonts w:ascii="Arial Narrow" w:hAnsi="Arial Narrow" w:cs="Arial Narrow"/>
          <w:b/>
          <w:bCs/>
          <w:sz w:val="28"/>
          <w:szCs w:val="28"/>
        </w:rPr>
        <w:t>/2021</w:t>
      </w:r>
    </w:p>
    <w:p w14:paraId="2765F821" w14:textId="4021029D"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D2337B">
        <w:rPr>
          <w:rFonts w:ascii="Arial Narrow" w:hAnsi="Arial Narrow" w:cs="Arial Narrow"/>
          <w:b/>
          <w:bCs/>
          <w:sz w:val="28"/>
          <w:szCs w:val="28"/>
        </w:rPr>
        <w:t>31</w:t>
      </w:r>
      <w:r w:rsidR="0031550D">
        <w:rPr>
          <w:rFonts w:ascii="Arial Narrow" w:hAnsi="Arial Narrow" w:cs="Arial Narrow"/>
          <w:b/>
          <w:bCs/>
          <w:sz w:val="28"/>
          <w:szCs w:val="28"/>
        </w:rPr>
        <w:t xml:space="preserve"> DE AGOSTO</w:t>
      </w:r>
      <w:r w:rsidRPr="00920BC6">
        <w:rPr>
          <w:rFonts w:ascii="Arial Narrow" w:hAnsi="Arial Narrow" w:cs="Arial Narrow"/>
          <w:b/>
          <w:bCs/>
          <w:sz w:val="28"/>
          <w:szCs w:val="28"/>
        </w:rPr>
        <w:t xml:space="preserve"> DE 2021</w:t>
      </w:r>
    </w:p>
    <w:p w14:paraId="0DECC5C9" w14:textId="45085E4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w:t>
      </w:r>
      <w:r w:rsidR="00D2337B">
        <w:rPr>
          <w:rFonts w:ascii="Arial Narrow" w:hAnsi="Arial Narrow" w:cs="Arial Narrow"/>
          <w:b/>
          <w:bCs/>
          <w:sz w:val="28"/>
          <w:szCs w:val="28"/>
        </w:rPr>
        <w:t>9</w:t>
      </w:r>
      <w:r w:rsidRPr="006F359A">
        <w:rPr>
          <w:rFonts w:ascii="Arial Narrow" w:hAnsi="Arial Narrow" w:cs="Arial Narrow"/>
          <w:b/>
          <w:bCs/>
          <w:sz w:val="28"/>
          <w:szCs w:val="28"/>
        </w:rPr>
        <w:t>H</w:t>
      </w:r>
      <w:r w:rsidR="00D2337B">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02E788F0" w14:textId="77777777" w:rsidR="00D2337B" w:rsidRPr="006F359A" w:rsidRDefault="00D2337B" w:rsidP="00D2337B">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156/2021</w:t>
      </w:r>
    </w:p>
    <w:p w14:paraId="077D0328" w14:textId="77777777" w:rsidR="00D2337B" w:rsidRPr="006F359A" w:rsidRDefault="00D2337B" w:rsidP="00D2337B">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061/2021</w:t>
      </w:r>
    </w:p>
    <w:p w14:paraId="61EED033" w14:textId="77777777" w:rsidR="00D2337B" w:rsidRPr="006F359A" w:rsidRDefault="00D2337B" w:rsidP="00D2337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31 DE AGOSTO</w:t>
      </w:r>
      <w:r w:rsidRPr="00920BC6">
        <w:rPr>
          <w:rFonts w:ascii="Arial Narrow" w:hAnsi="Arial Narrow" w:cs="Arial Narrow"/>
          <w:b/>
          <w:bCs/>
          <w:sz w:val="28"/>
          <w:szCs w:val="28"/>
        </w:rPr>
        <w:t xml:space="preserve"> DE 2021</w:t>
      </w:r>
    </w:p>
    <w:p w14:paraId="0F61A3B9" w14:textId="21B62DFB" w:rsidR="0031550D" w:rsidRPr="006F359A" w:rsidRDefault="00D2337B" w:rsidP="00D2337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09</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w:t>
      </w:r>
      <w:r w:rsidRPr="00367D88">
        <w:rPr>
          <w:rFonts w:ascii="Arial Narrow" w:hAnsi="Arial Narrow" w:cs="Franklin Gothic Medium"/>
          <w:sz w:val="26"/>
          <w:szCs w:val="26"/>
        </w:rPr>
        <w:lastRenderedPageBreak/>
        <w:t>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xml:space="preserve">. Caso haja alguma divergência entre os valores da proposta impressa e a digital, </w:t>
      </w:r>
      <w:r w:rsidRPr="007C1868">
        <w:rPr>
          <w:rFonts w:ascii="Arial Narrow" w:hAnsi="Arial Narrow" w:cs="Arial Narrow"/>
          <w:b/>
          <w:sz w:val="26"/>
          <w:szCs w:val="26"/>
          <w:u w:val="thick"/>
        </w:rPr>
        <w:lastRenderedPageBreak/>
        <w:t>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0B58D14" w14:textId="77777777" w:rsidR="00A075EB" w:rsidRPr="00983BB2" w:rsidRDefault="00A075EB" w:rsidP="00A075EB">
      <w:pPr>
        <w:ind w:left="567"/>
        <w:jc w:val="both"/>
        <w:rPr>
          <w:rFonts w:ascii="Arial Narrow" w:hAnsi="Arial Narrow" w:cs="Helvetica"/>
          <w:sz w:val="26"/>
          <w:szCs w:val="26"/>
          <w:lang w:eastAsia="pt-BR"/>
        </w:rPr>
      </w:pPr>
    </w:p>
    <w:p w14:paraId="5FF221FD"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lastRenderedPageBreak/>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lastRenderedPageBreak/>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2B73B13D" w14:textId="77777777" w:rsidR="00367D88" w:rsidRPr="00A075EB" w:rsidRDefault="00367D88" w:rsidP="00367D88">
      <w:pPr>
        <w:jc w:val="both"/>
        <w:rPr>
          <w:rFonts w:ascii="Arial Narrow" w:hAnsi="Arial Narrow" w:cs="Arial"/>
          <w:sz w:val="26"/>
          <w:szCs w:val="26"/>
        </w:rPr>
      </w:pP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w:t>
      </w:r>
      <w:r w:rsidRPr="00A075EB">
        <w:rPr>
          <w:rFonts w:ascii="Arial Narrow" w:eastAsia="Times New Roman" w:hAnsi="Arial Narrow" w:cs="Franklin Gothic Medium"/>
          <w:sz w:val="26"/>
          <w:szCs w:val="26"/>
        </w:rPr>
        <w:lastRenderedPageBreak/>
        <w:t>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lastRenderedPageBreak/>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3A05FE17"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31/12/2021</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3C626E" w:rsidRPr="003C626E" w14:paraId="304E6957" w14:textId="77777777" w:rsidTr="003C626E">
        <w:trPr>
          <w:trHeight w:val="1980"/>
        </w:trPr>
        <w:tc>
          <w:tcPr>
            <w:tcW w:w="9460" w:type="dxa"/>
            <w:tcBorders>
              <w:top w:val="nil"/>
              <w:left w:val="nil"/>
              <w:bottom w:val="nil"/>
              <w:right w:val="nil"/>
            </w:tcBorders>
            <w:shd w:val="clear" w:color="auto" w:fill="auto"/>
            <w:vAlign w:val="center"/>
            <w:hideMark/>
          </w:tcPr>
          <w:p w14:paraId="1F94F381" w14:textId="77777777"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lastRenderedPageBreak/>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09.02  FUNDO MUNICIPAL DE SAÚDE</w:t>
            </w:r>
            <w:r w:rsidRPr="003C626E">
              <w:rPr>
                <w:rFonts w:ascii="Verdana" w:eastAsia="Times New Roman" w:hAnsi="Verdana" w:cs="Arial"/>
                <w:color w:val="000000"/>
                <w:sz w:val="20"/>
                <w:szCs w:val="20"/>
                <w:lang w:eastAsia="pt-BR"/>
              </w:rPr>
              <w:br/>
              <w:t>10.301.0702-2.305  OPERACIONALIZAÇÃO DO INCENTIVO PARA AÇÕES ESTRATÉGICAS</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0.1.14-039     /     FICHA: 558</w:t>
            </w:r>
            <w:r w:rsidRPr="003C626E">
              <w:rPr>
                <w:rFonts w:ascii="Verdana" w:eastAsia="Times New Roman" w:hAnsi="Verdana" w:cs="Arial"/>
                <w:color w:val="000000"/>
                <w:sz w:val="20"/>
                <w:szCs w:val="20"/>
                <w:lang w:eastAsia="pt-BR"/>
              </w:rPr>
              <w:br/>
              <w:t>R$ 13.560,15 (treze mil e quinhentos e sessenta reais e quinze centavos)</w:t>
            </w:r>
          </w:p>
        </w:tc>
      </w:tr>
      <w:tr w:rsidR="003C626E" w:rsidRPr="003C626E" w14:paraId="723E9B3D" w14:textId="77777777" w:rsidTr="003C626E">
        <w:trPr>
          <w:trHeight w:val="1980"/>
        </w:trPr>
        <w:tc>
          <w:tcPr>
            <w:tcW w:w="9460" w:type="dxa"/>
            <w:tcBorders>
              <w:top w:val="nil"/>
              <w:left w:val="nil"/>
              <w:bottom w:val="nil"/>
              <w:right w:val="nil"/>
            </w:tcBorders>
            <w:shd w:val="clear" w:color="auto" w:fill="auto"/>
            <w:vAlign w:val="center"/>
            <w:hideMark/>
          </w:tcPr>
          <w:p w14:paraId="4B2C0167" w14:textId="77777777"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09.02  FUNDO MUNICIPAL DE SAÚDE</w:t>
            </w:r>
            <w:r w:rsidRPr="003C626E">
              <w:rPr>
                <w:rFonts w:ascii="Verdana" w:eastAsia="Times New Roman" w:hAnsi="Verdana" w:cs="Arial"/>
                <w:color w:val="000000"/>
                <w:sz w:val="20"/>
                <w:szCs w:val="20"/>
                <w:lang w:eastAsia="pt-BR"/>
              </w:rPr>
              <w:br/>
              <w:t>10.304.0704-2.048  OPERACIONALIZAÇÃO DA VIGILÂNCIA SANITÁRIA</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0.1.02-000     /     FICHA: 644</w:t>
            </w:r>
            <w:r w:rsidRPr="003C626E">
              <w:rPr>
                <w:rFonts w:ascii="Verdana" w:eastAsia="Times New Roman" w:hAnsi="Verdana" w:cs="Arial"/>
                <w:color w:val="000000"/>
                <w:sz w:val="20"/>
                <w:szCs w:val="20"/>
                <w:lang w:eastAsia="pt-BR"/>
              </w:rPr>
              <w:br/>
              <w:t>R$ 10.232,63 (dez mil e duzentos e trinta e dois reais e sessenta e três centavos)</w:t>
            </w:r>
          </w:p>
        </w:tc>
      </w:tr>
      <w:tr w:rsidR="003C626E" w:rsidRPr="003C626E" w14:paraId="4C9302D7" w14:textId="77777777" w:rsidTr="003C626E">
        <w:trPr>
          <w:trHeight w:val="1980"/>
        </w:trPr>
        <w:tc>
          <w:tcPr>
            <w:tcW w:w="9460" w:type="dxa"/>
            <w:tcBorders>
              <w:top w:val="nil"/>
              <w:left w:val="nil"/>
              <w:bottom w:val="nil"/>
              <w:right w:val="nil"/>
            </w:tcBorders>
            <w:shd w:val="clear" w:color="auto" w:fill="auto"/>
            <w:vAlign w:val="center"/>
            <w:hideMark/>
          </w:tcPr>
          <w:p w14:paraId="66D676A8" w14:textId="77777777"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09.01  SECRETARIA MUNICIPAL DE SAÚDE</w:t>
            </w:r>
            <w:r w:rsidRPr="003C626E">
              <w:rPr>
                <w:rFonts w:ascii="Verdana" w:eastAsia="Times New Roman" w:hAnsi="Verdana" w:cs="Arial"/>
                <w:color w:val="000000"/>
                <w:sz w:val="20"/>
                <w:szCs w:val="20"/>
                <w:lang w:eastAsia="pt-BR"/>
              </w:rPr>
              <w:br/>
              <w:t>10.122.0700-2.004  MANUTENÇÃO DAS ATIVIDADES DA SECRETARIA MUNICIPAL DE SAÚDE</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0.1.02-000     /     FICHA: 508</w:t>
            </w:r>
            <w:r w:rsidRPr="003C626E">
              <w:rPr>
                <w:rFonts w:ascii="Verdana" w:eastAsia="Times New Roman" w:hAnsi="Verdana" w:cs="Arial"/>
                <w:color w:val="000000"/>
                <w:sz w:val="20"/>
                <w:szCs w:val="20"/>
                <w:lang w:eastAsia="pt-BR"/>
              </w:rPr>
              <w:br/>
              <w:t>R$ 11.229,83 (onze mil e duzentos e vinte e nove reais e oitenta e três centavos)</w:t>
            </w:r>
          </w:p>
        </w:tc>
      </w:tr>
      <w:tr w:rsidR="003C626E" w:rsidRPr="003C626E" w14:paraId="5389573A" w14:textId="77777777" w:rsidTr="003C626E">
        <w:trPr>
          <w:trHeight w:val="1980"/>
        </w:trPr>
        <w:tc>
          <w:tcPr>
            <w:tcW w:w="9460" w:type="dxa"/>
            <w:tcBorders>
              <w:top w:val="nil"/>
              <w:left w:val="nil"/>
              <w:bottom w:val="nil"/>
              <w:right w:val="nil"/>
            </w:tcBorders>
            <w:shd w:val="clear" w:color="auto" w:fill="auto"/>
            <w:vAlign w:val="center"/>
            <w:hideMark/>
          </w:tcPr>
          <w:p w14:paraId="3EE0DCF4" w14:textId="77777777"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1  PREFEITURA</w:t>
            </w:r>
            <w:proofErr w:type="gramEnd"/>
            <w:r w:rsidRPr="003C626E">
              <w:rPr>
                <w:rFonts w:ascii="Verdana" w:eastAsia="Times New Roman" w:hAnsi="Verdana" w:cs="Arial"/>
                <w:color w:val="000000"/>
                <w:sz w:val="20"/>
                <w:szCs w:val="20"/>
                <w:lang w:eastAsia="pt-BR"/>
              </w:rPr>
              <w:t xml:space="preserve"> MUNICIPAL DE IGUATEMI</w:t>
            </w:r>
            <w:r w:rsidRPr="003C626E">
              <w:rPr>
                <w:rFonts w:ascii="Verdana" w:eastAsia="Times New Roman" w:hAnsi="Verdana" w:cs="Arial"/>
                <w:color w:val="000000"/>
                <w:sz w:val="20"/>
                <w:szCs w:val="20"/>
                <w:lang w:eastAsia="pt-BR"/>
              </w:rPr>
              <w:br/>
              <w:t>07  SECRETARIA MUNICIPAL DE OBRAS, INFRAESTRUTURA E SERV URBANOS</w:t>
            </w:r>
            <w:r w:rsidRPr="003C626E">
              <w:rPr>
                <w:rFonts w:ascii="Verdana" w:eastAsia="Times New Roman" w:hAnsi="Verdana" w:cs="Arial"/>
                <w:color w:val="000000"/>
                <w:sz w:val="20"/>
                <w:szCs w:val="20"/>
                <w:lang w:eastAsia="pt-BR"/>
              </w:rPr>
              <w:br/>
              <w:t>07.01  SECRETARIA MUNICIPAL DE OBRAS, INFRAESTRUTURA E SERV URBANOS</w:t>
            </w:r>
            <w:r w:rsidRPr="003C626E">
              <w:rPr>
                <w:rFonts w:ascii="Verdana" w:eastAsia="Times New Roman" w:hAnsi="Verdana" w:cs="Arial"/>
                <w:color w:val="000000"/>
                <w:sz w:val="20"/>
                <w:szCs w:val="20"/>
                <w:lang w:eastAsia="pt-BR"/>
              </w:rPr>
              <w:br/>
              <w:t>26.782.0903-2.042  MANUTENÇÃO E RECUPERAÇAO DE ESTRADAS VICINAIS E VIAS URBANAS</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0.1.80-501     /     FICHA: 409</w:t>
            </w:r>
            <w:r w:rsidRPr="003C626E">
              <w:rPr>
                <w:rFonts w:ascii="Verdana" w:eastAsia="Times New Roman" w:hAnsi="Verdana" w:cs="Arial"/>
                <w:color w:val="000000"/>
                <w:sz w:val="20"/>
                <w:szCs w:val="20"/>
                <w:lang w:eastAsia="pt-BR"/>
              </w:rPr>
              <w:br/>
              <w:t>R$ 59.915,10 (cinquenta e nove mil e novecentos e quinze reais e dez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2AE90499" w14:textId="6C67CFCE"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w:t>
      </w:r>
      <w:r w:rsidR="003C626E">
        <w:rPr>
          <w:rFonts w:ascii="Arial Narrow" w:hAnsi="Arial Narrow" w:cs="Arial"/>
          <w:b/>
          <w:snapToGrid w:val="0"/>
          <w:color w:val="000000"/>
          <w:sz w:val="26"/>
          <w:szCs w:val="26"/>
        </w:rPr>
        <w:t>2</w:t>
      </w:r>
      <w:r w:rsidRPr="00A075EB">
        <w:rPr>
          <w:rFonts w:ascii="Arial Narrow" w:hAnsi="Arial Narrow" w:cs="Arial"/>
          <w:b/>
          <w:snapToGrid w:val="0"/>
          <w:color w:val="000000"/>
          <w:sz w:val="26"/>
          <w:szCs w:val="26"/>
        </w:rPr>
        <w:t>.</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rPr>
          <w:rFonts w:ascii="Arial Narrow" w:hAnsi="Arial Narrow"/>
          <w:sz w:val="28"/>
          <w:szCs w:val="28"/>
        </w:rPr>
      </w:pPr>
    </w:p>
    <w:p w14:paraId="3F6B763F" w14:textId="7C63F2B6"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3C626E">
        <w:rPr>
          <w:rFonts w:ascii="Arial Narrow" w:hAnsi="Arial Narrow" w:cs="Arial"/>
          <w:sz w:val="26"/>
          <w:szCs w:val="26"/>
        </w:rPr>
        <w:t>17 de agosto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r>
        <w:rPr>
          <w:rFonts w:ascii="Arial Narrow" w:hAnsi="Arial Narrow"/>
          <w:b/>
          <w:i/>
          <w:sz w:val="26"/>
          <w:szCs w:val="26"/>
        </w:rPr>
        <w:t>Onildes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186DB876"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w:t>
      </w:r>
      <w:r w:rsidR="00D46DD8">
        <w:rPr>
          <w:rFonts w:ascii="Arial Narrow" w:hAnsi="Arial Narrow"/>
          <w:sz w:val="26"/>
          <w:szCs w:val="26"/>
        </w:rPr>
        <w:t>82</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4DEB6C8C" w14:textId="77777777" w:rsidR="00014670" w:rsidRDefault="00014670" w:rsidP="003C626E">
      <w:pP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w:t>
      </w:r>
    </w:p>
    <w:p w14:paraId="5BB02035" w14:textId="14C43F2B" w:rsidR="00D02E38" w:rsidRDefault="00D02E38" w:rsidP="00534455">
      <w:pPr>
        <w:jc w:val="center"/>
        <w:rPr>
          <w:rFonts w:ascii="Arial Narrow" w:hAnsi="Arial Narrow"/>
          <w:b/>
          <w:bCs/>
          <w:sz w:val="26"/>
          <w:szCs w:val="26"/>
        </w:rPr>
      </w:pPr>
    </w:p>
    <w:tbl>
      <w:tblPr>
        <w:tblW w:w="9820" w:type="dxa"/>
        <w:tblCellMar>
          <w:left w:w="70" w:type="dxa"/>
          <w:right w:w="70" w:type="dxa"/>
        </w:tblCellMar>
        <w:tblLook w:val="04A0" w:firstRow="1" w:lastRow="0" w:firstColumn="1" w:lastColumn="0" w:noHBand="0" w:noVBand="1"/>
      </w:tblPr>
      <w:tblGrid>
        <w:gridCol w:w="446"/>
        <w:gridCol w:w="369"/>
        <w:gridCol w:w="523"/>
        <w:gridCol w:w="3355"/>
        <w:gridCol w:w="497"/>
        <w:gridCol w:w="875"/>
        <w:gridCol w:w="834"/>
        <w:gridCol w:w="1121"/>
        <w:gridCol w:w="900"/>
        <w:gridCol w:w="900"/>
      </w:tblGrid>
      <w:tr w:rsidR="003C626E" w:rsidRPr="003C626E" w14:paraId="318851D9" w14:textId="77777777" w:rsidTr="003C626E">
        <w:trPr>
          <w:trHeight w:val="255"/>
        </w:trPr>
        <w:tc>
          <w:tcPr>
            <w:tcW w:w="9820" w:type="dxa"/>
            <w:gridSpan w:val="10"/>
            <w:tcBorders>
              <w:top w:val="nil"/>
              <w:left w:val="nil"/>
              <w:bottom w:val="nil"/>
              <w:right w:val="nil"/>
            </w:tcBorders>
            <w:shd w:val="clear" w:color="auto" w:fill="auto"/>
            <w:vAlign w:val="center"/>
            <w:hideMark/>
          </w:tcPr>
          <w:p w14:paraId="6A85FEAE" w14:textId="77777777" w:rsidR="003C626E" w:rsidRPr="003C626E" w:rsidRDefault="003C626E" w:rsidP="003C626E">
            <w:pPr>
              <w:jc w:val="center"/>
              <w:rPr>
                <w:rFonts w:ascii="Tahoma" w:eastAsia="Times New Roman" w:hAnsi="Tahoma" w:cs="Tahoma"/>
                <w:b/>
                <w:bCs/>
                <w:sz w:val="20"/>
                <w:szCs w:val="20"/>
                <w:lang w:eastAsia="pt-BR"/>
              </w:rPr>
            </w:pPr>
            <w:r w:rsidRPr="003C626E">
              <w:rPr>
                <w:rFonts w:ascii="Tahoma" w:eastAsia="Times New Roman" w:hAnsi="Tahoma" w:cs="Tahoma"/>
                <w:b/>
                <w:bCs/>
                <w:sz w:val="20"/>
                <w:szCs w:val="20"/>
                <w:lang w:eastAsia="pt-BR"/>
              </w:rPr>
              <w:t>PROPOSTA DE PREÇOS</w:t>
            </w:r>
          </w:p>
        </w:tc>
      </w:tr>
      <w:tr w:rsidR="003C626E" w:rsidRPr="003C626E" w14:paraId="2A343C25" w14:textId="77777777" w:rsidTr="003C626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5B8B63E"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ÓRGÃO LICITANTE:</w:t>
            </w:r>
          </w:p>
        </w:tc>
      </w:tr>
      <w:tr w:rsidR="003C626E" w:rsidRPr="003C626E" w14:paraId="2169FBF8" w14:textId="77777777" w:rsidTr="003C626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30F42631" w14:textId="77777777" w:rsidR="003C626E" w:rsidRPr="003C626E" w:rsidRDefault="003C626E" w:rsidP="003C626E">
            <w:pPr>
              <w:jc w:val="center"/>
              <w:rPr>
                <w:rFonts w:ascii="Tahoma" w:eastAsia="Times New Roman" w:hAnsi="Tahoma" w:cs="Tahoma"/>
                <w:b/>
                <w:bCs/>
                <w:color w:val="000000"/>
                <w:sz w:val="16"/>
                <w:szCs w:val="16"/>
                <w:lang w:eastAsia="pt-BR"/>
              </w:rPr>
            </w:pPr>
            <w:r w:rsidRPr="003C626E">
              <w:rPr>
                <w:rFonts w:ascii="Tahoma" w:eastAsia="Times New Roman" w:hAnsi="Tahoma" w:cs="Tahoma"/>
                <w:b/>
                <w:bCs/>
                <w:color w:val="000000"/>
                <w:sz w:val="16"/>
                <w:szCs w:val="16"/>
                <w:lang w:eastAsia="pt-BR"/>
              </w:rPr>
              <w:t>PREFEITURA MUNICIPAL DE IGUATEMI/MS</w:t>
            </w:r>
          </w:p>
        </w:tc>
      </w:tr>
      <w:tr w:rsidR="003C626E" w:rsidRPr="003C626E" w14:paraId="0F87FFDF" w14:textId="77777777" w:rsidTr="003C626E">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79F42E95"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7AC1400"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TIPO DE JULGAMENTO:</w:t>
            </w:r>
          </w:p>
        </w:tc>
      </w:tr>
      <w:tr w:rsidR="003C626E" w:rsidRPr="003C626E" w14:paraId="001D77C6" w14:textId="77777777" w:rsidTr="003C626E">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6F6FC681" w14:textId="77777777" w:rsidR="003C626E" w:rsidRPr="003C626E" w:rsidRDefault="003C626E" w:rsidP="003C626E">
            <w:pPr>
              <w:jc w:val="center"/>
              <w:rPr>
                <w:rFonts w:ascii="Tahoma" w:eastAsia="Times New Roman" w:hAnsi="Tahoma" w:cs="Tahoma"/>
                <w:b/>
                <w:bCs/>
                <w:color w:val="000000"/>
                <w:sz w:val="16"/>
                <w:szCs w:val="16"/>
                <w:lang w:eastAsia="pt-BR"/>
              </w:rPr>
            </w:pPr>
            <w:r w:rsidRPr="003C626E">
              <w:rPr>
                <w:rFonts w:ascii="Tahoma" w:eastAsia="Times New Roman" w:hAnsi="Tahoma" w:cs="Tahoma"/>
                <w:b/>
                <w:bCs/>
                <w:color w:val="000000"/>
                <w:sz w:val="16"/>
                <w:szCs w:val="16"/>
                <w:lang w:eastAsia="pt-BR"/>
              </w:rPr>
              <w:t>0156/2021   -   PREGÃO Nº 0061/2021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2E1F416B" w14:textId="77777777" w:rsidR="003C626E" w:rsidRPr="003C626E" w:rsidRDefault="003C626E" w:rsidP="003C626E">
            <w:pPr>
              <w:jc w:val="center"/>
              <w:rPr>
                <w:rFonts w:ascii="Tahoma" w:eastAsia="Times New Roman" w:hAnsi="Tahoma" w:cs="Tahoma"/>
                <w:b/>
                <w:bCs/>
                <w:color w:val="000000"/>
                <w:sz w:val="16"/>
                <w:szCs w:val="16"/>
                <w:lang w:eastAsia="pt-BR"/>
              </w:rPr>
            </w:pPr>
            <w:r w:rsidRPr="003C626E">
              <w:rPr>
                <w:rFonts w:ascii="Tahoma" w:eastAsia="Times New Roman" w:hAnsi="Tahoma" w:cs="Tahoma"/>
                <w:b/>
                <w:bCs/>
                <w:color w:val="000000"/>
                <w:sz w:val="16"/>
                <w:szCs w:val="16"/>
                <w:lang w:eastAsia="pt-BR"/>
              </w:rPr>
              <w:t>MENOR PREÇO POR ITEM</w:t>
            </w:r>
          </w:p>
        </w:tc>
      </w:tr>
      <w:tr w:rsidR="003C626E" w:rsidRPr="003C626E" w14:paraId="61E9585D" w14:textId="77777777" w:rsidTr="003C626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5888880"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OBJETO:</w:t>
            </w:r>
          </w:p>
        </w:tc>
      </w:tr>
      <w:tr w:rsidR="003C626E" w:rsidRPr="003C626E" w14:paraId="3C19FC66" w14:textId="77777777" w:rsidTr="003C626E">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4FEFC308" w14:textId="77777777" w:rsidR="003C626E" w:rsidRPr="003C626E" w:rsidRDefault="003C626E" w:rsidP="003C626E">
            <w:pPr>
              <w:jc w:val="both"/>
              <w:rPr>
                <w:rFonts w:ascii="Tahoma" w:eastAsia="Times New Roman" w:hAnsi="Tahoma" w:cs="Tahoma"/>
                <w:b/>
                <w:bCs/>
                <w:color w:val="000000"/>
                <w:sz w:val="16"/>
                <w:szCs w:val="16"/>
                <w:lang w:eastAsia="pt-BR"/>
              </w:rPr>
            </w:pPr>
            <w:r w:rsidRPr="003C626E">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PARA A MANUTENÇÃO DOS SISTEMAS DE AR CONDICIONADOS DOS VEÍCULOS E MÁQUINAS PESADAS DA FROTA MUNICIPAL, EM ATENDIMENTO À SOLICITAÇÃO DAS SECRETARIAS MUNICIPAIS, DE ACORDO COM AS ESPECIFICAÇÕES E QUANTIDADES DESCRITAS NO ANEXO I PROPOSTA DE PREÇOS E ANEXO IX TERMO DE REFERÊNCIA.</w:t>
            </w:r>
          </w:p>
        </w:tc>
      </w:tr>
      <w:tr w:rsidR="003C626E" w:rsidRPr="003C626E" w14:paraId="241BF90B" w14:textId="77777777" w:rsidTr="003C626E">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4BF49D83"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024B76DF"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CNPJ/CPF:</w:t>
            </w:r>
          </w:p>
        </w:tc>
      </w:tr>
      <w:tr w:rsidR="003C626E" w:rsidRPr="003C626E" w14:paraId="4ABDE103" w14:textId="77777777" w:rsidTr="003C626E">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602DDF08" w14:textId="77777777" w:rsidR="003C626E" w:rsidRPr="003C626E" w:rsidRDefault="003C626E" w:rsidP="003C626E">
            <w:pPr>
              <w:jc w:val="cente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5AD2240D" w14:textId="77777777" w:rsidR="003C626E" w:rsidRPr="003C626E" w:rsidRDefault="003C626E" w:rsidP="003C626E">
            <w:pPr>
              <w:jc w:val="cente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r>
      <w:tr w:rsidR="003C626E" w:rsidRPr="003C626E" w14:paraId="0DCCFFB5" w14:textId="77777777" w:rsidTr="003C626E">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716E0535"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24CAA948"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BAIRRO:</w:t>
            </w:r>
          </w:p>
        </w:tc>
      </w:tr>
      <w:tr w:rsidR="003C626E" w:rsidRPr="003C626E" w14:paraId="0F6BC771" w14:textId="77777777" w:rsidTr="003C626E">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0C7A8059"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529A95A5"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r>
      <w:tr w:rsidR="003C626E" w:rsidRPr="003C626E" w14:paraId="3C70D8DC" w14:textId="77777777" w:rsidTr="003C626E">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34CEEE21"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019224AF"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E9605FE"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TELEFONE/FAX:</w:t>
            </w:r>
          </w:p>
        </w:tc>
      </w:tr>
      <w:tr w:rsidR="003C626E" w:rsidRPr="003C626E" w14:paraId="3DCFA8E3" w14:textId="77777777" w:rsidTr="003C626E">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03C5154"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3508E273" w14:textId="77777777" w:rsidR="003C626E" w:rsidRPr="003C626E" w:rsidRDefault="003C626E" w:rsidP="003C626E">
            <w:pPr>
              <w:jc w:val="cente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0E434F0"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r>
      <w:tr w:rsidR="003C626E" w:rsidRPr="003C626E" w14:paraId="43237BE4" w14:textId="77777777" w:rsidTr="003C626E">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28EF42A"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139D816"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VALIDADE DA PROPOSTA:</w:t>
            </w:r>
          </w:p>
        </w:tc>
      </w:tr>
      <w:tr w:rsidR="003C626E" w:rsidRPr="003C626E" w14:paraId="35B2CCE8" w14:textId="77777777" w:rsidTr="003C626E">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4354A0A3"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20A359A5"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r>
      <w:tr w:rsidR="003C626E" w:rsidRPr="003C626E" w14:paraId="1A7B7C14" w14:textId="77777777" w:rsidTr="003C626E">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276BC270"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6C0F1A93" w14:textId="77777777" w:rsidR="003C626E" w:rsidRPr="003C626E" w:rsidRDefault="003C626E" w:rsidP="003C626E">
            <w:pPr>
              <w:rPr>
                <w:rFonts w:ascii="Tahoma" w:eastAsia="Times New Roman" w:hAnsi="Tahoma" w:cs="Tahoma"/>
                <w:sz w:val="12"/>
                <w:szCs w:val="12"/>
                <w:lang w:eastAsia="pt-BR"/>
              </w:rPr>
            </w:pPr>
            <w:r w:rsidRPr="003C626E">
              <w:rPr>
                <w:rFonts w:ascii="Tahoma" w:eastAsia="Times New Roman" w:hAnsi="Tahoma" w:cs="Tahoma"/>
                <w:sz w:val="12"/>
                <w:szCs w:val="12"/>
                <w:lang w:eastAsia="pt-BR"/>
              </w:rPr>
              <w:t>LOCAL E DATA:</w:t>
            </w:r>
          </w:p>
        </w:tc>
      </w:tr>
      <w:tr w:rsidR="003C626E" w:rsidRPr="003C626E" w14:paraId="3D2F0A52" w14:textId="77777777" w:rsidTr="003C626E">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E53DCB7"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2471CF7" w14:textId="77777777" w:rsidR="003C626E" w:rsidRPr="003C626E" w:rsidRDefault="003C626E" w:rsidP="003C626E">
            <w:pPr>
              <w:rPr>
                <w:rFonts w:ascii="Tahoma" w:eastAsia="Times New Roman" w:hAnsi="Tahoma" w:cs="Tahoma"/>
                <w:b/>
                <w:bCs/>
                <w:sz w:val="16"/>
                <w:szCs w:val="16"/>
                <w:lang w:eastAsia="pt-BR"/>
              </w:rPr>
            </w:pPr>
            <w:r w:rsidRPr="003C626E">
              <w:rPr>
                <w:rFonts w:ascii="Tahoma" w:eastAsia="Times New Roman" w:hAnsi="Tahoma" w:cs="Tahoma"/>
                <w:b/>
                <w:bCs/>
                <w:sz w:val="16"/>
                <w:szCs w:val="16"/>
                <w:lang w:eastAsia="pt-BR"/>
              </w:rPr>
              <w:t> </w:t>
            </w:r>
          </w:p>
        </w:tc>
      </w:tr>
      <w:tr w:rsidR="003C626E" w:rsidRPr="003C626E" w14:paraId="50C32A16" w14:textId="77777777" w:rsidTr="003C626E">
        <w:trPr>
          <w:trHeight w:val="165"/>
        </w:trPr>
        <w:tc>
          <w:tcPr>
            <w:tcW w:w="380" w:type="dxa"/>
            <w:tcBorders>
              <w:top w:val="nil"/>
              <w:left w:val="nil"/>
              <w:bottom w:val="nil"/>
              <w:right w:val="nil"/>
            </w:tcBorders>
            <w:shd w:val="clear" w:color="auto" w:fill="auto"/>
            <w:vAlign w:val="center"/>
            <w:hideMark/>
          </w:tcPr>
          <w:p w14:paraId="50ABB66B" w14:textId="77777777" w:rsidR="003C626E" w:rsidRPr="003C626E" w:rsidRDefault="003C626E" w:rsidP="003C626E">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6681FD69" w14:textId="77777777" w:rsidR="003C626E" w:rsidRPr="003C626E" w:rsidRDefault="003C626E" w:rsidP="003C626E">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3E39D7B" w14:textId="77777777" w:rsidR="003C626E" w:rsidRPr="003C626E" w:rsidRDefault="003C626E" w:rsidP="003C626E">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6E1D4695" w14:textId="77777777" w:rsidR="003C626E" w:rsidRPr="003C626E" w:rsidRDefault="003C626E" w:rsidP="003C626E">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7429A63B" w14:textId="77777777" w:rsidR="003C626E" w:rsidRPr="003C626E" w:rsidRDefault="003C626E" w:rsidP="003C626E">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CDB190B" w14:textId="77777777" w:rsidR="003C626E" w:rsidRPr="003C626E" w:rsidRDefault="003C626E" w:rsidP="003C626E">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C5CC5AF" w14:textId="77777777" w:rsidR="003C626E" w:rsidRPr="003C626E" w:rsidRDefault="003C626E" w:rsidP="003C626E">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E18D32C" w14:textId="77777777" w:rsidR="003C626E" w:rsidRPr="003C626E" w:rsidRDefault="003C626E" w:rsidP="003C626E">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969F78E" w14:textId="77777777" w:rsidR="003C626E" w:rsidRPr="003C626E" w:rsidRDefault="003C626E" w:rsidP="003C626E">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14AE1BF" w14:textId="77777777" w:rsidR="003C626E" w:rsidRPr="003C626E" w:rsidRDefault="003C626E" w:rsidP="003C626E">
            <w:pPr>
              <w:rPr>
                <w:rFonts w:ascii="Times New Roman" w:eastAsia="Times New Roman" w:hAnsi="Times New Roman"/>
                <w:sz w:val="20"/>
                <w:szCs w:val="20"/>
                <w:lang w:eastAsia="pt-BR"/>
              </w:rPr>
            </w:pPr>
          </w:p>
        </w:tc>
      </w:tr>
      <w:tr w:rsidR="003C626E" w:rsidRPr="003C626E" w14:paraId="01726257" w14:textId="77777777" w:rsidTr="003C626E">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275B1"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2CD9F021"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FDDD9E3"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CFCA046"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29D69DB"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F2DAE4"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EC418A0"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3F163A7"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88D9FB"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31F43A2" w14:textId="77777777" w:rsidR="003C626E" w:rsidRPr="003C626E" w:rsidRDefault="003C626E" w:rsidP="003C626E">
            <w:pPr>
              <w:jc w:val="center"/>
              <w:rPr>
                <w:rFonts w:ascii="Tahoma" w:eastAsia="Times New Roman" w:hAnsi="Tahoma" w:cs="Tahoma"/>
                <w:sz w:val="10"/>
                <w:szCs w:val="10"/>
                <w:lang w:eastAsia="pt-BR"/>
              </w:rPr>
            </w:pPr>
            <w:r w:rsidRPr="003C626E">
              <w:rPr>
                <w:rFonts w:ascii="Tahoma" w:eastAsia="Times New Roman" w:hAnsi="Tahoma" w:cs="Tahoma"/>
                <w:sz w:val="10"/>
                <w:szCs w:val="10"/>
                <w:lang w:eastAsia="pt-BR"/>
              </w:rPr>
              <w:t>VALOR TOTAL</w:t>
            </w:r>
          </w:p>
        </w:tc>
      </w:tr>
      <w:tr w:rsidR="003C626E" w:rsidRPr="003C626E" w14:paraId="351FB8F0"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C3357D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8BD510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1D99BC6"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28497</w:t>
            </w:r>
          </w:p>
        </w:tc>
        <w:tc>
          <w:tcPr>
            <w:tcW w:w="3440" w:type="dxa"/>
            <w:tcBorders>
              <w:top w:val="nil"/>
              <w:left w:val="nil"/>
              <w:bottom w:val="single" w:sz="4" w:space="0" w:color="000000"/>
              <w:right w:val="single" w:sz="4" w:space="0" w:color="000000"/>
            </w:tcBorders>
            <w:shd w:val="clear" w:color="auto" w:fill="auto"/>
            <w:vAlign w:val="center"/>
            <w:hideMark/>
          </w:tcPr>
          <w:p w14:paraId="6439B54C"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CARGA DE GÁS R-141B PARA LIMPEZA DE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14ED118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5C7527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37,000</w:t>
            </w:r>
          </w:p>
        </w:tc>
        <w:tc>
          <w:tcPr>
            <w:tcW w:w="840" w:type="dxa"/>
            <w:tcBorders>
              <w:top w:val="nil"/>
              <w:left w:val="nil"/>
              <w:bottom w:val="single" w:sz="4" w:space="0" w:color="000000"/>
              <w:right w:val="single" w:sz="4" w:space="0" w:color="000000"/>
            </w:tcBorders>
            <w:shd w:val="clear" w:color="auto" w:fill="auto"/>
            <w:vAlign w:val="center"/>
            <w:hideMark/>
          </w:tcPr>
          <w:p w14:paraId="2AB3B64A"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130,00</w:t>
            </w:r>
          </w:p>
        </w:tc>
        <w:tc>
          <w:tcPr>
            <w:tcW w:w="1140" w:type="dxa"/>
            <w:tcBorders>
              <w:top w:val="nil"/>
              <w:left w:val="nil"/>
              <w:bottom w:val="single" w:sz="4" w:space="0" w:color="auto"/>
              <w:right w:val="single" w:sz="4" w:space="0" w:color="auto"/>
            </w:tcBorders>
            <w:shd w:val="clear" w:color="auto" w:fill="auto"/>
            <w:vAlign w:val="center"/>
            <w:hideMark/>
          </w:tcPr>
          <w:p w14:paraId="4B64EF8D"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A46D6AD"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A69E9E"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1B2B9CB8"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06A91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3922316"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858D84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28498</w:t>
            </w:r>
          </w:p>
        </w:tc>
        <w:tc>
          <w:tcPr>
            <w:tcW w:w="3440" w:type="dxa"/>
            <w:tcBorders>
              <w:top w:val="nil"/>
              <w:left w:val="nil"/>
              <w:bottom w:val="single" w:sz="4" w:space="0" w:color="000000"/>
              <w:right w:val="single" w:sz="4" w:space="0" w:color="000000"/>
            </w:tcBorders>
            <w:shd w:val="clear" w:color="auto" w:fill="auto"/>
            <w:vAlign w:val="center"/>
            <w:hideMark/>
          </w:tcPr>
          <w:p w14:paraId="436D50F1"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CARGA DE GÁS R134B.</w:t>
            </w:r>
          </w:p>
        </w:tc>
        <w:tc>
          <w:tcPr>
            <w:tcW w:w="500" w:type="dxa"/>
            <w:tcBorders>
              <w:top w:val="nil"/>
              <w:left w:val="nil"/>
              <w:bottom w:val="single" w:sz="4" w:space="0" w:color="000000"/>
              <w:right w:val="single" w:sz="4" w:space="0" w:color="000000"/>
            </w:tcBorders>
            <w:shd w:val="clear" w:color="auto" w:fill="auto"/>
            <w:vAlign w:val="center"/>
            <w:hideMark/>
          </w:tcPr>
          <w:p w14:paraId="53C6F5C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2CFD76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37,000</w:t>
            </w:r>
          </w:p>
        </w:tc>
        <w:tc>
          <w:tcPr>
            <w:tcW w:w="840" w:type="dxa"/>
            <w:tcBorders>
              <w:top w:val="nil"/>
              <w:left w:val="nil"/>
              <w:bottom w:val="single" w:sz="4" w:space="0" w:color="000000"/>
              <w:right w:val="single" w:sz="4" w:space="0" w:color="000000"/>
            </w:tcBorders>
            <w:shd w:val="clear" w:color="auto" w:fill="auto"/>
            <w:vAlign w:val="center"/>
            <w:hideMark/>
          </w:tcPr>
          <w:p w14:paraId="4A86FA15"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175,00</w:t>
            </w:r>
          </w:p>
        </w:tc>
        <w:tc>
          <w:tcPr>
            <w:tcW w:w="1140" w:type="dxa"/>
            <w:tcBorders>
              <w:top w:val="nil"/>
              <w:left w:val="nil"/>
              <w:bottom w:val="single" w:sz="4" w:space="0" w:color="auto"/>
              <w:right w:val="single" w:sz="4" w:space="0" w:color="auto"/>
            </w:tcBorders>
            <w:shd w:val="clear" w:color="auto" w:fill="auto"/>
            <w:vAlign w:val="center"/>
            <w:hideMark/>
          </w:tcPr>
          <w:p w14:paraId="3734E0E7"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A4DFA1"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23D193"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24E1B406"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27FEA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061F42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28E0280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28710</w:t>
            </w:r>
          </w:p>
        </w:tc>
        <w:tc>
          <w:tcPr>
            <w:tcW w:w="3440" w:type="dxa"/>
            <w:tcBorders>
              <w:top w:val="nil"/>
              <w:left w:val="nil"/>
              <w:bottom w:val="single" w:sz="4" w:space="0" w:color="000000"/>
              <w:right w:val="single" w:sz="4" w:space="0" w:color="000000"/>
            </w:tcBorders>
            <w:shd w:val="clear" w:color="auto" w:fill="auto"/>
            <w:vAlign w:val="center"/>
            <w:hideMark/>
          </w:tcPr>
          <w:p w14:paraId="3A6B6BCE"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COMPRESSOR PARA SISTEMA DE AR CONDICIONADO VEICULAR</w:t>
            </w:r>
          </w:p>
        </w:tc>
        <w:tc>
          <w:tcPr>
            <w:tcW w:w="500" w:type="dxa"/>
            <w:tcBorders>
              <w:top w:val="nil"/>
              <w:left w:val="nil"/>
              <w:bottom w:val="single" w:sz="4" w:space="0" w:color="000000"/>
              <w:right w:val="single" w:sz="4" w:space="0" w:color="000000"/>
            </w:tcBorders>
            <w:shd w:val="clear" w:color="auto" w:fill="auto"/>
            <w:vAlign w:val="center"/>
            <w:hideMark/>
          </w:tcPr>
          <w:p w14:paraId="4613959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85E1D2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4D90C7C4"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2.590,80</w:t>
            </w:r>
          </w:p>
        </w:tc>
        <w:tc>
          <w:tcPr>
            <w:tcW w:w="1140" w:type="dxa"/>
            <w:tcBorders>
              <w:top w:val="nil"/>
              <w:left w:val="nil"/>
              <w:bottom w:val="single" w:sz="4" w:space="0" w:color="auto"/>
              <w:right w:val="single" w:sz="4" w:space="0" w:color="auto"/>
            </w:tcBorders>
            <w:shd w:val="clear" w:color="auto" w:fill="auto"/>
            <w:vAlign w:val="center"/>
            <w:hideMark/>
          </w:tcPr>
          <w:p w14:paraId="464C9460"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E50F7B"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8F84AD"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250375D5"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C40620"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82BB91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0687B6E"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28711</w:t>
            </w:r>
          </w:p>
        </w:tc>
        <w:tc>
          <w:tcPr>
            <w:tcW w:w="3440" w:type="dxa"/>
            <w:tcBorders>
              <w:top w:val="nil"/>
              <w:left w:val="nil"/>
              <w:bottom w:val="single" w:sz="4" w:space="0" w:color="000000"/>
              <w:right w:val="single" w:sz="4" w:space="0" w:color="000000"/>
            </w:tcBorders>
            <w:shd w:val="clear" w:color="auto" w:fill="auto"/>
            <w:vAlign w:val="center"/>
            <w:hideMark/>
          </w:tcPr>
          <w:p w14:paraId="6353EDCC"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CONDENSADOR PARA SISTEMA DE AR CONDICIONADO VEICULAR.</w:t>
            </w:r>
          </w:p>
        </w:tc>
        <w:tc>
          <w:tcPr>
            <w:tcW w:w="500" w:type="dxa"/>
            <w:tcBorders>
              <w:top w:val="nil"/>
              <w:left w:val="nil"/>
              <w:bottom w:val="single" w:sz="4" w:space="0" w:color="000000"/>
              <w:right w:val="single" w:sz="4" w:space="0" w:color="000000"/>
            </w:tcBorders>
            <w:shd w:val="clear" w:color="auto" w:fill="auto"/>
            <w:vAlign w:val="center"/>
            <w:hideMark/>
          </w:tcPr>
          <w:p w14:paraId="25D685D9"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1D9AE66"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07044D5C"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1.124,00</w:t>
            </w:r>
          </w:p>
        </w:tc>
        <w:tc>
          <w:tcPr>
            <w:tcW w:w="1140" w:type="dxa"/>
            <w:tcBorders>
              <w:top w:val="nil"/>
              <w:left w:val="nil"/>
              <w:bottom w:val="single" w:sz="4" w:space="0" w:color="auto"/>
              <w:right w:val="single" w:sz="4" w:space="0" w:color="auto"/>
            </w:tcBorders>
            <w:shd w:val="clear" w:color="auto" w:fill="auto"/>
            <w:vAlign w:val="center"/>
            <w:hideMark/>
          </w:tcPr>
          <w:p w14:paraId="4B186EC7"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35EB684"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38CA0D8"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30EF2AC6"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CC2D6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3F72ED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3CCC1D09"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28489</w:t>
            </w:r>
          </w:p>
        </w:tc>
        <w:tc>
          <w:tcPr>
            <w:tcW w:w="3440" w:type="dxa"/>
            <w:tcBorders>
              <w:top w:val="nil"/>
              <w:left w:val="nil"/>
              <w:bottom w:val="single" w:sz="4" w:space="0" w:color="000000"/>
              <w:right w:val="single" w:sz="4" w:space="0" w:color="000000"/>
            </w:tcBorders>
            <w:shd w:val="clear" w:color="auto" w:fill="auto"/>
            <w:vAlign w:val="center"/>
            <w:hideMark/>
          </w:tcPr>
          <w:p w14:paraId="7D82A793"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CONEXÃO PARA SISTEMA DE AR CONDICIONADO 10MM.</w:t>
            </w:r>
          </w:p>
        </w:tc>
        <w:tc>
          <w:tcPr>
            <w:tcW w:w="500" w:type="dxa"/>
            <w:tcBorders>
              <w:top w:val="nil"/>
              <w:left w:val="nil"/>
              <w:bottom w:val="single" w:sz="4" w:space="0" w:color="000000"/>
              <w:right w:val="single" w:sz="4" w:space="0" w:color="000000"/>
            </w:tcBorders>
            <w:shd w:val="clear" w:color="auto" w:fill="auto"/>
            <w:vAlign w:val="center"/>
            <w:hideMark/>
          </w:tcPr>
          <w:p w14:paraId="1863B34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3E194D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45,000</w:t>
            </w:r>
          </w:p>
        </w:tc>
        <w:tc>
          <w:tcPr>
            <w:tcW w:w="840" w:type="dxa"/>
            <w:tcBorders>
              <w:top w:val="nil"/>
              <w:left w:val="nil"/>
              <w:bottom w:val="single" w:sz="4" w:space="0" w:color="000000"/>
              <w:right w:val="single" w:sz="4" w:space="0" w:color="000000"/>
            </w:tcBorders>
            <w:shd w:val="clear" w:color="auto" w:fill="auto"/>
            <w:vAlign w:val="center"/>
            <w:hideMark/>
          </w:tcPr>
          <w:p w14:paraId="4016F097"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28,00</w:t>
            </w:r>
          </w:p>
        </w:tc>
        <w:tc>
          <w:tcPr>
            <w:tcW w:w="1140" w:type="dxa"/>
            <w:tcBorders>
              <w:top w:val="nil"/>
              <w:left w:val="nil"/>
              <w:bottom w:val="single" w:sz="4" w:space="0" w:color="auto"/>
              <w:right w:val="single" w:sz="4" w:space="0" w:color="auto"/>
            </w:tcBorders>
            <w:shd w:val="clear" w:color="auto" w:fill="auto"/>
            <w:vAlign w:val="center"/>
            <w:hideMark/>
          </w:tcPr>
          <w:p w14:paraId="4B18A274"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B1D0E91"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C47CA8"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6C127F69"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48BD9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B9DB3D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C08966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28490</w:t>
            </w:r>
          </w:p>
        </w:tc>
        <w:tc>
          <w:tcPr>
            <w:tcW w:w="3440" w:type="dxa"/>
            <w:tcBorders>
              <w:top w:val="nil"/>
              <w:left w:val="nil"/>
              <w:bottom w:val="single" w:sz="4" w:space="0" w:color="000000"/>
              <w:right w:val="single" w:sz="4" w:space="0" w:color="000000"/>
            </w:tcBorders>
            <w:shd w:val="clear" w:color="auto" w:fill="auto"/>
            <w:vAlign w:val="center"/>
            <w:hideMark/>
          </w:tcPr>
          <w:p w14:paraId="407F6EDF"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CONEXÃO PARA SISTEMA DE AR CONDICIONADO 12MM.</w:t>
            </w:r>
          </w:p>
        </w:tc>
        <w:tc>
          <w:tcPr>
            <w:tcW w:w="500" w:type="dxa"/>
            <w:tcBorders>
              <w:top w:val="nil"/>
              <w:left w:val="nil"/>
              <w:bottom w:val="single" w:sz="4" w:space="0" w:color="000000"/>
              <w:right w:val="single" w:sz="4" w:space="0" w:color="000000"/>
            </w:tcBorders>
            <w:shd w:val="clear" w:color="auto" w:fill="auto"/>
            <w:vAlign w:val="center"/>
            <w:hideMark/>
          </w:tcPr>
          <w:p w14:paraId="73CD3F5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404071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499185A1"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30,50</w:t>
            </w:r>
          </w:p>
        </w:tc>
        <w:tc>
          <w:tcPr>
            <w:tcW w:w="1140" w:type="dxa"/>
            <w:tcBorders>
              <w:top w:val="nil"/>
              <w:left w:val="nil"/>
              <w:bottom w:val="single" w:sz="4" w:space="0" w:color="auto"/>
              <w:right w:val="single" w:sz="4" w:space="0" w:color="auto"/>
            </w:tcBorders>
            <w:shd w:val="clear" w:color="auto" w:fill="auto"/>
            <w:vAlign w:val="center"/>
            <w:hideMark/>
          </w:tcPr>
          <w:p w14:paraId="6EC03DC3"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0E5E98"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4FD7B2"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3A916454"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CAEBE62"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6CA63F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4D6A7EB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28487</w:t>
            </w:r>
          </w:p>
        </w:tc>
        <w:tc>
          <w:tcPr>
            <w:tcW w:w="3440" w:type="dxa"/>
            <w:tcBorders>
              <w:top w:val="nil"/>
              <w:left w:val="nil"/>
              <w:bottom w:val="single" w:sz="4" w:space="0" w:color="000000"/>
              <w:right w:val="single" w:sz="4" w:space="0" w:color="000000"/>
            </w:tcBorders>
            <w:shd w:val="clear" w:color="auto" w:fill="auto"/>
            <w:vAlign w:val="center"/>
            <w:hideMark/>
          </w:tcPr>
          <w:p w14:paraId="098CB12A"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CONEXÃO PARA SISTEMA DE AR CONDICIONADO 6MM.</w:t>
            </w:r>
          </w:p>
        </w:tc>
        <w:tc>
          <w:tcPr>
            <w:tcW w:w="500" w:type="dxa"/>
            <w:tcBorders>
              <w:top w:val="nil"/>
              <w:left w:val="nil"/>
              <w:bottom w:val="single" w:sz="4" w:space="0" w:color="000000"/>
              <w:right w:val="single" w:sz="4" w:space="0" w:color="000000"/>
            </w:tcBorders>
            <w:shd w:val="clear" w:color="auto" w:fill="auto"/>
            <w:vAlign w:val="center"/>
            <w:hideMark/>
          </w:tcPr>
          <w:p w14:paraId="75755AF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22EC2B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45,000</w:t>
            </w:r>
          </w:p>
        </w:tc>
        <w:tc>
          <w:tcPr>
            <w:tcW w:w="840" w:type="dxa"/>
            <w:tcBorders>
              <w:top w:val="nil"/>
              <w:left w:val="nil"/>
              <w:bottom w:val="single" w:sz="4" w:space="0" w:color="000000"/>
              <w:right w:val="single" w:sz="4" w:space="0" w:color="000000"/>
            </w:tcBorders>
            <w:shd w:val="clear" w:color="auto" w:fill="auto"/>
            <w:vAlign w:val="center"/>
            <w:hideMark/>
          </w:tcPr>
          <w:p w14:paraId="46F0C75D"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29,33</w:t>
            </w:r>
          </w:p>
        </w:tc>
        <w:tc>
          <w:tcPr>
            <w:tcW w:w="1140" w:type="dxa"/>
            <w:tcBorders>
              <w:top w:val="nil"/>
              <w:left w:val="nil"/>
              <w:bottom w:val="single" w:sz="4" w:space="0" w:color="auto"/>
              <w:right w:val="single" w:sz="4" w:space="0" w:color="auto"/>
            </w:tcBorders>
            <w:shd w:val="clear" w:color="auto" w:fill="auto"/>
            <w:vAlign w:val="center"/>
            <w:hideMark/>
          </w:tcPr>
          <w:p w14:paraId="1E1D0F4F"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E0F8FA"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BC8043"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78BEE06E"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C2CA1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D0FEC6"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51CAC0FA"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28488</w:t>
            </w:r>
          </w:p>
        </w:tc>
        <w:tc>
          <w:tcPr>
            <w:tcW w:w="3440" w:type="dxa"/>
            <w:tcBorders>
              <w:top w:val="nil"/>
              <w:left w:val="nil"/>
              <w:bottom w:val="single" w:sz="4" w:space="0" w:color="000000"/>
              <w:right w:val="single" w:sz="4" w:space="0" w:color="000000"/>
            </w:tcBorders>
            <w:shd w:val="clear" w:color="auto" w:fill="auto"/>
            <w:vAlign w:val="center"/>
            <w:hideMark/>
          </w:tcPr>
          <w:p w14:paraId="6A5A28DC"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CONEXÃO PARA SISTEMA DE AR CONDICIONADO 8MM.</w:t>
            </w:r>
          </w:p>
        </w:tc>
        <w:tc>
          <w:tcPr>
            <w:tcW w:w="500" w:type="dxa"/>
            <w:tcBorders>
              <w:top w:val="nil"/>
              <w:left w:val="nil"/>
              <w:bottom w:val="single" w:sz="4" w:space="0" w:color="000000"/>
              <w:right w:val="single" w:sz="4" w:space="0" w:color="000000"/>
            </w:tcBorders>
            <w:shd w:val="clear" w:color="auto" w:fill="auto"/>
            <w:vAlign w:val="center"/>
            <w:hideMark/>
          </w:tcPr>
          <w:p w14:paraId="1FDE6B4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2C70140"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45,000</w:t>
            </w:r>
          </w:p>
        </w:tc>
        <w:tc>
          <w:tcPr>
            <w:tcW w:w="840" w:type="dxa"/>
            <w:tcBorders>
              <w:top w:val="nil"/>
              <w:left w:val="nil"/>
              <w:bottom w:val="single" w:sz="4" w:space="0" w:color="000000"/>
              <w:right w:val="single" w:sz="4" w:space="0" w:color="000000"/>
            </w:tcBorders>
            <w:shd w:val="clear" w:color="auto" w:fill="auto"/>
            <w:vAlign w:val="center"/>
            <w:hideMark/>
          </w:tcPr>
          <w:p w14:paraId="1787C866"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28,00</w:t>
            </w:r>
          </w:p>
        </w:tc>
        <w:tc>
          <w:tcPr>
            <w:tcW w:w="1140" w:type="dxa"/>
            <w:tcBorders>
              <w:top w:val="nil"/>
              <w:left w:val="nil"/>
              <w:bottom w:val="single" w:sz="4" w:space="0" w:color="auto"/>
              <w:right w:val="single" w:sz="4" w:space="0" w:color="auto"/>
            </w:tcBorders>
            <w:shd w:val="clear" w:color="auto" w:fill="auto"/>
            <w:vAlign w:val="center"/>
            <w:hideMark/>
          </w:tcPr>
          <w:p w14:paraId="4F1FA3DB"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BDDE83F"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236AA3"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732C2A33"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DB4C76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B52CCE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228B97E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28536</w:t>
            </w:r>
          </w:p>
        </w:tc>
        <w:tc>
          <w:tcPr>
            <w:tcW w:w="3440" w:type="dxa"/>
            <w:tcBorders>
              <w:top w:val="nil"/>
              <w:left w:val="nil"/>
              <w:bottom w:val="single" w:sz="4" w:space="0" w:color="000000"/>
              <w:right w:val="single" w:sz="4" w:space="0" w:color="000000"/>
            </w:tcBorders>
            <w:shd w:val="clear" w:color="auto" w:fill="auto"/>
            <w:vAlign w:val="center"/>
            <w:hideMark/>
          </w:tcPr>
          <w:p w14:paraId="604E6409"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FILTRO SECADOR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3A608A2E"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4A1E98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14:paraId="7289435F"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129,74</w:t>
            </w:r>
          </w:p>
        </w:tc>
        <w:tc>
          <w:tcPr>
            <w:tcW w:w="1140" w:type="dxa"/>
            <w:tcBorders>
              <w:top w:val="nil"/>
              <w:left w:val="nil"/>
              <w:bottom w:val="single" w:sz="4" w:space="0" w:color="auto"/>
              <w:right w:val="single" w:sz="4" w:space="0" w:color="auto"/>
            </w:tcBorders>
            <w:shd w:val="clear" w:color="auto" w:fill="auto"/>
            <w:vAlign w:val="center"/>
            <w:hideMark/>
          </w:tcPr>
          <w:p w14:paraId="16EA9777"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C15EC3"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5D30F6"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20441BE5"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5BE8C2"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0FD024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54CAF7D"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28491</w:t>
            </w:r>
          </w:p>
        </w:tc>
        <w:tc>
          <w:tcPr>
            <w:tcW w:w="3440" w:type="dxa"/>
            <w:tcBorders>
              <w:top w:val="nil"/>
              <w:left w:val="nil"/>
              <w:bottom w:val="single" w:sz="4" w:space="0" w:color="000000"/>
              <w:right w:val="single" w:sz="4" w:space="0" w:color="000000"/>
            </w:tcBorders>
            <w:shd w:val="clear" w:color="auto" w:fill="auto"/>
            <w:vAlign w:val="center"/>
            <w:hideMark/>
          </w:tcPr>
          <w:p w14:paraId="49F52CE5"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JOGO DE REPARO ORING PARA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5DC828E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CJ</w:t>
            </w:r>
          </w:p>
        </w:tc>
        <w:tc>
          <w:tcPr>
            <w:tcW w:w="880" w:type="dxa"/>
            <w:tcBorders>
              <w:top w:val="nil"/>
              <w:left w:val="nil"/>
              <w:bottom w:val="single" w:sz="4" w:space="0" w:color="000000"/>
              <w:right w:val="single" w:sz="4" w:space="0" w:color="000000"/>
            </w:tcBorders>
            <w:shd w:val="clear" w:color="auto" w:fill="auto"/>
            <w:vAlign w:val="center"/>
            <w:hideMark/>
          </w:tcPr>
          <w:p w14:paraId="62D60C5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14:paraId="48A4716C"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37,33</w:t>
            </w:r>
          </w:p>
        </w:tc>
        <w:tc>
          <w:tcPr>
            <w:tcW w:w="1140" w:type="dxa"/>
            <w:tcBorders>
              <w:top w:val="nil"/>
              <w:left w:val="nil"/>
              <w:bottom w:val="single" w:sz="4" w:space="0" w:color="auto"/>
              <w:right w:val="single" w:sz="4" w:space="0" w:color="auto"/>
            </w:tcBorders>
            <w:shd w:val="clear" w:color="auto" w:fill="auto"/>
            <w:vAlign w:val="center"/>
            <w:hideMark/>
          </w:tcPr>
          <w:p w14:paraId="67A013D3"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3256C75"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BE8012"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316726B6"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EED32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826F9B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4A4617FA"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28485</w:t>
            </w:r>
          </w:p>
        </w:tc>
        <w:tc>
          <w:tcPr>
            <w:tcW w:w="3440" w:type="dxa"/>
            <w:tcBorders>
              <w:top w:val="nil"/>
              <w:left w:val="nil"/>
              <w:bottom w:val="single" w:sz="4" w:space="0" w:color="000000"/>
              <w:right w:val="single" w:sz="4" w:space="0" w:color="000000"/>
            </w:tcBorders>
            <w:shd w:val="clear" w:color="auto" w:fill="auto"/>
            <w:vAlign w:val="center"/>
            <w:hideMark/>
          </w:tcPr>
          <w:p w14:paraId="7E12A463"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MANGUEIRA PARA AR CONDICIONADO 10MM.</w:t>
            </w:r>
          </w:p>
        </w:tc>
        <w:tc>
          <w:tcPr>
            <w:tcW w:w="500" w:type="dxa"/>
            <w:tcBorders>
              <w:top w:val="nil"/>
              <w:left w:val="nil"/>
              <w:bottom w:val="single" w:sz="4" w:space="0" w:color="000000"/>
              <w:right w:val="single" w:sz="4" w:space="0" w:color="000000"/>
            </w:tcBorders>
            <w:shd w:val="clear" w:color="auto" w:fill="auto"/>
            <w:vAlign w:val="center"/>
            <w:hideMark/>
          </w:tcPr>
          <w:p w14:paraId="2C39709D"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32A1FA3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60,000</w:t>
            </w:r>
          </w:p>
        </w:tc>
        <w:tc>
          <w:tcPr>
            <w:tcW w:w="840" w:type="dxa"/>
            <w:tcBorders>
              <w:top w:val="nil"/>
              <w:left w:val="nil"/>
              <w:bottom w:val="single" w:sz="4" w:space="0" w:color="000000"/>
              <w:right w:val="single" w:sz="4" w:space="0" w:color="000000"/>
            </w:tcBorders>
            <w:shd w:val="clear" w:color="auto" w:fill="auto"/>
            <w:vAlign w:val="center"/>
            <w:hideMark/>
          </w:tcPr>
          <w:p w14:paraId="0B0A1A1B"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96,50</w:t>
            </w:r>
          </w:p>
        </w:tc>
        <w:tc>
          <w:tcPr>
            <w:tcW w:w="1140" w:type="dxa"/>
            <w:tcBorders>
              <w:top w:val="nil"/>
              <w:left w:val="nil"/>
              <w:bottom w:val="single" w:sz="4" w:space="0" w:color="auto"/>
              <w:right w:val="single" w:sz="4" w:space="0" w:color="auto"/>
            </w:tcBorders>
            <w:shd w:val="clear" w:color="auto" w:fill="auto"/>
            <w:vAlign w:val="center"/>
            <w:hideMark/>
          </w:tcPr>
          <w:p w14:paraId="1D9841C5"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51FF2BD"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5B02422"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1C23A721"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44DF5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391AE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7C99A8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28486</w:t>
            </w:r>
          </w:p>
        </w:tc>
        <w:tc>
          <w:tcPr>
            <w:tcW w:w="3440" w:type="dxa"/>
            <w:tcBorders>
              <w:top w:val="nil"/>
              <w:left w:val="nil"/>
              <w:bottom w:val="single" w:sz="4" w:space="0" w:color="000000"/>
              <w:right w:val="single" w:sz="4" w:space="0" w:color="000000"/>
            </w:tcBorders>
            <w:shd w:val="clear" w:color="auto" w:fill="auto"/>
            <w:vAlign w:val="center"/>
            <w:hideMark/>
          </w:tcPr>
          <w:p w14:paraId="1C3B31D9"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MANGUEIRA PARA AR CONDICIONADO 12MM.</w:t>
            </w:r>
          </w:p>
        </w:tc>
        <w:tc>
          <w:tcPr>
            <w:tcW w:w="500" w:type="dxa"/>
            <w:tcBorders>
              <w:top w:val="nil"/>
              <w:left w:val="nil"/>
              <w:bottom w:val="single" w:sz="4" w:space="0" w:color="000000"/>
              <w:right w:val="single" w:sz="4" w:space="0" w:color="000000"/>
            </w:tcBorders>
            <w:shd w:val="clear" w:color="auto" w:fill="auto"/>
            <w:vAlign w:val="center"/>
            <w:hideMark/>
          </w:tcPr>
          <w:p w14:paraId="25F419C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208D361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40,000</w:t>
            </w:r>
          </w:p>
        </w:tc>
        <w:tc>
          <w:tcPr>
            <w:tcW w:w="840" w:type="dxa"/>
            <w:tcBorders>
              <w:top w:val="nil"/>
              <w:left w:val="nil"/>
              <w:bottom w:val="single" w:sz="4" w:space="0" w:color="000000"/>
              <w:right w:val="single" w:sz="4" w:space="0" w:color="000000"/>
            </w:tcBorders>
            <w:shd w:val="clear" w:color="auto" w:fill="auto"/>
            <w:vAlign w:val="center"/>
            <w:hideMark/>
          </w:tcPr>
          <w:p w14:paraId="645FF70D"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116,25</w:t>
            </w:r>
          </w:p>
        </w:tc>
        <w:tc>
          <w:tcPr>
            <w:tcW w:w="1140" w:type="dxa"/>
            <w:tcBorders>
              <w:top w:val="nil"/>
              <w:left w:val="nil"/>
              <w:bottom w:val="single" w:sz="4" w:space="0" w:color="auto"/>
              <w:right w:val="single" w:sz="4" w:space="0" w:color="auto"/>
            </w:tcBorders>
            <w:shd w:val="clear" w:color="auto" w:fill="auto"/>
            <w:vAlign w:val="center"/>
            <w:hideMark/>
          </w:tcPr>
          <w:p w14:paraId="5095957F"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9518EF"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EA3C9A"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347DB30D"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CF65E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584D1E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2375E20A"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28483</w:t>
            </w:r>
          </w:p>
        </w:tc>
        <w:tc>
          <w:tcPr>
            <w:tcW w:w="3440" w:type="dxa"/>
            <w:tcBorders>
              <w:top w:val="nil"/>
              <w:left w:val="nil"/>
              <w:bottom w:val="single" w:sz="4" w:space="0" w:color="000000"/>
              <w:right w:val="single" w:sz="4" w:space="0" w:color="000000"/>
            </w:tcBorders>
            <w:shd w:val="clear" w:color="auto" w:fill="auto"/>
            <w:vAlign w:val="center"/>
            <w:hideMark/>
          </w:tcPr>
          <w:p w14:paraId="7C6D5FEA"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MANGUEIRA PARA AR CONDICIONADO 6MM.</w:t>
            </w:r>
          </w:p>
        </w:tc>
        <w:tc>
          <w:tcPr>
            <w:tcW w:w="500" w:type="dxa"/>
            <w:tcBorders>
              <w:top w:val="nil"/>
              <w:left w:val="nil"/>
              <w:bottom w:val="single" w:sz="4" w:space="0" w:color="000000"/>
              <w:right w:val="single" w:sz="4" w:space="0" w:color="000000"/>
            </w:tcBorders>
            <w:shd w:val="clear" w:color="auto" w:fill="auto"/>
            <w:vAlign w:val="center"/>
            <w:hideMark/>
          </w:tcPr>
          <w:p w14:paraId="0B057C6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6C81967D"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60,000</w:t>
            </w:r>
          </w:p>
        </w:tc>
        <w:tc>
          <w:tcPr>
            <w:tcW w:w="840" w:type="dxa"/>
            <w:tcBorders>
              <w:top w:val="nil"/>
              <w:left w:val="nil"/>
              <w:bottom w:val="single" w:sz="4" w:space="0" w:color="000000"/>
              <w:right w:val="single" w:sz="4" w:space="0" w:color="000000"/>
            </w:tcBorders>
            <w:shd w:val="clear" w:color="auto" w:fill="auto"/>
            <w:vAlign w:val="center"/>
            <w:hideMark/>
          </w:tcPr>
          <w:p w14:paraId="42771FEA"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79,67</w:t>
            </w:r>
          </w:p>
        </w:tc>
        <w:tc>
          <w:tcPr>
            <w:tcW w:w="1140" w:type="dxa"/>
            <w:tcBorders>
              <w:top w:val="nil"/>
              <w:left w:val="nil"/>
              <w:bottom w:val="single" w:sz="4" w:space="0" w:color="auto"/>
              <w:right w:val="single" w:sz="4" w:space="0" w:color="auto"/>
            </w:tcBorders>
            <w:shd w:val="clear" w:color="auto" w:fill="auto"/>
            <w:vAlign w:val="center"/>
            <w:hideMark/>
          </w:tcPr>
          <w:p w14:paraId="6F101A10"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7C4D1A5"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AB8E45"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2AF1DDCF"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4AC639"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A3640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740586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28484</w:t>
            </w:r>
          </w:p>
        </w:tc>
        <w:tc>
          <w:tcPr>
            <w:tcW w:w="3440" w:type="dxa"/>
            <w:tcBorders>
              <w:top w:val="nil"/>
              <w:left w:val="nil"/>
              <w:bottom w:val="single" w:sz="4" w:space="0" w:color="000000"/>
              <w:right w:val="single" w:sz="4" w:space="0" w:color="000000"/>
            </w:tcBorders>
            <w:shd w:val="clear" w:color="auto" w:fill="auto"/>
            <w:vAlign w:val="center"/>
            <w:hideMark/>
          </w:tcPr>
          <w:p w14:paraId="4A8C1952"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MANGUEIRA PARA AR CONDICIONADO 8MM.</w:t>
            </w:r>
          </w:p>
        </w:tc>
        <w:tc>
          <w:tcPr>
            <w:tcW w:w="500" w:type="dxa"/>
            <w:tcBorders>
              <w:top w:val="nil"/>
              <w:left w:val="nil"/>
              <w:bottom w:val="single" w:sz="4" w:space="0" w:color="000000"/>
              <w:right w:val="single" w:sz="4" w:space="0" w:color="000000"/>
            </w:tcBorders>
            <w:shd w:val="clear" w:color="auto" w:fill="auto"/>
            <w:vAlign w:val="center"/>
            <w:hideMark/>
          </w:tcPr>
          <w:p w14:paraId="7BB4379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4BC50BF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60,000</w:t>
            </w:r>
          </w:p>
        </w:tc>
        <w:tc>
          <w:tcPr>
            <w:tcW w:w="840" w:type="dxa"/>
            <w:tcBorders>
              <w:top w:val="nil"/>
              <w:left w:val="nil"/>
              <w:bottom w:val="single" w:sz="4" w:space="0" w:color="000000"/>
              <w:right w:val="single" w:sz="4" w:space="0" w:color="000000"/>
            </w:tcBorders>
            <w:shd w:val="clear" w:color="auto" w:fill="auto"/>
            <w:vAlign w:val="center"/>
            <w:hideMark/>
          </w:tcPr>
          <w:p w14:paraId="616915D0"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81,67</w:t>
            </w:r>
          </w:p>
        </w:tc>
        <w:tc>
          <w:tcPr>
            <w:tcW w:w="1140" w:type="dxa"/>
            <w:tcBorders>
              <w:top w:val="nil"/>
              <w:left w:val="nil"/>
              <w:bottom w:val="single" w:sz="4" w:space="0" w:color="auto"/>
              <w:right w:val="single" w:sz="4" w:space="0" w:color="auto"/>
            </w:tcBorders>
            <w:shd w:val="clear" w:color="auto" w:fill="auto"/>
            <w:vAlign w:val="center"/>
            <w:hideMark/>
          </w:tcPr>
          <w:p w14:paraId="1776BBE9"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1389F9"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A0F55E"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113F2512"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D70CB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40EA88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616364A2"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28500</w:t>
            </w:r>
          </w:p>
        </w:tc>
        <w:tc>
          <w:tcPr>
            <w:tcW w:w="3440" w:type="dxa"/>
            <w:tcBorders>
              <w:top w:val="nil"/>
              <w:left w:val="nil"/>
              <w:bottom w:val="single" w:sz="4" w:space="0" w:color="000000"/>
              <w:right w:val="single" w:sz="4" w:space="0" w:color="000000"/>
            </w:tcBorders>
            <w:shd w:val="clear" w:color="auto" w:fill="auto"/>
            <w:vAlign w:val="center"/>
            <w:hideMark/>
          </w:tcPr>
          <w:p w14:paraId="3D1879C9"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NITROGÊNIO PARA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6F04F32D"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BF1F96A"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40,000</w:t>
            </w:r>
          </w:p>
        </w:tc>
        <w:tc>
          <w:tcPr>
            <w:tcW w:w="840" w:type="dxa"/>
            <w:tcBorders>
              <w:top w:val="nil"/>
              <w:left w:val="nil"/>
              <w:bottom w:val="single" w:sz="4" w:space="0" w:color="000000"/>
              <w:right w:val="single" w:sz="4" w:space="0" w:color="000000"/>
            </w:tcBorders>
            <w:shd w:val="clear" w:color="auto" w:fill="auto"/>
            <w:vAlign w:val="center"/>
            <w:hideMark/>
          </w:tcPr>
          <w:p w14:paraId="7CFA18EB"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103,33</w:t>
            </w:r>
          </w:p>
        </w:tc>
        <w:tc>
          <w:tcPr>
            <w:tcW w:w="1140" w:type="dxa"/>
            <w:tcBorders>
              <w:top w:val="nil"/>
              <w:left w:val="nil"/>
              <w:bottom w:val="single" w:sz="4" w:space="0" w:color="auto"/>
              <w:right w:val="single" w:sz="4" w:space="0" w:color="auto"/>
            </w:tcBorders>
            <w:shd w:val="clear" w:color="auto" w:fill="auto"/>
            <w:vAlign w:val="center"/>
            <w:hideMark/>
          </w:tcPr>
          <w:p w14:paraId="219ADF2B"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702865"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2CA983C"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61CA713C" w14:textId="77777777" w:rsidTr="003C626E">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7DCCE6"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B2A779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273A7BC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28493</w:t>
            </w:r>
          </w:p>
        </w:tc>
        <w:tc>
          <w:tcPr>
            <w:tcW w:w="3440" w:type="dxa"/>
            <w:tcBorders>
              <w:top w:val="nil"/>
              <w:left w:val="nil"/>
              <w:bottom w:val="single" w:sz="4" w:space="0" w:color="000000"/>
              <w:right w:val="single" w:sz="4" w:space="0" w:color="000000"/>
            </w:tcBorders>
            <w:shd w:val="clear" w:color="auto" w:fill="auto"/>
            <w:vAlign w:val="center"/>
            <w:hideMark/>
          </w:tcPr>
          <w:p w14:paraId="09AB4375"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ÓLEO PARA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0A47A1E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91A7F1E"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14:paraId="088B9332"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40,00</w:t>
            </w:r>
          </w:p>
        </w:tc>
        <w:tc>
          <w:tcPr>
            <w:tcW w:w="1140" w:type="dxa"/>
            <w:tcBorders>
              <w:top w:val="nil"/>
              <w:left w:val="nil"/>
              <w:bottom w:val="single" w:sz="4" w:space="0" w:color="auto"/>
              <w:right w:val="single" w:sz="4" w:space="0" w:color="auto"/>
            </w:tcBorders>
            <w:shd w:val="clear" w:color="auto" w:fill="auto"/>
            <w:vAlign w:val="center"/>
            <w:hideMark/>
          </w:tcPr>
          <w:p w14:paraId="6D9A8ADA"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CCDB50B"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A75DE8"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63E38D71"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66F07A"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E243E7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0F7CC295"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28501</w:t>
            </w:r>
          </w:p>
        </w:tc>
        <w:tc>
          <w:tcPr>
            <w:tcW w:w="3440" w:type="dxa"/>
            <w:tcBorders>
              <w:top w:val="nil"/>
              <w:left w:val="nil"/>
              <w:bottom w:val="single" w:sz="4" w:space="0" w:color="000000"/>
              <w:right w:val="single" w:sz="4" w:space="0" w:color="000000"/>
            </w:tcBorders>
            <w:shd w:val="clear" w:color="auto" w:fill="auto"/>
            <w:vAlign w:val="center"/>
            <w:hideMark/>
          </w:tcPr>
          <w:p w14:paraId="40418AD2"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SELO PARA COMPRESSOR DO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2D777913"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B6C9F20"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45,000</w:t>
            </w:r>
          </w:p>
        </w:tc>
        <w:tc>
          <w:tcPr>
            <w:tcW w:w="840" w:type="dxa"/>
            <w:tcBorders>
              <w:top w:val="nil"/>
              <w:left w:val="nil"/>
              <w:bottom w:val="single" w:sz="4" w:space="0" w:color="000000"/>
              <w:right w:val="single" w:sz="4" w:space="0" w:color="000000"/>
            </w:tcBorders>
            <w:shd w:val="clear" w:color="auto" w:fill="auto"/>
            <w:vAlign w:val="center"/>
            <w:hideMark/>
          </w:tcPr>
          <w:p w14:paraId="71216491"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55,00</w:t>
            </w:r>
          </w:p>
        </w:tc>
        <w:tc>
          <w:tcPr>
            <w:tcW w:w="1140" w:type="dxa"/>
            <w:tcBorders>
              <w:top w:val="nil"/>
              <w:left w:val="nil"/>
              <w:bottom w:val="single" w:sz="4" w:space="0" w:color="auto"/>
              <w:right w:val="single" w:sz="4" w:space="0" w:color="auto"/>
            </w:tcBorders>
            <w:shd w:val="clear" w:color="auto" w:fill="auto"/>
            <w:vAlign w:val="center"/>
            <w:hideMark/>
          </w:tcPr>
          <w:p w14:paraId="291BF5A1"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0AAEB25"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0BB320"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33B76A7C"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BB61872"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3D49294"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0D07DDF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28492</w:t>
            </w:r>
          </w:p>
        </w:tc>
        <w:tc>
          <w:tcPr>
            <w:tcW w:w="3440" w:type="dxa"/>
            <w:tcBorders>
              <w:top w:val="nil"/>
              <w:left w:val="nil"/>
              <w:bottom w:val="single" w:sz="4" w:space="0" w:color="000000"/>
              <w:right w:val="single" w:sz="4" w:space="0" w:color="000000"/>
            </w:tcBorders>
            <w:shd w:val="clear" w:color="auto" w:fill="auto"/>
            <w:vAlign w:val="center"/>
            <w:hideMark/>
          </w:tcPr>
          <w:p w14:paraId="01DBB217"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TERMOSTATO E PRESSOSTATO PARA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644BCFE7"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B73CFEC"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14:paraId="34FC7D02"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141,33</w:t>
            </w:r>
          </w:p>
        </w:tc>
        <w:tc>
          <w:tcPr>
            <w:tcW w:w="1140" w:type="dxa"/>
            <w:tcBorders>
              <w:top w:val="nil"/>
              <w:left w:val="nil"/>
              <w:bottom w:val="single" w:sz="4" w:space="0" w:color="auto"/>
              <w:right w:val="single" w:sz="4" w:space="0" w:color="auto"/>
            </w:tcBorders>
            <w:shd w:val="clear" w:color="auto" w:fill="auto"/>
            <w:vAlign w:val="center"/>
            <w:hideMark/>
          </w:tcPr>
          <w:p w14:paraId="55547B42"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098266"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DC3A59"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090586D1" w14:textId="77777777" w:rsidTr="003C626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7CDE2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7636678"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B5EDD6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28494</w:t>
            </w:r>
          </w:p>
        </w:tc>
        <w:tc>
          <w:tcPr>
            <w:tcW w:w="3440" w:type="dxa"/>
            <w:tcBorders>
              <w:top w:val="nil"/>
              <w:left w:val="nil"/>
              <w:bottom w:val="single" w:sz="4" w:space="0" w:color="000000"/>
              <w:right w:val="single" w:sz="4" w:space="0" w:color="000000"/>
            </w:tcBorders>
            <w:shd w:val="clear" w:color="auto" w:fill="auto"/>
            <w:vAlign w:val="center"/>
            <w:hideMark/>
          </w:tcPr>
          <w:p w14:paraId="0161F559" w14:textId="77777777" w:rsidR="003C626E" w:rsidRPr="003C626E" w:rsidRDefault="003C626E" w:rsidP="003C626E">
            <w:pPr>
              <w:jc w:val="both"/>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VÁLVULA DE EXPANSÃO PARA SISTEMA DE AR CONDICIONADO.</w:t>
            </w:r>
          </w:p>
        </w:tc>
        <w:tc>
          <w:tcPr>
            <w:tcW w:w="500" w:type="dxa"/>
            <w:tcBorders>
              <w:top w:val="nil"/>
              <w:left w:val="nil"/>
              <w:bottom w:val="single" w:sz="4" w:space="0" w:color="000000"/>
              <w:right w:val="single" w:sz="4" w:space="0" w:color="000000"/>
            </w:tcBorders>
            <w:shd w:val="clear" w:color="auto" w:fill="auto"/>
            <w:vAlign w:val="center"/>
            <w:hideMark/>
          </w:tcPr>
          <w:p w14:paraId="260DFAED"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160144B"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44,000</w:t>
            </w:r>
          </w:p>
        </w:tc>
        <w:tc>
          <w:tcPr>
            <w:tcW w:w="840" w:type="dxa"/>
            <w:tcBorders>
              <w:top w:val="nil"/>
              <w:left w:val="nil"/>
              <w:bottom w:val="single" w:sz="4" w:space="0" w:color="000000"/>
              <w:right w:val="single" w:sz="4" w:space="0" w:color="000000"/>
            </w:tcBorders>
            <w:shd w:val="clear" w:color="auto" w:fill="auto"/>
            <w:vAlign w:val="center"/>
            <w:hideMark/>
          </w:tcPr>
          <w:p w14:paraId="5DF73715"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217,54</w:t>
            </w:r>
          </w:p>
        </w:tc>
        <w:tc>
          <w:tcPr>
            <w:tcW w:w="1140" w:type="dxa"/>
            <w:tcBorders>
              <w:top w:val="nil"/>
              <w:left w:val="nil"/>
              <w:bottom w:val="single" w:sz="4" w:space="0" w:color="auto"/>
              <w:right w:val="single" w:sz="4" w:space="0" w:color="auto"/>
            </w:tcBorders>
            <w:shd w:val="clear" w:color="auto" w:fill="auto"/>
            <w:vAlign w:val="center"/>
            <w:hideMark/>
          </w:tcPr>
          <w:p w14:paraId="7008FACE" w14:textId="77777777" w:rsidR="003C626E" w:rsidRPr="003C626E" w:rsidRDefault="003C626E" w:rsidP="003C626E">
            <w:pPr>
              <w:jc w:val="center"/>
              <w:rPr>
                <w:rFonts w:ascii="Tahoma" w:eastAsia="Times New Roman" w:hAnsi="Tahoma" w:cs="Tahoma"/>
                <w:sz w:val="12"/>
                <w:szCs w:val="12"/>
                <w:lang w:eastAsia="pt-BR"/>
              </w:rPr>
            </w:pPr>
            <w:r w:rsidRPr="003C626E">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38A9A30" w14:textId="77777777" w:rsidR="003C626E" w:rsidRPr="003C626E" w:rsidRDefault="003C626E" w:rsidP="003C626E">
            <w:pPr>
              <w:jc w:val="right"/>
              <w:rPr>
                <w:rFonts w:ascii="Tahoma" w:eastAsia="Times New Roman" w:hAnsi="Tahoma" w:cs="Tahoma"/>
                <w:b/>
                <w:bCs/>
                <w:color w:val="000000"/>
                <w:sz w:val="14"/>
                <w:szCs w:val="14"/>
                <w:lang w:eastAsia="pt-BR"/>
              </w:rPr>
            </w:pPr>
            <w:r w:rsidRPr="003C626E">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49E5E7" w14:textId="77777777" w:rsidR="003C626E" w:rsidRPr="003C626E" w:rsidRDefault="003C626E" w:rsidP="003C626E">
            <w:pPr>
              <w:jc w:val="right"/>
              <w:rPr>
                <w:rFonts w:ascii="Tahoma" w:eastAsia="Times New Roman" w:hAnsi="Tahoma" w:cs="Tahoma"/>
                <w:b/>
                <w:bCs/>
                <w:sz w:val="14"/>
                <w:szCs w:val="14"/>
                <w:lang w:eastAsia="pt-BR"/>
              </w:rPr>
            </w:pPr>
            <w:r w:rsidRPr="003C626E">
              <w:rPr>
                <w:rFonts w:ascii="Tahoma" w:eastAsia="Times New Roman" w:hAnsi="Tahoma" w:cs="Tahoma"/>
                <w:b/>
                <w:bCs/>
                <w:sz w:val="14"/>
                <w:szCs w:val="14"/>
                <w:lang w:eastAsia="pt-BR"/>
              </w:rPr>
              <w:t>0,00</w:t>
            </w:r>
          </w:p>
        </w:tc>
      </w:tr>
      <w:tr w:rsidR="003C626E" w:rsidRPr="003C626E" w14:paraId="48FD2B89" w14:textId="77777777" w:rsidTr="003C626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1C6BC" w14:textId="77777777" w:rsidR="003C626E" w:rsidRPr="003C626E" w:rsidRDefault="003C626E" w:rsidP="003C626E">
            <w:pPr>
              <w:jc w:val="right"/>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901E6BA" w14:textId="77777777" w:rsidR="003C626E" w:rsidRPr="003C626E" w:rsidRDefault="003C626E" w:rsidP="003C626E">
            <w:pPr>
              <w:jc w:val="center"/>
              <w:rPr>
                <w:rFonts w:ascii="Tahoma" w:eastAsia="Times New Roman" w:hAnsi="Tahoma" w:cs="Tahoma"/>
                <w:b/>
                <w:bCs/>
                <w:color w:val="000000"/>
                <w:sz w:val="16"/>
                <w:szCs w:val="16"/>
                <w:lang w:eastAsia="pt-BR"/>
              </w:rPr>
            </w:pPr>
            <w:r w:rsidRPr="003C626E">
              <w:rPr>
                <w:rFonts w:ascii="Tahoma" w:eastAsia="Times New Roman" w:hAnsi="Tahoma" w:cs="Tahoma"/>
                <w:b/>
                <w:bCs/>
                <w:color w:val="000000"/>
                <w:sz w:val="16"/>
                <w:szCs w:val="16"/>
                <w:lang w:eastAsia="pt-BR"/>
              </w:rPr>
              <w:t>R$ 0,00</w:t>
            </w:r>
          </w:p>
        </w:tc>
      </w:tr>
      <w:tr w:rsidR="003C626E" w:rsidRPr="003C626E" w14:paraId="531BFA02" w14:textId="77777777" w:rsidTr="003C626E">
        <w:trPr>
          <w:trHeight w:val="180"/>
        </w:trPr>
        <w:tc>
          <w:tcPr>
            <w:tcW w:w="380" w:type="dxa"/>
            <w:tcBorders>
              <w:top w:val="nil"/>
              <w:left w:val="nil"/>
              <w:bottom w:val="nil"/>
              <w:right w:val="nil"/>
            </w:tcBorders>
            <w:shd w:val="clear" w:color="auto" w:fill="auto"/>
            <w:vAlign w:val="center"/>
            <w:hideMark/>
          </w:tcPr>
          <w:p w14:paraId="337C08ED" w14:textId="77777777" w:rsidR="003C626E" w:rsidRPr="003C626E" w:rsidRDefault="003C626E" w:rsidP="003C626E">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386F43FD" w14:textId="77777777" w:rsidR="003C626E" w:rsidRPr="003C626E" w:rsidRDefault="003C626E" w:rsidP="003C626E">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F901D39" w14:textId="77777777" w:rsidR="003C626E" w:rsidRPr="003C626E" w:rsidRDefault="003C626E" w:rsidP="003C626E">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76BDE527" w14:textId="77777777" w:rsidR="003C626E" w:rsidRPr="003C626E" w:rsidRDefault="003C626E" w:rsidP="003C626E">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E0CF403" w14:textId="77777777" w:rsidR="003C626E" w:rsidRPr="003C626E" w:rsidRDefault="003C626E" w:rsidP="003C626E">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01FA1832" w14:textId="77777777" w:rsidR="003C626E" w:rsidRPr="003C626E" w:rsidRDefault="003C626E" w:rsidP="003C626E">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27EE870" w14:textId="77777777" w:rsidR="003C626E" w:rsidRPr="003C626E" w:rsidRDefault="003C626E" w:rsidP="003C626E">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9A80C53" w14:textId="77777777" w:rsidR="003C626E" w:rsidRPr="003C626E" w:rsidRDefault="003C626E" w:rsidP="003C626E">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EED8B78" w14:textId="77777777" w:rsidR="003C626E" w:rsidRPr="003C626E" w:rsidRDefault="003C626E" w:rsidP="003C626E">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A0C40BA" w14:textId="77777777" w:rsidR="003C626E" w:rsidRPr="003C626E" w:rsidRDefault="003C626E" w:rsidP="003C626E">
            <w:pPr>
              <w:jc w:val="right"/>
              <w:rPr>
                <w:rFonts w:ascii="Times New Roman" w:eastAsia="Times New Roman" w:hAnsi="Times New Roman"/>
                <w:sz w:val="20"/>
                <w:szCs w:val="20"/>
                <w:lang w:eastAsia="pt-BR"/>
              </w:rPr>
            </w:pPr>
          </w:p>
        </w:tc>
      </w:tr>
      <w:tr w:rsidR="003C626E" w:rsidRPr="003C626E" w14:paraId="6880A459" w14:textId="77777777" w:rsidTr="003C626E">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35301C7" w14:textId="77777777" w:rsidR="003C626E" w:rsidRPr="003C626E" w:rsidRDefault="003C626E" w:rsidP="003C626E">
            <w:pPr>
              <w:jc w:val="both"/>
              <w:rPr>
                <w:rFonts w:ascii="Tahoma" w:eastAsia="Times New Roman" w:hAnsi="Tahoma" w:cs="Tahoma"/>
                <w:color w:val="000000"/>
                <w:sz w:val="16"/>
                <w:szCs w:val="16"/>
                <w:lang w:eastAsia="pt-BR"/>
              </w:rPr>
            </w:pPr>
            <w:r w:rsidRPr="003C626E">
              <w:rPr>
                <w:rFonts w:ascii="Tahoma" w:eastAsia="Times New Roman" w:hAnsi="Tahoma" w:cs="Tahoma"/>
                <w:color w:val="000000"/>
                <w:sz w:val="16"/>
                <w:szCs w:val="16"/>
                <w:lang w:eastAsia="pt-BR"/>
              </w:rPr>
              <w:lastRenderedPageBreak/>
              <w:t>Declaro que examinei, conheço e me submeto a todas as condições contidas no Edital da presente Licitação modalidade PREGÃO PRESENCIAL Nº 0061/2021,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2783471"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CARIMBO CNPJ</w:t>
            </w:r>
          </w:p>
        </w:tc>
      </w:tr>
      <w:tr w:rsidR="003C626E" w:rsidRPr="003C626E" w14:paraId="1FB304F1" w14:textId="77777777" w:rsidTr="003C626E">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A2DC73F" w14:textId="77777777" w:rsidR="003C626E" w:rsidRPr="003C626E" w:rsidRDefault="003C626E" w:rsidP="003C626E">
            <w:pPr>
              <w:jc w:val="center"/>
              <w:rPr>
                <w:rFonts w:ascii="Tahoma" w:eastAsia="Times New Roman" w:hAnsi="Tahoma" w:cs="Tahoma"/>
                <w:color w:val="000000"/>
                <w:sz w:val="14"/>
                <w:szCs w:val="14"/>
                <w:lang w:eastAsia="pt-BR"/>
              </w:rPr>
            </w:pPr>
            <w:r w:rsidRPr="003C626E">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941785B" w14:textId="77777777" w:rsidR="003C626E" w:rsidRPr="003C626E" w:rsidRDefault="003C626E" w:rsidP="003C626E">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18B9010F" w14:textId="0C6A6279" w:rsidR="000B651B" w:rsidRDefault="000B651B" w:rsidP="00367D88">
      <w:pPr>
        <w:rPr>
          <w:rFonts w:ascii="Arial Narrow" w:hAnsi="Arial Narrow"/>
          <w:sz w:val="26"/>
          <w:szCs w:val="26"/>
        </w:rPr>
      </w:pPr>
    </w:p>
    <w:p w14:paraId="685078C2" w14:textId="7235A6E4" w:rsidR="000B651B" w:rsidRDefault="000B651B" w:rsidP="00367D88">
      <w:pPr>
        <w:rPr>
          <w:rFonts w:ascii="Arial Narrow" w:hAnsi="Arial Narrow"/>
          <w:sz w:val="26"/>
          <w:szCs w:val="26"/>
        </w:rPr>
      </w:pPr>
    </w:p>
    <w:p w14:paraId="0F507D74" w14:textId="1DE9921A" w:rsidR="000B651B" w:rsidRDefault="000B651B" w:rsidP="00367D88">
      <w:pPr>
        <w:rPr>
          <w:rFonts w:ascii="Arial Narrow" w:hAnsi="Arial Narrow"/>
          <w:sz w:val="26"/>
          <w:szCs w:val="26"/>
        </w:rPr>
      </w:pPr>
    </w:p>
    <w:p w14:paraId="2496A373" w14:textId="42092880" w:rsidR="000B651B" w:rsidRDefault="000B651B" w:rsidP="00367D88">
      <w:pPr>
        <w:rPr>
          <w:rFonts w:ascii="Arial Narrow" w:hAnsi="Arial Narrow"/>
          <w:sz w:val="26"/>
          <w:szCs w:val="26"/>
        </w:rPr>
      </w:pPr>
    </w:p>
    <w:p w14:paraId="74639967" w14:textId="2C00FBA1" w:rsidR="000B651B" w:rsidRDefault="000B651B" w:rsidP="00367D88">
      <w:pPr>
        <w:rPr>
          <w:rFonts w:ascii="Arial Narrow" w:hAnsi="Arial Narrow"/>
          <w:sz w:val="26"/>
          <w:szCs w:val="26"/>
        </w:rPr>
      </w:pPr>
    </w:p>
    <w:p w14:paraId="3CC22907" w14:textId="201398E8" w:rsidR="000B651B" w:rsidRDefault="000B651B" w:rsidP="00367D88">
      <w:pPr>
        <w:rPr>
          <w:rFonts w:ascii="Arial Narrow" w:hAnsi="Arial Narrow"/>
          <w:sz w:val="26"/>
          <w:szCs w:val="26"/>
        </w:rPr>
      </w:pPr>
    </w:p>
    <w:p w14:paraId="2ADDB6E0" w14:textId="16BD8ADE" w:rsidR="003C626E" w:rsidRDefault="003C626E" w:rsidP="00367D88">
      <w:pPr>
        <w:rPr>
          <w:rFonts w:ascii="Arial Narrow" w:hAnsi="Arial Narrow"/>
          <w:sz w:val="26"/>
          <w:szCs w:val="26"/>
        </w:rPr>
      </w:pPr>
    </w:p>
    <w:p w14:paraId="008511D0" w14:textId="0C08FDA8" w:rsidR="003C626E" w:rsidRDefault="003C626E" w:rsidP="00367D88">
      <w:pPr>
        <w:rPr>
          <w:rFonts w:ascii="Arial Narrow" w:hAnsi="Arial Narrow"/>
          <w:sz w:val="26"/>
          <w:szCs w:val="26"/>
        </w:rPr>
      </w:pPr>
    </w:p>
    <w:p w14:paraId="4FF7C623" w14:textId="6F790338" w:rsidR="003C626E" w:rsidRDefault="003C626E" w:rsidP="00367D88">
      <w:pPr>
        <w:rPr>
          <w:rFonts w:ascii="Arial Narrow" w:hAnsi="Arial Narrow"/>
          <w:sz w:val="26"/>
          <w:szCs w:val="26"/>
        </w:rPr>
      </w:pPr>
    </w:p>
    <w:p w14:paraId="107D5D0E" w14:textId="3467902B" w:rsidR="003C626E" w:rsidRDefault="003C626E" w:rsidP="00367D88">
      <w:pPr>
        <w:rPr>
          <w:rFonts w:ascii="Arial Narrow" w:hAnsi="Arial Narrow"/>
          <w:sz w:val="26"/>
          <w:szCs w:val="26"/>
        </w:rPr>
      </w:pPr>
    </w:p>
    <w:p w14:paraId="0412904D" w14:textId="573682CF" w:rsidR="003C626E" w:rsidRDefault="003C626E" w:rsidP="00367D88">
      <w:pPr>
        <w:rPr>
          <w:rFonts w:ascii="Arial Narrow" w:hAnsi="Arial Narrow"/>
          <w:sz w:val="26"/>
          <w:szCs w:val="26"/>
        </w:rPr>
      </w:pPr>
    </w:p>
    <w:p w14:paraId="614518D0" w14:textId="32D5C6B2" w:rsidR="003C626E" w:rsidRDefault="003C626E" w:rsidP="00367D88">
      <w:pPr>
        <w:rPr>
          <w:rFonts w:ascii="Arial Narrow" w:hAnsi="Arial Narrow"/>
          <w:sz w:val="26"/>
          <w:szCs w:val="26"/>
        </w:rPr>
      </w:pPr>
    </w:p>
    <w:p w14:paraId="4E345A0E" w14:textId="496F9830" w:rsidR="003C626E" w:rsidRDefault="003C626E" w:rsidP="00367D88">
      <w:pPr>
        <w:rPr>
          <w:rFonts w:ascii="Arial Narrow" w:hAnsi="Arial Narrow"/>
          <w:sz w:val="26"/>
          <w:szCs w:val="26"/>
        </w:rPr>
      </w:pPr>
    </w:p>
    <w:p w14:paraId="592E3FC1" w14:textId="5E50B28B" w:rsidR="003C626E" w:rsidRDefault="003C626E" w:rsidP="00367D88">
      <w:pPr>
        <w:rPr>
          <w:rFonts w:ascii="Arial Narrow" w:hAnsi="Arial Narrow"/>
          <w:sz w:val="26"/>
          <w:szCs w:val="26"/>
        </w:rPr>
      </w:pPr>
    </w:p>
    <w:p w14:paraId="58DE59C2" w14:textId="65264A74" w:rsidR="003C626E" w:rsidRDefault="003C626E" w:rsidP="00367D88">
      <w:pPr>
        <w:rPr>
          <w:rFonts w:ascii="Arial Narrow" w:hAnsi="Arial Narrow"/>
          <w:sz w:val="26"/>
          <w:szCs w:val="26"/>
        </w:rPr>
      </w:pPr>
    </w:p>
    <w:p w14:paraId="09034253" w14:textId="5D141922" w:rsidR="003C626E" w:rsidRDefault="003C626E" w:rsidP="00367D88">
      <w:pPr>
        <w:rPr>
          <w:rFonts w:ascii="Arial Narrow" w:hAnsi="Arial Narrow"/>
          <w:sz w:val="26"/>
          <w:szCs w:val="26"/>
        </w:rPr>
      </w:pPr>
    </w:p>
    <w:p w14:paraId="671502EB" w14:textId="2C1DDBD9" w:rsidR="003C626E" w:rsidRDefault="003C626E" w:rsidP="00367D88">
      <w:pPr>
        <w:rPr>
          <w:rFonts w:ascii="Arial Narrow" w:hAnsi="Arial Narrow"/>
          <w:sz w:val="26"/>
          <w:szCs w:val="26"/>
        </w:rPr>
      </w:pPr>
    </w:p>
    <w:p w14:paraId="1087CB95" w14:textId="4499CC00" w:rsidR="003C626E" w:rsidRDefault="003C626E" w:rsidP="00367D88">
      <w:pPr>
        <w:rPr>
          <w:rFonts w:ascii="Arial Narrow" w:hAnsi="Arial Narrow"/>
          <w:sz w:val="26"/>
          <w:szCs w:val="26"/>
        </w:rPr>
      </w:pPr>
    </w:p>
    <w:p w14:paraId="5B33F0AB" w14:textId="72A4B3B3" w:rsidR="003C626E" w:rsidRDefault="003C626E" w:rsidP="00367D88">
      <w:pPr>
        <w:rPr>
          <w:rFonts w:ascii="Arial Narrow" w:hAnsi="Arial Narrow"/>
          <w:sz w:val="26"/>
          <w:szCs w:val="26"/>
        </w:rPr>
      </w:pPr>
    </w:p>
    <w:p w14:paraId="338EC33A" w14:textId="06E462D0" w:rsidR="003C626E" w:rsidRDefault="003C626E" w:rsidP="00367D88">
      <w:pPr>
        <w:rPr>
          <w:rFonts w:ascii="Arial Narrow" w:hAnsi="Arial Narrow"/>
          <w:sz w:val="26"/>
          <w:szCs w:val="26"/>
        </w:rPr>
      </w:pPr>
    </w:p>
    <w:p w14:paraId="02AF77C5" w14:textId="20926881" w:rsidR="003C626E" w:rsidRDefault="003C626E" w:rsidP="00367D88">
      <w:pPr>
        <w:rPr>
          <w:rFonts w:ascii="Arial Narrow" w:hAnsi="Arial Narrow"/>
          <w:sz w:val="26"/>
          <w:szCs w:val="26"/>
        </w:rPr>
      </w:pPr>
    </w:p>
    <w:p w14:paraId="2BBFEF97" w14:textId="7D572C59" w:rsidR="003C626E" w:rsidRDefault="003C626E" w:rsidP="00367D88">
      <w:pPr>
        <w:rPr>
          <w:rFonts w:ascii="Arial Narrow" w:hAnsi="Arial Narrow"/>
          <w:sz w:val="26"/>
          <w:szCs w:val="26"/>
        </w:rPr>
      </w:pPr>
    </w:p>
    <w:p w14:paraId="144D50E4" w14:textId="77777777" w:rsidR="003C626E" w:rsidRDefault="003C626E" w:rsidP="00367D88">
      <w:pPr>
        <w:rPr>
          <w:rFonts w:ascii="Arial Narrow" w:hAnsi="Arial Narrow"/>
          <w:sz w:val="26"/>
          <w:szCs w:val="26"/>
        </w:rPr>
      </w:pPr>
    </w:p>
    <w:p w14:paraId="554D822B" w14:textId="19879187" w:rsidR="005D3584" w:rsidRDefault="005D3584" w:rsidP="00367D88">
      <w:pPr>
        <w:rPr>
          <w:rFonts w:ascii="Arial Narrow" w:hAnsi="Arial Narrow"/>
          <w:sz w:val="26"/>
          <w:szCs w:val="26"/>
        </w:rPr>
      </w:pPr>
    </w:p>
    <w:p w14:paraId="00E69CB9" w14:textId="2A170CEC"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524E65C" w:rsidR="00367D88" w:rsidRDefault="00367D88" w:rsidP="00367D88">
      <w:pPr>
        <w:jc w:val="center"/>
        <w:rPr>
          <w:rFonts w:ascii="Arial Narrow" w:hAnsi="Arial Narrow" w:cs="Arial"/>
          <w:sz w:val="26"/>
          <w:szCs w:val="26"/>
        </w:rPr>
      </w:pPr>
    </w:p>
    <w:p w14:paraId="23A645B8" w14:textId="77777777" w:rsidR="003C626E" w:rsidRPr="00EE16B3" w:rsidRDefault="003C626E" w:rsidP="00367D88">
      <w:pPr>
        <w:jc w:val="center"/>
        <w:rPr>
          <w:rFonts w:ascii="Arial Narrow" w:hAnsi="Arial Narrow" w:cs="Arial"/>
          <w:sz w:val="26"/>
          <w:szCs w:val="26"/>
        </w:rPr>
      </w:pPr>
    </w:p>
    <w:p w14:paraId="597EBACD" w14:textId="77777777" w:rsidR="00367D88" w:rsidRDefault="00367D88"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3C3A2722"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w:t>
      </w:r>
      <w:r w:rsidR="003C626E">
        <w:rPr>
          <w:rFonts w:ascii="Arial Narrow" w:hAnsi="Arial Narrow" w:cs="Tahoma"/>
          <w:sz w:val="26"/>
          <w:szCs w:val="26"/>
        </w:rPr>
        <w:t>61</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7C0D181F"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3C626E">
        <w:rPr>
          <w:rFonts w:ascii="Arial Narrow" w:hAnsi="Arial Narrow" w:cs="Arial"/>
          <w:sz w:val="26"/>
          <w:szCs w:val="26"/>
        </w:rPr>
        <w:t>61</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1CAF81C4"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0B651B">
        <w:rPr>
          <w:rFonts w:ascii="Arial Narrow" w:hAnsi="Arial Narrow"/>
          <w:sz w:val="26"/>
          <w:szCs w:val="26"/>
        </w:rPr>
        <w:t>143</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xml:space="preserve"> – PREGÃO PRESENCIAL nº. </w:t>
      </w:r>
      <w:r w:rsidR="007F2791">
        <w:rPr>
          <w:rFonts w:ascii="Arial Narrow" w:hAnsi="Arial Narrow"/>
          <w:sz w:val="26"/>
          <w:szCs w:val="26"/>
        </w:rPr>
        <w:t>0</w:t>
      </w:r>
      <w:r w:rsidR="000B651B">
        <w:rPr>
          <w:rFonts w:ascii="Arial Narrow" w:hAnsi="Arial Narrow"/>
          <w:sz w:val="26"/>
          <w:szCs w:val="26"/>
        </w:rPr>
        <w:t>54</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444C8CB1" w:rsidR="00367D88" w:rsidRPr="005F61EC" w:rsidRDefault="003C626E" w:rsidP="00EE16B3">
      <w:pPr>
        <w:pStyle w:val="Cabealho"/>
        <w:numPr>
          <w:ilvl w:val="0"/>
          <w:numId w:val="33"/>
        </w:numPr>
        <w:rPr>
          <w:rFonts w:ascii="Arial Narrow" w:hAnsi="Arial Narrow"/>
          <w:bCs/>
          <w:sz w:val="26"/>
          <w:szCs w:val="26"/>
        </w:rPr>
      </w:pPr>
      <w:r w:rsidRPr="00367D88">
        <w:rPr>
          <w:rFonts w:ascii="Arial Narrow" w:hAnsi="Arial Narrow" w:cs="Arial"/>
          <w:bCs/>
          <w:sz w:val="26"/>
          <w:szCs w:val="26"/>
        </w:rPr>
        <w:t>O 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w:t>
      </w:r>
      <w:r>
        <w:rPr>
          <w:rFonts w:ascii="Arial Narrow" w:hAnsi="Arial Narrow" w:cs="Arial"/>
          <w:sz w:val="26"/>
          <w:szCs w:val="26"/>
        </w:rPr>
        <w:t>para a manutenção dos sistemas de ar condicionados dos veículos e máquinas pesadas da frota municipal</w:t>
      </w:r>
      <w:r w:rsidRPr="00367D88">
        <w:rPr>
          <w:rFonts w:ascii="Arial Narrow" w:hAnsi="Arial Narrow" w:cs="Arial"/>
          <w:sz w:val="26"/>
          <w:szCs w:val="26"/>
        </w:rPr>
        <w:t>, em atendimento à solicitação da</w:t>
      </w:r>
      <w:r>
        <w:rPr>
          <w:rFonts w:ascii="Arial Narrow" w:hAnsi="Arial Narrow" w:cs="Arial"/>
          <w:sz w:val="26"/>
          <w:szCs w:val="26"/>
        </w:rPr>
        <w:t>s</w:t>
      </w:r>
      <w:r w:rsidRPr="00367D88">
        <w:rPr>
          <w:rFonts w:ascii="Arial Narrow" w:hAnsi="Arial Narrow" w:cs="Arial"/>
          <w:sz w:val="26"/>
          <w:szCs w:val="26"/>
        </w:rPr>
        <w:t xml:space="preserve"> Secretaria</w:t>
      </w:r>
      <w:r>
        <w:rPr>
          <w:rFonts w:ascii="Arial Narrow" w:hAnsi="Arial Narrow" w:cs="Arial"/>
          <w:sz w:val="26"/>
          <w:szCs w:val="26"/>
        </w:rPr>
        <w:t xml:space="preserve">s </w:t>
      </w:r>
      <w:r w:rsidRPr="00367D88">
        <w:rPr>
          <w:rFonts w:ascii="Arial Narrow" w:hAnsi="Arial Narrow" w:cs="Arial"/>
          <w:sz w:val="26"/>
          <w:szCs w:val="26"/>
        </w:rPr>
        <w:t>Municipa</w:t>
      </w:r>
      <w:r>
        <w:rPr>
          <w:rFonts w:ascii="Arial Narrow" w:hAnsi="Arial Narrow" w:cs="Arial"/>
          <w:sz w:val="26"/>
          <w:szCs w:val="26"/>
        </w:rPr>
        <w:t>is</w:t>
      </w:r>
      <w:r w:rsidR="00EE16B3" w:rsidRPr="00367D88">
        <w:rPr>
          <w:rFonts w:ascii="Arial Narrow" w:hAnsi="Arial Narrow" w:cs="Arial"/>
          <w:sz w:val="26"/>
          <w:szCs w:val="26"/>
        </w:rPr>
        <w:t xml:space="preserve">, </w:t>
      </w:r>
      <w:r w:rsidR="00EE16B3" w:rsidRPr="00367D88">
        <w:rPr>
          <w:rFonts w:ascii="Arial Narrow" w:hAnsi="Arial Narrow" w:cs="Arial"/>
          <w:bCs/>
          <w:sz w:val="26"/>
          <w:szCs w:val="26"/>
        </w:rPr>
        <w:t xml:space="preserve">de acordo com as </w:t>
      </w:r>
      <w:r w:rsidR="00EE16B3" w:rsidRPr="00367D88">
        <w:rPr>
          <w:rFonts w:ascii="Arial Narrow" w:hAnsi="Arial Narrow"/>
          <w:sz w:val="26"/>
          <w:szCs w:val="26"/>
        </w:rPr>
        <w:t>especificações e quantidades descritas no</w:t>
      </w:r>
      <w:r w:rsidR="00EE16B3" w:rsidRPr="00367D88">
        <w:rPr>
          <w:rFonts w:ascii="Arial Narrow" w:hAnsi="Arial Narrow" w:cs="Tahoma"/>
          <w:sz w:val="26"/>
          <w:szCs w:val="26"/>
        </w:rPr>
        <w:t xml:space="preserve"> </w:t>
      </w:r>
      <w:r w:rsidR="00EE16B3" w:rsidRPr="00367D88">
        <w:rPr>
          <w:rFonts w:ascii="Arial Narrow" w:hAnsi="Arial Narrow" w:cs="Tahoma"/>
          <w:b/>
          <w:sz w:val="26"/>
          <w:szCs w:val="26"/>
        </w:rPr>
        <w:t>ANEXO I</w:t>
      </w:r>
      <w:r w:rsidR="00EE16B3" w:rsidRPr="00367D88">
        <w:rPr>
          <w:rFonts w:ascii="Arial Narrow" w:hAnsi="Arial Narrow" w:cs="Tahoma"/>
          <w:sz w:val="26"/>
          <w:szCs w:val="26"/>
        </w:rPr>
        <w:t xml:space="preserve"> </w:t>
      </w:r>
      <w:r w:rsidR="00EE16B3" w:rsidRPr="00367D88">
        <w:rPr>
          <w:rFonts w:ascii="Arial Narrow" w:hAnsi="Arial Narrow" w:cs="Tahoma"/>
          <w:b/>
          <w:sz w:val="26"/>
          <w:szCs w:val="26"/>
        </w:rPr>
        <w:t>Proposta de Preços</w:t>
      </w:r>
      <w:r w:rsidR="00EE16B3" w:rsidRPr="00367D88">
        <w:rPr>
          <w:rFonts w:ascii="Arial Narrow" w:hAnsi="Arial Narrow" w:cs="Tahoma"/>
          <w:sz w:val="26"/>
          <w:szCs w:val="26"/>
        </w:rPr>
        <w:t xml:space="preserve"> e </w:t>
      </w:r>
      <w:r w:rsidR="00EE16B3" w:rsidRPr="00367D88">
        <w:rPr>
          <w:rFonts w:ascii="Arial Narrow" w:hAnsi="Arial Narrow" w:cs="Tahoma"/>
          <w:b/>
          <w:sz w:val="26"/>
          <w:szCs w:val="26"/>
        </w:rPr>
        <w:t>ANEXO IX Termo de Referência</w:t>
      </w:r>
      <w:r w:rsidR="00EE16B3" w:rsidRPr="00EE16B3">
        <w:rPr>
          <w:rFonts w:ascii="Arial Narrow" w:hAnsi="Arial Narrow"/>
          <w:sz w:val="26"/>
          <w:szCs w:val="26"/>
        </w:rPr>
        <w:t xml:space="preserve"> </w:t>
      </w:r>
      <w:r w:rsidR="00EE16B3" w:rsidRPr="00865251">
        <w:rPr>
          <w:rFonts w:ascii="Arial Narrow" w:hAnsi="Arial Narrow"/>
          <w:sz w:val="26"/>
          <w:szCs w:val="26"/>
        </w:rPr>
        <w:t>do Edital de Licitação,</w:t>
      </w:r>
      <w:r w:rsidR="00EE16B3" w:rsidRPr="00865251">
        <w:rPr>
          <w:rFonts w:ascii="Arial Narrow" w:hAnsi="Arial Narrow"/>
          <w:b/>
          <w:sz w:val="26"/>
          <w:szCs w:val="26"/>
        </w:rPr>
        <w:t xml:space="preserve"> </w:t>
      </w:r>
      <w:r w:rsidR="00EE16B3" w:rsidRPr="00865251">
        <w:rPr>
          <w:rFonts w:ascii="Arial Narrow" w:hAnsi="Arial Narrow"/>
          <w:sz w:val="26"/>
          <w:szCs w:val="26"/>
        </w:rPr>
        <w:t>partes integrantes e inseparáveis deste Contrato</w:t>
      </w:r>
      <w:r w:rsidR="00EE16B3" w:rsidRPr="00865251">
        <w:rPr>
          <w:rFonts w:ascii="Arial Narrow" w:hAnsi="Arial Narrow" w:cs="Arial Narrow"/>
          <w:sz w:val="26"/>
          <w:szCs w:val="26"/>
        </w:rPr>
        <w:t>, assim como a proposta vencedora, independentemente</w:t>
      </w:r>
      <w:r w:rsidR="00EE16B3" w:rsidRPr="00EB4652">
        <w:rPr>
          <w:rFonts w:ascii="Arial Narrow" w:hAnsi="Arial Narrow" w:cs="Arial Narrow"/>
          <w:sz w:val="26"/>
          <w:szCs w:val="26"/>
        </w:rPr>
        <w:t xml:space="preserve"> de transcrição, </w:t>
      </w:r>
      <w:r w:rsidR="00EE16B3" w:rsidRPr="00EB4652">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3C626E" w:rsidRPr="003C626E" w14:paraId="087006AA" w14:textId="77777777" w:rsidTr="003C626E">
        <w:trPr>
          <w:trHeight w:val="1980"/>
        </w:trPr>
        <w:tc>
          <w:tcPr>
            <w:tcW w:w="9460" w:type="dxa"/>
            <w:tcBorders>
              <w:top w:val="nil"/>
              <w:left w:val="nil"/>
              <w:bottom w:val="nil"/>
              <w:right w:val="nil"/>
            </w:tcBorders>
            <w:shd w:val="clear" w:color="auto" w:fill="auto"/>
            <w:vAlign w:val="center"/>
            <w:hideMark/>
          </w:tcPr>
          <w:p w14:paraId="47FE78E0" w14:textId="55777206"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09.02  FUNDO MUNICIPAL DE SAÚDE</w:t>
            </w:r>
            <w:r w:rsidRPr="003C626E">
              <w:rPr>
                <w:rFonts w:ascii="Verdana" w:eastAsia="Times New Roman" w:hAnsi="Verdana" w:cs="Arial"/>
                <w:color w:val="000000"/>
                <w:sz w:val="20"/>
                <w:szCs w:val="20"/>
                <w:lang w:eastAsia="pt-BR"/>
              </w:rPr>
              <w:br/>
              <w:t>10.301.0702-2.305  OPERACIONALIZAÇÃO DO INCENTIVO PARA AÇÕES ESTRATÉGICAS</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0.1.14-039     /     FICHA: 558</w:t>
            </w:r>
            <w:r w:rsidRPr="003C626E">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w:t>
            </w:r>
          </w:p>
        </w:tc>
      </w:tr>
      <w:tr w:rsidR="003C626E" w:rsidRPr="003C626E" w14:paraId="71D6B506" w14:textId="77777777" w:rsidTr="003C626E">
        <w:trPr>
          <w:trHeight w:val="1980"/>
        </w:trPr>
        <w:tc>
          <w:tcPr>
            <w:tcW w:w="9460" w:type="dxa"/>
            <w:tcBorders>
              <w:top w:val="nil"/>
              <w:left w:val="nil"/>
              <w:bottom w:val="nil"/>
              <w:right w:val="nil"/>
            </w:tcBorders>
            <w:shd w:val="clear" w:color="auto" w:fill="auto"/>
            <w:vAlign w:val="center"/>
            <w:hideMark/>
          </w:tcPr>
          <w:p w14:paraId="4CBC60B4" w14:textId="12E79304"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09.02  FUNDO MUNICIPAL DE SAÚDE</w:t>
            </w:r>
            <w:r w:rsidRPr="003C626E">
              <w:rPr>
                <w:rFonts w:ascii="Verdana" w:eastAsia="Times New Roman" w:hAnsi="Verdana" w:cs="Arial"/>
                <w:color w:val="000000"/>
                <w:sz w:val="20"/>
                <w:szCs w:val="20"/>
                <w:lang w:eastAsia="pt-BR"/>
              </w:rPr>
              <w:br/>
              <w:t>10.304.0704-2.048  OPERACIONALIZAÇÃO DA VIGILÂNCIA SANITÁRIA</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0.1.02-000     /     FICHA: 644</w:t>
            </w:r>
            <w:r w:rsidRPr="003C626E">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w:t>
            </w:r>
          </w:p>
        </w:tc>
      </w:tr>
      <w:tr w:rsidR="003C626E" w:rsidRPr="003C626E" w14:paraId="7058C2B9" w14:textId="77777777" w:rsidTr="003C626E">
        <w:trPr>
          <w:trHeight w:val="1980"/>
        </w:trPr>
        <w:tc>
          <w:tcPr>
            <w:tcW w:w="9460" w:type="dxa"/>
            <w:tcBorders>
              <w:top w:val="nil"/>
              <w:left w:val="nil"/>
              <w:bottom w:val="nil"/>
              <w:right w:val="nil"/>
            </w:tcBorders>
            <w:shd w:val="clear" w:color="auto" w:fill="auto"/>
            <w:vAlign w:val="center"/>
            <w:hideMark/>
          </w:tcPr>
          <w:p w14:paraId="54EBAD00" w14:textId="652ABD2F" w:rsidR="003C626E" w:rsidRPr="003C626E" w:rsidRDefault="003C626E" w:rsidP="003C626E">
            <w:pPr>
              <w:rPr>
                <w:rFonts w:ascii="Verdana" w:eastAsia="Times New Roman" w:hAnsi="Verdana" w:cs="Arial"/>
                <w:color w:val="000000"/>
                <w:sz w:val="20"/>
                <w:szCs w:val="20"/>
                <w:lang w:eastAsia="pt-BR"/>
              </w:rPr>
            </w:pPr>
            <w:proofErr w:type="gramStart"/>
            <w:r w:rsidRPr="003C626E">
              <w:rPr>
                <w:rFonts w:ascii="Verdana" w:eastAsia="Times New Roman" w:hAnsi="Verdana" w:cs="Arial"/>
                <w:color w:val="000000"/>
                <w:sz w:val="20"/>
                <w:szCs w:val="20"/>
                <w:lang w:eastAsia="pt-BR"/>
              </w:rPr>
              <w:t>4  FUNDO</w:t>
            </w:r>
            <w:proofErr w:type="gramEnd"/>
            <w:r w:rsidRPr="003C626E">
              <w:rPr>
                <w:rFonts w:ascii="Verdana" w:eastAsia="Times New Roman" w:hAnsi="Verdana" w:cs="Arial"/>
                <w:color w:val="000000"/>
                <w:sz w:val="20"/>
                <w:szCs w:val="20"/>
                <w:lang w:eastAsia="pt-BR"/>
              </w:rPr>
              <w:t xml:space="preserve"> MUNICIPAL DE SAÚDE - FMS</w:t>
            </w:r>
            <w:r w:rsidRPr="003C626E">
              <w:rPr>
                <w:rFonts w:ascii="Verdana" w:eastAsia="Times New Roman" w:hAnsi="Verdana" w:cs="Arial"/>
                <w:color w:val="000000"/>
                <w:sz w:val="20"/>
                <w:szCs w:val="20"/>
                <w:lang w:eastAsia="pt-BR"/>
              </w:rPr>
              <w:br/>
              <w:t>09  SECRETARIA MUNICIPAL DE SAÚDE</w:t>
            </w:r>
            <w:r w:rsidRPr="003C626E">
              <w:rPr>
                <w:rFonts w:ascii="Verdana" w:eastAsia="Times New Roman" w:hAnsi="Verdana" w:cs="Arial"/>
                <w:color w:val="000000"/>
                <w:sz w:val="20"/>
                <w:szCs w:val="20"/>
                <w:lang w:eastAsia="pt-BR"/>
              </w:rPr>
              <w:br/>
              <w:t>09.01  SECRETARIA MUNICIPAL DE SAÚDE</w:t>
            </w:r>
            <w:r w:rsidRPr="003C626E">
              <w:rPr>
                <w:rFonts w:ascii="Verdana" w:eastAsia="Times New Roman" w:hAnsi="Verdana" w:cs="Arial"/>
                <w:color w:val="000000"/>
                <w:sz w:val="20"/>
                <w:szCs w:val="20"/>
                <w:lang w:eastAsia="pt-BR"/>
              </w:rPr>
              <w:br/>
              <w:t>10.122.0700-2.004  MANUTENÇÃO DAS ATIVIDADES DA SECRETARIA MUNICIPAL DE SAÚDE</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0.1.02-000     /     FICHA: 508</w:t>
            </w:r>
            <w:r w:rsidRPr="003C626E">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w:t>
            </w:r>
          </w:p>
        </w:tc>
      </w:tr>
      <w:tr w:rsidR="003C626E" w:rsidRPr="003C626E" w14:paraId="7B3A63A6" w14:textId="77777777" w:rsidTr="003C626E">
        <w:trPr>
          <w:trHeight w:val="1980"/>
        </w:trPr>
        <w:tc>
          <w:tcPr>
            <w:tcW w:w="9460" w:type="dxa"/>
            <w:tcBorders>
              <w:top w:val="nil"/>
              <w:left w:val="nil"/>
              <w:bottom w:val="nil"/>
              <w:right w:val="nil"/>
            </w:tcBorders>
            <w:shd w:val="clear" w:color="auto" w:fill="auto"/>
            <w:vAlign w:val="center"/>
            <w:hideMark/>
          </w:tcPr>
          <w:p w14:paraId="1833185D" w14:textId="649E1893" w:rsidR="003C626E" w:rsidRPr="003C626E" w:rsidRDefault="003C626E" w:rsidP="003C626E">
            <w:pPr>
              <w:rPr>
                <w:rFonts w:ascii="Verdana" w:eastAsia="Times New Roman" w:hAnsi="Verdana" w:cs="Arial"/>
                <w:color w:val="000000"/>
                <w:sz w:val="20"/>
                <w:szCs w:val="20"/>
                <w:lang w:eastAsia="pt-BR"/>
              </w:rPr>
            </w:pPr>
            <w:r w:rsidRPr="003C626E">
              <w:rPr>
                <w:rFonts w:ascii="Verdana" w:eastAsia="Times New Roman" w:hAnsi="Verdana" w:cs="Arial"/>
                <w:color w:val="000000"/>
                <w:sz w:val="20"/>
                <w:szCs w:val="20"/>
                <w:lang w:eastAsia="pt-BR"/>
              </w:rPr>
              <w:t>1  PREFEITURA MUNICIPAL DE IGUATEMI</w:t>
            </w:r>
            <w:r w:rsidRPr="003C626E">
              <w:rPr>
                <w:rFonts w:ascii="Verdana" w:eastAsia="Times New Roman" w:hAnsi="Verdana" w:cs="Arial"/>
                <w:color w:val="000000"/>
                <w:sz w:val="20"/>
                <w:szCs w:val="20"/>
                <w:lang w:eastAsia="pt-BR"/>
              </w:rPr>
              <w:br/>
              <w:t>07  SECRETARIA MUNICIPAL DE OBRAS, INFRAESTRUTURA E SERV URBANOS</w:t>
            </w:r>
            <w:r w:rsidRPr="003C626E">
              <w:rPr>
                <w:rFonts w:ascii="Verdana" w:eastAsia="Times New Roman" w:hAnsi="Verdana" w:cs="Arial"/>
                <w:color w:val="000000"/>
                <w:sz w:val="20"/>
                <w:szCs w:val="20"/>
                <w:lang w:eastAsia="pt-BR"/>
              </w:rPr>
              <w:br/>
              <w:t>07.01  SECRETARIA MUNICIPAL DE OBRAS, INFRAESTRUTURA E SERV URBANOS</w:t>
            </w:r>
            <w:r w:rsidRPr="003C626E">
              <w:rPr>
                <w:rFonts w:ascii="Verdana" w:eastAsia="Times New Roman" w:hAnsi="Verdana" w:cs="Arial"/>
                <w:color w:val="000000"/>
                <w:sz w:val="20"/>
                <w:szCs w:val="20"/>
                <w:lang w:eastAsia="pt-BR"/>
              </w:rPr>
              <w:br/>
              <w:t>26.782.0903-2.042  MANUTENÇÃO E RECUPERAÇAO DE ESTRADAS VICINAIS E VIAS URBANAS</w:t>
            </w:r>
            <w:r w:rsidRPr="003C626E">
              <w:rPr>
                <w:rFonts w:ascii="Verdana" w:eastAsia="Times New Roman" w:hAnsi="Verdana" w:cs="Arial"/>
                <w:color w:val="000000"/>
                <w:sz w:val="20"/>
                <w:szCs w:val="20"/>
                <w:lang w:eastAsia="pt-BR"/>
              </w:rPr>
              <w:br/>
              <w:t>3.3.90.30.00  MATERIAL DE CONSUMO</w:t>
            </w:r>
            <w:r w:rsidRPr="003C626E">
              <w:rPr>
                <w:rFonts w:ascii="Verdana" w:eastAsia="Times New Roman" w:hAnsi="Verdana" w:cs="Arial"/>
                <w:color w:val="000000"/>
                <w:sz w:val="20"/>
                <w:szCs w:val="20"/>
                <w:lang w:eastAsia="pt-BR"/>
              </w:rPr>
              <w:br/>
              <w:t>FONTE: 0.1.80-501     /     FICHA: 409</w:t>
            </w:r>
            <w:r w:rsidRPr="003C626E">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w:t>
            </w:r>
          </w:p>
        </w:tc>
      </w:tr>
    </w:tbl>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lastRenderedPageBreak/>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9B22DE5"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31/12/2021</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w:t>
      </w:r>
      <w:r w:rsidRPr="00367612">
        <w:rPr>
          <w:rFonts w:ascii="Arial Narrow" w:hAnsi="Arial Narrow" w:cs="Arial"/>
          <w:bCs/>
          <w:sz w:val="26"/>
          <w:szCs w:val="26"/>
        </w:rPr>
        <w:lastRenderedPageBreak/>
        <w:t xml:space="preserve">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lastRenderedPageBreak/>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4400"/>
      </w:tblGrid>
      <w:tr w:rsidR="000B651B" w14:paraId="330AA8D8" w14:textId="77777777" w:rsidTr="000B651B">
        <w:tc>
          <w:tcPr>
            <w:tcW w:w="4361" w:type="dxa"/>
            <w:tcBorders>
              <w:top w:val="nil"/>
              <w:left w:val="nil"/>
              <w:bottom w:val="nil"/>
              <w:right w:val="nil"/>
            </w:tcBorders>
          </w:tcPr>
          <w:p w14:paraId="62F31C22" w14:textId="77777777"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67EF1349" w14:textId="77777777" w:rsidR="003C626E" w:rsidRDefault="003C626E" w:rsidP="003C626E">
      <w:pPr>
        <w:jc w:val="center"/>
        <w:rPr>
          <w:sz w:val="80"/>
          <w:szCs w:val="80"/>
        </w:rPr>
      </w:pPr>
    </w:p>
    <w:p w14:paraId="4820D26C" w14:textId="77777777" w:rsidR="003C626E" w:rsidRDefault="003C626E" w:rsidP="003C626E">
      <w:pPr>
        <w:jc w:val="center"/>
        <w:rPr>
          <w:sz w:val="80"/>
          <w:szCs w:val="80"/>
        </w:rPr>
      </w:pPr>
    </w:p>
    <w:p w14:paraId="5119968B" w14:textId="77777777" w:rsidR="003C626E" w:rsidRDefault="003C626E" w:rsidP="003C626E">
      <w:pPr>
        <w:jc w:val="center"/>
        <w:rPr>
          <w:sz w:val="80"/>
          <w:szCs w:val="80"/>
        </w:rPr>
      </w:pPr>
    </w:p>
    <w:p w14:paraId="74152D59" w14:textId="77777777" w:rsidR="003C626E" w:rsidRDefault="003C626E" w:rsidP="003C626E">
      <w:pPr>
        <w:jc w:val="center"/>
        <w:rPr>
          <w:sz w:val="80"/>
          <w:szCs w:val="80"/>
        </w:rPr>
      </w:pPr>
    </w:p>
    <w:p w14:paraId="4C5D0C0B" w14:textId="5DB140F0" w:rsidR="00D107A3" w:rsidRPr="003C626E" w:rsidRDefault="003C626E" w:rsidP="003C626E">
      <w:pPr>
        <w:jc w:val="center"/>
        <w:rPr>
          <w:sz w:val="80"/>
          <w:szCs w:val="80"/>
        </w:rPr>
      </w:pPr>
      <w:r w:rsidRPr="003C626E">
        <w:rPr>
          <w:sz w:val="80"/>
          <w:szCs w:val="80"/>
          <w:highlight w:val="yellow"/>
        </w:rPr>
        <w:t>TERMO DE REFERÊNCIA</w:t>
      </w:r>
    </w:p>
    <w:p w14:paraId="5DC4F9DB" w14:textId="77777777" w:rsidR="003C626E" w:rsidRPr="003C626E" w:rsidRDefault="003C626E" w:rsidP="003C626E">
      <w:pPr>
        <w:jc w:val="center"/>
        <w:rPr>
          <w:sz w:val="80"/>
          <w:szCs w:val="80"/>
        </w:rPr>
      </w:pPr>
    </w:p>
    <w:sectPr w:rsidR="003C626E" w:rsidRPr="003C626E"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8"/>
  </w:num>
  <w:num w:numId="5">
    <w:abstractNumId w:val="12"/>
  </w:num>
  <w:num w:numId="6">
    <w:abstractNumId w:val="25"/>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4"/>
  </w:num>
  <w:num w:numId="16">
    <w:abstractNumId w:val="29"/>
  </w:num>
  <w:num w:numId="17">
    <w:abstractNumId w:val="7"/>
  </w:num>
  <w:num w:numId="18">
    <w:abstractNumId w:val="17"/>
  </w:num>
  <w:num w:numId="19">
    <w:abstractNumId w:val="19"/>
  </w:num>
  <w:num w:numId="20">
    <w:abstractNumId w:val="1"/>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21"/>
  </w:num>
  <w:num w:numId="27">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7"/>
  </w:num>
  <w:num w:numId="32">
    <w:abstractNumId w:val="28"/>
  </w:num>
  <w:num w:numId="33">
    <w:abstractNumId w:val="20"/>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26E"/>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107A3"/>
    <w:rsid w:val="00D2337B"/>
    <w:rsid w:val="00D23E2D"/>
    <w:rsid w:val="00D34D0D"/>
    <w:rsid w:val="00D42CCB"/>
    <w:rsid w:val="00D45BF2"/>
    <w:rsid w:val="00D46DD8"/>
    <w:rsid w:val="00D4784D"/>
    <w:rsid w:val="00D722FB"/>
    <w:rsid w:val="00D92A46"/>
    <w:rsid w:val="00DC4381"/>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081535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07194173">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35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12536</Words>
  <Characters>67695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3</cp:revision>
  <cp:lastPrinted>2021-08-17T14:35:00Z</cp:lastPrinted>
  <dcterms:created xsi:type="dcterms:W3CDTF">2021-07-27T11:19:00Z</dcterms:created>
  <dcterms:modified xsi:type="dcterms:W3CDTF">2021-08-17T14:54:00Z</dcterms:modified>
</cp:coreProperties>
</file>