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995463" w:rsidRDefault="00995463" w:rsidP="00995463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09</w:t>
      </w:r>
      <w:r w:rsidR="003D44CA">
        <w:rPr>
          <w:rFonts w:ascii="Arial Narrow" w:hAnsi="Arial Narrow" w:cs="Arial"/>
          <w:b/>
          <w:sz w:val="28"/>
          <w:szCs w:val="28"/>
        </w:rPr>
        <w:t>4</w:t>
      </w:r>
      <w:r>
        <w:rPr>
          <w:rFonts w:ascii="Arial Narrow" w:hAnsi="Arial Narrow" w:cs="Arial"/>
          <w:b/>
          <w:sz w:val="28"/>
          <w:szCs w:val="28"/>
        </w:rPr>
        <w:t>/2016.</w:t>
      </w:r>
    </w:p>
    <w:p w:rsidR="00995463" w:rsidRDefault="00995463" w:rsidP="00995463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D73980" w:rsidRDefault="00D73980" w:rsidP="00D73980">
      <w:pPr>
        <w:ind w:left="3686" w:right="-82"/>
        <w:jc w:val="both"/>
        <w:rPr>
          <w:rFonts w:ascii="Arial Narrow" w:hAnsi="Arial Narrow" w:cs="Arial"/>
          <w:b/>
          <w:sz w:val="26"/>
          <w:szCs w:val="26"/>
        </w:rPr>
      </w:pPr>
      <w:r w:rsidRPr="00B00606">
        <w:rPr>
          <w:rFonts w:ascii="Arial Narrow" w:hAnsi="Arial Narrow" w:cs="Arial"/>
          <w:b/>
          <w:sz w:val="26"/>
          <w:szCs w:val="26"/>
        </w:rPr>
        <w:t>INSTRUMENTO CONTRATUAL QUE CELEBRAM ENTRE SI O MUNICIPIO D</w:t>
      </w:r>
      <w:r>
        <w:rPr>
          <w:rFonts w:ascii="Arial Narrow" w:hAnsi="Arial Narrow" w:cs="Arial"/>
          <w:b/>
          <w:sz w:val="26"/>
          <w:szCs w:val="26"/>
        </w:rPr>
        <w:t>E IGUATEMI (MS) E A EMPRESA DIMENSÃO COMÉRCIO DE ARTIGOS MÉDICOS HOSPITALARES LTDA.</w:t>
      </w:r>
    </w:p>
    <w:p w:rsidR="00D73980" w:rsidRPr="00483803" w:rsidRDefault="00D73980" w:rsidP="00D73980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995463" w:rsidRPr="00A05AEB" w:rsidRDefault="00D73980" w:rsidP="00D73980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D81D1B">
        <w:rPr>
          <w:rFonts w:ascii="Arial Narrow" w:hAnsi="Arial Narrow" w:cs="Arial"/>
          <w:b/>
          <w:bCs/>
          <w:sz w:val="28"/>
          <w:szCs w:val="28"/>
        </w:rPr>
        <w:t>I.</w:t>
      </w:r>
      <w:r w:rsidRPr="00D81D1B">
        <w:rPr>
          <w:rFonts w:ascii="Arial Narrow" w:hAnsi="Arial Narrow" w:cs="Arial"/>
          <w:sz w:val="28"/>
          <w:szCs w:val="28"/>
        </w:rPr>
        <w:t xml:space="preserve"> – DAS PARTES: </w:t>
      </w:r>
      <w:r w:rsidRPr="00D81D1B">
        <w:rPr>
          <w:rFonts w:ascii="Arial Narrow" w:hAnsi="Arial Narrow"/>
          <w:b/>
          <w:bCs/>
          <w:sz w:val="28"/>
          <w:szCs w:val="28"/>
        </w:rPr>
        <w:t>MUNICIPIO DE IGUATEMI (MS),</w:t>
      </w:r>
      <w:r w:rsidRPr="00D81D1B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cidade,inscrita no CNPJ sob o n</w:t>
      </w:r>
      <w:r w:rsidRPr="00D81D1B">
        <w:rPr>
          <w:rFonts w:ascii="Arial Narrow" w:hAnsi="Arial Narrow"/>
          <w:sz w:val="28"/>
          <w:szCs w:val="28"/>
        </w:rPr>
        <w:sym w:font="Symbol" w:char="F0B0"/>
      </w:r>
      <w:r w:rsidRPr="00D81D1B">
        <w:rPr>
          <w:rFonts w:ascii="Arial Narrow" w:hAnsi="Arial Narrow"/>
          <w:sz w:val="28"/>
          <w:szCs w:val="28"/>
        </w:rPr>
        <w:t>. 03.568.318/0001-61</w:t>
      </w:r>
      <w:r w:rsidRPr="00D81D1B">
        <w:rPr>
          <w:rFonts w:ascii="Arial Narrow" w:hAnsi="Arial Narrow" w:cs="Arial"/>
          <w:iCs/>
          <w:sz w:val="28"/>
          <w:szCs w:val="28"/>
        </w:rPr>
        <w:t>0</w:t>
      </w:r>
      <w:r w:rsidRPr="00D81D1B">
        <w:rPr>
          <w:rFonts w:ascii="Arial Narrow" w:hAnsi="Arial Narrow" w:cs="Arial"/>
          <w:sz w:val="28"/>
          <w:szCs w:val="28"/>
        </w:rPr>
        <w:t xml:space="preserve">, neste ato representado pelo Prefeito Municipal o </w:t>
      </w:r>
      <w:r w:rsidRPr="00D81D1B">
        <w:rPr>
          <w:rFonts w:ascii="Arial Narrow" w:hAnsi="Arial Narrow" w:cs="Arial"/>
          <w:b/>
          <w:sz w:val="28"/>
          <w:szCs w:val="28"/>
        </w:rPr>
        <w:t>Sr.</w:t>
      </w:r>
      <w:r w:rsidRPr="00D81D1B">
        <w:rPr>
          <w:rFonts w:ascii="Arial Narrow" w:hAnsi="Arial Narrow" w:cs="Arial"/>
          <w:sz w:val="28"/>
          <w:szCs w:val="28"/>
        </w:rPr>
        <w:t xml:space="preserve"> </w:t>
      </w:r>
      <w:r w:rsidRPr="00D81D1B">
        <w:rPr>
          <w:rFonts w:ascii="Arial Narrow" w:hAnsi="Arial Narrow"/>
          <w:b/>
          <w:bCs/>
          <w:iCs/>
          <w:caps/>
          <w:sz w:val="28"/>
          <w:szCs w:val="28"/>
        </w:rPr>
        <w:t>JOSÉ ROBERTO FELIPPE ARCOVERDE</w:t>
      </w:r>
      <w:r w:rsidRPr="00D81D1B">
        <w:rPr>
          <w:rFonts w:ascii="Arial Narrow" w:hAnsi="Arial Narrow"/>
          <w:b/>
          <w:sz w:val="28"/>
          <w:szCs w:val="28"/>
        </w:rPr>
        <w:t>,</w:t>
      </w:r>
      <w:r w:rsidRPr="00D81D1B">
        <w:rPr>
          <w:rFonts w:ascii="Arial Narrow" w:hAnsi="Arial Narrow"/>
          <w:sz w:val="28"/>
          <w:szCs w:val="28"/>
        </w:rPr>
        <w:t xml:space="preserve"> brasileiro, casado, médico veterinário, portador da Cédula de identidade RG nº. 3289452-6 </w:t>
      </w:r>
      <w:r w:rsidRPr="00BB474F">
        <w:rPr>
          <w:rFonts w:ascii="Arial Narrow" w:hAnsi="Arial Narrow"/>
          <w:sz w:val="28"/>
          <w:szCs w:val="28"/>
        </w:rPr>
        <w:t xml:space="preserve">SSP/PR e inscrito no CPF sob o nº. 698.465.889-68, residente e domiciliado na </w:t>
      </w:r>
      <w:r w:rsidRPr="005B4C9D">
        <w:rPr>
          <w:rFonts w:ascii="Arial Narrow" w:hAnsi="Arial Narrow"/>
          <w:sz w:val="28"/>
          <w:szCs w:val="28"/>
        </w:rPr>
        <w:t>Rua Fortunato Fernandes dos Santos, nº. 435, na cidade de Iguatemi-MS</w:t>
      </w:r>
      <w:r w:rsidRPr="005B4C9D">
        <w:rPr>
          <w:rFonts w:ascii="Arial Narrow" w:hAnsi="Arial Narrow" w:cs="Arial"/>
          <w:sz w:val="28"/>
          <w:szCs w:val="28"/>
        </w:rPr>
        <w:t xml:space="preserve">, doravante denominado simplesmente </w:t>
      </w:r>
      <w:r w:rsidRPr="005B4C9D">
        <w:rPr>
          <w:rFonts w:ascii="Arial Narrow" w:hAnsi="Arial Narrow" w:cs="Arial"/>
          <w:b/>
          <w:sz w:val="28"/>
          <w:szCs w:val="28"/>
        </w:rPr>
        <w:t>CONTRATANTE;</w:t>
      </w:r>
      <w:r w:rsidRPr="005B4C9D">
        <w:rPr>
          <w:rFonts w:ascii="Arial Narrow" w:hAnsi="Arial Narrow" w:cs="Arial"/>
          <w:sz w:val="28"/>
          <w:szCs w:val="28"/>
        </w:rPr>
        <w:t xml:space="preserve"> e de outro lado à empresa</w:t>
      </w:r>
      <w:r w:rsidRPr="005B4C9D">
        <w:rPr>
          <w:rFonts w:ascii="Arial Narrow" w:hAnsi="Arial Narrow" w:cs="Arial"/>
          <w:b/>
          <w:sz w:val="28"/>
          <w:szCs w:val="28"/>
        </w:rPr>
        <w:t xml:space="preserve"> </w:t>
      </w:r>
      <w:r w:rsidRPr="005B4C9D">
        <w:rPr>
          <w:rFonts w:ascii="Arial Narrow" w:hAnsi="Arial Narrow"/>
          <w:b/>
          <w:sz w:val="28"/>
          <w:szCs w:val="28"/>
        </w:rPr>
        <w:t>DIMENSÃO COMÉRCIO DE ARTIGOS MÉDICOS HOSPITALARES LTDA</w:t>
      </w:r>
      <w:r w:rsidRPr="005B4C9D">
        <w:rPr>
          <w:rFonts w:ascii="Arial Narrow" w:hAnsi="Arial Narrow"/>
          <w:iCs/>
          <w:sz w:val="28"/>
          <w:szCs w:val="28"/>
        </w:rPr>
        <w:t xml:space="preserve">, Pessoa Jurídica de Direito Privado, estabelecida na </w:t>
      </w:r>
      <w:r w:rsidRPr="005B4C9D">
        <w:rPr>
          <w:rFonts w:ascii="Arial Narrow" w:hAnsi="Arial Narrow"/>
          <w:sz w:val="28"/>
          <w:szCs w:val="28"/>
        </w:rPr>
        <w:t xml:space="preserve">Rua Governador Ney Braga, nº 4339, centro, na cidade de </w:t>
      </w:r>
      <w:r w:rsidRPr="005B4C9D">
        <w:rPr>
          <w:rFonts w:ascii="Arial Narrow" w:hAnsi="Arial Narrow"/>
          <w:iCs/>
          <w:sz w:val="28"/>
          <w:szCs w:val="28"/>
        </w:rPr>
        <w:t>Umuarama – PR, inscrita no CNPJ/MF nº. 03.924.435/0001-10</w:t>
      </w:r>
      <w:r w:rsidRPr="005B4C9D">
        <w:rPr>
          <w:rFonts w:ascii="Arial Narrow" w:eastAsia="Arial Unicode MS" w:hAnsi="Arial Narrow"/>
          <w:spacing w:val="-10"/>
          <w:sz w:val="28"/>
          <w:szCs w:val="28"/>
        </w:rPr>
        <w:t xml:space="preserve">, neste ato representado pelo sócio </w:t>
      </w:r>
      <w:r w:rsidRPr="005B4C9D">
        <w:rPr>
          <w:rFonts w:ascii="Arial Narrow" w:hAnsi="Arial Narrow"/>
          <w:iCs/>
          <w:sz w:val="28"/>
          <w:szCs w:val="28"/>
        </w:rPr>
        <w:t xml:space="preserve">Sr. </w:t>
      </w:r>
      <w:r w:rsidRPr="005B4C9D">
        <w:rPr>
          <w:rFonts w:ascii="Arial Narrow" w:hAnsi="Arial Narrow"/>
          <w:b/>
          <w:i/>
          <w:sz w:val="28"/>
          <w:szCs w:val="28"/>
        </w:rPr>
        <w:t>Eduardo José Prando</w:t>
      </w:r>
      <w:r w:rsidRPr="005B4C9D">
        <w:rPr>
          <w:rFonts w:ascii="Arial Narrow" w:hAnsi="Arial Narrow"/>
          <w:sz w:val="28"/>
          <w:szCs w:val="28"/>
        </w:rPr>
        <w:t xml:space="preserve">, brasileiro, casado, empresário, portador do RG nº. 4.676.294-0 expedida pela SSP/PR e do CPF n. 795.143.409-49, residente e domiciliado </w:t>
      </w:r>
      <w:r w:rsidRPr="005B4C9D">
        <w:rPr>
          <w:rFonts w:ascii="Arial Narrow" w:hAnsi="Arial Narrow"/>
          <w:iCs/>
          <w:sz w:val="28"/>
          <w:szCs w:val="28"/>
        </w:rPr>
        <w:t xml:space="preserve">na </w:t>
      </w:r>
      <w:r w:rsidRPr="005B4C9D">
        <w:rPr>
          <w:rFonts w:ascii="Arial Narrow" w:hAnsi="Arial Narrow"/>
          <w:sz w:val="28"/>
          <w:szCs w:val="28"/>
        </w:rPr>
        <w:t xml:space="preserve">Avenida Duque de Caxias, nº 5.683, Centro, </w:t>
      </w:r>
      <w:r w:rsidRPr="005B4C9D">
        <w:rPr>
          <w:rFonts w:ascii="Arial Narrow" w:hAnsi="Arial Narrow"/>
          <w:iCs/>
          <w:sz w:val="28"/>
          <w:szCs w:val="28"/>
        </w:rPr>
        <w:t>na cidade de Umuarama – PR</w:t>
      </w:r>
      <w:r w:rsidRPr="005B4C9D">
        <w:rPr>
          <w:rFonts w:ascii="Arial Narrow" w:hAnsi="Arial Narrow" w:cs="Arial"/>
          <w:sz w:val="28"/>
          <w:szCs w:val="28"/>
        </w:rPr>
        <w:t xml:space="preserve">, doravante denominada simplesmente </w:t>
      </w:r>
      <w:r w:rsidRPr="005B4C9D">
        <w:rPr>
          <w:rFonts w:ascii="Arial Narrow" w:hAnsi="Arial Narrow" w:cs="Arial"/>
          <w:b/>
          <w:sz w:val="28"/>
          <w:szCs w:val="28"/>
        </w:rPr>
        <w:t>CONTRATADA</w:t>
      </w:r>
      <w:r w:rsidR="00995463" w:rsidRPr="00A05AEB">
        <w:rPr>
          <w:rFonts w:ascii="Arial Narrow" w:hAnsi="Arial Narrow" w:cs="Arial"/>
          <w:sz w:val="28"/>
          <w:szCs w:val="28"/>
        </w:rPr>
        <w:t>.</w:t>
      </w:r>
    </w:p>
    <w:p w:rsidR="00995463" w:rsidRPr="00483803" w:rsidRDefault="00995463" w:rsidP="0099546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95463" w:rsidRDefault="00995463" w:rsidP="0099546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8"/>
          <w:szCs w:val="28"/>
        </w:rPr>
        <w:t>034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>
        <w:rPr>
          <w:rFonts w:ascii="Arial Narrow" w:hAnsi="Arial Narrow" w:cs="Arial"/>
          <w:sz w:val="28"/>
          <w:szCs w:val="28"/>
        </w:rPr>
        <w:t>066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995463" w:rsidRPr="00483803" w:rsidRDefault="00995463" w:rsidP="0099546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95463" w:rsidRDefault="00995463" w:rsidP="00995463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A05AEB" w:rsidRDefault="00A05AEB" w:rsidP="00995463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95463" w:rsidRPr="00966CD6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95463" w:rsidRDefault="00995463" w:rsidP="00995463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95463" w:rsidRDefault="00995463" w:rsidP="0099546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483803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2202A5">
        <w:rPr>
          <w:rFonts w:ascii="Arial Narrow" w:hAnsi="Arial Narrow"/>
          <w:color w:val="000000"/>
          <w:sz w:val="28"/>
          <w:szCs w:val="28"/>
        </w:rPr>
        <w:t>A</w:t>
      </w:r>
      <w:r w:rsidRPr="00DF1968">
        <w:rPr>
          <w:rFonts w:ascii="Arial Narrow" w:hAnsi="Arial Narrow" w:cs="Arial"/>
          <w:sz w:val="28"/>
          <w:szCs w:val="28"/>
        </w:rPr>
        <w:t xml:space="preserve">quisição de </w:t>
      </w:r>
      <w:r w:rsidRPr="00CB2B6C">
        <w:rPr>
          <w:rFonts w:ascii="Arial Narrow" w:hAnsi="Arial Narrow" w:cs="Arial"/>
          <w:b/>
          <w:sz w:val="28"/>
          <w:szCs w:val="28"/>
        </w:rPr>
        <w:t>Medicamento</w:t>
      </w:r>
      <w:r>
        <w:rPr>
          <w:rFonts w:ascii="Arial Narrow" w:hAnsi="Arial Narrow" w:cs="Arial"/>
          <w:sz w:val="28"/>
          <w:szCs w:val="28"/>
        </w:rPr>
        <w:t>, com entrega parcelada, que serão distribuídos na rede Municipal de Saúde</w:t>
      </w:r>
      <w:r w:rsidRPr="005F4EA1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atendendo as</w:t>
      </w:r>
      <w:r w:rsidRPr="005F4EA1">
        <w:rPr>
          <w:rFonts w:ascii="Arial Narrow" w:hAnsi="Arial Narrow"/>
          <w:sz w:val="28"/>
          <w:szCs w:val="28"/>
        </w:rPr>
        <w:t xml:space="preserve"> necessidades d</w:t>
      </w:r>
      <w:r>
        <w:rPr>
          <w:rFonts w:ascii="Arial Narrow" w:hAnsi="Arial Narrow"/>
          <w:sz w:val="28"/>
          <w:szCs w:val="28"/>
        </w:rPr>
        <w:t>a Secretaria Municipal de Saúde,</w:t>
      </w:r>
      <w:r w:rsidRPr="00DF1968">
        <w:rPr>
          <w:rFonts w:ascii="Arial Narrow" w:hAnsi="Arial Narrow"/>
          <w:bCs/>
          <w:sz w:val="28"/>
          <w:szCs w:val="28"/>
        </w:rPr>
        <w:t xml:space="preserve"> em conformidade com as especificações e quantidades descritas </w:t>
      </w:r>
      <w:r>
        <w:rPr>
          <w:rFonts w:ascii="Arial Narrow" w:hAnsi="Arial Narrow"/>
          <w:bCs/>
          <w:sz w:val="28"/>
          <w:szCs w:val="28"/>
        </w:rPr>
        <w:t>abaixo:</w:t>
      </w:r>
    </w:p>
    <w:p w:rsidR="00995463" w:rsidRDefault="00995463" w:rsidP="0099546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2"/>
        <w:gridCol w:w="799"/>
        <w:gridCol w:w="859"/>
        <w:gridCol w:w="1199"/>
        <w:gridCol w:w="858"/>
        <w:gridCol w:w="860"/>
      </w:tblGrid>
      <w:tr w:rsidR="000012B9" w:rsidRPr="000012B9" w:rsidTr="000012B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012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ACICLOVIR 50MG/GR CREME. APRESENTAÇÃO: BISNAGA C/ 10GR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PRATI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AF5D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2,5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770,100</w:t>
            </w:r>
          </w:p>
        </w:tc>
      </w:tr>
      <w:tr w:rsidR="000012B9" w:rsidRPr="000012B9" w:rsidTr="000012B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BECLOMETASONA, DIPROPIONATO 250MCG/DOSE SPRAY ORAL. APRESENTAÇÃO: FRASCO C/ 200 DOSES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CHIESI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76,39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18.334,560</w:t>
            </w:r>
          </w:p>
        </w:tc>
      </w:tr>
      <w:tr w:rsidR="000012B9" w:rsidRPr="000012B9" w:rsidTr="000012B9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CLORETO DE SÓDIO 0,9% SOLUÇÃO PARENTERAL LÍMPIDA, ESTÉRIL E APIROGÊNICA. APRESENTAÇÃO: BOLSA EM PVC TIPO SISTEMA FECHADO 500ML UNIDADE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EUROFARMA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AF5D91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16.080,000</w:t>
            </w:r>
          </w:p>
        </w:tc>
      </w:tr>
      <w:tr w:rsidR="000012B9" w:rsidRPr="000012B9" w:rsidTr="000012B9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CLORETO DE SÓDIO 0,9% SOLUÇÃO. ESPECIFICAÇÕES TÉCNICAS: SOLUÇÃO FISIOLÓGICA PARA NEBULIZAÇÃO E IRRIGAÇÃO DE FERIMENTOS, SOLUÇÃO NÃO-ESTÉRIL. APRESENTAÇÃO: FRASCO 500ML COM TAMPA DOSADORA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DESHYDRATER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4,16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832,000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DEXAMETASONA 0,1% SOLUÇÃO OFTÁLMICA. APRESENTAÇÃO: FRASCO CONTENDO 5ML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ALCON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7,78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933,600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DEXAMETASONA 4MG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TEUTO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0,37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1.484,000</w:t>
            </w:r>
          </w:p>
        </w:tc>
      </w:tr>
      <w:tr w:rsidR="000012B9" w:rsidRPr="000012B9" w:rsidTr="000012B9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DIPIRONA SÓDICA 500 MG/ML+BROMETRO N- BUTILESCOPOLAMINA 0,020MG/ML SOLUÇÃO INJETÁVEL IM/EV. APRESENTAÇÃO: AMPOLA C/ 5ML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TEUTO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1,43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3.575,000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DULOXETINA, CLORIDRATO 60MG CÁPSULA MICROGRANULOS DE LIBERAÇÃO RETARDADA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LIBBS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4,22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4.563,000</w:t>
            </w:r>
          </w:p>
        </w:tc>
      </w:tr>
      <w:tr w:rsidR="000012B9" w:rsidRPr="000012B9" w:rsidTr="000012B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EPINEFRINA, CLORIDRATO 1MG/ML SOLUÇÃO INJETÁVEL IM/EV/SC. APRESENTAÇÃO AMPOLA COM 1ML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2,90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580,000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ESPIRAMICINA 500MG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SANOFI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4,21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6.803,360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ESPIRONOLACTONA 100MG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0,34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1.035,000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FINASTERIDA 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0,77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770,000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FOLINATO DE CÁLCIO (ÁCIDO FOLÍNICO) 15MG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HIPOLABOR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3,37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1.686,000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GENTAMICINA, SULFATO 5MG/ML SOLUÇÃO OFTÁLMICA. APRESENTAÇÃO: FRASCO C/ 5ML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ALLERGAN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10,10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808,000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GLICLAZIDA 30MG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TORRENT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0,67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5.392,000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ISOFLAVONA DE SOJA (GLYCINE MAX (L) MERR.) CÁPSULA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VITAMED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0,69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2.760,000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LAMOTRIGINA 50MG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CRISTALIA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0,89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890,000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LINAGLIPTINA 5MG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BOEHRINGER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AF5D91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5.161,680</w:t>
            </w:r>
          </w:p>
        </w:tc>
      </w:tr>
      <w:tr w:rsidR="000012B9" w:rsidRPr="000012B9" w:rsidTr="000012B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RANITIDINA, CLORIDRATO 25MG/ML SOLUÇÃO INJETÁVEL IM/EV. APRESENTAÇÃO: AMPOLA C/ 2ML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TEUTO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0,51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1.020,000</w:t>
            </w:r>
          </w:p>
        </w:tc>
      </w:tr>
      <w:tr w:rsidR="000012B9" w:rsidRPr="000012B9" w:rsidTr="000012B9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RINGER COM LACTATO. COMPOSIÇÃO: SÓDIO 130,33 MEQ/ML + POTÁSSIO 4,02 MEQ/ML + CÁLCIO 2,73 MEQ/ML + CLORETO 109,43 MEQ/ML +  LACTATO 27,66 MEQ/ML, OSMOLARIDADE 273 MOSMOL/L, PH 6,0 - 7,5, SOLUÇÃO PARENTERAL ESTÉRIL, LÍMPIDA E APIROGÊNICA, EV. APRESENTAÇÃO: BOLSA EM PVC TIPO SISTEMA FECHADO 500ML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3,42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1.027,500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RIVAROXABANA 15MG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BAYER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9,22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3.689,200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RIVAROXABANA 20MG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BAYER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9,22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3.689,200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SITAGLIPTINA, FOSFATO 50MG + METFORMINA, CLORIDRATO 1000MG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4,01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2.694,720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SITAGLIPTINA, FOSFATO 50MG + METFORMINA, CLORIDRATO 850MG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4,01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2.694,720</w:t>
            </w:r>
          </w:p>
        </w:tc>
      </w:tr>
      <w:tr w:rsidR="000012B9" w:rsidRPr="000012B9" w:rsidTr="000012B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SOLUÇÃO GLICOSE 5% SOLUÇÃO PARENTERAL. APRESENTAÇÃO: BOLSA EM PVC TIPO SISTEMA FECHADO 100ML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SANOBIOL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AF5D91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866,800</w:t>
            </w:r>
          </w:p>
        </w:tc>
      </w:tr>
      <w:tr w:rsidR="000012B9" w:rsidRPr="000012B9" w:rsidTr="000012B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SOLUÇÃO GLICOSE 5% SOLUÇÃO PARENTERAL. APRESENTAÇÃO: BOLSA EM PVC TIPO SISTEMA FECHADO 500ML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EUROFARMA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AF5D91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3.355,000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TEGASERODE, MALEATO 6MG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NOVARTIS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6,10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2.197,080</w:t>
            </w:r>
          </w:p>
        </w:tc>
      </w:tr>
      <w:tr w:rsidR="000012B9" w:rsidRPr="000012B9" w:rsidTr="000012B9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TOPIRAMATO 100MG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0,55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774,200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TRAZODONA, CLORIDRATO 50MG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APSEN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AF5D91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1,618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809,000</w:t>
            </w:r>
          </w:p>
        </w:tc>
      </w:tr>
      <w:tr w:rsidR="000012B9" w:rsidRPr="000012B9" w:rsidTr="000012B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VILDAGLIPTINA 50MG + METFORMINA, CLORIDRATO 850MG COMPRIMIDO REVESTIDO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NOVARTIS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4,01</w:t>
            </w:r>
            <w:r w:rsidR="00AF5D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2B9" w:rsidRPr="000012B9" w:rsidRDefault="000012B9" w:rsidP="000012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012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2.694,720</w:t>
            </w:r>
          </w:p>
        </w:tc>
      </w:tr>
    </w:tbl>
    <w:p w:rsidR="00995463" w:rsidRPr="00671172" w:rsidRDefault="00995463" w:rsidP="0099546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95463" w:rsidRPr="00671172" w:rsidRDefault="00995463" w:rsidP="0099546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lastRenderedPageBreak/>
        <w:t xml:space="preserve">01.02. </w:t>
      </w:r>
      <w:r w:rsidRPr="00671172"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sz w:val="28"/>
          <w:szCs w:val="28"/>
        </w:rPr>
        <w:t>deverão ser entregues parceladamente, mediante requisição da Secretaria Municipal de Saúde, com entregas no prazo máximo e improrrogável de 03 (três) dias úteis, contados do recebimento da requisição.</w:t>
      </w:r>
    </w:p>
    <w:p w:rsidR="00995463" w:rsidRPr="00483803" w:rsidRDefault="00995463" w:rsidP="00995463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:rsidR="00995463" w:rsidRPr="00483803" w:rsidRDefault="00995463" w:rsidP="00995463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§ Único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São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aceitam, independente de transcrição. Os documentos referidos são considerados suficientes para, em complemento a este Contrato, definirem a sua extensão, e desta forma, regerem a execução adequada do Contrato ora celebrado.</w:t>
      </w:r>
    </w:p>
    <w:p w:rsidR="00995463" w:rsidRDefault="00995463" w:rsidP="00995463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995463" w:rsidRPr="006F3FA0" w:rsidRDefault="00995463" w:rsidP="00995463">
      <w:pPr>
        <w:rPr>
          <w:lang w:eastAsia="pt-BR"/>
        </w:rPr>
      </w:pPr>
    </w:p>
    <w:p w:rsidR="00995463" w:rsidRPr="00966CD6" w:rsidRDefault="00995463" w:rsidP="00995463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995463" w:rsidRPr="00483803" w:rsidRDefault="00995463" w:rsidP="00995463">
      <w:pPr>
        <w:ind w:right="-79"/>
        <w:rPr>
          <w:rFonts w:ascii="Arial Narrow" w:hAnsi="Arial Narrow" w:cs="Arial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:rsidR="00995463" w:rsidRDefault="00995463" w:rsidP="00995463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95463" w:rsidRPr="006F3FA0" w:rsidRDefault="00995463" w:rsidP="00995463"/>
    <w:p w:rsidR="00995463" w:rsidRPr="00966CD6" w:rsidRDefault="00995463" w:rsidP="00995463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966CD6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995463" w:rsidRPr="00483803" w:rsidRDefault="00995463" w:rsidP="00995463">
      <w:pPr>
        <w:ind w:right="-79"/>
        <w:rPr>
          <w:rFonts w:ascii="Arial Narrow" w:hAnsi="Arial Narrow" w:cs="Arial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independentemente da aceitação, garantir a boa qualidade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>s, bem como efetuar a troca dos que apresentarem problemas de qualidade durante o armazenamento e dentro do seu prazo de validade;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transporte dos </w:t>
      </w:r>
      <w:r>
        <w:rPr>
          <w:rFonts w:ascii="Arial Narrow" w:hAnsi="Arial Narrow" w:cs="Arial"/>
          <w:sz w:val="28"/>
          <w:szCs w:val="28"/>
        </w:rPr>
        <w:t xml:space="preserve">produtos, </w:t>
      </w:r>
      <w:r w:rsidRPr="00483803">
        <w:rPr>
          <w:rFonts w:ascii="Arial Narrow" w:hAnsi="Arial Narrow" w:cs="Arial"/>
          <w:sz w:val="28"/>
          <w:szCs w:val="28"/>
        </w:rPr>
        <w:t>de seu estabelecimento até o local determinado para entrega, bem como pelo seu descarregamento;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entregar o</w:t>
      </w:r>
      <w:r>
        <w:rPr>
          <w:rFonts w:ascii="Arial Narrow" w:hAnsi="Arial Narrow" w:cs="Arial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sz w:val="28"/>
          <w:szCs w:val="28"/>
        </w:rPr>
        <w:t>ofertado no local indicado pela Administração, no âmbito do Município de Iguatemi, dentro dos prazos estabelecidos;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f)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entregar 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 xml:space="preserve">novos, entendidos como tais, os de primeira utilização, garantindo </w:t>
      </w:r>
      <w:r>
        <w:rPr>
          <w:rFonts w:ascii="Arial Narrow" w:hAnsi="Arial Narrow" w:cs="Arial"/>
          <w:sz w:val="28"/>
          <w:szCs w:val="28"/>
        </w:rPr>
        <w:t>sua qualidade</w:t>
      </w:r>
      <w:r w:rsidRPr="00483803">
        <w:rPr>
          <w:rFonts w:ascii="Arial Narrow" w:hAnsi="Arial Narrow" w:cs="Arial"/>
          <w:sz w:val="28"/>
          <w:szCs w:val="28"/>
        </w:rPr>
        <w:t>, sem a necessidade de outras adaptações; se for o caso.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h)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entregar, no caso de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importados, toda a documentação inerente, quando solicitado pela Administração.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substituir, imediatamente, às suas expensas, todo e qualquer </w:t>
      </w:r>
      <w:r>
        <w:rPr>
          <w:rFonts w:ascii="Arial Narrow" w:hAnsi="Arial Narrow" w:cs="Arial"/>
          <w:sz w:val="28"/>
          <w:szCs w:val="28"/>
        </w:rPr>
        <w:t xml:space="preserve">produto </w:t>
      </w:r>
      <w:r w:rsidRPr="00483803">
        <w:rPr>
          <w:rFonts w:ascii="Arial Narrow" w:hAnsi="Arial Narrow" w:cs="Arial"/>
          <w:sz w:val="28"/>
          <w:szCs w:val="28"/>
        </w:rPr>
        <w:t xml:space="preserve">julgado pela Secretaria Municipal de Saúde como estando em desacordo com as </w:t>
      </w:r>
      <w:r w:rsidRPr="00483803">
        <w:rPr>
          <w:rFonts w:ascii="Arial Narrow" w:hAnsi="Arial Narrow" w:cs="Arial"/>
          <w:sz w:val="28"/>
          <w:szCs w:val="28"/>
        </w:rPr>
        <w:lastRenderedPageBreak/>
        <w:t>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>
        <w:rPr>
          <w:rFonts w:ascii="Arial Narrow" w:hAnsi="Arial Narrow" w:cs="Arial"/>
          <w:sz w:val="28"/>
          <w:szCs w:val="28"/>
        </w:rPr>
        <w:t>48</w:t>
      </w:r>
      <w:r w:rsidRPr="00483803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quarenta e oito</w:t>
      </w:r>
      <w:r w:rsidRPr="00483803">
        <w:rPr>
          <w:rFonts w:ascii="Arial Narrow" w:hAnsi="Arial Narrow" w:cs="Arial"/>
          <w:sz w:val="28"/>
          <w:szCs w:val="28"/>
        </w:rPr>
        <w:t>) horas da comunicação da Secretaria;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atender, prioritariamente, pedidos de emergência da </w:t>
      </w:r>
      <w:r>
        <w:rPr>
          <w:rFonts w:ascii="Arial Narrow" w:hAnsi="Arial Narrow" w:cs="Arial"/>
          <w:sz w:val="28"/>
          <w:szCs w:val="28"/>
        </w:rPr>
        <w:t>Secretaria Municipal de Saúde</w:t>
      </w:r>
      <w:r w:rsidRPr="00483803">
        <w:rPr>
          <w:rFonts w:ascii="Arial Narrow" w:hAnsi="Arial Narrow" w:cs="Arial"/>
          <w:sz w:val="28"/>
          <w:szCs w:val="28"/>
        </w:rPr>
        <w:t>, em prazo não superior a 24 (vinte e quatro) horas;</w:t>
      </w:r>
    </w:p>
    <w:p w:rsidR="00995463" w:rsidRPr="00483803" w:rsidRDefault="00995463" w:rsidP="00995463">
      <w:pPr>
        <w:numPr>
          <w:ilvl w:val="0"/>
          <w:numId w:val="2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l)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perfeito acondicionamento dos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fornecidos, de acordo com as exigências deste Contrato, zelando para que sejam entregues em perfeito estado de conservação;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95463" w:rsidRPr="00483803" w:rsidRDefault="00995463" w:rsidP="00995463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instruir o fornecimento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deste Contrato com as notas fiscais correspondentes, juntando cópia da solicitação de entrega e do comprovante do respectivo recebimento;</w:t>
      </w:r>
    </w:p>
    <w:p w:rsidR="00995463" w:rsidRPr="00483803" w:rsidRDefault="00995463" w:rsidP="00995463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todas as leis e posturas federais, estaduais e municipais pertinentes e responsabilizar-se por todos prejuízos decorrentes de infrações a que houver dado causa.</w:t>
      </w:r>
    </w:p>
    <w:p w:rsidR="00995463" w:rsidRPr="00483803" w:rsidRDefault="00995463" w:rsidP="00995463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95463" w:rsidRPr="00966CD6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Constituem obrigações da CONTRATANTE, além das demais previstas neste Contrato ou dele decorrentes:</w:t>
      </w:r>
    </w:p>
    <w:p w:rsidR="00995463" w:rsidRPr="0048380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995463" w:rsidRPr="0048380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entrega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995463" w:rsidRPr="0048380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rejeitar o</w:t>
      </w:r>
      <w:r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995463" w:rsidRPr="0048380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995463" w:rsidRPr="0048380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:rsidR="00995463" w:rsidRPr="0048380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995463" w:rsidRPr="0048380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95463" w:rsidRDefault="00995463" w:rsidP="00995463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95463" w:rsidRPr="00966CD6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noProof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 Secretaria Municipal de Saúde de forma parcelada e de acordo com sua solicitação.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05.01.01.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-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estimado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de fornecimento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 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licitados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ate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licitados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(Anexo-I do Edital), sendo de sua inteira responsabilidade a substituição quando não estiver em conformidade com as referidas especificações.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deverão ser entregues na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Secretaria Municipal de Saúde, sito à </w:t>
      </w:r>
      <w:r>
        <w:rPr>
          <w:rFonts w:ascii="Arial Narrow" w:hAnsi="Arial Narrow" w:cs="Arial"/>
          <w:snapToGrid w:val="0"/>
          <w:sz w:val="28"/>
          <w:szCs w:val="28"/>
        </w:rPr>
        <w:t xml:space="preserve">Av. Laudelino Peixoto, nº 871,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centro, na cidade de </w:t>
      </w:r>
      <w:r>
        <w:rPr>
          <w:rFonts w:ascii="Arial Narrow" w:hAnsi="Arial Narrow" w:cs="Arial"/>
          <w:snapToGrid w:val="0"/>
          <w:sz w:val="28"/>
          <w:szCs w:val="28"/>
        </w:rPr>
        <w:t>Iguatemi</w:t>
      </w:r>
      <w:r w:rsidRPr="00483803">
        <w:rPr>
          <w:rFonts w:ascii="Arial Narrow" w:hAnsi="Arial Narrow" w:cs="Arial"/>
          <w:snapToGrid w:val="0"/>
          <w:sz w:val="28"/>
          <w:szCs w:val="28"/>
        </w:rPr>
        <w:t>/MS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 xml:space="preserve">ou onde a mesma indicar, </w:t>
      </w:r>
      <w:r w:rsidRPr="00483803">
        <w:rPr>
          <w:rFonts w:ascii="Arial Narrow" w:hAnsi="Arial Narrow" w:cs="Arial"/>
          <w:color w:val="000000"/>
          <w:sz w:val="28"/>
          <w:szCs w:val="28"/>
        </w:rPr>
        <w:t>no prazo máximo de 0</w:t>
      </w:r>
      <w:r>
        <w:rPr>
          <w:rFonts w:ascii="Arial Narrow" w:hAnsi="Arial Narrow" w:cs="Arial"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color w:val="000000"/>
          <w:sz w:val="28"/>
          <w:szCs w:val="28"/>
        </w:rPr>
        <w:t>três</w:t>
      </w:r>
      <w:r w:rsidRPr="00483803">
        <w:rPr>
          <w:rFonts w:ascii="Arial Narrow" w:hAnsi="Arial Narrow" w:cs="Arial"/>
          <w:color w:val="000000"/>
          <w:sz w:val="28"/>
          <w:szCs w:val="28"/>
        </w:rPr>
        <w:t>) dias úteis, após sua solicitação.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recebimento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s se efetivará, em conformidade com os arts. </w:t>
      </w:r>
      <w:smartTag w:uri="urn:schemas-microsoft-com:office:smarttags" w:element="metricconverter">
        <w:smartTagPr>
          <w:attr w:name="ProductID" w:val="73 a"/>
        </w:smartTagPr>
        <w:r w:rsidRPr="00483803">
          <w:rPr>
            <w:rFonts w:ascii="Arial Narrow" w:hAnsi="Arial Narrow" w:cs="Arial"/>
            <w:sz w:val="28"/>
            <w:szCs w:val="28"/>
          </w:rPr>
          <w:t>73 a</w:t>
        </w:r>
      </w:smartTag>
      <w:r w:rsidRPr="00483803">
        <w:rPr>
          <w:rFonts w:ascii="Arial Narrow" w:hAnsi="Arial Narrow" w:cs="Arial"/>
          <w:sz w:val="28"/>
          <w:szCs w:val="28"/>
        </w:rPr>
        <w:t xml:space="preserve"> 76 da Lei 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8666/93, mediante recibo, nos seguintes termos: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definitivamente, após a verificação da qualidade, quantidade, características e especificações dos materiais e conseqüente aceitação do responsável pelo do setor competente, no prazo máximo de 02 (dois) dias úteis, mediante “Termo de Aceite Definitivo”.</w:t>
      </w: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nos termos acima, se a qualquer tempo durante a sua utilização normal, vier a se constatar incompatibilidade com as especificações, proceder-se-á a imediata substituição dos mesmos.</w:t>
      </w: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05.06.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05.07.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995463" w:rsidRPr="00483803" w:rsidRDefault="00995463" w:rsidP="00995463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95463" w:rsidRPr="00483803" w:rsidRDefault="00995463" w:rsidP="00995463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05.08.</w:t>
      </w:r>
      <w:r w:rsidRPr="00483803">
        <w:rPr>
          <w:rFonts w:ascii="Arial Narrow" w:hAnsi="Arial Narrow"/>
          <w:sz w:val="28"/>
          <w:szCs w:val="28"/>
        </w:rPr>
        <w:t xml:space="preserve"> – Relativamente ao disposto na presente cláusula, aplica-se subsidiariamente, as disposições da Lei n.º 8.078/90 – Código de Defesa do Consumidor.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05.09.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O(s) objeto(s) deste Contrato deve-se fazer acompanhado(s) da Nota Fiscal /Fatura discriminativas para efetuação de sua entrega.</w:t>
      </w:r>
    </w:p>
    <w:p w:rsidR="00995463" w:rsidRPr="00483803" w:rsidRDefault="00995463" w:rsidP="0099546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05.10.</w:t>
      </w:r>
      <w:r w:rsidRPr="00483803">
        <w:rPr>
          <w:rFonts w:ascii="Arial Narrow" w:hAnsi="Arial Narrow" w:cs="Arial"/>
          <w:sz w:val="28"/>
          <w:szCs w:val="28"/>
        </w:rPr>
        <w:t xml:space="preserve"> – A Contratada ficará obrigada à trocar, as suas expensas, o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95463" w:rsidRPr="00966CD6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966CD6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06.02.01.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A declaração de nulidade do presente Contrato opera retroativamente impedindo os efeitos jurídicos que ele, ordinariamente, deveria produzir, além de desconstituir os já produzidos.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06.05.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houver modificação do projeto ou das especificações, para melhor adequação técnica aos seus objetivos;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06.06.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95463" w:rsidRPr="00966CD6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:rsidR="00995463" w:rsidRDefault="00995463" w:rsidP="00995463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02.09.02-10.301.0702.2056-3.3.90.30-430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Operacionalização das Ações e Serviços do FIS/SAÚDE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0012B9">
        <w:rPr>
          <w:rFonts w:ascii="Arial Narrow" w:hAnsi="Arial Narrow"/>
          <w:b/>
          <w:sz w:val="28"/>
          <w:szCs w:val="28"/>
        </w:rPr>
        <w:t>39.987</w:t>
      </w:r>
      <w:r w:rsidR="009B39F4">
        <w:rPr>
          <w:rFonts w:ascii="Arial Narrow" w:hAnsi="Arial Narrow"/>
          <w:b/>
          <w:sz w:val="28"/>
          <w:szCs w:val="28"/>
        </w:rPr>
        <w:t>,</w:t>
      </w:r>
      <w:r w:rsidR="000012B9">
        <w:rPr>
          <w:rFonts w:ascii="Arial Narrow" w:hAnsi="Arial Narrow"/>
          <w:b/>
          <w:sz w:val="28"/>
          <w:szCs w:val="28"/>
        </w:rPr>
        <w:t>92</w:t>
      </w:r>
      <w:r w:rsidR="009B39F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0012B9">
        <w:rPr>
          <w:rFonts w:ascii="Arial Narrow" w:hAnsi="Arial Narrow"/>
          <w:sz w:val="28"/>
          <w:szCs w:val="28"/>
        </w:rPr>
        <w:t>trinta e nove mil, novecentos e oitenta e sete reais e noventa e dois centavos</w:t>
      </w:r>
      <w:r>
        <w:rPr>
          <w:rFonts w:ascii="Arial Narrow" w:hAnsi="Arial Narrow"/>
          <w:sz w:val="28"/>
          <w:szCs w:val="28"/>
        </w:rPr>
        <w:t>);</w:t>
      </w: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02.09.02-10.302.0703.2066-3.3.90.30-483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Gestão de Bloco de Média e Alta Complexibilidade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>R$</w:t>
      </w:r>
      <w:r w:rsidR="009B39F4">
        <w:rPr>
          <w:rFonts w:ascii="Arial Narrow" w:hAnsi="Arial Narrow"/>
          <w:b/>
          <w:sz w:val="28"/>
          <w:szCs w:val="28"/>
        </w:rPr>
        <w:t xml:space="preserve"> </w:t>
      </w:r>
      <w:r w:rsidR="000012B9">
        <w:rPr>
          <w:rFonts w:ascii="Arial Narrow" w:hAnsi="Arial Narrow"/>
          <w:b/>
          <w:sz w:val="28"/>
          <w:szCs w:val="28"/>
        </w:rPr>
        <w:t>13</w:t>
      </w:r>
      <w:r w:rsidR="009B39F4">
        <w:rPr>
          <w:rFonts w:ascii="Arial Narrow" w:hAnsi="Arial Narrow"/>
          <w:b/>
          <w:sz w:val="28"/>
          <w:szCs w:val="28"/>
        </w:rPr>
        <w:t>.</w:t>
      </w:r>
      <w:r w:rsidR="000012B9">
        <w:rPr>
          <w:rFonts w:ascii="Arial Narrow" w:hAnsi="Arial Narrow"/>
          <w:b/>
          <w:sz w:val="28"/>
          <w:szCs w:val="28"/>
        </w:rPr>
        <w:t>734</w:t>
      </w:r>
      <w:r w:rsidR="009B39F4">
        <w:rPr>
          <w:rFonts w:ascii="Arial Narrow" w:hAnsi="Arial Narrow"/>
          <w:b/>
          <w:sz w:val="28"/>
          <w:szCs w:val="28"/>
        </w:rPr>
        <w:t>,</w:t>
      </w:r>
      <w:r w:rsidR="000012B9">
        <w:rPr>
          <w:rFonts w:ascii="Arial Narrow" w:hAnsi="Arial Narrow"/>
          <w:b/>
          <w:sz w:val="28"/>
          <w:szCs w:val="28"/>
        </w:rPr>
        <w:t>90</w:t>
      </w:r>
      <w:r w:rsidR="009B39F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0012B9">
        <w:rPr>
          <w:rFonts w:ascii="Arial Narrow" w:hAnsi="Arial Narrow"/>
          <w:sz w:val="28"/>
          <w:szCs w:val="28"/>
        </w:rPr>
        <w:t xml:space="preserve">treze mil, setecentos e trinta e quatro reais e noventa </w:t>
      </w:r>
      <w:r w:rsidR="009B39F4">
        <w:rPr>
          <w:rFonts w:ascii="Arial Narrow" w:hAnsi="Arial Narrow"/>
          <w:sz w:val="28"/>
          <w:szCs w:val="28"/>
        </w:rPr>
        <w:t>centavos</w:t>
      </w:r>
      <w:r>
        <w:rPr>
          <w:rFonts w:ascii="Arial Narrow" w:hAnsi="Arial Narrow"/>
          <w:sz w:val="28"/>
          <w:szCs w:val="28"/>
        </w:rPr>
        <w:t>);</w:t>
      </w: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02.09.02-10.303.0701.2047-3.3.90.32-495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Gestão do Bloco de Assistência Farmacêutica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0012B9">
        <w:rPr>
          <w:rFonts w:ascii="Arial Narrow" w:hAnsi="Arial Narrow"/>
          <w:b/>
          <w:sz w:val="28"/>
          <w:szCs w:val="28"/>
        </w:rPr>
        <w:t>44</w:t>
      </w:r>
      <w:r w:rsidR="009B39F4">
        <w:rPr>
          <w:rFonts w:ascii="Arial Narrow" w:hAnsi="Arial Narrow"/>
          <w:b/>
          <w:sz w:val="28"/>
          <w:szCs w:val="28"/>
        </w:rPr>
        <w:t>.</w:t>
      </w:r>
      <w:r w:rsidR="000012B9">
        <w:rPr>
          <w:rFonts w:ascii="Arial Narrow" w:hAnsi="Arial Narrow"/>
          <w:b/>
          <w:sz w:val="28"/>
          <w:szCs w:val="28"/>
        </w:rPr>
        <w:t>247</w:t>
      </w:r>
      <w:r w:rsidR="009B39F4">
        <w:rPr>
          <w:rFonts w:ascii="Arial Narrow" w:hAnsi="Arial Narrow"/>
          <w:b/>
          <w:sz w:val="28"/>
          <w:szCs w:val="28"/>
        </w:rPr>
        <w:t>,</w:t>
      </w:r>
      <w:r w:rsidR="000012B9">
        <w:rPr>
          <w:rFonts w:ascii="Arial Narrow" w:hAnsi="Arial Narrow"/>
          <w:b/>
          <w:sz w:val="28"/>
          <w:szCs w:val="28"/>
        </w:rPr>
        <w:t>62</w:t>
      </w:r>
      <w:r w:rsidR="009B39F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="000012B9">
        <w:rPr>
          <w:rFonts w:ascii="Arial Narrow" w:hAnsi="Arial Narrow"/>
          <w:sz w:val="28"/>
          <w:szCs w:val="28"/>
        </w:rPr>
        <w:t xml:space="preserve">quarenta e quatro mil, duzentos e quarenta e sete reais e sessenta e dois </w:t>
      </w:r>
      <w:r w:rsidR="009B39F4">
        <w:rPr>
          <w:rFonts w:ascii="Arial Narrow" w:hAnsi="Arial Narrow"/>
          <w:sz w:val="28"/>
          <w:szCs w:val="28"/>
        </w:rPr>
        <w:t>centavos</w:t>
      </w:r>
      <w:r>
        <w:rPr>
          <w:rFonts w:ascii="Arial Narrow" w:hAnsi="Arial Narrow"/>
          <w:sz w:val="28"/>
          <w:szCs w:val="28"/>
        </w:rPr>
        <w:t>);</w:t>
      </w:r>
    </w:p>
    <w:p w:rsidR="00995463" w:rsidRDefault="00995463" w:rsidP="00995463">
      <w:pPr>
        <w:jc w:val="both"/>
        <w:rPr>
          <w:rFonts w:ascii="Arial Narrow" w:hAnsi="Arial Narrow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se reserva o direito de, a seu critério, utilizar ou não a totalidade da verba prevista.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95463" w:rsidRPr="00966CD6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966CD6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 valor total deste Contrato é de </w:t>
      </w:r>
      <w:r w:rsidRPr="009B39F4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9B39F4" w:rsidRPr="009B39F4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E556E9">
        <w:rPr>
          <w:rFonts w:ascii="Arial Narrow" w:hAnsi="Arial Narrow" w:cs="Arial"/>
          <w:b/>
          <w:color w:val="000000"/>
          <w:sz w:val="28"/>
          <w:szCs w:val="28"/>
        </w:rPr>
        <w:t>97</w:t>
      </w:r>
      <w:r w:rsidR="009B39F4" w:rsidRPr="009B39F4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="00E556E9">
        <w:rPr>
          <w:rFonts w:ascii="Arial Narrow" w:hAnsi="Arial Narrow" w:cs="Arial"/>
          <w:b/>
          <w:color w:val="000000"/>
          <w:sz w:val="28"/>
          <w:szCs w:val="28"/>
        </w:rPr>
        <w:t>970</w:t>
      </w:r>
      <w:r w:rsidR="009B39F4" w:rsidRPr="009B39F4">
        <w:rPr>
          <w:rFonts w:ascii="Arial Narrow" w:hAnsi="Arial Narrow" w:cs="Arial"/>
          <w:b/>
          <w:color w:val="000000"/>
          <w:sz w:val="28"/>
          <w:szCs w:val="28"/>
        </w:rPr>
        <w:t>,</w:t>
      </w:r>
      <w:r w:rsidR="00E556E9">
        <w:rPr>
          <w:rFonts w:ascii="Arial Narrow" w:hAnsi="Arial Narrow" w:cs="Arial"/>
          <w:b/>
          <w:color w:val="000000"/>
          <w:sz w:val="28"/>
          <w:szCs w:val="28"/>
        </w:rPr>
        <w:t>44</w:t>
      </w:r>
      <w:r w:rsidR="009B39F4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r w:rsidR="00E556E9">
        <w:rPr>
          <w:rFonts w:ascii="Arial Narrow" w:hAnsi="Arial Narrow" w:cs="Arial"/>
          <w:color w:val="000000"/>
          <w:sz w:val="28"/>
          <w:szCs w:val="28"/>
        </w:rPr>
        <w:t xml:space="preserve">Noventa e sete mil, novecentos e setenta reais e quarenta e quatro </w:t>
      </w:r>
      <w:r w:rsidR="009B39F4">
        <w:rPr>
          <w:rFonts w:ascii="Arial Narrow" w:hAnsi="Arial Narrow" w:cs="Arial"/>
          <w:color w:val="000000"/>
          <w:sz w:val="28"/>
          <w:szCs w:val="28"/>
        </w:rPr>
        <w:t>centavos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). </w:t>
      </w:r>
    </w:p>
    <w:p w:rsidR="00995463" w:rsidRPr="006F3FA0" w:rsidRDefault="00995463" w:rsidP="00995463">
      <w:pPr>
        <w:rPr>
          <w:lang w:eastAsia="pt-BR"/>
        </w:rPr>
      </w:pPr>
    </w:p>
    <w:p w:rsidR="00995463" w:rsidRPr="00DF1968" w:rsidRDefault="00995463" w:rsidP="00995463">
      <w:pPr>
        <w:rPr>
          <w:lang w:eastAsia="pt-BR"/>
        </w:rPr>
      </w:pPr>
    </w:p>
    <w:p w:rsidR="00995463" w:rsidRPr="00966CD6" w:rsidRDefault="00995463" w:rsidP="00995463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995463" w:rsidRPr="00DF1968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>, a CONTRATANTE, a seu critério, poderá devolvê-la, para as devidas correções, ou aceitá-la, com a glosa da parte que considerar indevida.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considerada como não apresentada, para fins de atendimento das condições contratuais.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95463" w:rsidRPr="00483803" w:rsidRDefault="00995463" w:rsidP="0099546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09.09.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Em caso de devolução da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95463" w:rsidRPr="00483803" w:rsidRDefault="00995463" w:rsidP="00995463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>
        <w:rPr>
          <w:rFonts w:ascii="Arial Narrow" w:hAnsi="Arial Narrow" w:cs="Arial"/>
          <w:sz w:val="28"/>
          <w:szCs w:val="28"/>
        </w:rPr>
        <w:t xml:space="preserve">– As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Fisca</w:t>
      </w:r>
      <w:r>
        <w:rPr>
          <w:rFonts w:ascii="Arial Narrow" w:hAnsi="Arial Narrow" w:cs="Arial"/>
          <w:color w:val="000000"/>
          <w:sz w:val="28"/>
          <w:szCs w:val="28"/>
        </w:rPr>
        <w:t>is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95463" w:rsidRPr="00483803" w:rsidRDefault="00995463" w:rsidP="0099546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95463" w:rsidRPr="00483803" w:rsidRDefault="00995463" w:rsidP="0099546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83803">
        <w:rPr>
          <w:rFonts w:ascii="Arial Narrow" w:hAnsi="Arial Narrow" w:cs="Arial"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9C44DB">
        <w:rPr>
          <w:rFonts w:ascii="Arial Narrow" w:hAnsi="Arial Narrow" w:cs="Arial"/>
          <w:b/>
          <w:sz w:val="28"/>
          <w:szCs w:val="28"/>
        </w:rPr>
        <w:t>INSS, CNDT e FGTS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09.12.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95463" w:rsidRDefault="00995463" w:rsidP="00995463">
      <w:pPr>
        <w:pStyle w:val="Ttulo7"/>
        <w:ind w:right="-79"/>
        <w:jc w:val="both"/>
        <w:rPr>
          <w:rFonts w:ascii="Arial Narrow" w:hAnsi="Arial Narrow" w:cs="Arial"/>
          <w:b w:val="0"/>
          <w:sz w:val="28"/>
          <w:szCs w:val="28"/>
          <w:u w:val="single"/>
        </w:rPr>
      </w:pPr>
    </w:p>
    <w:p w:rsidR="00995463" w:rsidRPr="006F3FA0" w:rsidRDefault="00995463" w:rsidP="00995463">
      <w:pPr>
        <w:rPr>
          <w:lang w:eastAsia="pt-BR"/>
        </w:rPr>
      </w:pPr>
    </w:p>
    <w:p w:rsidR="00995463" w:rsidRPr="00966CD6" w:rsidRDefault="00995463" w:rsidP="00995463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DÉCIMA – DA VIGÊNCIA</w:t>
      </w:r>
    </w:p>
    <w:p w:rsidR="00995463" w:rsidRPr="00483803" w:rsidRDefault="00995463" w:rsidP="00995463">
      <w:pPr>
        <w:ind w:right="-79"/>
        <w:rPr>
          <w:rFonts w:ascii="Arial Narrow" w:hAnsi="Arial Narrow" w:cs="Arial"/>
          <w:sz w:val="28"/>
          <w:szCs w:val="28"/>
        </w:rPr>
      </w:pPr>
    </w:p>
    <w:p w:rsidR="0099546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1D4CAD">
        <w:rPr>
          <w:rFonts w:ascii="Arial Narrow" w:hAnsi="Arial Narrow" w:cs="Arial"/>
          <w:b/>
          <w:color w:val="000000"/>
          <w:sz w:val="28"/>
          <w:szCs w:val="28"/>
        </w:rPr>
        <w:t>10.01</w:t>
      </w:r>
      <w:r>
        <w:rPr>
          <w:rFonts w:ascii="Arial Narrow" w:hAnsi="Arial Narrow" w:cs="Arial"/>
          <w:color w:val="000000"/>
          <w:sz w:val="28"/>
          <w:szCs w:val="28"/>
        </w:rPr>
        <w:t xml:space="preserve">.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 xml:space="preserve">ate </w:t>
      </w:r>
      <w:r>
        <w:rPr>
          <w:rFonts w:ascii="Arial Narrow" w:hAnsi="Arial Narrow" w:cs="Arial"/>
          <w:b/>
          <w:color w:val="000000"/>
          <w:sz w:val="28"/>
          <w:szCs w:val="28"/>
        </w:rPr>
        <w:t>31/12/2016</w:t>
      </w:r>
      <w:r w:rsidRPr="00483803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95463" w:rsidRDefault="00995463" w:rsidP="00995463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  <w:u w:val="single"/>
        </w:rPr>
      </w:pPr>
    </w:p>
    <w:p w:rsidR="00995463" w:rsidRPr="006F3FA0" w:rsidRDefault="00995463" w:rsidP="00995463">
      <w:pPr>
        <w:rPr>
          <w:lang w:eastAsia="pt-BR"/>
        </w:rPr>
      </w:pPr>
    </w:p>
    <w:p w:rsidR="00995463" w:rsidRPr="00966CD6" w:rsidRDefault="00995463" w:rsidP="00995463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966CD6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995463" w:rsidRPr="00483803" w:rsidRDefault="00995463" w:rsidP="00995463">
      <w:pPr>
        <w:ind w:right="-79"/>
        <w:rPr>
          <w:rFonts w:ascii="Arial Narrow" w:hAnsi="Arial Narrow" w:cs="Arial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fiscalização pela CONTRATANTE não desobriga a CONTRATADA de sua responsabilidade quanto a perfeita execução do objeto deste instrumento.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ausência de comunicação por parte da CONTRATANTE, referente a irregularidades ou falhas, não exime a CONTRATADA das responsabilidades determinadas neste Contrato.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9546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9546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95463" w:rsidRPr="009B39F4" w:rsidRDefault="00995463" w:rsidP="00995463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9B39F4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995463" w:rsidRPr="009B39F4" w:rsidRDefault="00995463" w:rsidP="00995463">
      <w:pPr>
        <w:ind w:right="-79"/>
        <w:rPr>
          <w:rFonts w:ascii="Arial Narrow" w:hAnsi="Arial Narrow" w:cs="Arial"/>
          <w:sz w:val="26"/>
          <w:szCs w:val="26"/>
        </w:rPr>
      </w:pPr>
    </w:p>
    <w:p w:rsidR="00995463" w:rsidRPr="009B39F4" w:rsidRDefault="00995463" w:rsidP="00995463">
      <w:pPr>
        <w:jc w:val="both"/>
        <w:rPr>
          <w:rFonts w:ascii="Arial Narrow" w:hAnsi="Arial Narrow" w:cs="Arial"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12.1</w:t>
      </w:r>
      <w:r w:rsidRPr="009B39F4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9B39F4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9B39F4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9B39F4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9B39F4">
        <w:rPr>
          <w:rFonts w:ascii="Arial Narrow" w:hAnsi="Arial Narrow" w:cs="Arial"/>
          <w:b/>
          <w:sz w:val="26"/>
          <w:szCs w:val="26"/>
        </w:rPr>
        <w:t xml:space="preserve"> </w:t>
      </w:r>
      <w:r w:rsidRPr="009B39F4">
        <w:rPr>
          <w:rFonts w:ascii="Arial Narrow" w:hAnsi="Arial Narrow" w:cs="Arial"/>
          <w:b/>
          <w:bCs/>
          <w:sz w:val="26"/>
          <w:szCs w:val="26"/>
        </w:rPr>
        <w:t>cento)</w:t>
      </w:r>
      <w:r w:rsidRPr="009B39F4">
        <w:rPr>
          <w:rFonts w:ascii="Arial Narrow" w:hAnsi="Arial Narrow" w:cs="Arial"/>
          <w:b/>
          <w:sz w:val="26"/>
          <w:szCs w:val="26"/>
        </w:rPr>
        <w:t xml:space="preserve"> </w:t>
      </w:r>
      <w:r w:rsidRPr="009B39F4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995463" w:rsidRPr="009B39F4" w:rsidRDefault="00995463" w:rsidP="00995463">
      <w:pPr>
        <w:jc w:val="both"/>
        <w:rPr>
          <w:rFonts w:ascii="Arial Narrow" w:hAnsi="Arial Narrow" w:cs="Arial"/>
          <w:sz w:val="26"/>
          <w:szCs w:val="26"/>
        </w:rPr>
      </w:pPr>
    </w:p>
    <w:p w:rsidR="00995463" w:rsidRPr="009B39F4" w:rsidRDefault="00995463" w:rsidP="00995463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12.2</w:t>
      </w:r>
      <w:r w:rsidRPr="009B39F4">
        <w:rPr>
          <w:rFonts w:ascii="Arial Narrow" w:hAnsi="Arial Narrow" w:cs="Arial"/>
          <w:bCs/>
          <w:sz w:val="26"/>
          <w:szCs w:val="26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95463" w:rsidRPr="009B39F4" w:rsidRDefault="00995463" w:rsidP="00995463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995463" w:rsidRPr="009B39F4" w:rsidRDefault="00995463" w:rsidP="0099546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I</w:t>
      </w:r>
      <w:r w:rsidRPr="009B39F4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995463" w:rsidRPr="009B39F4" w:rsidRDefault="00995463" w:rsidP="0099546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II</w:t>
      </w:r>
      <w:r w:rsidRPr="009B39F4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995463" w:rsidRPr="009B39F4" w:rsidRDefault="00995463" w:rsidP="0099546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III</w:t>
      </w:r>
      <w:r w:rsidRPr="009B39F4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995463" w:rsidRPr="009B39F4" w:rsidRDefault="00995463" w:rsidP="0099546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IV</w:t>
      </w:r>
      <w:r w:rsidRPr="009B39F4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995463" w:rsidRPr="009B39F4" w:rsidRDefault="00995463" w:rsidP="00995463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995463" w:rsidRPr="009B39F4" w:rsidRDefault="00995463" w:rsidP="00995463">
      <w:pPr>
        <w:pStyle w:val="Corpodetexto"/>
        <w:rPr>
          <w:rFonts w:ascii="Arial Narrow" w:hAnsi="Arial Narrow" w:cs="Arial"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 xml:space="preserve">12.3 - </w:t>
      </w:r>
      <w:r w:rsidRPr="009B39F4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B39F4">
        <w:rPr>
          <w:rFonts w:ascii="Arial Narrow" w:hAnsi="Arial Narrow" w:cs="Arial"/>
          <w:b/>
          <w:sz w:val="26"/>
          <w:szCs w:val="26"/>
        </w:rPr>
        <w:t>0</w:t>
      </w:r>
      <w:r w:rsidRPr="009B39F4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9B39F4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995463" w:rsidRPr="009B39F4" w:rsidRDefault="00995463" w:rsidP="00995463">
      <w:pPr>
        <w:jc w:val="both"/>
        <w:rPr>
          <w:rFonts w:ascii="Arial Narrow" w:hAnsi="Arial Narrow" w:cs="Arial"/>
          <w:sz w:val="26"/>
          <w:szCs w:val="26"/>
        </w:rPr>
      </w:pPr>
    </w:p>
    <w:p w:rsidR="00995463" w:rsidRPr="009B39F4" w:rsidRDefault="00995463" w:rsidP="00995463">
      <w:pPr>
        <w:jc w:val="both"/>
        <w:rPr>
          <w:rFonts w:ascii="Arial Narrow" w:hAnsi="Arial Narrow" w:cs="Arial"/>
          <w:sz w:val="26"/>
          <w:szCs w:val="26"/>
        </w:rPr>
      </w:pPr>
      <w:r w:rsidRPr="009B39F4">
        <w:rPr>
          <w:rFonts w:ascii="Arial Narrow" w:hAnsi="Arial Narrow" w:cs="Arial"/>
          <w:b/>
          <w:sz w:val="26"/>
          <w:szCs w:val="26"/>
        </w:rPr>
        <w:t xml:space="preserve">12.4 - </w:t>
      </w:r>
      <w:r w:rsidRPr="009B39F4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9B39F4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9B39F4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9B39F4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9B39F4">
        <w:rPr>
          <w:rFonts w:ascii="Arial Narrow" w:hAnsi="Arial Narrow" w:cs="Arial"/>
          <w:sz w:val="26"/>
          <w:szCs w:val="26"/>
        </w:rPr>
        <w:t xml:space="preserve">e no prazo máximo de </w:t>
      </w:r>
      <w:r w:rsidRPr="009B39F4">
        <w:rPr>
          <w:rFonts w:ascii="Arial Narrow" w:hAnsi="Arial Narrow" w:cs="Arial"/>
          <w:b/>
          <w:sz w:val="26"/>
          <w:szCs w:val="26"/>
        </w:rPr>
        <w:t>0</w:t>
      </w:r>
      <w:r w:rsidRPr="009B39F4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9B39F4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9B39F4">
        <w:rPr>
          <w:rFonts w:ascii="Arial Narrow" w:hAnsi="Arial Narrow" w:cs="Arial"/>
          <w:sz w:val="26"/>
          <w:szCs w:val="26"/>
        </w:rPr>
        <w:t xml:space="preserve"> da pena. </w:t>
      </w:r>
    </w:p>
    <w:p w:rsidR="00995463" w:rsidRPr="009B39F4" w:rsidRDefault="00995463" w:rsidP="00995463">
      <w:pPr>
        <w:jc w:val="both"/>
        <w:rPr>
          <w:rFonts w:ascii="Arial Narrow" w:hAnsi="Arial Narrow" w:cs="Arial"/>
          <w:sz w:val="26"/>
          <w:szCs w:val="26"/>
        </w:rPr>
      </w:pPr>
    </w:p>
    <w:p w:rsidR="00995463" w:rsidRPr="009B39F4" w:rsidRDefault="00995463" w:rsidP="00995463">
      <w:pPr>
        <w:jc w:val="both"/>
        <w:rPr>
          <w:rFonts w:ascii="Arial Narrow" w:hAnsi="Arial Narrow" w:cs="Arial"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lastRenderedPageBreak/>
        <w:t>12.5</w:t>
      </w:r>
      <w:r w:rsidRPr="009B39F4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95463" w:rsidRPr="009B39F4" w:rsidRDefault="00995463" w:rsidP="00995463">
      <w:pPr>
        <w:ind w:right="-79"/>
        <w:rPr>
          <w:rFonts w:ascii="Arial Narrow" w:hAnsi="Arial Narrow" w:cs="Arial"/>
          <w:sz w:val="26"/>
          <w:szCs w:val="26"/>
        </w:rPr>
      </w:pPr>
    </w:p>
    <w:p w:rsidR="00995463" w:rsidRPr="009B39F4" w:rsidRDefault="00995463" w:rsidP="00995463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9B39F4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9B39F4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9B39F4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9B39F4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95463" w:rsidRPr="009B39F4" w:rsidRDefault="00995463" w:rsidP="00995463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9B39F4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995463" w:rsidRPr="009B39F4" w:rsidRDefault="00995463" w:rsidP="0099546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95463" w:rsidRPr="009B39F4" w:rsidRDefault="00995463" w:rsidP="0099546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14.01.</w:t>
      </w:r>
      <w:r w:rsidRPr="009B39F4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14.05.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95463" w:rsidRPr="009B39F4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9B39F4"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95463" w:rsidRPr="009B39F4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9B39F4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:rsidR="00995463" w:rsidRPr="009B39F4" w:rsidRDefault="00995463" w:rsidP="00995463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995463" w:rsidRPr="009B39F4" w:rsidRDefault="00995463" w:rsidP="00995463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9B39F4">
        <w:rPr>
          <w:rFonts w:ascii="Arial Narrow" w:hAnsi="Arial Narrow" w:cs="Arial"/>
          <w:b/>
          <w:bCs/>
          <w:sz w:val="26"/>
          <w:szCs w:val="26"/>
        </w:rPr>
        <w:t>16.03.</w:t>
      </w:r>
      <w:r w:rsidRPr="009B39F4"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95463" w:rsidRPr="009B39F4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9B39F4"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95463" w:rsidRPr="009B39F4" w:rsidRDefault="00995463" w:rsidP="0099546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9B39F4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95463" w:rsidRPr="009B39F4" w:rsidRDefault="00995463" w:rsidP="0099546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B39F4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995463" w:rsidRPr="00483803" w:rsidRDefault="00995463" w:rsidP="0099546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95463" w:rsidRDefault="00995463" w:rsidP="00995463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Iguatemi/MS,</w:t>
      </w:r>
      <w:r w:rsidR="009B39F4">
        <w:rPr>
          <w:rFonts w:ascii="Arial Narrow" w:hAnsi="Arial Narrow" w:cs="Arial"/>
          <w:color w:val="000000"/>
          <w:sz w:val="28"/>
          <w:szCs w:val="28"/>
        </w:rPr>
        <w:t xml:space="preserve"> 04 </w:t>
      </w:r>
      <w:r w:rsidRPr="00483803">
        <w:rPr>
          <w:rFonts w:ascii="Arial Narrow" w:hAnsi="Arial Narrow" w:cs="Arial"/>
          <w:color w:val="000000"/>
          <w:sz w:val="28"/>
          <w:szCs w:val="28"/>
        </w:rPr>
        <w:t>de</w:t>
      </w:r>
      <w:r w:rsidR="009B39F4">
        <w:rPr>
          <w:rFonts w:ascii="Arial Narrow" w:hAnsi="Arial Narrow" w:cs="Arial"/>
          <w:color w:val="000000"/>
          <w:sz w:val="28"/>
          <w:szCs w:val="28"/>
        </w:rPr>
        <w:t xml:space="preserve"> Maio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16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995463" w:rsidRPr="00483803" w:rsidRDefault="00995463" w:rsidP="00995463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95463" w:rsidRPr="00483803" w:rsidRDefault="00995463" w:rsidP="0099546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0"/>
        <w:gridCol w:w="4304"/>
      </w:tblGrid>
      <w:tr w:rsidR="00A05AEB" w:rsidRPr="0078482D" w:rsidTr="0078137D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05AEB" w:rsidRPr="0078482D" w:rsidRDefault="00A05AEB" w:rsidP="0078137D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-----------------------------------------------------</w:t>
            </w:r>
          </w:p>
          <w:p w:rsidR="00A05AEB" w:rsidRPr="00576546" w:rsidRDefault="00A05AEB" w:rsidP="0078137D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A05AEB" w:rsidRPr="00356E3D" w:rsidRDefault="00A05AEB" w:rsidP="0078137D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A05AEB" w:rsidRPr="0078482D" w:rsidRDefault="00A05AEB" w:rsidP="0078137D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05AEB" w:rsidRPr="0078482D" w:rsidRDefault="00A05AEB" w:rsidP="0078137D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</w:t>
            </w:r>
          </w:p>
          <w:p w:rsidR="003649C7" w:rsidRPr="00580489" w:rsidRDefault="003649C7" w:rsidP="003649C7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Eduardo Jose Prando</w:t>
            </w:r>
          </w:p>
          <w:p w:rsidR="003649C7" w:rsidRDefault="003649C7" w:rsidP="00364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DIMENSÃO COM. ARTIGOS MED. HOSPITALARES LTDA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:rsidR="00A05AEB" w:rsidRPr="0078482D" w:rsidRDefault="00A05AEB" w:rsidP="0078137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(CONTRATADA</w:t>
            </w:r>
            <w:r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A05AEB" w:rsidRDefault="00A05AEB" w:rsidP="00A05AEB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A05AEB" w:rsidRDefault="00A05AEB" w:rsidP="00A05AEB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A05AEB" w:rsidRDefault="00A05AEB" w:rsidP="00A05AEB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AEB" w:rsidRDefault="00A05AEB" w:rsidP="00A05AEB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A05AEB" w:rsidRDefault="00A05AEB" w:rsidP="00A05AEB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78"/>
        <w:gridCol w:w="4766"/>
      </w:tblGrid>
      <w:tr w:rsidR="00A05AEB" w:rsidRPr="00620046" w:rsidTr="0078137D">
        <w:trPr>
          <w:trHeight w:val="1073"/>
        </w:trPr>
        <w:tc>
          <w:tcPr>
            <w:tcW w:w="4578" w:type="dxa"/>
          </w:tcPr>
          <w:p w:rsidR="00A05AEB" w:rsidRPr="00620046" w:rsidRDefault="00A05AEB" w:rsidP="0078137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_____________________________</w:t>
            </w:r>
          </w:p>
          <w:p w:rsidR="00A05AEB" w:rsidRDefault="00A05AEB" w:rsidP="0078137D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A05AEB" w:rsidRPr="00FD497B" w:rsidRDefault="00A05AEB" w:rsidP="00781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A05AEB" w:rsidRPr="00620046" w:rsidRDefault="00A05AEB" w:rsidP="0078137D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A05AEB" w:rsidRPr="0020169A" w:rsidRDefault="00A05AEB" w:rsidP="0078137D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Robson Luis Baldo</w:t>
            </w:r>
          </w:p>
          <w:p w:rsidR="00A05AEB" w:rsidRPr="00FD497B" w:rsidRDefault="00A05AEB" w:rsidP="007813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</w:tc>
      </w:tr>
    </w:tbl>
    <w:p w:rsidR="00995463" w:rsidRPr="00483803" w:rsidRDefault="00995463" w:rsidP="0099546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95463" w:rsidRDefault="00995463" w:rsidP="0099546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95463" w:rsidRDefault="00995463" w:rsidP="0099546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95463" w:rsidRDefault="00995463"/>
    <w:sectPr w:rsidR="00995463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9C" w:rsidRDefault="00F53C9C" w:rsidP="00995463">
      <w:r>
        <w:separator/>
      </w:r>
    </w:p>
  </w:endnote>
  <w:endnote w:type="continuationSeparator" w:id="1">
    <w:p w:rsidR="00F53C9C" w:rsidRDefault="00F53C9C" w:rsidP="00995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63" w:rsidRDefault="00995463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675" cy="636436"/>
          <wp:effectExtent l="19050" t="0" r="9525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6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9C" w:rsidRDefault="00F53C9C" w:rsidP="00995463">
      <w:r>
        <w:separator/>
      </w:r>
    </w:p>
  </w:footnote>
  <w:footnote w:type="continuationSeparator" w:id="1">
    <w:p w:rsidR="00F53C9C" w:rsidRDefault="00F53C9C" w:rsidP="00995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63" w:rsidRDefault="00313595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995463" w:rsidRDefault="00995463" w:rsidP="00995463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995463" w:rsidRPr="004B259D" w:rsidRDefault="00995463" w:rsidP="00995463">
                <w:pPr>
                  <w:ind w:right="-222"/>
                  <w:rPr>
                    <w:sz w:val="18"/>
                    <w:szCs w:val="18"/>
                  </w:rPr>
                </w:pPr>
              </w:p>
              <w:p w:rsidR="00995463" w:rsidRPr="004B259D" w:rsidRDefault="00995463" w:rsidP="00995463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995463" w:rsidRPr="004B259D" w:rsidRDefault="00995463" w:rsidP="00995463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995463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95463"/>
    <w:rsid w:val="000012B9"/>
    <w:rsid w:val="00313595"/>
    <w:rsid w:val="00362BF4"/>
    <w:rsid w:val="003649C7"/>
    <w:rsid w:val="003D44CA"/>
    <w:rsid w:val="004600A6"/>
    <w:rsid w:val="004F706E"/>
    <w:rsid w:val="005E0260"/>
    <w:rsid w:val="007762A5"/>
    <w:rsid w:val="008C4705"/>
    <w:rsid w:val="00995463"/>
    <w:rsid w:val="009B39F4"/>
    <w:rsid w:val="009F2C41"/>
    <w:rsid w:val="00A05AEB"/>
    <w:rsid w:val="00AF5D91"/>
    <w:rsid w:val="00D73980"/>
    <w:rsid w:val="00E556E9"/>
    <w:rsid w:val="00F5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63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9954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9546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95463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95463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95463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95463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9954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995463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95463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9546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995463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95463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95463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95463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9954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95463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9546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9546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995463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9954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5463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9954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5463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4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4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4679</Words>
  <Characters>25269</Characters>
  <Application>Microsoft Office Word</Application>
  <DocSecurity>0</DocSecurity>
  <Lines>210</Lines>
  <Paragraphs>59</Paragraphs>
  <ScaleCrop>false</ScaleCrop>
  <Company/>
  <LinksUpToDate>false</LinksUpToDate>
  <CharactersWithSpaces>29889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10</cp:revision>
  <dcterms:created xsi:type="dcterms:W3CDTF">2016-05-09T12:48:00Z</dcterms:created>
  <dcterms:modified xsi:type="dcterms:W3CDTF">2016-05-09T13:39:00Z</dcterms:modified>
</cp:coreProperties>
</file>