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F5" w:rsidRPr="006F3A21" w:rsidRDefault="008939F5" w:rsidP="006F3A21">
      <w:pPr>
        <w:autoSpaceDE w:val="0"/>
        <w:autoSpaceDN w:val="0"/>
        <w:adjustRightInd w:val="0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6F3A21">
        <w:rPr>
          <w:rFonts w:ascii="Arial Narrow" w:hAnsi="Arial Narrow" w:cs="Arial"/>
          <w:b/>
          <w:bCs/>
          <w:sz w:val="28"/>
          <w:szCs w:val="28"/>
        </w:rPr>
        <w:t xml:space="preserve">CONTRATO ADMINISTRATIVO Nº. </w:t>
      </w:r>
      <w:r w:rsidR="00E6298D">
        <w:rPr>
          <w:rFonts w:ascii="Arial Narrow" w:hAnsi="Arial Narrow" w:cs="Arial"/>
          <w:b/>
          <w:bCs/>
          <w:sz w:val="28"/>
          <w:szCs w:val="28"/>
        </w:rPr>
        <w:t>090/2016</w:t>
      </w:r>
      <w:r w:rsidRPr="006F3A21">
        <w:rPr>
          <w:rFonts w:ascii="Arial Narrow" w:hAnsi="Arial Narrow" w:cs="Arial"/>
          <w:b/>
          <w:bCs/>
          <w:sz w:val="28"/>
          <w:szCs w:val="28"/>
        </w:rPr>
        <w:t>.</w:t>
      </w:r>
    </w:p>
    <w:p w:rsidR="008939F5" w:rsidRPr="006F3A21" w:rsidRDefault="008939F5" w:rsidP="006F3A21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8"/>
          <w:szCs w:val="28"/>
        </w:rPr>
      </w:pPr>
    </w:p>
    <w:p w:rsidR="008939F5" w:rsidRPr="006F3A21" w:rsidRDefault="008939F5" w:rsidP="006F3A21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8"/>
          <w:szCs w:val="28"/>
        </w:rPr>
      </w:pPr>
      <w:r w:rsidRPr="006F3A21">
        <w:rPr>
          <w:rFonts w:ascii="Arial Narrow" w:hAnsi="Arial Narrow" w:cs="Arial"/>
          <w:b/>
          <w:sz w:val="28"/>
          <w:szCs w:val="28"/>
        </w:rPr>
        <w:t>INSTRUMENTO CONTRATUAL QUE CELEBRAM ENTRE SI</w:t>
      </w:r>
      <w:r w:rsidR="00E6298D">
        <w:rPr>
          <w:rFonts w:ascii="Arial Narrow" w:hAnsi="Arial Narrow" w:cs="Arial"/>
          <w:b/>
          <w:sz w:val="28"/>
          <w:szCs w:val="28"/>
        </w:rPr>
        <w:t>, DE UM LADO:</w:t>
      </w:r>
      <w:r w:rsidRPr="006F3A21">
        <w:rPr>
          <w:rFonts w:ascii="Arial Narrow" w:hAnsi="Arial Narrow" w:cs="Arial"/>
          <w:b/>
          <w:sz w:val="28"/>
          <w:szCs w:val="28"/>
        </w:rPr>
        <w:t xml:space="preserve"> O </w:t>
      </w:r>
      <w:r w:rsidR="00F33D56" w:rsidRPr="006F3A21">
        <w:rPr>
          <w:rFonts w:ascii="Arial Narrow" w:hAnsi="Arial Narrow" w:cs="Arial"/>
          <w:b/>
          <w:sz w:val="28"/>
          <w:szCs w:val="28"/>
        </w:rPr>
        <w:t>MUNICÍPIO</w:t>
      </w:r>
      <w:r w:rsidRPr="006F3A21">
        <w:rPr>
          <w:rFonts w:ascii="Arial Narrow" w:hAnsi="Arial Narrow" w:cs="Arial"/>
          <w:b/>
          <w:sz w:val="28"/>
          <w:szCs w:val="28"/>
        </w:rPr>
        <w:t xml:space="preserve"> DE IGUATEMI/MS</w:t>
      </w:r>
      <w:r w:rsidR="00E6298D">
        <w:rPr>
          <w:rFonts w:ascii="Arial Narrow" w:hAnsi="Arial Narrow" w:cs="Arial"/>
          <w:b/>
          <w:sz w:val="28"/>
          <w:szCs w:val="28"/>
        </w:rPr>
        <w:t>; E DE OUTRO LADO, A</w:t>
      </w:r>
      <w:r w:rsidRPr="006F3A21">
        <w:rPr>
          <w:rFonts w:ascii="Arial Narrow" w:hAnsi="Arial Narrow" w:cs="Arial"/>
          <w:b/>
          <w:sz w:val="28"/>
          <w:szCs w:val="28"/>
        </w:rPr>
        <w:t xml:space="preserve"> EMPRESA</w:t>
      </w:r>
      <w:r w:rsidR="00E6298D">
        <w:rPr>
          <w:rFonts w:ascii="Arial Narrow" w:hAnsi="Arial Narrow" w:cs="Arial"/>
          <w:b/>
          <w:sz w:val="28"/>
          <w:szCs w:val="28"/>
        </w:rPr>
        <w:t>: ANTONIO VIEIRA DE FARIA JUNIOR - ME</w:t>
      </w:r>
      <w:r w:rsidRPr="006F3A21">
        <w:rPr>
          <w:rFonts w:ascii="Arial Narrow" w:hAnsi="Arial Narrow" w:cs="Arial"/>
          <w:b/>
          <w:sz w:val="28"/>
          <w:szCs w:val="28"/>
        </w:rPr>
        <w:t>.</w:t>
      </w:r>
    </w:p>
    <w:p w:rsidR="008939F5" w:rsidRPr="006F3A21" w:rsidRDefault="008939F5" w:rsidP="006F3A21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8"/>
          <w:szCs w:val="28"/>
        </w:rPr>
      </w:pPr>
    </w:p>
    <w:p w:rsidR="006F3A21" w:rsidRPr="006F3A21" w:rsidRDefault="006F3A21" w:rsidP="006F3A21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F3A21"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 w:rsidRPr="006F3A21">
        <w:rPr>
          <w:rFonts w:ascii="Arial Narrow" w:hAnsi="Arial Narrow" w:cs="Arial"/>
          <w:b/>
          <w:bCs/>
          <w:iCs/>
          <w:sz w:val="28"/>
          <w:szCs w:val="28"/>
        </w:rPr>
        <w:tab/>
        <w:t>CONTRATANTES: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 </w:t>
      </w:r>
      <w:r w:rsidRPr="006F3A21">
        <w:rPr>
          <w:rFonts w:ascii="Arial Narrow" w:hAnsi="Arial Narrow"/>
          <w:b/>
          <w:bCs/>
          <w:sz w:val="28"/>
          <w:szCs w:val="28"/>
        </w:rPr>
        <w:t>MUNICÍPIO DE IGUATEMI (MS)</w:t>
      </w:r>
      <w:r w:rsidRPr="006F3A21">
        <w:rPr>
          <w:rFonts w:ascii="Arial Narrow" w:hAnsi="Arial Narrow"/>
          <w:bCs/>
          <w:sz w:val="28"/>
          <w:szCs w:val="28"/>
        </w:rPr>
        <w:t>,</w:t>
      </w:r>
      <w:r w:rsidRPr="006F3A21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 de Iguatemi/MS, inscrita no CNPJ sob o n</w:t>
      </w:r>
      <w:r w:rsidRPr="006F3A21">
        <w:rPr>
          <w:rFonts w:ascii="Arial Narrow" w:hAnsi="Arial Narrow"/>
          <w:sz w:val="28"/>
          <w:szCs w:val="28"/>
        </w:rPr>
        <w:sym w:font="Symbol" w:char="F0B0"/>
      </w:r>
      <w:r w:rsidRPr="006F3A21">
        <w:rPr>
          <w:rFonts w:ascii="Arial Narrow" w:hAnsi="Arial Narrow"/>
          <w:sz w:val="28"/>
          <w:szCs w:val="28"/>
        </w:rPr>
        <w:t>. 03.568.318/0001-61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 doravante denominada </w:t>
      </w:r>
      <w:r w:rsidRPr="006F3A21">
        <w:rPr>
          <w:rFonts w:ascii="Arial Narrow" w:hAnsi="Arial Narrow" w:cs="Arial"/>
          <w:b/>
          <w:iCs/>
          <w:sz w:val="28"/>
          <w:szCs w:val="28"/>
        </w:rPr>
        <w:t>CONTRATANTE;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 e de outro lado a empresa: </w:t>
      </w:r>
      <w:r w:rsidRPr="006F3A21">
        <w:rPr>
          <w:rFonts w:ascii="Arial Narrow" w:hAnsi="Arial Narrow" w:cs="Arial"/>
          <w:b/>
          <w:sz w:val="28"/>
          <w:szCs w:val="28"/>
        </w:rPr>
        <w:t>A</w:t>
      </w:r>
      <w:r w:rsidR="00E6298D">
        <w:rPr>
          <w:rFonts w:ascii="Arial Narrow" w:hAnsi="Arial Narrow" w:cs="Arial"/>
          <w:b/>
          <w:sz w:val="28"/>
          <w:szCs w:val="28"/>
        </w:rPr>
        <w:t>NTONIO VIEIRA DE FARIA JUNIOR - ME</w:t>
      </w:r>
      <w:r w:rsidRPr="006F3A21">
        <w:rPr>
          <w:rFonts w:ascii="Arial Narrow" w:hAnsi="Arial Narrow" w:cs="Arial"/>
          <w:sz w:val="28"/>
          <w:szCs w:val="28"/>
        </w:rPr>
        <w:t xml:space="preserve">,  Pessoa  Jurídica  de Direito Privado, estabelecida </w:t>
      </w:r>
      <w:r w:rsidR="00E6298D">
        <w:rPr>
          <w:rFonts w:ascii="Arial Narrow" w:hAnsi="Arial Narrow" w:cs="Arial"/>
          <w:sz w:val="28"/>
          <w:szCs w:val="28"/>
        </w:rPr>
        <w:t xml:space="preserve">na Av. Presidente Vargas, nº 1.362, centro, </w:t>
      </w:r>
      <w:r w:rsidRPr="006F3A21">
        <w:rPr>
          <w:rFonts w:ascii="Arial Narrow" w:hAnsi="Arial Narrow" w:cs="Arial"/>
          <w:sz w:val="28"/>
          <w:szCs w:val="28"/>
        </w:rPr>
        <w:t xml:space="preserve">inscrita no CNPJ/MF nº. </w:t>
      </w:r>
      <w:r w:rsidR="00E6298D">
        <w:rPr>
          <w:rFonts w:ascii="Arial Narrow" w:hAnsi="Arial Narrow" w:cs="Arial"/>
          <w:sz w:val="28"/>
          <w:szCs w:val="28"/>
        </w:rPr>
        <w:t>07.699.527/0003-67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. </w:t>
      </w:r>
    </w:p>
    <w:p w:rsidR="006F3A21" w:rsidRPr="006F3A21" w:rsidRDefault="006F3A21" w:rsidP="006F3A21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6F3A21" w:rsidRPr="006F3A21" w:rsidRDefault="006F3A21" w:rsidP="006F3A21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  <w:r w:rsidRPr="006F3A21">
        <w:rPr>
          <w:rFonts w:ascii="Arial Narrow" w:hAnsi="Arial Narrow" w:cs="Arial"/>
          <w:b/>
          <w:bCs/>
          <w:iCs/>
          <w:sz w:val="28"/>
          <w:szCs w:val="28"/>
        </w:rPr>
        <w:t>II -</w:t>
      </w:r>
      <w:r w:rsidRPr="006F3A21">
        <w:rPr>
          <w:rFonts w:ascii="Arial Narrow" w:hAnsi="Arial Narrow" w:cs="Arial"/>
          <w:b/>
          <w:bCs/>
          <w:iCs/>
          <w:sz w:val="28"/>
          <w:szCs w:val="28"/>
        </w:rPr>
        <w:tab/>
        <w:t xml:space="preserve"> REPRESENTANTES: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6F3A21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 o Prefeito Municipal, Sr. </w:t>
      </w:r>
      <w:r w:rsidRPr="006F3A21">
        <w:rPr>
          <w:rFonts w:ascii="Arial Narrow" w:hAnsi="Arial Narrow"/>
          <w:b/>
          <w:bCs/>
          <w:i/>
          <w:iCs/>
          <w:sz w:val="28"/>
          <w:szCs w:val="28"/>
        </w:rPr>
        <w:t>José Roberto Felippe Arcoverde</w:t>
      </w:r>
      <w:r w:rsidRPr="006F3A21">
        <w:rPr>
          <w:rFonts w:ascii="Arial Narrow" w:hAnsi="Arial Narrow"/>
          <w:sz w:val="28"/>
          <w:szCs w:val="28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Iguatemi-MS; 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e a </w:t>
      </w:r>
      <w:r w:rsidRPr="006F3A21">
        <w:rPr>
          <w:rFonts w:ascii="Arial Narrow" w:hAnsi="Arial Narrow" w:cs="Arial"/>
          <w:b/>
          <w:iCs/>
          <w:sz w:val="28"/>
          <w:szCs w:val="28"/>
        </w:rPr>
        <w:t>CONTRATADA,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 o Sr. </w:t>
      </w:r>
      <w:r w:rsidR="00E6298D">
        <w:rPr>
          <w:rFonts w:ascii="Arial Narrow" w:hAnsi="Arial Narrow"/>
          <w:b/>
          <w:bCs/>
          <w:i/>
          <w:iCs/>
          <w:sz w:val="28"/>
          <w:szCs w:val="28"/>
        </w:rPr>
        <w:t>Antonio Vieira de Faria Junior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, brasileiro, </w:t>
      </w:r>
      <w:r w:rsidR="00E6298D">
        <w:rPr>
          <w:rFonts w:ascii="Arial Narrow" w:hAnsi="Arial Narrow" w:cs="Arial"/>
          <w:iCs/>
          <w:sz w:val="28"/>
          <w:szCs w:val="28"/>
        </w:rPr>
        <w:t xml:space="preserve">capaz, 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portador  da  Cédula  de  identidade  RG  nº. </w:t>
      </w:r>
      <w:r w:rsidR="00E6298D">
        <w:rPr>
          <w:rFonts w:ascii="Arial Narrow" w:hAnsi="Arial Narrow" w:cs="Arial"/>
          <w:iCs/>
          <w:sz w:val="28"/>
          <w:szCs w:val="28"/>
        </w:rPr>
        <w:t>001024748 SSP/MS e CPF-941.852.041-91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, residente  e  domiciliado na </w:t>
      </w:r>
      <w:r w:rsidR="004C057E">
        <w:rPr>
          <w:rFonts w:ascii="Arial Narrow" w:hAnsi="Arial Narrow" w:cs="Arial"/>
          <w:iCs/>
          <w:sz w:val="28"/>
          <w:szCs w:val="28"/>
        </w:rPr>
        <w:t>Rua Dourados, nº 957, centro na cidade de Itaquiraí/MS</w:t>
      </w:r>
      <w:r w:rsidRPr="006F3A21">
        <w:rPr>
          <w:rFonts w:ascii="Arial Narrow" w:hAnsi="Arial Narrow" w:cs="Arial"/>
          <w:iCs/>
          <w:sz w:val="28"/>
          <w:szCs w:val="28"/>
        </w:rPr>
        <w:t>.</w:t>
      </w:r>
    </w:p>
    <w:p w:rsidR="00B458F7" w:rsidRPr="006F3A21" w:rsidRDefault="00B458F7" w:rsidP="006F3A21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B458F7" w:rsidRPr="006F3A21" w:rsidRDefault="00B458F7" w:rsidP="006F3A21">
      <w:pPr>
        <w:jc w:val="both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 w:cs="Tahoma"/>
          <w:b/>
          <w:sz w:val="28"/>
          <w:szCs w:val="28"/>
        </w:rPr>
        <w:t>III -</w:t>
      </w:r>
      <w:r w:rsidRPr="006F3A21">
        <w:rPr>
          <w:rFonts w:ascii="Arial Narrow" w:hAnsi="Arial Narrow" w:cs="Tahoma"/>
          <w:b/>
          <w:sz w:val="28"/>
          <w:szCs w:val="28"/>
        </w:rPr>
        <w:tab/>
        <w:t>DA AUTORIZAÇÃO E LICITAÇÃO:</w:t>
      </w:r>
      <w:r w:rsidRPr="006F3A21">
        <w:rPr>
          <w:rFonts w:ascii="Arial Narrow" w:hAnsi="Arial Narrow" w:cs="Tahoma"/>
          <w:sz w:val="28"/>
          <w:szCs w:val="28"/>
        </w:rPr>
        <w:t xml:space="preserve"> O presente Contrato é celebrado em decorrência da autorização do Sr. Prefeito Municipal, exarada em despacho constante do </w:t>
      </w:r>
      <w:r w:rsidR="00852E2F" w:rsidRPr="006F3A21">
        <w:rPr>
          <w:rFonts w:ascii="Arial Narrow" w:hAnsi="Arial Narrow" w:cs="Tahoma"/>
          <w:sz w:val="28"/>
          <w:szCs w:val="28"/>
        </w:rPr>
        <w:t xml:space="preserve">Pregão Presencial nº. </w:t>
      </w:r>
      <w:r w:rsidR="00B90589" w:rsidRPr="006F3A21">
        <w:rPr>
          <w:rFonts w:ascii="Arial Narrow" w:hAnsi="Arial Narrow" w:cs="Tahoma"/>
          <w:sz w:val="28"/>
          <w:szCs w:val="28"/>
        </w:rPr>
        <w:t>0</w:t>
      </w:r>
      <w:r w:rsidR="00B77AE3" w:rsidRPr="006F3A21">
        <w:rPr>
          <w:rFonts w:ascii="Arial Narrow" w:hAnsi="Arial Narrow" w:cs="Tahoma"/>
          <w:sz w:val="28"/>
          <w:szCs w:val="28"/>
        </w:rPr>
        <w:t>35</w:t>
      </w:r>
      <w:r w:rsidR="005167CD" w:rsidRPr="006F3A21">
        <w:rPr>
          <w:rFonts w:ascii="Arial Narrow" w:hAnsi="Arial Narrow" w:cs="Tahoma"/>
          <w:sz w:val="28"/>
          <w:szCs w:val="28"/>
        </w:rPr>
        <w:t>/</w:t>
      </w:r>
      <w:r w:rsidR="001B7717" w:rsidRPr="006F3A21">
        <w:rPr>
          <w:rFonts w:ascii="Arial Narrow" w:hAnsi="Arial Narrow" w:cs="Tahoma"/>
          <w:sz w:val="28"/>
          <w:szCs w:val="28"/>
        </w:rPr>
        <w:t>201</w:t>
      </w:r>
      <w:r w:rsidR="00B77AE3" w:rsidRPr="006F3A21">
        <w:rPr>
          <w:rFonts w:ascii="Arial Narrow" w:hAnsi="Arial Narrow" w:cs="Tahoma"/>
          <w:sz w:val="28"/>
          <w:szCs w:val="28"/>
        </w:rPr>
        <w:t>6</w:t>
      </w:r>
      <w:r w:rsidR="00852E2F" w:rsidRPr="006F3A21">
        <w:rPr>
          <w:rFonts w:ascii="Arial Narrow" w:hAnsi="Arial Narrow" w:cs="Tahoma"/>
          <w:sz w:val="28"/>
          <w:szCs w:val="28"/>
        </w:rPr>
        <w:t xml:space="preserve">, gerado pelo </w:t>
      </w:r>
      <w:r w:rsidRPr="006F3A21">
        <w:rPr>
          <w:rFonts w:ascii="Arial Narrow" w:hAnsi="Arial Narrow" w:cs="Tahoma"/>
          <w:sz w:val="28"/>
          <w:szCs w:val="28"/>
        </w:rPr>
        <w:t>Processo nº</w:t>
      </w:r>
      <w:r w:rsidR="00726FEC" w:rsidRPr="006F3A21">
        <w:rPr>
          <w:rFonts w:ascii="Arial Narrow" w:hAnsi="Arial Narrow" w:cs="Tahoma"/>
          <w:sz w:val="28"/>
          <w:szCs w:val="28"/>
        </w:rPr>
        <w:t xml:space="preserve">. </w:t>
      </w:r>
      <w:r w:rsidR="00B90589" w:rsidRPr="006F3A21">
        <w:rPr>
          <w:rFonts w:ascii="Arial Narrow" w:hAnsi="Arial Narrow" w:cs="Tahoma"/>
          <w:sz w:val="28"/>
          <w:szCs w:val="28"/>
        </w:rPr>
        <w:t>0</w:t>
      </w:r>
      <w:r w:rsidR="00B77AE3" w:rsidRPr="006F3A21">
        <w:rPr>
          <w:rFonts w:ascii="Arial Narrow" w:hAnsi="Arial Narrow" w:cs="Tahoma"/>
          <w:sz w:val="28"/>
          <w:szCs w:val="28"/>
        </w:rPr>
        <w:t>67</w:t>
      </w:r>
      <w:r w:rsidR="005167CD" w:rsidRPr="006F3A21">
        <w:rPr>
          <w:rFonts w:ascii="Arial Narrow" w:hAnsi="Arial Narrow" w:cs="Tahoma"/>
          <w:sz w:val="28"/>
          <w:szCs w:val="28"/>
        </w:rPr>
        <w:t>/</w:t>
      </w:r>
      <w:r w:rsidR="001B7717" w:rsidRPr="006F3A21">
        <w:rPr>
          <w:rFonts w:ascii="Arial Narrow" w:hAnsi="Arial Narrow" w:cs="Tahoma"/>
          <w:sz w:val="28"/>
          <w:szCs w:val="28"/>
        </w:rPr>
        <w:t>201</w:t>
      </w:r>
      <w:r w:rsidR="00B77AE3" w:rsidRPr="006F3A21">
        <w:rPr>
          <w:rFonts w:ascii="Arial Narrow" w:hAnsi="Arial Narrow" w:cs="Tahoma"/>
          <w:sz w:val="28"/>
          <w:szCs w:val="28"/>
        </w:rPr>
        <w:t>6</w:t>
      </w:r>
      <w:r w:rsidRPr="006F3A21">
        <w:rPr>
          <w:rFonts w:ascii="Arial Narrow" w:hAnsi="Arial Narrow" w:cs="Tahoma"/>
          <w:sz w:val="28"/>
          <w:szCs w:val="28"/>
        </w:rPr>
        <w:t>, que faz parte integrante e complementar deste Contrato, como se nele estivesse contido.</w:t>
      </w:r>
    </w:p>
    <w:p w:rsidR="00B458F7" w:rsidRPr="006F3A21" w:rsidRDefault="00B458F7" w:rsidP="006F3A21">
      <w:pPr>
        <w:jc w:val="both"/>
        <w:rPr>
          <w:rFonts w:ascii="Arial Narrow" w:hAnsi="Arial Narrow" w:cs="Tahoma"/>
          <w:sz w:val="28"/>
          <w:szCs w:val="28"/>
        </w:rPr>
      </w:pPr>
    </w:p>
    <w:p w:rsidR="00B458F7" w:rsidRPr="006F3A21" w:rsidRDefault="00B458F7" w:rsidP="006F3A21">
      <w:pPr>
        <w:jc w:val="both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 w:cs="Tahoma"/>
          <w:b/>
          <w:sz w:val="28"/>
          <w:szCs w:val="28"/>
        </w:rPr>
        <w:t>IV -</w:t>
      </w:r>
      <w:r w:rsidRPr="006F3A21">
        <w:rPr>
          <w:rFonts w:ascii="Arial Narrow" w:hAnsi="Arial Narrow" w:cs="Tahoma"/>
          <w:b/>
          <w:sz w:val="28"/>
          <w:szCs w:val="28"/>
        </w:rPr>
        <w:tab/>
        <w:t>FUNDAMENTO LEGAL:</w:t>
      </w:r>
      <w:r w:rsidRPr="006F3A21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:rsidR="000A1BF0" w:rsidRPr="006F3A21" w:rsidRDefault="000A1BF0" w:rsidP="006F3A21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</w:p>
    <w:p w:rsidR="00937162" w:rsidRPr="006F3A21" w:rsidRDefault="00937162" w:rsidP="006F3A21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6F3A21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:rsidR="00937162" w:rsidRPr="006F3A21" w:rsidRDefault="00937162" w:rsidP="006F3A21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:rsidR="004C057E" w:rsidRDefault="00511E03" w:rsidP="006F3A21">
      <w:pPr>
        <w:pStyle w:val="Corpodetexto"/>
        <w:rPr>
          <w:rFonts w:ascii="Arial Narrow" w:hAnsi="Arial Narrow" w:cs="Verdana"/>
          <w:sz w:val="28"/>
          <w:szCs w:val="28"/>
        </w:rPr>
      </w:pPr>
      <w:r w:rsidRPr="006F3A21">
        <w:rPr>
          <w:rFonts w:ascii="Arial Narrow" w:hAnsi="Arial Narrow" w:cs="Tahoma"/>
          <w:sz w:val="28"/>
          <w:szCs w:val="28"/>
        </w:rPr>
        <w:t xml:space="preserve">1.1 </w:t>
      </w:r>
      <w:r w:rsidR="00D513C5" w:rsidRPr="006F3A21">
        <w:rPr>
          <w:rFonts w:ascii="Arial Narrow" w:hAnsi="Arial Narrow" w:cs="Tahoma"/>
          <w:sz w:val="28"/>
          <w:szCs w:val="28"/>
        </w:rPr>
        <w:t xml:space="preserve">- </w:t>
      </w:r>
      <w:r w:rsidR="00803CC8" w:rsidRPr="006F3A21">
        <w:rPr>
          <w:rFonts w:ascii="Arial Narrow" w:hAnsi="Arial Narrow"/>
          <w:sz w:val="28"/>
          <w:szCs w:val="28"/>
        </w:rPr>
        <w:t xml:space="preserve">Constitui objeto deste Contrato a prestação dos serviços, pela </w:t>
      </w:r>
      <w:r w:rsidR="00803CC8" w:rsidRPr="006F3A21">
        <w:rPr>
          <w:rFonts w:ascii="Arial Narrow" w:hAnsi="Arial Narrow"/>
          <w:b/>
          <w:sz w:val="28"/>
          <w:szCs w:val="28"/>
          <w:u w:val="single"/>
        </w:rPr>
        <w:t>CONTRATADA</w:t>
      </w:r>
      <w:r w:rsidR="00803CC8" w:rsidRPr="006F3A21">
        <w:rPr>
          <w:rFonts w:ascii="Arial Narrow" w:hAnsi="Arial Narrow"/>
          <w:sz w:val="28"/>
          <w:szCs w:val="28"/>
        </w:rPr>
        <w:t xml:space="preserve">, </w:t>
      </w:r>
      <w:r w:rsidR="00803CC8" w:rsidRPr="006F3A21">
        <w:rPr>
          <w:rFonts w:ascii="Arial Narrow" w:hAnsi="Arial Narrow" w:cs="Arial"/>
          <w:color w:val="000000"/>
          <w:sz w:val="28"/>
          <w:szCs w:val="28"/>
        </w:rPr>
        <w:t>na realização de exames clínicos diversos em pacientes deste Município, em atendimento as solicitações da Secretaria Municipal de Saúde, conforme</w:t>
      </w:r>
      <w:r w:rsidR="00803CC8" w:rsidRPr="006F3A21">
        <w:rPr>
          <w:rFonts w:ascii="Arial Narrow" w:hAnsi="Arial Narrow"/>
          <w:bCs/>
          <w:sz w:val="28"/>
          <w:szCs w:val="28"/>
        </w:rPr>
        <w:t xml:space="preserve"> especificações e quantidades descritas no ANEXO I – Proposta de Preços </w:t>
      </w:r>
      <w:r w:rsidR="00803CC8" w:rsidRPr="006F3A21">
        <w:rPr>
          <w:rFonts w:ascii="Arial Narrow" w:hAnsi="Arial Narrow" w:cs="Verdana"/>
          <w:sz w:val="28"/>
          <w:szCs w:val="28"/>
        </w:rPr>
        <w:t>do presente Edital</w:t>
      </w:r>
      <w:r w:rsidR="004C057E">
        <w:rPr>
          <w:rFonts w:ascii="Arial Narrow" w:hAnsi="Arial Narrow" w:cs="Verdana"/>
          <w:sz w:val="28"/>
          <w:szCs w:val="28"/>
        </w:rPr>
        <w:t>, como segue:</w:t>
      </w:r>
    </w:p>
    <w:p w:rsidR="00803CC8" w:rsidRDefault="00803CC8" w:rsidP="006F3A21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10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260"/>
        <w:gridCol w:w="851"/>
        <w:gridCol w:w="850"/>
        <w:gridCol w:w="993"/>
        <w:gridCol w:w="850"/>
        <w:gridCol w:w="992"/>
      </w:tblGrid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DE UROCULTURA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1.480,00</w:t>
            </w:r>
          </w:p>
        </w:tc>
      </w:tr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HEMOGLOBINA GLICADA.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375,00</w:t>
            </w:r>
          </w:p>
        </w:tc>
      </w:tr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18839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HEMOGRAMA COMPLETO.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125,00</w:t>
            </w:r>
          </w:p>
        </w:tc>
      </w:tr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IGE - IMUNOGLOBULINA.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112,00</w:t>
            </w:r>
          </w:p>
        </w:tc>
      </w:tr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LH - HORMONIO LUTEINIZANTE.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38,50</w:t>
            </w:r>
          </w:p>
        </w:tc>
      </w:tr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13664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MAGNÉSIO.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315,00</w:t>
            </w:r>
          </w:p>
        </w:tc>
      </w:tr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PROLACTINA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13659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PSA TOTAL E LIVRE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920,00</w:t>
            </w:r>
          </w:p>
        </w:tc>
      </w:tr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TEMPO DE PROTROMBINA (TP) E TEMPO DE ATIVIDADE DA PROTROMBINA (TAP).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</w:tr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TESTE DE TOLERÂNCIA À GLICOSE - GTT ORAL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72,00</w:t>
            </w:r>
          </w:p>
        </w:tc>
      </w:tr>
      <w:tr w:rsidR="00B306C6" w:rsidRPr="004C057E" w:rsidTr="00B306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13697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VHS - VELOCIDADE DE HEMOSSEDIMENTAÇÃO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270,00</w:t>
            </w:r>
          </w:p>
        </w:tc>
      </w:tr>
      <w:tr w:rsidR="004C057E" w:rsidRPr="004C057E" w:rsidTr="00B306C6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4C057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C057E" w:rsidRPr="004C057E" w:rsidRDefault="004C057E" w:rsidP="004C05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C057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R$ 4.347,50</w:t>
            </w:r>
          </w:p>
        </w:tc>
      </w:tr>
    </w:tbl>
    <w:p w:rsidR="004C057E" w:rsidRDefault="004C057E" w:rsidP="006F3A21">
      <w:pPr>
        <w:jc w:val="both"/>
        <w:rPr>
          <w:rFonts w:ascii="Arial Narrow" w:hAnsi="Arial Narrow"/>
          <w:sz w:val="28"/>
          <w:szCs w:val="28"/>
        </w:rPr>
      </w:pPr>
    </w:p>
    <w:p w:rsidR="00937162" w:rsidRPr="006F3A21" w:rsidRDefault="00803CC8" w:rsidP="006F3A21">
      <w:pPr>
        <w:pStyle w:val="Corpodetexto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>1.2 - Os serviços deverão ser realizados de forma parcelada, mediante requisições emitidas pela Secretaria Municipal de Saúde deste Município.</w:t>
      </w:r>
    </w:p>
    <w:p w:rsidR="00436AE2" w:rsidRPr="006F3A21" w:rsidRDefault="00436AE2" w:rsidP="006F3A21">
      <w:pPr>
        <w:pStyle w:val="Corpodetexto"/>
        <w:rPr>
          <w:rFonts w:ascii="Arial Narrow" w:hAnsi="Arial Narrow" w:cs="Tahoma"/>
          <w:sz w:val="28"/>
          <w:szCs w:val="28"/>
        </w:rPr>
      </w:pPr>
    </w:p>
    <w:p w:rsidR="00EB1A6B" w:rsidRPr="006F3A21" w:rsidRDefault="00937162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6F3A21">
        <w:rPr>
          <w:rFonts w:ascii="Arial Narrow" w:hAnsi="Arial Narrow" w:cs="Tahoma"/>
          <w:b/>
          <w:sz w:val="28"/>
          <w:szCs w:val="28"/>
          <w:u w:val="single"/>
        </w:rPr>
        <w:t xml:space="preserve">CLÁUSULA SEGUNDA – </w:t>
      </w:r>
      <w:r w:rsidR="00803CC8" w:rsidRPr="006F3A21">
        <w:rPr>
          <w:rFonts w:ascii="Arial Narrow" w:hAnsi="Arial Narrow" w:cs="Tahoma"/>
          <w:b/>
          <w:sz w:val="28"/>
          <w:szCs w:val="28"/>
          <w:u w:val="single"/>
        </w:rPr>
        <w:t>DA FORMA DE PRESTAÇÃO DOS SERVIÇOS</w:t>
      </w:r>
    </w:p>
    <w:p w:rsidR="00AD5EDC" w:rsidRPr="006F3A21" w:rsidRDefault="00AD5EDC" w:rsidP="006F3A21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803CC8" w:rsidRPr="006F3A21" w:rsidRDefault="00803CC8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>2.1 - A CONTRATADA fica obrigada a prestar os serviços de realização dos exames a pacientes deste município, sempre que solicitado pela Secretaria Municipal de Saúde deste Município.</w:t>
      </w:r>
    </w:p>
    <w:p w:rsidR="00803CC8" w:rsidRPr="006F3A21" w:rsidRDefault="00803CC8" w:rsidP="006F3A21">
      <w:pPr>
        <w:jc w:val="both"/>
        <w:rPr>
          <w:rFonts w:ascii="Arial Narrow" w:hAnsi="Arial Narrow"/>
          <w:sz w:val="28"/>
          <w:szCs w:val="28"/>
        </w:rPr>
      </w:pPr>
    </w:p>
    <w:p w:rsidR="00803CC8" w:rsidRPr="006F3A21" w:rsidRDefault="00803CC8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>2.2 – A CONTRATADA se obriga a realizar os exames de conformidade com o receituário medico e obedecidas às especificações do anexo I deste edital.</w:t>
      </w:r>
    </w:p>
    <w:p w:rsidR="00803CC8" w:rsidRPr="006F3A21" w:rsidRDefault="00803CC8" w:rsidP="006F3A21">
      <w:pPr>
        <w:jc w:val="both"/>
        <w:rPr>
          <w:rFonts w:ascii="Arial Narrow" w:hAnsi="Arial Narrow"/>
          <w:sz w:val="28"/>
          <w:szCs w:val="28"/>
        </w:rPr>
      </w:pPr>
    </w:p>
    <w:p w:rsidR="00803CC8" w:rsidRPr="006F3A21" w:rsidRDefault="00803CC8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 xml:space="preserve"> 2.3 – Utilizar na realização dos exames materiais de boa qualidade, visando atender as necessi</w:t>
      </w:r>
      <w:r w:rsidR="00B35AF0" w:rsidRPr="006F3A21">
        <w:rPr>
          <w:rFonts w:ascii="Arial Narrow" w:hAnsi="Arial Narrow"/>
          <w:sz w:val="28"/>
          <w:szCs w:val="28"/>
        </w:rPr>
        <w:t>dades do paciente que o requer.</w:t>
      </w:r>
    </w:p>
    <w:p w:rsidR="00803CC8" w:rsidRPr="006F3A21" w:rsidRDefault="00803CC8" w:rsidP="006F3A21">
      <w:pPr>
        <w:jc w:val="both"/>
        <w:rPr>
          <w:rFonts w:ascii="Arial Narrow" w:hAnsi="Arial Narrow"/>
          <w:sz w:val="28"/>
          <w:szCs w:val="28"/>
        </w:rPr>
      </w:pPr>
    </w:p>
    <w:p w:rsidR="00803CC8" w:rsidRPr="006F3A21" w:rsidRDefault="00803CC8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>2.4 – Manter profissional devidamente habilitado para a realização dos exames, bem como se responsabilizar pelos erros de</w:t>
      </w:r>
      <w:r w:rsidR="00B35AF0" w:rsidRPr="006F3A21">
        <w:rPr>
          <w:rFonts w:ascii="Arial Narrow" w:hAnsi="Arial Narrow"/>
          <w:sz w:val="28"/>
          <w:szCs w:val="28"/>
        </w:rPr>
        <w:t xml:space="preserve"> procedimento por ele cometido.</w:t>
      </w:r>
    </w:p>
    <w:p w:rsidR="00976E88" w:rsidRPr="006F3A21" w:rsidRDefault="00976E88" w:rsidP="006F3A21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:rsidR="00937162" w:rsidRPr="006F3A21" w:rsidRDefault="00937162" w:rsidP="006F3A21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6F3A21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:rsidR="00150336" w:rsidRPr="006F3A21" w:rsidRDefault="00150336" w:rsidP="006F3A21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7F544F" w:rsidRPr="006F3A21" w:rsidRDefault="007F544F" w:rsidP="006F3A21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F3A21">
        <w:rPr>
          <w:rFonts w:ascii="Arial Narrow" w:hAnsi="Arial Narrow" w:cs="Arial"/>
          <w:iCs/>
          <w:sz w:val="28"/>
          <w:szCs w:val="28"/>
        </w:rPr>
        <w:t xml:space="preserve">3.1. O valor global </w:t>
      </w:r>
      <w:r w:rsidR="00C005BF" w:rsidRPr="006F3A21">
        <w:rPr>
          <w:rFonts w:ascii="Arial Narrow" w:hAnsi="Arial Narrow"/>
          <w:sz w:val="28"/>
          <w:szCs w:val="28"/>
        </w:rPr>
        <w:t>para a prestação dos serviços dos exames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, ora contratado é de </w:t>
      </w:r>
      <w:r w:rsidRPr="00B306C6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B306C6" w:rsidRPr="00B306C6">
        <w:rPr>
          <w:rFonts w:ascii="Arial Narrow" w:hAnsi="Arial Narrow" w:cs="Arial"/>
          <w:b/>
          <w:iCs/>
          <w:sz w:val="28"/>
          <w:szCs w:val="28"/>
        </w:rPr>
        <w:t>4.347,50</w:t>
      </w:r>
      <w:r w:rsidRPr="006F3A21">
        <w:rPr>
          <w:rFonts w:ascii="Arial Narrow" w:hAnsi="Arial Narrow" w:cs="Arial"/>
          <w:iCs/>
          <w:sz w:val="28"/>
          <w:szCs w:val="28"/>
        </w:rPr>
        <w:t xml:space="preserve"> (</w:t>
      </w:r>
      <w:r w:rsidR="00B306C6">
        <w:rPr>
          <w:rFonts w:ascii="Arial Narrow" w:hAnsi="Arial Narrow" w:cs="Arial"/>
          <w:iCs/>
          <w:sz w:val="28"/>
          <w:szCs w:val="28"/>
        </w:rPr>
        <w:t>Quatro mil, trezentos e quarenta e sete reais e cinquenta centavos</w:t>
      </w:r>
      <w:r w:rsidR="00C005BF" w:rsidRPr="006F3A21">
        <w:rPr>
          <w:rFonts w:ascii="Arial Narrow" w:hAnsi="Arial Narrow" w:cs="Arial"/>
          <w:iCs/>
          <w:sz w:val="28"/>
          <w:szCs w:val="28"/>
        </w:rPr>
        <w:t xml:space="preserve">), </w:t>
      </w:r>
      <w:r w:rsidR="00C005BF" w:rsidRPr="006F3A21">
        <w:rPr>
          <w:rFonts w:ascii="Arial Narrow" w:hAnsi="Arial Narrow"/>
          <w:sz w:val="28"/>
          <w:szCs w:val="28"/>
        </w:rPr>
        <w:t>que será pago de acordo com a realização dos exames através de requisições emitida pela Secretaria Municipal de Saúde</w:t>
      </w:r>
      <w:r w:rsidRPr="006F3A21">
        <w:rPr>
          <w:rFonts w:ascii="Arial Narrow" w:hAnsi="Arial Narrow" w:cs="Arial"/>
          <w:iCs/>
          <w:sz w:val="28"/>
          <w:szCs w:val="28"/>
        </w:rPr>
        <w:t>.</w:t>
      </w:r>
    </w:p>
    <w:p w:rsidR="007F544F" w:rsidRPr="006F3A21" w:rsidRDefault="007F544F" w:rsidP="006F3A21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C005BF" w:rsidRPr="006F3A21" w:rsidRDefault="00C005BF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lastRenderedPageBreak/>
        <w:t xml:space="preserve">3.2 - O valor a ser pago será obtido pela somatória das requisições emitidas pela Secretaria Municipal de Saúde deste Município, na qual constará o nome do paciente e demais dados necessários para o bom e fiel cumprimento do objeto licitado. </w:t>
      </w:r>
    </w:p>
    <w:p w:rsidR="00C005BF" w:rsidRPr="006F3A21" w:rsidRDefault="00C005BF" w:rsidP="006F3A21">
      <w:pPr>
        <w:jc w:val="both"/>
        <w:rPr>
          <w:rFonts w:ascii="Arial Narrow" w:hAnsi="Arial Narrow"/>
          <w:sz w:val="28"/>
          <w:szCs w:val="28"/>
        </w:rPr>
      </w:pPr>
    </w:p>
    <w:p w:rsidR="00C005BF" w:rsidRPr="006F3A21" w:rsidRDefault="00C005BF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>3.3 - Os preços serão fixos e irreajustáveis e expressos em reais.</w:t>
      </w:r>
    </w:p>
    <w:p w:rsidR="00C005BF" w:rsidRPr="006F3A21" w:rsidRDefault="00C005BF" w:rsidP="006F3A21">
      <w:pPr>
        <w:jc w:val="both"/>
        <w:rPr>
          <w:rFonts w:ascii="Arial Narrow" w:hAnsi="Arial Narrow"/>
          <w:sz w:val="28"/>
          <w:szCs w:val="28"/>
        </w:rPr>
      </w:pPr>
    </w:p>
    <w:p w:rsidR="00C005BF" w:rsidRPr="006F3A21" w:rsidRDefault="00C005BF" w:rsidP="006F3A21">
      <w:pPr>
        <w:pStyle w:val="Corpodetexto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>3.4 - O pagamento</w:t>
      </w:r>
      <w:r w:rsidR="00B35AF0" w:rsidRPr="006F3A21">
        <w:rPr>
          <w:rFonts w:ascii="Arial Narrow" w:hAnsi="Arial Narrow"/>
          <w:sz w:val="28"/>
          <w:szCs w:val="28"/>
        </w:rPr>
        <w:t xml:space="preserve"> será</w:t>
      </w:r>
      <w:r w:rsidRPr="006F3A21">
        <w:rPr>
          <w:rFonts w:ascii="Arial Narrow" w:hAnsi="Arial Narrow"/>
          <w:sz w:val="28"/>
          <w:szCs w:val="28"/>
        </w:rPr>
        <w:t xml:space="preserve"> efetuado, mensalmente, em até 30 (trinta) dias após, apresentação da </w:t>
      </w:r>
      <w:r w:rsidR="006753A4" w:rsidRPr="006F3A21">
        <w:rPr>
          <w:rFonts w:ascii="Arial Narrow" w:hAnsi="Arial Narrow"/>
          <w:sz w:val="28"/>
          <w:szCs w:val="28"/>
        </w:rPr>
        <w:t>Nota Fiscal Eletrônica</w:t>
      </w:r>
      <w:r w:rsidRPr="006F3A21">
        <w:rPr>
          <w:rFonts w:ascii="Arial Narrow" w:hAnsi="Arial Narrow"/>
          <w:sz w:val="28"/>
          <w:szCs w:val="28"/>
        </w:rPr>
        <w:t>/Fatura devidamente atestada pelo Fundo Municipal de Saúde.</w:t>
      </w:r>
    </w:p>
    <w:p w:rsidR="00C005BF" w:rsidRPr="006F3A21" w:rsidRDefault="00C005BF" w:rsidP="006F3A21">
      <w:pPr>
        <w:ind w:left="708" w:right="283" w:hanging="708"/>
        <w:jc w:val="both"/>
        <w:rPr>
          <w:rFonts w:ascii="Arial Narrow" w:hAnsi="Arial Narrow"/>
          <w:sz w:val="28"/>
          <w:szCs w:val="28"/>
        </w:rPr>
      </w:pPr>
    </w:p>
    <w:p w:rsidR="00C005BF" w:rsidRPr="006F3A21" w:rsidRDefault="00C005BF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 xml:space="preserve">3.5 - Em caso de devolução da </w:t>
      </w:r>
      <w:r w:rsidR="006753A4" w:rsidRPr="006F3A21">
        <w:rPr>
          <w:rFonts w:ascii="Arial Narrow" w:hAnsi="Arial Narrow"/>
          <w:sz w:val="28"/>
          <w:szCs w:val="28"/>
        </w:rPr>
        <w:t>Nota Fiscal Eletrônica</w:t>
      </w:r>
      <w:r w:rsidRPr="006F3A21">
        <w:rPr>
          <w:rFonts w:ascii="Arial Narrow" w:hAnsi="Arial Narrow"/>
          <w:sz w:val="28"/>
          <w:szCs w:val="28"/>
        </w:rPr>
        <w:t xml:space="preserve"> para correção, o prazo para pagamento passará a fluir após a sua reapresentação.</w:t>
      </w:r>
    </w:p>
    <w:p w:rsidR="00C005BF" w:rsidRPr="006F3A21" w:rsidRDefault="00C005BF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 xml:space="preserve"> </w:t>
      </w:r>
    </w:p>
    <w:p w:rsidR="00C005BF" w:rsidRPr="006F3A21" w:rsidRDefault="00C005BF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 xml:space="preserve">3.6 - As </w:t>
      </w:r>
      <w:r w:rsidR="006753A4" w:rsidRPr="006F3A21">
        <w:rPr>
          <w:rFonts w:ascii="Arial Narrow" w:hAnsi="Arial Narrow"/>
          <w:sz w:val="28"/>
          <w:szCs w:val="28"/>
        </w:rPr>
        <w:t>Notas Fiscais Eletrônicas</w:t>
      </w:r>
      <w:r w:rsidRPr="006F3A21">
        <w:rPr>
          <w:rFonts w:ascii="Arial Narrow" w:hAnsi="Arial Narrow"/>
          <w:sz w:val="28"/>
          <w:szCs w:val="28"/>
        </w:rPr>
        <w:t xml:space="preserve"> correspondentes serão discriminativas, constando o número do contrato a ser firmado, bem como o numero de exames realizados, trazendo em anexo, relação nominal com RG ou CPF dos pacientes atendidos.</w:t>
      </w:r>
    </w:p>
    <w:p w:rsidR="00126196" w:rsidRPr="006F3A21" w:rsidRDefault="00126196" w:rsidP="006F3A21">
      <w:pPr>
        <w:jc w:val="both"/>
        <w:rPr>
          <w:rFonts w:ascii="Arial Narrow" w:hAnsi="Arial Narrow"/>
          <w:sz w:val="28"/>
          <w:szCs w:val="28"/>
        </w:rPr>
      </w:pPr>
    </w:p>
    <w:p w:rsidR="00C005BF" w:rsidRPr="006F3A21" w:rsidRDefault="00C005BF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 xml:space="preserve">3.7 - Cada pagamento só será efetuado após a comprovação pela contratada de que se encontra em dia com suas obrigações para com o sistema de seguridade social, mediante a apresentação das Certidões Negativas de Débito com o </w:t>
      </w:r>
      <w:r w:rsidRPr="006F3A21">
        <w:rPr>
          <w:rFonts w:ascii="Arial Narrow" w:hAnsi="Arial Narrow"/>
          <w:b/>
          <w:sz w:val="28"/>
          <w:szCs w:val="28"/>
        </w:rPr>
        <w:t>INSS</w:t>
      </w:r>
      <w:r w:rsidRPr="006F3A21">
        <w:rPr>
          <w:rFonts w:ascii="Arial Narrow" w:hAnsi="Arial Narrow"/>
          <w:sz w:val="28"/>
          <w:szCs w:val="28"/>
        </w:rPr>
        <w:t xml:space="preserve"> e com o </w:t>
      </w:r>
      <w:r w:rsidRPr="006F3A21">
        <w:rPr>
          <w:rFonts w:ascii="Arial Narrow" w:hAnsi="Arial Narrow"/>
          <w:b/>
          <w:sz w:val="28"/>
          <w:szCs w:val="28"/>
        </w:rPr>
        <w:t>FGTS</w:t>
      </w:r>
      <w:r w:rsidRPr="006F3A21">
        <w:rPr>
          <w:rFonts w:ascii="Arial Narrow" w:hAnsi="Arial Narrow"/>
          <w:sz w:val="28"/>
          <w:szCs w:val="28"/>
        </w:rPr>
        <w:t>.</w:t>
      </w:r>
    </w:p>
    <w:p w:rsidR="00C005BF" w:rsidRPr="006F3A21" w:rsidRDefault="00C005BF" w:rsidP="006F3A21">
      <w:pPr>
        <w:pStyle w:val="Corpodetexto3"/>
        <w:spacing w:after="0"/>
        <w:rPr>
          <w:rFonts w:ascii="Arial Narrow" w:hAnsi="Arial Narrow"/>
          <w:sz w:val="28"/>
          <w:szCs w:val="28"/>
        </w:rPr>
      </w:pPr>
    </w:p>
    <w:p w:rsidR="00511E03" w:rsidRPr="006F3A21" w:rsidRDefault="00C005BF" w:rsidP="006F3A21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 xml:space="preserve">3.8 - </w:t>
      </w:r>
      <w:r w:rsidR="00511E03" w:rsidRPr="006F3A21">
        <w:rPr>
          <w:rFonts w:ascii="Arial Narrow" w:hAnsi="Arial Narrow"/>
          <w:sz w:val="28"/>
          <w:szCs w:val="28"/>
        </w:rPr>
        <w:t xml:space="preserve">A CONTRATADA ficará obrigada a aceitar, nas mesmas condições deste edital, os acréscimos ou supressões que se fizerem necessários até </w:t>
      </w:r>
      <w:r w:rsidR="00511E03" w:rsidRPr="006F3A21">
        <w:rPr>
          <w:rFonts w:ascii="Arial Narrow" w:hAnsi="Arial Narrow"/>
          <w:b/>
          <w:sz w:val="28"/>
          <w:szCs w:val="28"/>
        </w:rPr>
        <w:t>25%</w:t>
      </w:r>
      <w:r w:rsidR="00511E03" w:rsidRPr="006F3A21">
        <w:rPr>
          <w:rFonts w:ascii="Arial Narrow" w:hAnsi="Arial Narrow"/>
          <w:sz w:val="28"/>
          <w:szCs w:val="28"/>
        </w:rPr>
        <w:t xml:space="preserve"> (vinte e cinco por cento) do valor inicial atualizado do objeto adjudicado, devendo supressões acima desse limite ser resultantes de acordo entre as partes.</w:t>
      </w:r>
    </w:p>
    <w:p w:rsidR="00E25C3F" w:rsidRPr="006F3A21" w:rsidRDefault="00E25C3F" w:rsidP="006F3A21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</w:p>
    <w:p w:rsidR="00E25C3F" w:rsidRPr="006F3A21" w:rsidRDefault="00E25C3F" w:rsidP="006F3A2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6F3A21">
        <w:rPr>
          <w:rFonts w:ascii="Arial Narrow" w:hAnsi="Arial Narrow"/>
          <w:sz w:val="28"/>
          <w:szCs w:val="28"/>
        </w:rPr>
        <w:t xml:space="preserve">3.9 - </w:t>
      </w:r>
      <w:r w:rsidRPr="006F3A21">
        <w:rPr>
          <w:rFonts w:ascii="Arial Narrow" w:eastAsia="Times New Roman" w:hAnsi="Arial Narrow" w:cs="Arial Narrow"/>
          <w:sz w:val="28"/>
          <w:szCs w:val="28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:rsidR="00E25C3F" w:rsidRPr="006F3A2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25C3F" w:rsidRPr="006F3A2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6F3A21">
        <w:rPr>
          <w:rFonts w:ascii="Arial Narrow" w:hAnsi="Arial Narrow" w:cs="Arial"/>
          <w:sz w:val="28"/>
          <w:szCs w:val="28"/>
        </w:rPr>
        <w:t>3.10 - Fica ressalvada a possibilidade de alteração dos preços caso ocorra o desequilíbrio econômico-financeiro do contrato, conforme disposto no Art. 65, alínea “d” da Lei Federal nº. 8.666/93.</w:t>
      </w:r>
    </w:p>
    <w:p w:rsidR="00E25C3F" w:rsidRPr="006F3A2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25C3F" w:rsidRPr="006F3A2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6F3A21">
        <w:rPr>
          <w:rFonts w:ascii="Arial Narrow" w:hAnsi="Arial Narrow" w:cs="Arial"/>
          <w:sz w:val="28"/>
          <w:szCs w:val="28"/>
        </w:rPr>
        <w:t>3.11 –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E25C3F" w:rsidRPr="006F3A2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25C3F" w:rsidRPr="006F3A2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6F3A21">
        <w:rPr>
          <w:rFonts w:ascii="Arial Narrow" w:hAnsi="Arial Narrow" w:cs="Arial"/>
          <w:sz w:val="28"/>
          <w:szCs w:val="28"/>
        </w:rPr>
        <w:lastRenderedPageBreak/>
        <w:t>3.12 - Caso haja redução nos preços licitados, a Prefeitura Municipal de Iguatemi/MS, solicitará formalmente a Contratada, devidamente acompanhada de documentos que comprovem a procedência da redução.</w:t>
      </w:r>
    </w:p>
    <w:p w:rsidR="00E25C3F" w:rsidRPr="006F3A2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937162" w:rsidRPr="006F3A21" w:rsidRDefault="00937162" w:rsidP="006F3A21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6F3A21">
        <w:rPr>
          <w:rFonts w:ascii="Arial Narrow" w:hAnsi="Arial Narrow" w:cs="Tahoma"/>
          <w:b/>
          <w:sz w:val="28"/>
          <w:szCs w:val="28"/>
          <w:u w:val="single"/>
        </w:rPr>
        <w:t>CLÁUSULA QUARTA - DO PRAZO</w:t>
      </w:r>
      <w:r w:rsidR="0038467E" w:rsidRPr="006F3A21">
        <w:rPr>
          <w:rFonts w:ascii="Arial Narrow" w:hAnsi="Arial Narrow" w:cs="Tahoma"/>
          <w:b/>
          <w:sz w:val="28"/>
          <w:szCs w:val="28"/>
          <w:u w:val="single"/>
        </w:rPr>
        <w:t xml:space="preserve"> DE </w:t>
      </w:r>
      <w:r w:rsidR="00E25C3F" w:rsidRPr="006F3A21">
        <w:rPr>
          <w:rFonts w:ascii="Arial Narrow" w:hAnsi="Arial Narrow" w:cs="Tahoma"/>
          <w:b/>
          <w:sz w:val="28"/>
          <w:szCs w:val="28"/>
          <w:u w:val="single"/>
        </w:rPr>
        <w:t xml:space="preserve">EXECUÇÃO E </w:t>
      </w:r>
      <w:r w:rsidRPr="006F3A21">
        <w:rPr>
          <w:rFonts w:ascii="Arial Narrow" w:hAnsi="Arial Narrow" w:cs="Tahoma"/>
          <w:b/>
          <w:sz w:val="28"/>
          <w:szCs w:val="28"/>
          <w:u w:val="single"/>
        </w:rPr>
        <w:t>VIG</w:t>
      </w:r>
      <w:r w:rsidR="0038467E" w:rsidRPr="006F3A21">
        <w:rPr>
          <w:rFonts w:ascii="Arial Narrow" w:hAnsi="Arial Narrow" w:cs="Tahoma"/>
          <w:b/>
          <w:sz w:val="28"/>
          <w:szCs w:val="28"/>
          <w:u w:val="single"/>
        </w:rPr>
        <w:t>Ê</w:t>
      </w:r>
      <w:r w:rsidRPr="006F3A21">
        <w:rPr>
          <w:rFonts w:ascii="Arial Narrow" w:hAnsi="Arial Narrow" w:cs="Tahoma"/>
          <w:b/>
          <w:sz w:val="28"/>
          <w:szCs w:val="28"/>
          <w:u w:val="single"/>
        </w:rPr>
        <w:t>NCIA</w:t>
      </w:r>
    </w:p>
    <w:p w:rsidR="00410CC8" w:rsidRPr="006F3A21" w:rsidRDefault="00410CC8" w:rsidP="006F3A21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E25C3F" w:rsidRPr="006F3A21" w:rsidRDefault="00EC6FFA" w:rsidP="006F3A21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6F3A21">
        <w:rPr>
          <w:rFonts w:ascii="Arial Narrow" w:hAnsi="Arial Narrow" w:cs="Tahoma"/>
          <w:sz w:val="28"/>
          <w:szCs w:val="28"/>
        </w:rPr>
        <w:t>4.1</w:t>
      </w:r>
      <w:r w:rsidR="00410CC8" w:rsidRPr="006F3A21">
        <w:rPr>
          <w:rFonts w:ascii="Arial Narrow" w:hAnsi="Arial Narrow" w:cs="Tahoma"/>
          <w:sz w:val="28"/>
          <w:szCs w:val="28"/>
        </w:rPr>
        <w:t xml:space="preserve"> - </w:t>
      </w:r>
      <w:r w:rsidR="00E25C3F" w:rsidRPr="006F3A2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para execução dos serviços licitados será </w:t>
      </w:r>
      <w:r w:rsidR="00B9126F" w:rsidRPr="006F3A2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a data de </w:t>
      </w:r>
      <w:r w:rsidR="00B9126F" w:rsidRPr="006F3A2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31/12/2016</w:t>
      </w:r>
      <w:r w:rsidR="00E25C3F" w:rsidRPr="006F3A21">
        <w:rPr>
          <w:rFonts w:ascii="Arial Narrow" w:eastAsia="Times New Roman" w:hAnsi="Arial Narrow" w:cs="Arial Narrow"/>
          <w:sz w:val="28"/>
          <w:szCs w:val="28"/>
          <w:lang w:eastAsia="pt-BR"/>
        </w:rPr>
        <w:t>, contados a partir da assinatura do contrato, prazo este em que o município estima consumir os serviços licitados.</w:t>
      </w:r>
    </w:p>
    <w:p w:rsidR="00E25C3F" w:rsidRPr="006F3A21" w:rsidRDefault="00E25C3F" w:rsidP="006F3A21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E25C3F" w:rsidRPr="006F3A21" w:rsidRDefault="00E25C3F" w:rsidP="006F3A21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6F3A2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4.2 - </w:t>
      </w:r>
      <w:r w:rsidRPr="006F3A21">
        <w:rPr>
          <w:rFonts w:ascii="Arial Narrow" w:hAnsi="Arial Narrow" w:cs="Tahoma"/>
          <w:iCs/>
          <w:sz w:val="28"/>
          <w:szCs w:val="28"/>
        </w:rPr>
        <w:t xml:space="preserve">O prazo de vigência deste contrato será </w:t>
      </w:r>
      <w:r w:rsidR="00B9126F" w:rsidRPr="006F3A2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a data de </w:t>
      </w:r>
      <w:r w:rsidR="00B9126F" w:rsidRPr="006F3A2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31/12/2016</w:t>
      </w:r>
      <w:r w:rsidRPr="006F3A21">
        <w:rPr>
          <w:rFonts w:ascii="Arial Narrow" w:hAnsi="Arial Narrow" w:cs="Tahoma"/>
          <w:iCs/>
          <w:sz w:val="28"/>
          <w:szCs w:val="28"/>
        </w:rPr>
        <w:t xml:space="preserve">, contados </w:t>
      </w:r>
      <w:r w:rsidRPr="006F3A21">
        <w:rPr>
          <w:rFonts w:ascii="Arial Narrow" w:hAnsi="Arial Narrow" w:cs="Tahoma"/>
          <w:sz w:val="28"/>
          <w:szCs w:val="28"/>
        </w:rPr>
        <w:t xml:space="preserve">a partir da assinatura, </w:t>
      </w:r>
      <w:r w:rsidRPr="006F3A21">
        <w:rPr>
          <w:rFonts w:ascii="Arial Narrow" w:hAnsi="Arial Narrow" w:cs="Tahoma"/>
          <w:iCs/>
          <w:sz w:val="28"/>
          <w:szCs w:val="28"/>
        </w:rPr>
        <w:t xml:space="preserve">podendo ser prorrogado, desde que observado o </w:t>
      </w:r>
      <w:r w:rsidRPr="006F3A21">
        <w:rPr>
          <w:rFonts w:ascii="Arial Narrow" w:hAnsi="Arial Narrow"/>
          <w:sz w:val="28"/>
          <w:szCs w:val="28"/>
        </w:rPr>
        <w:t>Art. 57 da Lei Federal nº. 8.666/93.</w:t>
      </w:r>
    </w:p>
    <w:p w:rsidR="00EB1A6B" w:rsidRPr="006F3A21" w:rsidRDefault="00EB1A6B" w:rsidP="006F3A21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937162" w:rsidRPr="006F3A21" w:rsidRDefault="00937162" w:rsidP="006F3A21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6F3A21">
        <w:rPr>
          <w:rFonts w:ascii="Arial Narrow" w:hAnsi="Arial Narrow" w:cs="Tahoma"/>
          <w:b/>
          <w:sz w:val="28"/>
          <w:szCs w:val="28"/>
          <w:u w:val="single"/>
        </w:rPr>
        <w:t>CLÁUSULA QUINTA - DA DOTAÇÃO</w:t>
      </w:r>
    </w:p>
    <w:p w:rsidR="00E25C3F" w:rsidRPr="006F3A21" w:rsidRDefault="00E25C3F" w:rsidP="006F3A21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:rsidR="00937162" w:rsidRPr="006F3A21" w:rsidRDefault="00937162" w:rsidP="006F3A21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 w:cs="Tahoma"/>
          <w:sz w:val="28"/>
          <w:szCs w:val="28"/>
        </w:rPr>
        <w:t>5.1 As despesas decorrentes da execução deste Contrato</w:t>
      </w:r>
      <w:r w:rsidR="00E255CB" w:rsidRPr="006F3A21">
        <w:rPr>
          <w:rFonts w:ascii="Arial Narrow" w:hAnsi="Arial Narrow" w:cs="Tahoma"/>
          <w:sz w:val="28"/>
          <w:szCs w:val="28"/>
        </w:rPr>
        <w:t xml:space="preserve"> correrão</w:t>
      </w:r>
      <w:r w:rsidRPr="006F3A21">
        <w:rPr>
          <w:rFonts w:ascii="Arial Narrow" w:hAnsi="Arial Narrow" w:cs="Tahoma"/>
          <w:sz w:val="28"/>
          <w:szCs w:val="28"/>
        </w:rPr>
        <w:t xml:space="preserve"> à conta das </w:t>
      </w:r>
      <w:r w:rsidR="00B9126F" w:rsidRPr="006F3A21">
        <w:rPr>
          <w:rFonts w:ascii="Arial Narrow" w:hAnsi="Arial Narrow" w:cs="Tahoma"/>
          <w:sz w:val="28"/>
          <w:szCs w:val="28"/>
        </w:rPr>
        <w:t xml:space="preserve">seguintes </w:t>
      </w:r>
      <w:r w:rsidR="00B76F79" w:rsidRPr="006F3A21">
        <w:rPr>
          <w:rFonts w:ascii="Arial Narrow" w:hAnsi="Arial Narrow" w:cs="Tahoma"/>
          <w:sz w:val="28"/>
          <w:szCs w:val="28"/>
        </w:rPr>
        <w:t>d</w:t>
      </w:r>
      <w:r w:rsidRPr="006F3A21">
        <w:rPr>
          <w:rFonts w:ascii="Arial Narrow" w:hAnsi="Arial Narrow" w:cs="Tahoma"/>
          <w:sz w:val="28"/>
          <w:szCs w:val="28"/>
        </w:rPr>
        <w:t xml:space="preserve">otações </w:t>
      </w:r>
      <w:r w:rsidR="00B76F79" w:rsidRPr="006F3A21">
        <w:rPr>
          <w:rFonts w:ascii="Arial Narrow" w:hAnsi="Arial Narrow" w:cs="Tahoma"/>
          <w:sz w:val="28"/>
          <w:szCs w:val="28"/>
        </w:rPr>
        <w:t>o</w:t>
      </w:r>
      <w:r w:rsidRPr="006F3A21">
        <w:rPr>
          <w:rFonts w:ascii="Arial Narrow" w:hAnsi="Arial Narrow" w:cs="Tahoma"/>
          <w:sz w:val="28"/>
          <w:szCs w:val="28"/>
        </w:rPr>
        <w:t>rçamentárias:</w:t>
      </w:r>
    </w:p>
    <w:p w:rsidR="00B81028" w:rsidRPr="006F3A21" w:rsidRDefault="00B81028" w:rsidP="006F3A21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</w:p>
    <w:p w:rsidR="00B9126F" w:rsidRPr="006F3A2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F3A21">
        <w:rPr>
          <w:rFonts w:ascii="Arial Narrow" w:hAnsi="Arial Narrow" w:cs="Verdana"/>
          <w:b/>
          <w:bCs/>
          <w:sz w:val="28"/>
          <w:szCs w:val="28"/>
        </w:rPr>
        <w:t>02.09.01-10.122.0700.2004-3.3.90.39.00-0.1.02.000 - 396</w:t>
      </w:r>
      <w:r w:rsidRPr="006F3A21">
        <w:rPr>
          <w:rFonts w:ascii="Arial Narrow" w:hAnsi="Arial Narrow" w:cs="Arial Narrow"/>
          <w:sz w:val="28"/>
          <w:szCs w:val="28"/>
        </w:rPr>
        <w:t xml:space="preserve"> – FUNDO MUNICIPAL DE SAÚDE - MANUTENÇÃO DAS ATIVIDADES DA SECRETARIA MUNICIPAL DE SAÚDE - </w:t>
      </w:r>
      <w:r w:rsidRPr="006F3A21">
        <w:rPr>
          <w:rFonts w:ascii="Arial Narrow" w:hAnsi="Arial Narrow" w:cs="Verdana"/>
          <w:sz w:val="28"/>
          <w:szCs w:val="28"/>
        </w:rPr>
        <w:t>OUTROS SERVIÇOS DE TERCEIROS - PESSOA JURÍDICA</w:t>
      </w:r>
      <w:r w:rsidRPr="006F3A21">
        <w:rPr>
          <w:rFonts w:ascii="Arial Narrow" w:hAnsi="Arial Narrow" w:cs="Arial Narrow"/>
          <w:sz w:val="28"/>
          <w:szCs w:val="28"/>
        </w:rPr>
        <w:t>.</w:t>
      </w:r>
    </w:p>
    <w:p w:rsidR="00B9126F" w:rsidRPr="006F3A21" w:rsidRDefault="00B9126F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b/>
          <w:sz w:val="28"/>
          <w:szCs w:val="28"/>
        </w:rPr>
        <w:t>R$</w:t>
      </w:r>
      <w:r w:rsidRPr="006F3A21">
        <w:rPr>
          <w:rFonts w:ascii="Arial Narrow" w:hAnsi="Arial Narrow"/>
          <w:sz w:val="28"/>
          <w:szCs w:val="28"/>
        </w:rPr>
        <w:t xml:space="preserve"> </w:t>
      </w:r>
      <w:r w:rsidR="00B306C6" w:rsidRPr="00B306C6">
        <w:rPr>
          <w:rFonts w:ascii="Arial Narrow" w:hAnsi="Arial Narrow"/>
          <w:b/>
          <w:sz w:val="28"/>
          <w:szCs w:val="28"/>
        </w:rPr>
        <w:t>2.177,50</w:t>
      </w:r>
      <w:r w:rsidRPr="006F3A21">
        <w:rPr>
          <w:rFonts w:ascii="Arial Narrow" w:hAnsi="Arial Narrow"/>
          <w:bCs/>
          <w:sz w:val="28"/>
          <w:szCs w:val="28"/>
        </w:rPr>
        <w:t xml:space="preserve"> (</w:t>
      </w:r>
      <w:r w:rsidR="00B306C6">
        <w:rPr>
          <w:rFonts w:ascii="Arial Narrow" w:hAnsi="Arial Narrow"/>
          <w:bCs/>
          <w:sz w:val="28"/>
          <w:szCs w:val="28"/>
        </w:rPr>
        <w:t>Dois mil, cento e setenta e sete reais e cinquenta centavos</w:t>
      </w:r>
      <w:r w:rsidRPr="006F3A21">
        <w:rPr>
          <w:rFonts w:ascii="Arial Narrow" w:hAnsi="Arial Narrow"/>
          <w:bCs/>
          <w:sz w:val="28"/>
          <w:szCs w:val="28"/>
        </w:rPr>
        <w:t>)</w:t>
      </w:r>
      <w:r w:rsidRPr="006F3A21">
        <w:rPr>
          <w:rFonts w:ascii="Arial Narrow" w:hAnsi="Arial Narrow"/>
          <w:sz w:val="28"/>
          <w:szCs w:val="28"/>
        </w:rPr>
        <w:t>.</w:t>
      </w:r>
    </w:p>
    <w:p w:rsidR="00B9126F" w:rsidRPr="006F3A2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B9126F" w:rsidRPr="006F3A2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6F3A21">
        <w:rPr>
          <w:rFonts w:ascii="Arial Narrow" w:hAnsi="Arial Narrow" w:cs="Verdana"/>
          <w:b/>
          <w:bCs/>
          <w:sz w:val="28"/>
          <w:szCs w:val="28"/>
        </w:rPr>
        <w:t xml:space="preserve">02.09.02-10.301.0702.2099-3.3.90.39.00-0.1.14.009 - 459 </w:t>
      </w:r>
      <w:r w:rsidRPr="006F3A21">
        <w:rPr>
          <w:rFonts w:ascii="Arial Narrow" w:hAnsi="Arial Narrow" w:cs="Arial Narrow"/>
          <w:sz w:val="28"/>
          <w:szCs w:val="28"/>
        </w:rPr>
        <w:t xml:space="preserve">– FUNDO MUNICIPAL DE SAÚDE - SISTEMA PRISIONAL-SISPRISIONAL - </w:t>
      </w:r>
      <w:r w:rsidRPr="006F3A21">
        <w:rPr>
          <w:rFonts w:ascii="Arial Narrow" w:hAnsi="Arial Narrow" w:cs="Verdana"/>
          <w:sz w:val="28"/>
          <w:szCs w:val="28"/>
        </w:rPr>
        <w:t>OUTROS SERVIÇOS DE TERCEIROS - PESSOA JURÍDICA.</w:t>
      </w:r>
    </w:p>
    <w:p w:rsidR="00B9126F" w:rsidRPr="006F3A21" w:rsidRDefault="00B9126F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b/>
          <w:sz w:val="28"/>
          <w:szCs w:val="28"/>
        </w:rPr>
        <w:t>R$</w:t>
      </w:r>
      <w:r w:rsidRPr="006F3A21">
        <w:rPr>
          <w:rFonts w:ascii="Arial Narrow" w:hAnsi="Arial Narrow"/>
          <w:sz w:val="28"/>
          <w:szCs w:val="28"/>
        </w:rPr>
        <w:t xml:space="preserve"> </w:t>
      </w:r>
      <w:r w:rsidR="00B306C6">
        <w:rPr>
          <w:rFonts w:ascii="Arial Narrow" w:hAnsi="Arial Narrow"/>
          <w:b/>
          <w:sz w:val="28"/>
          <w:szCs w:val="28"/>
        </w:rPr>
        <w:t>618,00</w:t>
      </w:r>
      <w:r w:rsidRPr="006F3A21">
        <w:rPr>
          <w:rFonts w:ascii="Arial Narrow" w:hAnsi="Arial Narrow"/>
          <w:bCs/>
          <w:sz w:val="28"/>
          <w:szCs w:val="28"/>
        </w:rPr>
        <w:t xml:space="preserve"> (</w:t>
      </w:r>
      <w:r w:rsidR="00B306C6">
        <w:rPr>
          <w:rFonts w:ascii="Arial Narrow" w:hAnsi="Arial Narrow"/>
          <w:bCs/>
          <w:sz w:val="28"/>
          <w:szCs w:val="28"/>
        </w:rPr>
        <w:t>Seiscentos e dezoito reais</w:t>
      </w:r>
      <w:r w:rsidRPr="006F3A21">
        <w:rPr>
          <w:rFonts w:ascii="Arial Narrow" w:hAnsi="Arial Narrow"/>
          <w:bCs/>
          <w:sz w:val="28"/>
          <w:szCs w:val="28"/>
        </w:rPr>
        <w:t>)</w:t>
      </w:r>
      <w:r w:rsidRPr="006F3A21">
        <w:rPr>
          <w:rFonts w:ascii="Arial Narrow" w:hAnsi="Arial Narrow"/>
          <w:sz w:val="28"/>
          <w:szCs w:val="28"/>
        </w:rPr>
        <w:t>.</w:t>
      </w:r>
    </w:p>
    <w:p w:rsidR="00B9126F" w:rsidRPr="006F3A2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B9126F" w:rsidRPr="006F3A2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6F3A21">
        <w:rPr>
          <w:rFonts w:ascii="Arial Narrow" w:hAnsi="Arial Narrow" w:cs="Verdana"/>
          <w:b/>
          <w:bCs/>
          <w:sz w:val="28"/>
          <w:szCs w:val="28"/>
        </w:rPr>
        <w:t xml:space="preserve">02.09.02-10.302.0703.2082-3.3.90.39.00-0.1.14.010 - 493 </w:t>
      </w:r>
      <w:r w:rsidRPr="006F3A21">
        <w:rPr>
          <w:rFonts w:ascii="Arial Narrow" w:hAnsi="Arial Narrow" w:cs="Arial Narrow"/>
          <w:sz w:val="28"/>
          <w:szCs w:val="28"/>
        </w:rPr>
        <w:t xml:space="preserve">– FUNDO MUNICIPAL DE SAÚDE - OPERACIONALIZAÇÃO DO TETO MUNICIPAL (REDE CEGONHA) - </w:t>
      </w:r>
      <w:r w:rsidRPr="006F3A21">
        <w:rPr>
          <w:rFonts w:ascii="Arial Narrow" w:hAnsi="Arial Narrow" w:cs="Verdana"/>
          <w:sz w:val="28"/>
          <w:szCs w:val="28"/>
        </w:rPr>
        <w:t>OUTROS SERVIÇOS DE TERCEIROS - PESSOA JURÍDICA.</w:t>
      </w:r>
    </w:p>
    <w:p w:rsidR="00B9126F" w:rsidRPr="006F3A21" w:rsidRDefault="00B9126F" w:rsidP="006F3A21">
      <w:pPr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b/>
          <w:sz w:val="28"/>
          <w:szCs w:val="28"/>
        </w:rPr>
        <w:t>R$</w:t>
      </w:r>
      <w:r w:rsidRPr="006F3A21">
        <w:rPr>
          <w:rFonts w:ascii="Arial Narrow" w:hAnsi="Arial Narrow"/>
          <w:sz w:val="28"/>
          <w:szCs w:val="28"/>
        </w:rPr>
        <w:t xml:space="preserve"> </w:t>
      </w:r>
      <w:r w:rsidR="00B306C6" w:rsidRPr="00B306C6">
        <w:rPr>
          <w:rFonts w:ascii="Arial Narrow" w:hAnsi="Arial Narrow"/>
          <w:b/>
          <w:sz w:val="28"/>
          <w:szCs w:val="28"/>
        </w:rPr>
        <w:t>1.552,00</w:t>
      </w:r>
      <w:r w:rsidRPr="006F3A21">
        <w:rPr>
          <w:rFonts w:ascii="Arial Narrow" w:hAnsi="Arial Narrow"/>
          <w:bCs/>
          <w:sz w:val="28"/>
          <w:szCs w:val="28"/>
        </w:rPr>
        <w:t xml:space="preserve"> (</w:t>
      </w:r>
      <w:r w:rsidR="00B306C6">
        <w:rPr>
          <w:rFonts w:ascii="Arial Narrow" w:hAnsi="Arial Narrow"/>
          <w:bCs/>
          <w:sz w:val="28"/>
          <w:szCs w:val="28"/>
        </w:rPr>
        <w:t>Um mil, quinhentos e cinquenta e dois reais</w:t>
      </w:r>
      <w:r w:rsidRPr="006F3A21">
        <w:rPr>
          <w:rFonts w:ascii="Arial Narrow" w:hAnsi="Arial Narrow"/>
          <w:bCs/>
          <w:sz w:val="28"/>
          <w:szCs w:val="28"/>
        </w:rPr>
        <w:t>)</w:t>
      </w:r>
      <w:r w:rsidRPr="006F3A21">
        <w:rPr>
          <w:rFonts w:ascii="Arial Narrow" w:hAnsi="Arial Narrow"/>
          <w:sz w:val="28"/>
          <w:szCs w:val="28"/>
        </w:rPr>
        <w:t>.</w:t>
      </w:r>
    </w:p>
    <w:p w:rsidR="00B90589" w:rsidRPr="006F3A21" w:rsidRDefault="00B90589" w:rsidP="006F3A21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DC3C5F" w:rsidRPr="006F3A21" w:rsidRDefault="00DC3C5F" w:rsidP="006F3A21">
      <w:pPr>
        <w:widowControl w:val="0"/>
        <w:autoSpaceDE w:val="0"/>
        <w:autoSpaceDN w:val="0"/>
        <w:adjustRightInd w:val="0"/>
        <w:ind w:left="60"/>
        <w:jc w:val="both"/>
        <w:rPr>
          <w:rFonts w:ascii="Arial Narrow" w:hAnsi="Arial Narrow"/>
          <w:sz w:val="28"/>
          <w:szCs w:val="28"/>
        </w:rPr>
      </w:pPr>
    </w:p>
    <w:p w:rsidR="00937162" w:rsidRPr="006F3A21" w:rsidRDefault="00937162" w:rsidP="006F3A21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6F3A21">
        <w:rPr>
          <w:rFonts w:ascii="Arial Narrow" w:hAnsi="Arial Narrow" w:cs="Tahoma"/>
          <w:b/>
          <w:sz w:val="28"/>
          <w:szCs w:val="28"/>
          <w:u w:val="single"/>
        </w:rPr>
        <w:t>CLÁUSULA SEXTA - DAS PENALIDADES</w:t>
      </w:r>
    </w:p>
    <w:p w:rsidR="00937162" w:rsidRPr="006F3A21" w:rsidRDefault="00937162" w:rsidP="006F3A21">
      <w:pPr>
        <w:jc w:val="both"/>
        <w:rPr>
          <w:rFonts w:ascii="Arial Narrow" w:hAnsi="Arial Narrow" w:cs="Tahoma"/>
          <w:sz w:val="28"/>
          <w:szCs w:val="28"/>
        </w:rPr>
      </w:pPr>
    </w:p>
    <w:p w:rsidR="000C0A59" w:rsidRPr="006F3A2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sz w:val="28"/>
          <w:szCs w:val="28"/>
        </w:rPr>
        <w:t>6.1 – 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:rsidR="00D525CD" w:rsidRPr="006F3A21" w:rsidRDefault="00D525CD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</w:p>
    <w:p w:rsidR="000C0A59" w:rsidRPr="006F3A21" w:rsidRDefault="000C0A59" w:rsidP="006F3A21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b/>
          <w:sz w:val="28"/>
          <w:szCs w:val="28"/>
        </w:rPr>
        <w:t>a</w:t>
      </w:r>
      <w:r w:rsidRPr="006F3A21">
        <w:rPr>
          <w:rFonts w:ascii="Arial Narrow" w:hAnsi="Arial Narrow"/>
          <w:sz w:val="28"/>
          <w:szCs w:val="28"/>
        </w:rPr>
        <w:t>) 0,33% (trinta e três centésimos por cento) por dia de atraso, na execução do objeto licitado, calculado sobre o valor correspondente a parte inadimplida.</w:t>
      </w:r>
    </w:p>
    <w:p w:rsidR="000C0A59" w:rsidRPr="006F3A21" w:rsidRDefault="000C0A59" w:rsidP="006F3A21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b/>
          <w:sz w:val="28"/>
          <w:szCs w:val="28"/>
        </w:rPr>
        <w:t>b</w:t>
      </w:r>
      <w:r w:rsidRPr="006F3A21">
        <w:rPr>
          <w:rFonts w:ascii="Arial Narrow" w:hAnsi="Arial Narrow"/>
          <w:sz w:val="28"/>
          <w:szCs w:val="28"/>
        </w:rPr>
        <w:t>) Até 10% (dez por cento) sobre o valor do contrato, pelo descumprimento de qualquer clausula do contrato, exceto prazo de execução.</w:t>
      </w:r>
    </w:p>
    <w:p w:rsidR="000C0A59" w:rsidRPr="006F3A21" w:rsidRDefault="000C0A59" w:rsidP="006F3A21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6F3A21">
        <w:rPr>
          <w:rFonts w:ascii="Arial Narrow" w:hAnsi="Arial Narrow"/>
          <w:b/>
          <w:sz w:val="28"/>
          <w:szCs w:val="28"/>
        </w:rPr>
        <w:t>c</w:t>
      </w:r>
      <w:r w:rsidRPr="006F3A21">
        <w:rPr>
          <w:rFonts w:ascii="Arial Narrow" w:hAnsi="Arial Narrow"/>
          <w:sz w:val="28"/>
          <w:szCs w:val="28"/>
        </w:rPr>
        <w:t>) A multa será descontada dos créditos constantes da fatura, ou outra forma de cobrança administrativa ou judicial.</w:t>
      </w:r>
    </w:p>
    <w:p w:rsidR="000C0A59" w:rsidRPr="006F3A2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0C0A59" w:rsidRPr="006F3A2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6F3A21">
        <w:rPr>
          <w:rFonts w:ascii="Arial Narrow" w:hAnsi="Arial Narrow" w:cs="Arial"/>
          <w:sz w:val="28"/>
          <w:szCs w:val="28"/>
        </w:rPr>
        <w:t>6.2</w:t>
      </w:r>
      <w:r w:rsidRPr="006F3A21">
        <w:rPr>
          <w:rFonts w:ascii="Arial Narrow" w:hAnsi="Arial Narrow" w:cs="Arial"/>
          <w:b/>
          <w:sz w:val="28"/>
          <w:szCs w:val="28"/>
        </w:rPr>
        <w:t>.</w:t>
      </w:r>
      <w:r w:rsidRPr="006F3A21">
        <w:rPr>
          <w:rFonts w:ascii="Arial Narrow" w:hAnsi="Arial Narrow" w:cs="Arial"/>
          <w:sz w:val="28"/>
          <w:szCs w:val="28"/>
        </w:rPr>
        <w:t xml:space="preserve">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:rsidR="000C0A59" w:rsidRPr="006F3A2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0C0A59" w:rsidRPr="006F3A2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6F3A21">
        <w:rPr>
          <w:rFonts w:ascii="Arial Narrow" w:hAnsi="Arial Narrow" w:cs="Arial"/>
          <w:sz w:val="28"/>
          <w:szCs w:val="28"/>
        </w:rPr>
        <w:tab/>
      </w:r>
      <w:r w:rsidRPr="006F3A21">
        <w:rPr>
          <w:rFonts w:ascii="Arial Narrow" w:hAnsi="Arial Narrow" w:cs="Arial"/>
          <w:b/>
          <w:sz w:val="28"/>
          <w:szCs w:val="28"/>
        </w:rPr>
        <w:t>a</w:t>
      </w:r>
      <w:r w:rsidRPr="006F3A21">
        <w:rPr>
          <w:rFonts w:ascii="Arial Narrow" w:hAnsi="Arial Narrow" w:cs="Arial"/>
          <w:sz w:val="28"/>
          <w:szCs w:val="28"/>
        </w:rPr>
        <w:t>) Advertência.</w:t>
      </w:r>
    </w:p>
    <w:p w:rsidR="000C0A59" w:rsidRPr="006F3A2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6F3A21">
        <w:rPr>
          <w:rFonts w:ascii="Arial Narrow" w:hAnsi="Arial Narrow" w:cs="Arial"/>
          <w:sz w:val="28"/>
          <w:szCs w:val="28"/>
        </w:rPr>
        <w:tab/>
      </w:r>
      <w:r w:rsidRPr="006F3A21">
        <w:rPr>
          <w:rFonts w:ascii="Arial Narrow" w:hAnsi="Arial Narrow" w:cs="Arial"/>
          <w:b/>
          <w:sz w:val="28"/>
          <w:szCs w:val="28"/>
        </w:rPr>
        <w:t>b</w:t>
      </w:r>
      <w:r w:rsidRPr="006F3A21">
        <w:rPr>
          <w:rFonts w:ascii="Arial Narrow" w:hAnsi="Arial Narrow" w:cs="Arial"/>
          <w:sz w:val="28"/>
          <w:szCs w:val="28"/>
        </w:rPr>
        <w:t>) Multa.</w:t>
      </w:r>
    </w:p>
    <w:p w:rsidR="000C0A59" w:rsidRPr="006F3A2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  <w:r w:rsidRPr="006F3A21">
        <w:rPr>
          <w:rFonts w:ascii="Arial Narrow" w:hAnsi="Arial Narrow" w:cs="Arial"/>
          <w:b/>
          <w:sz w:val="28"/>
          <w:szCs w:val="28"/>
        </w:rPr>
        <w:t>c</w:t>
      </w:r>
      <w:r w:rsidRPr="006F3A21">
        <w:rPr>
          <w:rFonts w:ascii="Arial Narrow" w:hAnsi="Arial Narrow" w:cs="Arial"/>
          <w:sz w:val="28"/>
          <w:szCs w:val="28"/>
        </w:rPr>
        <w:t>) Suspensão temporária do direito de licitar, de contratar com a Administração pelo prazo de até 02 (dois) anos;</w:t>
      </w:r>
    </w:p>
    <w:p w:rsidR="000C0A59" w:rsidRPr="006F3A2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  <w:r w:rsidRPr="006F3A21">
        <w:rPr>
          <w:rFonts w:ascii="Arial Narrow" w:hAnsi="Arial Narrow" w:cs="Arial"/>
          <w:b/>
          <w:sz w:val="28"/>
          <w:szCs w:val="28"/>
        </w:rPr>
        <w:t>d</w:t>
      </w:r>
      <w:r w:rsidRPr="006F3A21">
        <w:rPr>
          <w:rFonts w:ascii="Arial Narrow" w:hAnsi="Arial Narrow" w:cs="Arial"/>
          <w:sz w:val="28"/>
          <w:szCs w:val="28"/>
        </w:rPr>
        <w:t>) Declaração de inidoneidade para licitar e contratar com a Administração Publica enquanto perdurarem os motivos determinantes da punição ou até que seja promovida a reabilitação perante a própria autoridade que aplicou a penalidade.</w:t>
      </w:r>
    </w:p>
    <w:p w:rsidR="000C0A59" w:rsidRPr="006F3A2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0C0A59" w:rsidRPr="006F3A21" w:rsidRDefault="000C0A59" w:rsidP="006F3A21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6F3A21">
        <w:rPr>
          <w:rFonts w:ascii="Arial Narrow" w:hAnsi="Arial Narrow" w:cs="Arial"/>
          <w:sz w:val="28"/>
          <w:szCs w:val="28"/>
        </w:rPr>
        <w:t>6.3. Nenhuma Sanção será aplicada sem o devido processo administrativo, que prevê defesa previa do interessado e recurso nos prazos definidos em lei, sendo-lhe franqueada vista ao processo.</w:t>
      </w:r>
    </w:p>
    <w:p w:rsidR="000C0A59" w:rsidRPr="006F3A21" w:rsidRDefault="000C0A59" w:rsidP="006F3A21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0C0A59" w:rsidRPr="006F3A21" w:rsidRDefault="000C0A59" w:rsidP="006F3A21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6F3A21">
        <w:rPr>
          <w:rFonts w:ascii="Arial Narrow" w:hAnsi="Arial Narrow" w:cs="Arial"/>
          <w:sz w:val="28"/>
          <w:szCs w:val="28"/>
        </w:rPr>
        <w:t>6.4</w:t>
      </w:r>
      <w:r w:rsidRPr="006F3A21">
        <w:rPr>
          <w:rFonts w:ascii="Arial Narrow" w:hAnsi="Arial Narrow" w:cs="Arial"/>
          <w:b/>
          <w:sz w:val="28"/>
          <w:szCs w:val="28"/>
        </w:rPr>
        <w:t>.</w:t>
      </w:r>
      <w:r w:rsidRPr="006F3A21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 - MS, dentro do prazo de 03 (três) dias úteis, após a respectiva notificação.</w:t>
      </w:r>
    </w:p>
    <w:p w:rsidR="000C0A59" w:rsidRPr="006F3A21" w:rsidRDefault="000C0A59" w:rsidP="006F3A21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937162" w:rsidRPr="006F3A21" w:rsidRDefault="000C0A59" w:rsidP="006F3A21">
      <w:pPr>
        <w:jc w:val="both"/>
        <w:rPr>
          <w:rFonts w:ascii="Arial Narrow" w:hAnsi="Arial Narrow" w:cs="Arial"/>
          <w:sz w:val="28"/>
          <w:szCs w:val="28"/>
        </w:rPr>
      </w:pPr>
      <w:r w:rsidRPr="006F3A21">
        <w:rPr>
          <w:rFonts w:ascii="Arial Narrow" w:hAnsi="Arial Narrow" w:cs="Arial"/>
          <w:sz w:val="28"/>
          <w:szCs w:val="28"/>
        </w:rPr>
        <w:t>6.5</w:t>
      </w:r>
      <w:r w:rsidRPr="006F3A21">
        <w:rPr>
          <w:rFonts w:ascii="Arial Narrow" w:hAnsi="Arial Narrow" w:cs="Arial"/>
          <w:b/>
          <w:sz w:val="28"/>
          <w:szCs w:val="28"/>
        </w:rPr>
        <w:t>.</w:t>
      </w:r>
      <w:r w:rsidRPr="006F3A21">
        <w:rPr>
          <w:rFonts w:ascii="Arial Narrow" w:hAnsi="Arial Narrow" w:cs="Arial"/>
          <w:sz w:val="28"/>
          <w:szCs w:val="28"/>
        </w:rPr>
        <w:t xml:space="preserve"> Vencido o prazo proposto e não sendo cumprido o objeto, ficará o órgão comprador liberado para se achar conveniente, </w:t>
      </w:r>
      <w:r w:rsidRPr="006F3A21">
        <w:rPr>
          <w:rFonts w:ascii="Arial Narrow" w:hAnsi="Arial Narrow" w:cs="Arial"/>
          <w:b/>
          <w:sz w:val="28"/>
          <w:szCs w:val="28"/>
          <w:u w:val="single"/>
        </w:rPr>
        <w:t>anular a Nota de Empenho ou Rescindir o Contrato</w:t>
      </w:r>
      <w:r w:rsidRPr="006F3A21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:rsidR="00203014" w:rsidRPr="006F3A21" w:rsidRDefault="00203014" w:rsidP="006F3A21">
      <w:pPr>
        <w:jc w:val="both"/>
        <w:rPr>
          <w:rFonts w:ascii="Arial Narrow" w:hAnsi="Arial Narrow" w:cs="Tahoma"/>
          <w:sz w:val="28"/>
          <w:szCs w:val="28"/>
        </w:rPr>
      </w:pPr>
    </w:p>
    <w:p w:rsidR="00937162" w:rsidRPr="006F3A21" w:rsidRDefault="00937162" w:rsidP="006F3A21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6F3A21">
        <w:rPr>
          <w:rFonts w:ascii="Arial Narrow" w:hAnsi="Arial Narrow" w:cs="Tahoma"/>
          <w:b/>
          <w:sz w:val="28"/>
          <w:szCs w:val="28"/>
          <w:u w:val="single"/>
        </w:rPr>
        <w:t>CLÁUSULA SÉTIMA - DA RESCISÃO CONTRATUAL</w:t>
      </w:r>
    </w:p>
    <w:p w:rsidR="00937162" w:rsidRPr="006F3A21" w:rsidRDefault="00937162" w:rsidP="006F3A21">
      <w:pPr>
        <w:jc w:val="both"/>
        <w:rPr>
          <w:rFonts w:ascii="Arial Narrow" w:hAnsi="Arial Narrow" w:cs="Tahoma"/>
          <w:sz w:val="28"/>
          <w:szCs w:val="28"/>
        </w:rPr>
      </w:pPr>
    </w:p>
    <w:p w:rsidR="00937162" w:rsidRPr="006F3A21" w:rsidRDefault="00937162" w:rsidP="006F3A21">
      <w:pPr>
        <w:jc w:val="both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 w:cs="Tahoma"/>
          <w:sz w:val="28"/>
          <w:szCs w:val="28"/>
        </w:rPr>
        <w:t>7.1 – A rescisão contratual poderá ser:</w:t>
      </w:r>
    </w:p>
    <w:p w:rsidR="00937162" w:rsidRPr="006F3A21" w:rsidRDefault="00937162" w:rsidP="006F3A21">
      <w:pPr>
        <w:jc w:val="both"/>
        <w:rPr>
          <w:rFonts w:ascii="Arial Narrow" w:hAnsi="Arial Narrow" w:cs="Tahoma"/>
          <w:sz w:val="28"/>
          <w:szCs w:val="28"/>
        </w:rPr>
      </w:pPr>
    </w:p>
    <w:p w:rsidR="00937162" w:rsidRPr="006F3A21" w:rsidRDefault="00937162" w:rsidP="006F3A21">
      <w:pPr>
        <w:ind w:left="720"/>
        <w:jc w:val="both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 w:cs="Tahoma"/>
          <w:sz w:val="28"/>
          <w:szCs w:val="28"/>
        </w:rPr>
        <w:t>7.1.1 – Determinada por ato unilateral e escrito da Administração, nos casos enumerados nos incisos I, XII e XVII do art.</w:t>
      </w:r>
      <w:r w:rsidR="00947905" w:rsidRPr="006F3A21">
        <w:rPr>
          <w:rFonts w:ascii="Arial Narrow" w:hAnsi="Arial Narrow" w:cs="Tahoma"/>
          <w:sz w:val="28"/>
          <w:szCs w:val="28"/>
        </w:rPr>
        <w:t xml:space="preserve"> 78 da Lei Federal nº. 8.666/93.</w:t>
      </w:r>
    </w:p>
    <w:p w:rsidR="00937162" w:rsidRPr="006F3A21" w:rsidRDefault="00937162" w:rsidP="006F3A21">
      <w:pPr>
        <w:ind w:left="720"/>
        <w:jc w:val="both"/>
        <w:rPr>
          <w:rFonts w:ascii="Arial Narrow" w:hAnsi="Arial Narrow" w:cs="Tahoma"/>
          <w:sz w:val="28"/>
          <w:szCs w:val="28"/>
        </w:rPr>
      </w:pPr>
    </w:p>
    <w:p w:rsidR="00937162" w:rsidRPr="006F3A21" w:rsidRDefault="00937162" w:rsidP="006F3A21">
      <w:pPr>
        <w:ind w:left="720"/>
        <w:jc w:val="both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 w:cs="Tahoma"/>
          <w:sz w:val="28"/>
          <w:szCs w:val="28"/>
        </w:rPr>
        <w:t>7.1.2 – Amigável, por acordo entre as partes, mediante autorização escrita e fundamentada da autoridade competente, reduzida a termo no processo licitatório, desde que haja conveniência da Administração.</w:t>
      </w:r>
    </w:p>
    <w:p w:rsidR="00937162" w:rsidRPr="006F3A21" w:rsidRDefault="00937162" w:rsidP="006F3A21">
      <w:pPr>
        <w:jc w:val="both"/>
        <w:rPr>
          <w:rFonts w:ascii="Arial Narrow" w:hAnsi="Arial Narrow" w:cs="Tahoma"/>
          <w:sz w:val="28"/>
          <w:szCs w:val="28"/>
        </w:rPr>
      </w:pPr>
    </w:p>
    <w:p w:rsidR="00937162" w:rsidRPr="006F3A21" w:rsidRDefault="00937162" w:rsidP="006F3A21">
      <w:pPr>
        <w:jc w:val="both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 w:cs="Tahoma"/>
          <w:sz w:val="28"/>
          <w:szCs w:val="28"/>
        </w:rPr>
        <w:t>7.2 – A inexecução total ou parcial do Contrato enseja a sua rescisão pela Administração, com as conseqüências previstas nos artigos 77 e 80 da Lei Federal n°</w:t>
      </w:r>
      <w:r w:rsidR="00410CC8" w:rsidRPr="006F3A21">
        <w:rPr>
          <w:rFonts w:ascii="Arial Narrow" w:hAnsi="Arial Narrow" w:cs="Tahoma"/>
          <w:sz w:val="28"/>
          <w:szCs w:val="28"/>
        </w:rPr>
        <w:t>.</w:t>
      </w:r>
      <w:r w:rsidRPr="006F3A21">
        <w:rPr>
          <w:rFonts w:ascii="Arial Narrow" w:hAnsi="Arial Narrow" w:cs="Tahoma"/>
          <w:sz w:val="28"/>
          <w:szCs w:val="28"/>
        </w:rPr>
        <w:t xml:space="preserve"> 8.666/93, sem prejuízo da aplicação das penalidades a que alude o art. 87 da mesma Lei.</w:t>
      </w:r>
    </w:p>
    <w:p w:rsidR="00937162" w:rsidRPr="006F3A21" w:rsidRDefault="00937162" w:rsidP="006F3A21">
      <w:pPr>
        <w:jc w:val="both"/>
        <w:rPr>
          <w:rFonts w:ascii="Arial Narrow" w:hAnsi="Arial Narrow" w:cs="Tahoma"/>
          <w:sz w:val="28"/>
          <w:szCs w:val="28"/>
        </w:rPr>
      </w:pPr>
    </w:p>
    <w:p w:rsidR="00937162" w:rsidRPr="006F3A21" w:rsidRDefault="00937162" w:rsidP="006F3A21">
      <w:pPr>
        <w:pStyle w:val="Corpodetexto2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 w:cs="Tahoma"/>
          <w:sz w:val="28"/>
          <w:szCs w:val="28"/>
        </w:rPr>
        <w:t>7.3 – Constituem motivos para rescisão os previstos no art. 78 da Lei Federal nº. 8.666/93 e posteriores alterações.</w:t>
      </w:r>
    </w:p>
    <w:p w:rsidR="00937162" w:rsidRPr="006F3A21" w:rsidRDefault="00937162" w:rsidP="006F3A21">
      <w:pPr>
        <w:jc w:val="both"/>
        <w:rPr>
          <w:rFonts w:ascii="Arial Narrow" w:hAnsi="Arial Narrow" w:cs="Tahoma"/>
          <w:sz w:val="28"/>
          <w:szCs w:val="28"/>
        </w:rPr>
      </w:pPr>
    </w:p>
    <w:p w:rsidR="00937162" w:rsidRPr="006F3A21" w:rsidRDefault="00937162" w:rsidP="006F3A21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6F3A21">
        <w:rPr>
          <w:rFonts w:ascii="Arial Narrow" w:hAnsi="Arial Narrow" w:cs="Tahoma"/>
          <w:b/>
          <w:sz w:val="28"/>
          <w:szCs w:val="28"/>
          <w:u w:val="single"/>
        </w:rPr>
        <w:t>CLÁUSULA OITAVA - DA PUBLICAÇÃO</w:t>
      </w:r>
    </w:p>
    <w:p w:rsidR="00937162" w:rsidRPr="006F3A21" w:rsidRDefault="00937162" w:rsidP="006F3A21">
      <w:pPr>
        <w:jc w:val="both"/>
        <w:rPr>
          <w:rFonts w:ascii="Arial Narrow" w:hAnsi="Arial Narrow" w:cs="Tahoma"/>
          <w:sz w:val="28"/>
          <w:szCs w:val="28"/>
        </w:rPr>
      </w:pPr>
    </w:p>
    <w:p w:rsidR="00937162" w:rsidRPr="006F3A21" w:rsidRDefault="00937162" w:rsidP="006F3A21">
      <w:pPr>
        <w:jc w:val="both"/>
        <w:rPr>
          <w:rFonts w:ascii="Arial Narrow" w:hAnsi="Arial Narrow" w:cs="Tahoma"/>
          <w:b/>
          <w:sz w:val="28"/>
          <w:szCs w:val="28"/>
        </w:rPr>
      </w:pPr>
      <w:r w:rsidRPr="006F3A21">
        <w:rPr>
          <w:rFonts w:ascii="Arial Narrow" w:hAnsi="Arial Narrow" w:cs="Tahoma"/>
          <w:sz w:val="28"/>
          <w:szCs w:val="28"/>
        </w:rPr>
        <w:t xml:space="preserve">8.1 - Dentro do prazo legal, contado de sua assinatura, a </w:t>
      </w:r>
      <w:r w:rsidRPr="006F3A21">
        <w:rPr>
          <w:rFonts w:ascii="Arial Narrow" w:hAnsi="Arial Narrow" w:cs="Tahoma"/>
          <w:b/>
          <w:sz w:val="28"/>
          <w:szCs w:val="28"/>
        </w:rPr>
        <w:t>CONTRATANTE</w:t>
      </w:r>
      <w:r w:rsidRPr="006F3A21">
        <w:rPr>
          <w:rFonts w:ascii="Arial Narrow" w:hAnsi="Arial Narrow" w:cs="Tahoma"/>
          <w:sz w:val="28"/>
          <w:szCs w:val="28"/>
        </w:rPr>
        <w:t xml:space="preserve"> providenciará a publicação do resumo deste Contrato.</w:t>
      </w:r>
    </w:p>
    <w:p w:rsidR="00203014" w:rsidRPr="006F3A21" w:rsidRDefault="00203014" w:rsidP="006F3A21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937162" w:rsidRPr="006F3A21" w:rsidRDefault="00937162" w:rsidP="006F3A21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6F3A21">
        <w:rPr>
          <w:rFonts w:ascii="Arial Narrow" w:hAnsi="Arial Narrow" w:cs="Tahoma"/>
          <w:b/>
          <w:sz w:val="28"/>
          <w:szCs w:val="28"/>
          <w:u w:val="single"/>
        </w:rPr>
        <w:t>CLÁUSULA NONA - DO FORO</w:t>
      </w:r>
    </w:p>
    <w:p w:rsidR="00937162" w:rsidRPr="006F3A21" w:rsidRDefault="00937162" w:rsidP="006F3A21">
      <w:pPr>
        <w:jc w:val="both"/>
        <w:rPr>
          <w:rFonts w:ascii="Arial Narrow" w:hAnsi="Arial Narrow" w:cs="Tahoma"/>
          <w:sz w:val="28"/>
          <w:szCs w:val="28"/>
        </w:rPr>
      </w:pPr>
    </w:p>
    <w:p w:rsidR="00937162" w:rsidRPr="006F3A21" w:rsidRDefault="00937162" w:rsidP="006F3A21">
      <w:pPr>
        <w:jc w:val="both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 w:cs="Tahoma"/>
          <w:sz w:val="28"/>
          <w:szCs w:val="28"/>
        </w:rPr>
        <w:t>9.1. Fica eleito o Foro da Comarca de Iguatemi para dirimir questões oriundas deste Contrato.</w:t>
      </w:r>
    </w:p>
    <w:p w:rsidR="001B6207" w:rsidRPr="006F3A21" w:rsidRDefault="001B6207" w:rsidP="006F3A21">
      <w:pPr>
        <w:ind w:firstLine="709"/>
        <w:jc w:val="both"/>
        <w:rPr>
          <w:rFonts w:ascii="Arial Narrow" w:hAnsi="Arial Narrow" w:cs="Tahoma"/>
          <w:sz w:val="28"/>
          <w:szCs w:val="28"/>
        </w:rPr>
      </w:pPr>
    </w:p>
    <w:p w:rsidR="00937162" w:rsidRPr="006F3A21" w:rsidRDefault="00937162" w:rsidP="006F3A21">
      <w:pPr>
        <w:ind w:firstLine="709"/>
        <w:jc w:val="both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 w:cs="Tahoma"/>
          <w:sz w:val="28"/>
          <w:szCs w:val="28"/>
        </w:rPr>
        <w:t>E, por estarem de acordo, lavrou-se o presente termo, em 0</w:t>
      </w:r>
      <w:r w:rsidR="00126196" w:rsidRPr="006F3A21">
        <w:rPr>
          <w:rFonts w:ascii="Arial Narrow" w:hAnsi="Arial Narrow" w:cs="Tahoma"/>
          <w:sz w:val="28"/>
          <w:szCs w:val="28"/>
        </w:rPr>
        <w:t>2</w:t>
      </w:r>
      <w:r w:rsidRPr="006F3A21">
        <w:rPr>
          <w:rFonts w:ascii="Arial Narrow" w:hAnsi="Arial Narrow" w:cs="Tahoma"/>
          <w:sz w:val="28"/>
          <w:szCs w:val="28"/>
        </w:rPr>
        <w:t xml:space="preserve"> (</w:t>
      </w:r>
      <w:r w:rsidR="00126196" w:rsidRPr="006F3A21">
        <w:rPr>
          <w:rFonts w:ascii="Arial Narrow" w:hAnsi="Arial Narrow" w:cs="Tahoma"/>
          <w:sz w:val="28"/>
          <w:szCs w:val="28"/>
        </w:rPr>
        <w:t>duas</w:t>
      </w:r>
      <w:r w:rsidRPr="006F3A21">
        <w:rPr>
          <w:rFonts w:ascii="Arial Narrow" w:hAnsi="Arial Narrow" w:cs="Tahoma"/>
          <w:sz w:val="28"/>
          <w:szCs w:val="28"/>
        </w:rPr>
        <w:t>) vias de igual teor e forma, as quais foram lida e assinadas pelas partes contratantes, na presença de duas testemunhas.</w:t>
      </w:r>
    </w:p>
    <w:p w:rsidR="00937162" w:rsidRPr="006F3A21" w:rsidRDefault="00937162" w:rsidP="006F3A21">
      <w:pPr>
        <w:jc w:val="right"/>
        <w:rPr>
          <w:rFonts w:ascii="Arial Narrow" w:hAnsi="Arial Narrow" w:cs="Tahoma"/>
          <w:sz w:val="28"/>
          <w:szCs w:val="28"/>
        </w:rPr>
      </w:pPr>
      <w:r w:rsidRPr="006F3A21">
        <w:rPr>
          <w:rFonts w:ascii="Arial Narrow" w:hAnsi="Arial Narrow" w:cs="Tahoma"/>
          <w:sz w:val="28"/>
          <w:szCs w:val="28"/>
        </w:rPr>
        <w:t>Iguatemi</w:t>
      </w:r>
      <w:r w:rsidR="001B6207" w:rsidRPr="006F3A21">
        <w:rPr>
          <w:rFonts w:ascii="Arial Narrow" w:hAnsi="Arial Narrow" w:cs="Tahoma"/>
          <w:sz w:val="28"/>
          <w:szCs w:val="28"/>
        </w:rPr>
        <w:t xml:space="preserve"> (</w:t>
      </w:r>
      <w:r w:rsidRPr="006F3A21">
        <w:rPr>
          <w:rFonts w:ascii="Arial Narrow" w:hAnsi="Arial Narrow" w:cs="Tahoma"/>
          <w:sz w:val="28"/>
          <w:szCs w:val="28"/>
        </w:rPr>
        <w:t>MS</w:t>
      </w:r>
      <w:r w:rsidR="001B6207" w:rsidRPr="006F3A21">
        <w:rPr>
          <w:rFonts w:ascii="Arial Narrow" w:hAnsi="Arial Narrow" w:cs="Tahoma"/>
          <w:sz w:val="28"/>
          <w:szCs w:val="28"/>
        </w:rPr>
        <w:t>)</w:t>
      </w:r>
      <w:r w:rsidRPr="006F3A21">
        <w:rPr>
          <w:rFonts w:ascii="Arial Narrow" w:hAnsi="Arial Narrow" w:cs="Tahoma"/>
          <w:sz w:val="28"/>
          <w:szCs w:val="28"/>
        </w:rPr>
        <w:t xml:space="preserve">, </w:t>
      </w:r>
      <w:r w:rsidR="00B306C6">
        <w:rPr>
          <w:rFonts w:ascii="Arial Narrow" w:hAnsi="Arial Narrow" w:cs="Tahoma"/>
          <w:sz w:val="28"/>
          <w:szCs w:val="28"/>
        </w:rPr>
        <w:t>04</w:t>
      </w:r>
      <w:r w:rsidRPr="006F3A21">
        <w:rPr>
          <w:rFonts w:ascii="Arial Narrow" w:hAnsi="Arial Narrow" w:cs="Tahoma"/>
          <w:sz w:val="28"/>
          <w:szCs w:val="28"/>
        </w:rPr>
        <w:t xml:space="preserve"> de </w:t>
      </w:r>
      <w:r w:rsidR="00B306C6">
        <w:rPr>
          <w:rFonts w:ascii="Arial Narrow" w:hAnsi="Arial Narrow" w:cs="Tahoma"/>
          <w:sz w:val="28"/>
          <w:szCs w:val="28"/>
        </w:rPr>
        <w:t xml:space="preserve">Maio </w:t>
      </w:r>
      <w:r w:rsidRPr="006F3A21">
        <w:rPr>
          <w:rFonts w:ascii="Arial Narrow" w:hAnsi="Arial Narrow" w:cs="Tahoma"/>
          <w:sz w:val="28"/>
          <w:szCs w:val="28"/>
        </w:rPr>
        <w:t xml:space="preserve">de </w:t>
      </w:r>
      <w:r w:rsidR="001B7717" w:rsidRPr="006F3A21">
        <w:rPr>
          <w:rFonts w:ascii="Arial Narrow" w:hAnsi="Arial Narrow" w:cs="Tahoma"/>
          <w:sz w:val="28"/>
          <w:szCs w:val="28"/>
        </w:rPr>
        <w:t>201</w:t>
      </w:r>
      <w:r w:rsidR="00B9126F" w:rsidRPr="006F3A21">
        <w:rPr>
          <w:rFonts w:ascii="Arial Narrow" w:hAnsi="Arial Narrow" w:cs="Tahoma"/>
          <w:sz w:val="28"/>
          <w:szCs w:val="28"/>
        </w:rPr>
        <w:t>6</w:t>
      </w:r>
      <w:r w:rsidRPr="006F3A21">
        <w:rPr>
          <w:rFonts w:ascii="Arial Narrow" w:hAnsi="Arial Narrow" w:cs="Tahoma"/>
          <w:sz w:val="28"/>
          <w:szCs w:val="28"/>
        </w:rPr>
        <w:t>.</w:t>
      </w:r>
    </w:p>
    <w:p w:rsidR="006F3A21" w:rsidRPr="006F3A21" w:rsidRDefault="006F3A21" w:rsidP="006F3A21">
      <w:pPr>
        <w:jc w:val="right"/>
        <w:rPr>
          <w:rFonts w:ascii="Arial Narrow" w:hAnsi="Arial Narrow" w:cs="Tahoma"/>
          <w:sz w:val="28"/>
          <w:szCs w:val="28"/>
        </w:rPr>
      </w:pPr>
    </w:p>
    <w:p w:rsidR="007F5AD0" w:rsidRPr="006F3A21" w:rsidRDefault="007F5AD0" w:rsidP="006F3A21">
      <w:pPr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041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680"/>
      </w:tblGrid>
      <w:tr w:rsidR="006F3A21" w:rsidRPr="0027701A" w:rsidTr="009C2B4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F3A21" w:rsidRPr="0027701A" w:rsidRDefault="006F3A21" w:rsidP="009C2B4F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     ____________________________</w:t>
            </w:r>
          </w:p>
          <w:p w:rsidR="006F3A21" w:rsidRPr="0027701A" w:rsidRDefault="006F3A21" w:rsidP="009C2B4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i/>
                <w:iCs/>
                <w:sz w:val="26"/>
                <w:szCs w:val="26"/>
              </w:rPr>
              <w:t>José Roberto Felippe Arcoverde</w:t>
            </w:r>
          </w:p>
          <w:p w:rsidR="006F3A21" w:rsidRPr="0027701A" w:rsidRDefault="006F3A21" w:rsidP="009C2B4F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6F3A21" w:rsidRPr="0027701A" w:rsidRDefault="006F3A21" w:rsidP="009C2B4F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6F3A21" w:rsidRPr="0027701A" w:rsidRDefault="006F3A21" w:rsidP="009C2B4F">
            <w:pPr>
              <w:widowControl w:val="0"/>
              <w:ind w:left="-387" w:hanging="5"/>
              <w:jc w:val="both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</w:t>
            </w:r>
          </w:p>
          <w:p w:rsidR="006F3A21" w:rsidRPr="0027701A" w:rsidRDefault="00B306C6" w:rsidP="009C2B4F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Antonio Vieira de Faria Junior</w:t>
            </w:r>
          </w:p>
          <w:p w:rsidR="006F3A21" w:rsidRPr="0027701A" w:rsidRDefault="006F3A21" w:rsidP="009C2B4F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A</w:t>
            </w:r>
            <w:r w:rsidR="00B306C6">
              <w:rPr>
                <w:rFonts w:ascii="Arial Narrow" w:hAnsi="Arial Narrow" w:cs="Arial"/>
                <w:b/>
                <w:sz w:val="26"/>
                <w:szCs w:val="26"/>
              </w:rPr>
              <w:t>NTONIO VIEIRA DE FARIA JUNIOR-ME</w:t>
            </w:r>
          </w:p>
          <w:p w:rsidR="006F3A21" w:rsidRPr="0027701A" w:rsidRDefault="006F3A21" w:rsidP="009C2B4F">
            <w:pPr>
              <w:ind w:left="-387" w:hanging="5"/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6F3A21" w:rsidRPr="0027701A" w:rsidRDefault="006F3A21" w:rsidP="006F3A21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</w:p>
    <w:p w:rsidR="006F3A21" w:rsidRDefault="006F3A21" w:rsidP="006F3A21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  <w:r w:rsidRPr="0027701A">
        <w:rPr>
          <w:rFonts w:ascii="Arial Narrow" w:hAnsi="Arial Narrow" w:cs="Arial"/>
          <w:b/>
          <w:sz w:val="26"/>
          <w:szCs w:val="26"/>
          <w:lang w:val="es-ES_tradnl"/>
        </w:rPr>
        <w:t>TESTEMUNHAS:</w:t>
      </w:r>
    </w:p>
    <w:p w:rsidR="00F64C6E" w:rsidRPr="0027701A" w:rsidRDefault="00F64C6E" w:rsidP="006F3A21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4680"/>
      </w:tblGrid>
      <w:tr w:rsidR="006F3A21" w:rsidRPr="0027701A" w:rsidTr="009C2B4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F3A21" w:rsidRPr="0027701A" w:rsidRDefault="006F3A21" w:rsidP="009C2B4F">
            <w:pPr>
              <w:jc w:val="both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iCs/>
                <w:sz w:val="26"/>
                <w:szCs w:val="26"/>
              </w:rPr>
              <w:t>____________________________</w:t>
            </w:r>
          </w:p>
          <w:p w:rsidR="006F3A21" w:rsidRPr="0027701A" w:rsidRDefault="006F3A21" w:rsidP="009C2B4F">
            <w:pPr>
              <w:jc w:val="center"/>
              <w:rPr>
                <w:rFonts w:ascii="Arial Narrow" w:hAnsi="Arial Narrow" w:cs="Tahoma"/>
                <w:i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Tahoma"/>
                <w:i/>
                <w:iCs/>
                <w:sz w:val="26"/>
                <w:szCs w:val="26"/>
              </w:rPr>
              <w:t>Robson Luis Baldo</w:t>
            </w:r>
          </w:p>
          <w:p w:rsidR="006F3A21" w:rsidRPr="0027701A" w:rsidRDefault="006F3A21" w:rsidP="009C2B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7701A">
              <w:rPr>
                <w:rFonts w:ascii="Arial Narrow" w:hAnsi="Arial Narrow" w:cs="Tahoma"/>
                <w:iCs/>
                <w:sz w:val="26"/>
                <w:szCs w:val="26"/>
              </w:rPr>
              <w:t>CPF: 845.780.331-04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3A21" w:rsidRPr="0027701A" w:rsidRDefault="006F3A21" w:rsidP="009C2B4F">
            <w:pPr>
              <w:jc w:val="both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iCs/>
                <w:sz w:val="26"/>
                <w:szCs w:val="26"/>
              </w:rPr>
              <w:t>_______________________________</w:t>
            </w:r>
          </w:p>
          <w:p w:rsidR="006F3A21" w:rsidRPr="0027701A" w:rsidRDefault="006F3A21" w:rsidP="009C2B4F">
            <w:pPr>
              <w:jc w:val="center"/>
              <w:rPr>
                <w:rFonts w:ascii="Arial Narrow" w:hAnsi="Arial Narrow"/>
                <w:i/>
                <w:sz w:val="26"/>
                <w:szCs w:val="26"/>
              </w:rPr>
            </w:pPr>
            <w:r w:rsidRPr="0027701A">
              <w:rPr>
                <w:rFonts w:ascii="Arial Narrow" w:hAnsi="Arial Narrow"/>
                <w:i/>
                <w:sz w:val="26"/>
                <w:szCs w:val="26"/>
              </w:rPr>
              <w:t>Mauricelio Barros</w:t>
            </w:r>
          </w:p>
          <w:p w:rsidR="006F3A21" w:rsidRPr="0027701A" w:rsidRDefault="006F3A21" w:rsidP="009C2B4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7701A">
              <w:rPr>
                <w:rFonts w:ascii="Arial Narrow" w:hAnsi="Arial Narrow"/>
                <w:sz w:val="26"/>
                <w:szCs w:val="26"/>
              </w:rPr>
              <w:t>CPF: 894.021.381-53</w:t>
            </w:r>
          </w:p>
        </w:tc>
      </w:tr>
    </w:tbl>
    <w:p w:rsidR="00B458F7" w:rsidRPr="006F3A21" w:rsidRDefault="00B458F7" w:rsidP="00F64C6E">
      <w:pPr>
        <w:pStyle w:val="Corpodetexto3"/>
        <w:spacing w:after="0"/>
        <w:rPr>
          <w:rFonts w:ascii="Arial Narrow" w:hAnsi="Arial Narrow"/>
          <w:b/>
          <w:sz w:val="28"/>
          <w:szCs w:val="28"/>
        </w:rPr>
      </w:pPr>
    </w:p>
    <w:sectPr w:rsidR="00B458F7" w:rsidRPr="006F3A21" w:rsidSect="00F16730">
      <w:headerReference w:type="default" r:id="rId8"/>
      <w:footerReference w:type="default" r:id="rId9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782" w:rsidRDefault="00791782">
      <w:r>
        <w:separator/>
      </w:r>
    </w:p>
  </w:endnote>
  <w:endnote w:type="continuationSeparator" w:id="1">
    <w:p w:rsidR="00791782" w:rsidRDefault="00791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81" w:rsidRDefault="00380981" w:rsidP="00271671">
    <w:pPr>
      <w:pStyle w:val="Rodap"/>
      <w:rPr>
        <w:b/>
        <w:i/>
        <w:sz w:val="18"/>
        <w:lang w:val="en-US"/>
      </w:rPr>
    </w:pPr>
    <w:r>
      <w:rPr>
        <w:b/>
        <w:i/>
        <w:noProof/>
        <w:sz w:val="18"/>
        <w:lang w:eastAsia="pt-BR"/>
      </w:rPr>
      <w:drawing>
        <wp:inline distT="0" distB="0" distL="0" distR="0">
          <wp:extent cx="6572250" cy="504825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782" w:rsidRDefault="00791782">
      <w:r>
        <w:separator/>
      </w:r>
    </w:p>
  </w:footnote>
  <w:footnote w:type="continuationSeparator" w:id="1">
    <w:p w:rsidR="00791782" w:rsidRDefault="00791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81" w:rsidRDefault="0077771C">
    <w:pPr>
      <w:pStyle w:val="Cabealho"/>
    </w:pPr>
    <w:r>
      <w:rPr>
        <w:noProof/>
        <w:lang w:eastAsia="pt-BR"/>
      </w:rPr>
      <w:pict>
        <v:rect id="_x0000_s6146" style="position:absolute;margin-left:379.4pt;margin-top:4.55pt;width:107.7pt;height:39.7pt;z-index:251657728">
          <v:textbox style="mso-next-textbox:#_x0000_s6146">
            <w:txbxContent>
              <w:p w:rsidR="00380981" w:rsidRDefault="00380981" w:rsidP="00376AF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380981" w:rsidRPr="004B259D" w:rsidRDefault="00380981" w:rsidP="00376AF0">
                <w:pPr>
                  <w:ind w:right="-222"/>
                  <w:rPr>
                    <w:sz w:val="18"/>
                    <w:szCs w:val="18"/>
                  </w:rPr>
                </w:pPr>
              </w:p>
              <w:p w:rsidR="00380981" w:rsidRPr="004B259D" w:rsidRDefault="00380981" w:rsidP="004B259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380981" w:rsidRPr="004B259D" w:rsidRDefault="00380981" w:rsidP="00376AF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380981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230F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9EA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B0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DCE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CEE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F88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D68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40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6C3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4E5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5DCC"/>
    <w:multiLevelType w:val="hybridMultilevel"/>
    <w:tmpl w:val="5F8E44F0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CB5118"/>
    <w:multiLevelType w:val="multilevel"/>
    <w:tmpl w:val="16B6B42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22D6DDF"/>
    <w:multiLevelType w:val="singleLevel"/>
    <w:tmpl w:val="987C67C6"/>
    <w:lvl w:ilvl="0">
      <w:start w:val="1"/>
      <w:numFmt w:val="lowerLetter"/>
      <w:lvlText w:val="%1)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14">
    <w:nsid w:val="1902280D"/>
    <w:multiLevelType w:val="hybridMultilevel"/>
    <w:tmpl w:val="9912E7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E66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BE5C23"/>
    <w:multiLevelType w:val="multilevel"/>
    <w:tmpl w:val="0E7E5AB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0D423FB"/>
    <w:multiLevelType w:val="hybridMultilevel"/>
    <w:tmpl w:val="0A2A6C8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24CE3B8D"/>
    <w:multiLevelType w:val="hybridMultilevel"/>
    <w:tmpl w:val="D3561536"/>
    <w:lvl w:ilvl="0" w:tplc="0F8025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0963BD"/>
    <w:multiLevelType w:val="hybridMultilevel"/>
    <w:tmpl w:val="377CE3D2"/>
    <w:lvl w:ilvl="0" w:tplc="AA1EB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262041"/>
    <w:multiLevelType w:val="hybridMultilevel"/>
    <w:tmpl w:val="74AAFA0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B9617E"/>
    <w:multiLevelType w:val="hybridMultilevel"/>
    <w:tmpl w:val="AFCEFFC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62F56"/>
    <w:multiLevelType w:val="hybridMultilevel"/>
    <w:tmpl w:val="99F495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A2D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4A05DD"/>
    <w:multiLevelType w:val="hybridMultilevel"/>
    <w:tmpl w:val="20FCDD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F4708B"/>
    <w:multiLevelType w:val="hybridMultilevel"/>
    <w:tmpl w:val="8FFC2404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13D0C"/>
    <w:multiLevelType w:val="hybridMultilevel"/>
    <w:tmpl w:val="3FA2BBCE"/>
    <w:lvl w:ilvl="0" w:tplc="0416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407765"/>
    <w:multiLevelType w:val="hybridMultilevel"/>
    <w:tmpl w:val="8BAE0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C83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CB6945"/>
    <w:multiLevelType w:val="hybridMultilevel"/>
    <w:tmpl w:val="6A0242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206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3"/>
  </w:num>
  <w:num w:numId="2">
    <w:abstractNumId w:val="29"/>
  </w:num>
  <w:num w:numId="3">
    <w:abstractNumId w:val="19"/>
  </w:num>
  <w:num w:numId="4">
    <w:abstractNumId w:val="24"/>
  </w:num>
  <w:num w:numId="5">
    <w:abstractNumId w:val="28"/>
  </w:num>
  <w:num w:numId="6">
    <w:abstractNumId w:val="25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30"/>
  </w:num>
  <w:num w:numId="12">
    <w:abstractNumId w:val="17"/>
  </w:num>
  <w:num w:numId="13">
    <w:abstractNumId w:val="27"/>
  </w:num>
  <w:num w:numId="14">
    <w:abstractNumId w:val="18"/>
  </w:num>
  <w:num w:numId="15">
    <w:abstractNumId w:val="20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6"/>
  </w:num>
  <w:num w:numId="28">
    <w:abstractNumId w:val="21"/>
  </w:num>
  <w:num w:numId="29">
    <w:abstractNumId w:val="22"/>
  </w:num>
  <w:num w:numId="30">
    <w:abstractNumId w:val="26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1"/>
  <w:defaultTabStop w:val="708"/>
  <w:hyphenationZone w:val="425"/>
  <w:characterSpacingControl w:val="doNotCompress"/>
  <w:hdrShapeDefaults>
    <o:shapedefaults v:ext="edit" spidmax="4096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34470"/>
    <w:rsid w:val="00000C2D"/>
    <w:rsid w:val="000024EC"/>
    <w:rsid w:val="00005DF7"/>
    <w:rsid w:val="00013CC8"/>
    <w:rsid w:val="00013DE7"/>
    <w:rsid w:val="00023D59"/>
    <w:rsid w:val="00025762"/>
    <w:rsid w:val="00026B44"/>
    <w:rsid w:val="00034165"/>
    <w:rsid w:val="00044011"/>
    <w:rsid w:val="0005109A"/>
    <w:rsid w:val="000617D6"/>
    <w:rsid w:val="00066451"/>
    <w:rsid w:val="000735AD"/>
    <w:rsid w:val="000735E5"/>
    <w:rsid w:val="00080DEA"/>
    <w:rsid w:val="000823B0"/>
    <w:rsid w:val="000913F5"/>
    <w:rsid w:val="00095E09"/>
    <w:rsid w:val="00096F96"/>
    <w:rsid w:val="000A1BF0"/>
    <w:rsid w:val="000A4EF6"/>
    <w:rsid w:val="000B3478"/>
    <w:rsid w:val="000B358A"/>
    <w:rsid w:val="000B43F2"/>
    <w:rsid w:val="000C0A59"/>
    <w:rsid w:val="000C214D"/>
    <w:rsid w:val="000C2E91"/>
    <w:rsid w:val="000C3C8C"/>
    <w:rsid w:val="000C7583"/>
    <w:rsid w:val="000D0B1C"/>
    <w:rsid w:val="000D3672"/>
    <w:rsid w:val="000F4326"/>
    <w:rsid w:val="000F7CC9"/>
    <w:rsid w:val="001105DC"/>
    <w:rsid w:val="00120ADA"/>
    <w:rsid w:val="00122979"/>
    <w:rsid w:val="00124824"/>
    <w:rsid w:val="00125A88"/>
    <w:rsid w:val="00126196"/>
    <w:rsid w:val="001272D9"/>
    <w:rsid w:val="00132969"/>
    <w:rsid w:val="001344A5"/>
    <w:rsid w:val="00144054"/>
    <w:rsid w:val="00150336"/>
    <w:rsid w:val="00160DEE"/>
    <w:rsid w:val="00170EA7"/>
    <w:rsid w:val="001716F0"/>
    <w:rsid w:val="0018072F"/>
    <w:rsid w:val="00185ACD"/>
    <w:rsid w:val="00187FBE"/>
    <w:rsid w:val="0019032E"/>
    <w:rsid w:val="0019364E"/>
    <w:rsid w:val="001A2BD1"/>
    <w:rsid w:val="001A4571"/>
    <w:rsid w:val="001B1448"/>
    <w:rsid w:val="001B2E53"/>
    <w:rsid w:val="001B6207"/>
    <w:rsid w:val="001B7717"/>
    <w:rsid w:val="001B77D9"/>
    <w:rsid w:val="001C1D47"/>
    <w:rsid w:val="001C2DFD"/>
    <w:rsid w:val="001C3DEB"/>
    <w:rsid w:val="001C3FEC"/>
    <w:rsid w:val="001D3698"/>
    <w:rsid w:val="001D7694"/>
    <w:rsid w:val="001E30DD"/>
    <w:rsid w:val="001E4A6F"/>
    <w:rsid w:val="001E6117"/>
    <w:rsid w:val="001E6E3E"/>
    <w:rsid w:val="001F57C4"/>
    <w:rsid w:val="001F6D78"/>
    <w:rsid w:val="00200B2C"/>
    <w:rsid w:val="00202678"/>
    <w:rsid w:val="00203014"/>
    <w:rsid w:val="002100E3"/>
    <w:rsid w:val="00210E6D"/>
    <w:rsid w:val="00211E54"/>
    <w:rsid w:val="00220B71"/>
    <w:rsid w:val="0022383B"/>
    <w:rsid w:val="00225D09"/>
    <w:rsid w:val="00231DC2"/>
    <w:rsid w:val="00242914"/>
    <w:rsid w:val="002446D4"/>
    <w:rsid w:val="00246451"/>
    <w:rsid w:val="002530D5"/>
    <w:rsid w:val="00256029"/>
    <w:rsid w:val="00261BC2"/>
    <w:rsid w:val="00261F22"/>
    <w:rsid w:val="00267399"/>
    <w:rsid w:val="00271671"/>
    <w:rsid w:val="002728FA"/>
    <w:rsid w:val="00280572"/>
    <w:rsid w:val="00281550"/>
    <w:rsid w:val="00283D40"/>
    <w:rsid w:val="00285B9C"/>
    <w:rsid w:val="00286B71"/>
    <w:rsid w:val="00287098"/>
    <w:rsid w:val="002915CC"/>
    <w:rsid w:val="00295C46"/>
    <w:rsid w:val="002A12EE"/>
    <w:rsid w:val="002A5A79"/>
    <w:rsid w:val="002A7604"/>
    <w:rsid w:val="002B5637"/>
    <w:rsid w:val="002C0405"/>
    <w:rsid w:val="002C24F9"/>
    <w:rsid w:val="002C2994"/>
    <w:rsid w:val="002C3A48"/>
    <w:rsid w:val="002D1398"/>
    <w:rsid w:val="002D7CB2"/>
    <w:rsid w:val="002F7ACA"/>
    <w:rsid w:val="00307E1F"/>
    <w:rsid w:val="00307E84"/>
    <w:rsid w:val="00321C15"/>
    <w:rsid w:val="00326EB2"/>
    <w:rsid w:val="003313FB"/>
    <w:rsid w:val="003347A8"/>
    <w:rsid w:val="00336E7B"/>
    <w:rsid w:val="00343248"/>
    <w:rsid w:val="00344810"/>
    <w:rsid w:val="00355366"/>
    <w:rsid w:val="003562CA"/>
    <w:rsid w:val="003571BF"/>
    <w:rsid w:val="003643E5"/>
    <w:rsid w:val="00372A92"/>
    <w:rsid w:val="00372D51"/>
    <w:rsid w:val="00376AF0"/>
    <w:rsid w:val="00380981"/>
    <w:rsid w:val="0038467E"/>
    <w:rsid w:val="003857A1"/>
    <w:rsid w:val="00387867"/>
    <w:rsid w:val="003A17E5"/>
    <w:rsid w:val="003A44D1"/>
    <w:rsid w:val="003A58C0"/>
    <w:rsid w:val="003A7826"/>
    <w:rsid w:val="003B256B"/>
    <w:rsid w:val="003C0E62"/>
    <w:rsid w:val="003C1512"/>
    <w:rsid w:val="003C1662"/>
    <w:rsid w:val="003C2B50"/>
    <w:rsid w:val="003D2883"/>
    <w:rsid w:val="003D7F6A"/>
    <w:rsid w:val="003E2F58"/>
    <w:rsid w:val="003F0A02"/>
    <w:rsid w:val="003F1E42"/>
    <w:rsid w:val="003F3EC4"/>
    <w:rsid w:val="00402BA4"/>
    <w:rsid w:val="00410CC8"/>
    <w:rsid w:val="00411A91"/>
    <w:rsid w:val="0041317B"/>
    <w:rsid w:val="00415F4C"/>
    <w:rsid w:val="00425AA8"/>
    <w:rsid w:val="00427286"/>
    <w:rsid w:val="00432AAE"/>
    <w:rsid w:val="00436AE2"/>
    <w:rsid w:val="00436E4E"/>
    <w:rsid w:val="004373F0"/>
    <w:rsid w:val="004434AA"/>
    <w:rsid w:val="0045134B"/>
    <w:rsid w:val="00453CBA"/>
    <w:rsid w:val="00465A38"/>
    <w:rsid w:val="00466AE7"/>
    <w:rsid w:val="00466C63"/>
    <w:rsid w:val="00467F1E"/>
    <w:rsid w:val="00472446"/>
    <w:rsid w:val="0047434D"/>
    <w:rsid w:val="00476F6F"/>
    <w:rsid w:val="00480521"/>
    <w:rsid w:val="0048179A"/>
    <w:rsid w:val="004845DB"/>
    <w:rsid w:val="004867E1"/>
    <w:rsid w:val="00490981"/>
    <w:rsid w:val="00491F81"/>
    <w:rsid w:val="00494F0E"/>
    <w:rsid w:val="00495C9A"/>
    <w:rsid w:val="004A2FA8"/>
    <w:rsid w:val="004B259D"/>
    <w:rsid w:val="004B5E07"/>
    <w:rsid w:val="004B6F09"/>
    <w:rsid w:val="004C0497"/>
    <w:rsid w:val="004C057E"/>
    <w:rsid w:val="004C6E59"/>
    <w:rsid w:val="004D1F37"/>
    <w:rsid w:val="004D6E22"/>
    <w:rsid w:val="004F1E5A"/>
    <w:rsid w:val="004F3A34"/>
    <w:rsid w:val="005008EC"/>
    <w:rsid w:val="0050236B"/>
    <w:rsid w:val="00510B2A"/>
    <w:rsid w:val="005110AD"/>
    <w:rsid w:val="00511E03"/>
    <w:rsid w:val="005128CD"/>
    <w:rsid w:val="005167CD"/>
    <w:rsid w:val="00521F8A"/>
    <w:rsid w:val="00523742"/>
    <w:rsid w:val="00524C85"/>
    <w:rsid w:val="00530EAF"/>
    <w:rsid w:val="00531B8C"/>
    <w:rsid w:val="0053601A"/>
    <w:rsid w:val="005412BC"/>
    <w:rsid w:val="00542DAF"/>
    <w:rsid w:val="00543EC8"/>
    <w:rsid w:val="005440E8"/>
    <w:rsid w:val="00544B17"/>
    <w:rsid w:val="005451FC"/>
    <w:rsid w:val="00545B96"/>
    <w:rsid w:val="00546456"/>
    <w:rsid w:val="00574989"/>
    <w:rsid w:val="00583932"/>
    <w:rsid w:val="0058507B"/>
    <w:rsid w:val="005910E1"/>
    <w:rsid w:val="005A19C5"/>
    <w:rsid w:val="005A2071"/>
    <w:rsid w:val="005B377F"/>
    <w:rsid w:val="005C1694"/>
    <w:rsid w:val="005C5038"/>
    <w:rsid w:val="005C54AD"/>
    <w:rsid w:val="005D0A95"/>
    <w:rsid w:val="005D33A0"/>
    <w:rsid w:val="005D520C"/>
    <w:rsid w:val="005E6206"/>
    <w:rsid w:val="005F3505"/>
    <w:rsid w:val="005F4FBB"/>
    <w:rsid w:val="005F6F13"/>
    <w:rsid w:val="006016E7"/>
    <w:rsid w:val="00602ED5"/>
    <w:rsid w:val="00604538"/>
    <w:rsid w:val="0061031A"/>
    <w:rsid w:val="00622234"/>
    <w:rsid w:val="00630562"/>
    <w:rsid w:val="00635816"/>
    <w:rsid w:val="0064237C"/>
    <w:rsid w:val="00643A0A"/>
    <w:rsid w:val="006458DE"/>
    <w:rsid w:val="006461A4"/>
    <w:rsid w:val="00650287"/>
    <w:rsid w:val="006549D3"/>
    <w:rsid w:val="006753A4"/>
    <w:rsid w:val="00677E69"/>
    <w:rsid w:val="00683228"/>
    <w:rsid w:val="006864B4"/>
    <w:rsid w:val="006A0C38"/>
    <w:rsid w:val="006A7164"/>
    <w:rsid w:val="006B3CAD"/>
    <w:rsid w:val="006C3025"/>
    <w:rsid w:val="006C627C"/>
    <w:rsid w:val="006C7589"/>
    <w:rsid w:val="006D0CF5"/>
    <w:rsid w:val="006D3E39"/>
    <w:rsid w:val="006D572F"/>
    <w:rsid w:val="006D6F4A"/>
    <w:rsid w:val="006E1910"/>
    <w:rsid w:val="006E1CEF"/>
    <w:rsid w:val="006F3A21"/>
    <w:rsid w:val="007031F4"/>
    <w:rsid w:val="00704ACE"/>
    <w:rsid w:val="007206C3"/>
    <w:rsid w:val="00722B20"/>
    <w:rsid w:val="00722C4F"/>
    <w:rsid w:val="00726FEC"/>
    <w:rsid w:val="007270F0"/>
    <w:rsid w:val="00727BE3"/>
    <w:rsid w:val="007332E4"/>
    <w:rsid w:val="0075371F"/>
    <w:rsid w:val="0075413A"/>
    <w:rsid w:val="007578A7"/>
    <w:rsid w:val="00765A11"/>
    <w:rsid w:val="007741B1"/>
    <w:rsid w:val="00775767"/>
    <w:rsid w:val="0077771C"/>
    <w:rsid w:val="00791782"/>
    <w:rsid w:val="00791B97"/>
    <w:rsid w:val="00792BE1"/>
    <w:rsid w:val="007937C3"/>
    <w:rsid w:val="00794BA9"/>
    <w:rsid w:val="007969F2"/>
    <w:rsid w:val="00797B44"/>
    <w:rsid w:val="00797F08"/>
    <w:rsid w:val="007A0EBC"/>
    <w:rsid w:val="007A444D"/>
    <w:rsid w:val="007A6FC9"/>
    <w:rsid w:val="007B1477"/>
    <w:rsid w:val="007B6B6D"/>
    <w:rsid w:val="007C121A"/>
    <w:rsid w:val="007C75FC"/>
    <w:rsid w:val="007D4784"/>
    <w:rsid w:val="007D55C1"/>
    <w:rsid w:val="007D5FC9"/>
    <w:rsid w:val="007D6B4E"/>
    <w:rsid w:val="007F0DF7"/>
    <w:rsid w:val="007F544F"/>
    <w:rsid w:val="007F5AD0"/>
    <w:rsid w:val="007F762B"/>
    <w:rsid w:val="00801DF3"/>
    <w:rsid w:val="0080327A"/>
    <w:rsid w:val="00803CC8"/>
    <w:rsid w:val="008073C8"/>
    <w:rsid w:val="00811491"/>
    <w:rsid w:val="00811BAE"/>
    <w:rsid w:val="00816493"/>
    <w:rsid w:val="00820146"/>
    <w:rsid w:val="00820292"/>
    <w:rsid w:val="00830017"/>
    <w:rsid w:val="0083105A"/>
    <w:rsid w:val="00831927"/>
    <w:rsid w:val="00837635"/>
    <w:rsid w:val="00842D20"/>
    <w:rsid w:val="00844235"/>
    <w:rsid w:val="008466C9"/>
    <w:rsid w:val="008505C1"/>
    <w:rsid w:val="00851C7F"/>
    <w:rsid w:val="00852465"/>
    <w:rsid w:val="00852E2F"/>
    <w:rsid w:val="008533EE"/>
    <w:rsid w:val="00854CE2"/>
    <w:rsid w:val="008577E8"/>
    <w:rsid w:val="00864079"/>
    <w:rsid w:val="00865E1E"/>
    <w:rsid w:val="00866313"/>
    <w:rsid w:val="00867501"/>
    <w:rsid w:val="008720C1"/>
    <w:rsid w:val="00876027"/>
    <w:rsid w:val="008760A1"/>
    <w:rsid w:val="00882390"/>
    <w:rsid w:val="00886F5C"/>
    <w:rsid w:val="00891522"/>
    <w:rsid w:val="008939F5"/>
    <w:rsid w:val="00897578"/>
    <w:rsid w:val="008A1777"/>
    <w:rsid w:val="008A2F71"/>
    <w:rsid w:val="008A364A"/>
    <w:rsid w:val="008B1139"/>
    <w:rsid w:val="008B2D5F"/>
    <w:rsid w:val="008C4C6C"/>
    <w:rsid w:val="008C5BAF"/>
    <w:rsid w:val="008C6CC0"/>
    <w:rsid w:val="008C7C57"/>
    <w:rsid w:val="008E190D"/>
    <w:rsid w:val="008E262B"/>
    <w:rsid w:val="008E3E8B"/>
    <w:rsid w:val="008E4B02"/>
    <w:rsid w:val="008E5B45"/>
    <w:rsid w:val="008E5C77"/>
    <w:rsid w:val="008F2BD0"/>
    <w:rsid w:val="008F5136"/>
    <w:rsid w:val="00902995"/>
    <w:rsid w:val="00905A80"/>
    <w:rsid w:val="00905DF2"/>
    <w:rsid w:val="00906968"/>
    <w:rsid w:val="0091003E"/>
    <w:rsid w:val="009137B0"/>
    <w:rsid w:val="00917896"/>
    <w:rsid w:val="0092613B"/>
    <w:rsid w:val="009320C8"/>
    <w:rsid w:val="00937096"/>
    <w:rsid w:val="00937162"/>
    <w:rsid w:val="00940467"/>
    <w:rsid w:val="00944462"/>
    <w:rsid w:val="00947905"/>
    <w:rsid w:val="009517B1"/>
    <w:rsid w:val="0095507F"/>
    <w:rsid w:val="00960AFF"/>
    <w:rsid w:val="009717E5"/>
    <w:rsid w:val="00976E88"/>
    <w:rsid w:val="0097753F"/>
    <w:rsid w:val="0098119C"/>
    <w:rsid w:val="00983511"/>
    <w:rsid w:val="00983957"/>
    <w:rsid w:val="00985A7E"/>
    <w:rsid w:val="00985E33"/>
    <w:rsid w:val="00986BC0"/>
    <w:rsid w:val="009873CF"/>
    <w:rsid w:val="00994428"/>
    <w:rsid w:val="009959D8"/>
    <w:rsid w:val="00996ADC"/>
    <w:rsid w:val="009A69D7"/>
    <w:rsid w:val="009B3CDB"/>
    <w:rsid w:val="009B3EF4"/>
    <w:rsid w:val="009B4786"/>
    <w:rsid w:val="009B67AF"/>
    <w:rsid w:val="009C0EB6"/>
    <w:rsid w:val="009C1F78"/>
    <w:rsid w:val="009C2DFA"/>
    <w:rsid w:val="009C3666"/>
    <w:rsid w:val="009C4A0C"/>
    <w:rsid w:val="009C4C66"/>
    <w:rsid w:val="009C5559"/>
    <w:rsid w:val="009C7C89"/>
    <w:rsid w:val="009D0431"/>
    <w:rsid w:val="009D270E"/>
    <w:rsid w:val="009E7A2B"/>
    <w:rsid w:val="009F1A30"/>
    <w:rsid w:val="00A0104B"/>
    <w:rsid w:val="00A065BF"/>
    <w:rsid w:val="00A07A1D"/>
    <w:rsid w:val="00A13CA7"/>
    <w:rsid w:val="00A2649E"/>
    <w:rsid w:val="00A334DB"/>
    <w:rsid w:val="00A35379"/>
    <w:rsid w:val="00A361FC"/>
    <w:rsid w:val="00A44A3F"/>
    <w:rsid w:val="00A45187"/>
    <w:rsid w:val="00A4583B"/>
    <w:rsid w:val="00A46A5D"/>
    <w:rsid w:val="00A513AB"/>
    <w:rsid w:val="00A5164F"/>
    <w:rsid w:val="00A517E6"/>
    <w:rsid w:val="00A56A84"/>
    <w:rsid w:val="00A64E70"/>
    <w:rsid w:val="00A71799"/>
    <w:rsid w:val="00A71DCB"/>
    <w:rsid w:val="00A738E3"/>
    <w:rsid w:val="00A76B89"/>
    <w:rsid w:val="00A77731"/>
    <w:rsid w:val="00A819A5"/>
    <w:rsid w:val="00A8617B"/>
    <w:rsid w:val="00A870C7"/>
    <w:rsid w:val="00A90BA9"/>
    <w:rsid w:val="00A942B3"/>
    <w:rsid w:val="00A958A8"/>
    <w:rsid w:val="00AA3C62"/>
    <w:rsid w:val="00AB5868"/>
    <w:rsid w:val="00AB7957"/>
    <w:rsid w:val="00AC59D4"/>
    <w:rsid w:val="00AC6B56"/>
    <w:rsid w:val="00AC7E70"/>
    <w:rsid w:val="00AD57EC"/>
    <w:rsid w:val="00AD5EDC"/>
    <w:rsid w:val="00AD78F3"/>
    <w:rsid w:val="00AE73D4"/>
    <w:rsid w:val="00AF3491"/>
    <w:rsid w:val="00AF40A5"/>
    <w:rsid w:val="00AF4390"/>
    <w:rsid w:val="00B05A7C"/>
    <w:rsid w:val="00B07CCA"/>
    <w:rsid w:val="00B1392B"/>
    <w:rsid w:val="00B2184C"/>
    <w:rsid w:val="00B270E3"/>
    <w:rsid w:val="00B27305"/>
    <w:rsid w:val="00B306C6"/>
    <w:rsid w:val="00B30B50"/>
    <w:rsid w:val="00B30D56"/>
    <w:rsid w:val="00B34388"/>
    <w:rsid w:val="00B34470"/>
    <w:rsid w:val="00B3480C"/>
    <w:rsid w:val="00B35AF0"/>
    <w:rsid w:val="00B4134B"/>
    <w:rsid w:val="00B458F7"/>
    <w:rsid w:val="00B604DB"/>
    <w:rsid w:val="00B614E0"/>
    <w:rsid w:val="00B61B39"/>
    <w:rsid w:val="00B63BB9"/>
    <w:rsid w:val="00B643EB"/>
    <w:rsid w:val="00B6466B"/>
    <w:rsid w:val="00B66D37"/>
    <w:rsid w:val="00B672AB"/>
    <w:rsid w:val="00B677B3"/>
    <w:rsid w:val="00B70406"/>
    <w:rsid w:val="00B72F02"/>
    <w:rsid w:val="00B72F8B"/>
    <w:rsid w:val="00B75F6D"/>
    <w:rsid w:val="00B76F79"/>
    <w:rsid w:val="00B77AE3"/>
    <w:rsid w:val="00B80845"/>
    <w:rsid w:val="00B81028"/>
    <w:rsid w:val="00B81537"/>
    <w:rsid w:val="00B82CB1"/>
    <w:rsid w:val="00B8401E"/>
    <w:rsid w:val="00B84897"/>
    <w:rsid w:val="00B90589"/>
    <w:rsid w:val="00B90AC5"/>
    <w:rsid w:val="00B9126F"/>
    <w:rsid w:val="00B93F98"/>
    <w:rsid w:val="00B972F8"/>
    <w:rsid w:val="00BA30F7"/>
    <w:rsid w:val="00BA6BDA"/>
    <w:rsid w:val="00BB562C"/>
    <w:rsid w:val="00BC0793"/>
    <w:rsid w:val="00BD2EFA"/>
    <w:rsid w:val="00BE0783"/>
    <w:rsid w:val="00BE12D5"/>
    <w:rsid w:val="00BF042A"/>
    <w:rsid w:val="00C000E2"/>
    <w:rsid w:val="00C005BF"/>
    <w:rsid w:val="00C0403D"/>
    <w:rsid w:val="00C10047"/>
    <w:rsid w:val="00C15A1C"/>
    <w:rsid w:val="00C163CB"/>
    <w:rsid w:val="00C173BE"/>
    <w:rsid w:val="00C1777F"/>
    <w:rsid w:val="00C17A8B"/>
    <w:rsid w:val="00C23693"/>
    <w:rsid w:val="00C30E4E"/>
    <w:rsid w:val="00C334C1"/>
    <w:rsid w:val="00C41F24"/>
    <w:rsid w:val="00C429A5"/>
    <w:rsid w:val="00C553E4"/>
    <w:rsid w:val="00C60231"/>
    <w:rsid w:val="00C602E4"/>
    <w:rsid w:val="00C60F5F"/>
    <w:rsid w:val="00C7655C"/>
    <w:rsid w:val="00C80D7C"/>
    <w:rsid w:val="00C82C6D"/>
    <w:rsid w:val="00C85699"/>
    <w:rsid w:val="00C86FC7"/>
    <w:rsid w:val="00C930C9"/>
    <w:rsid w:val="00C963E2"/>
    <w:rsid w:val="00CA40D8"/>
    <w:rsid w:val="00CA4EBE"/>
    <w:rsid w:val="00CA59A8"/>
    <w:rsid w:val="00CB2415"/>
    <w:rsid w:val="00CB31E1"/>
    <w:rsid w:val="00CB5E61"/>
    <w:rsid w:val="00CC0737"/>
    <w:rsid w:val="00CD100A"/>
    <w:rsid w:val="00CE3855"/>
    <w:rsid w:val="00CE5A72"/>
    <w:rsid w:val="00CE667B"/>
    <w:rsid w:val="00CF1E6B"/>
    <w:rsid w:val="00CF446B"/>
    <w:rsid w:val="00D008EF"/>
    <w:rsid w:val="00D115CD"/>
    <w:rsid w:val="00D20F20"/>
    <w:rsid w:val="00D34334"/>
    <w:rsid w:val="00D35FD9"/>
    <w:rsid w:val="00D372EE"/>
    <w:rsid w:val="00D41642"/>
    <w:rsid w:val="00D503E9"/>
    <w:rsid w:val="00D513C5"/>
    <w:rsid w:val="00D51F24"/>
    <w:rsid w:val="00D525CD"/>
    <w:rsid w:val="00D56AD4"/>
    <w:rsid w:val="00D62DC9"/>
    <w:rsid w:val="00D63E74"/>
    <w:rsid w:val="00D65EF8"/>
    <w:rsid w:val="00D670FC"/>
    <w:rsid w:val="00D73145"/>
    <w:rsid w:val="00D74394"/>
    <w:rsid w:val="00D77017"/>
    <w:rsid w:val="00D77A34"/>
    <w:rsid w:val="00D81244"/>
    <w:rsid w:val="00D8705E"/>
    <w:rsid w:val="00D9193F"/>
    <w:rsid w:val="00D9610A"/>
    <w:rsid w:val="00D96B26"/>
    <w:rsid w:val="00DA17E7"/>
    <w:rsid w:val="00DA1C49"/>
    <w:rsid w:val="00DA6BD0"/>
    <w:rsid w:val="00DC2A29"/>
    <w:rsid w:val="00DC3097"/>
    <w:rsid w:val="00DC3C5F"/>
    <w:rsid w:val="00DC65F7"/>
    <w:rsid w:val="00DC6EE1"/>
    <w:rsid w:val="00DE1152"/>
    <w:rsid w:val="00DE25A7"/>
    <w:rsid w:val="00DE48AD"/>
    <w:rsid w:val="00DF067B"/>
    <w:rsid w:val="00DF0FED"/>
    <w:rsid w:val="00E06C73"/>
    <w:rsid w:val="00E12BD8"/>
    <w:rsid w:val="00E2417C"/>
    <w:rsid w:val="00E255CB"/>
    <w:rsid w:val="00E25B98"/>
    <w:rsid w:val="00E25C3F"/>
    <w:rsid w:val="00E2624F"/>
    <w:rsid w:val="00E3013E"/>
    <w:rsid w:val="00E30C38"/>
    <w:rsid w:val="00E35AB9"/>
    <w:rsid w:val="00E37070"/>
    <w:rsid w:val="00E370BB"/>
    <w:rsid w:val="00E41017"/>
    <w:rsid w:val="00E46E0E"/>
    <w:rsid w:val="00E51DCF"/>
    <w:rsid w:val="00E55CFF"/>
    <w:rsid w:val="00E61AEE"/>
    <w:rsid w:val="00E6298D"/>
    <w:rsid w:val="00E67DB3"/>
    <w:rsid w:val="00E7191F"/>
    <w:rsid w:val="00E71E9A"/>
    <w:rsid w:val="00E72148"/>
    <w:rsid w:val="00E724E8"/>
    <w:rsid w:val="00E738F0"/>
    <w:rsid w:val="00E73E08"/>
    <w:rsid w:val="00E73E48"/>
    <w:rsid w:val="00E762BE"/>
    <w:rsid w:val="00E80912"/>
    <w:rsid w:val="00E937BA"/>
    <w:rsid w:val="00E94A43"/>
    <w:rsid w:val="00E97B72"/>
    <w:rsid w:val="00EA2D52"/>
    <w:rsid w:val="00EB0813"/>
    <w:rsid w:val="00EB0821"/>
    <w:rsid w:val="00EB14C4"/>
    <w:rsid w:val="00EB1A6B"/>
    <w:rsid w:val="00EB3977"/>
    <w:rsid w:val="00EB47FD"/>
    <w:rsid w:val="00EB48A1"/>
    <w:rsid w:val="00EC49C3"/>
    <w:rsid w:val="00EC58B7"/>
    <w:rsid w:val="00EC6FFA"/>
    <w:rsid w:val="00ED544C"/>
    <w:rsid w:val="00EE09A3"/>
    <w:rsid w:val="00EE1CAE"/>
    <w:rsid w:val="00EE6A95"/>
    <w:rsid w:val="00EF3C1D"/>
    <w:rsid w:val="00EF47B5"/>
    <w:rsid w:val="00EF4DB0"/>
    <w:rsid w:val="00EF66C4"/>
    <w:rsid w:val="00F0102D"/>
    <w:rsid w:val="00F026CD"/>
    <w:rsid w:val="00F03433"/>
    <w:rsid w:val="00F0683D"/>
    <w:rsid w:val="00F1007A"/>
    <w:rsid w:val="00F10457"/>
    <w:rsid w:val="00F11EEC"/>
    <w:rsid w:val="00F12FCE"/>
    <w:rsid w:val="00F1368A"/>
    <w:rsid w:val="00F158E4"/>
    <w:rsid w:val="00F16730"/>
    <w:rsid w:val="00F22993"/>
    <w:rsid w:val="00F23C7D"/>
    <w:rsid w:val="00F24B01"/>
    <w:rsid w:val="00F33284"/>
    <w:rsid w:val="00F33D56"/>
    <w:rsid w:val="00F409F7"/>
    <w:rsid w:val="00F456B9"/>
    <w:rsid w:val="00F463FB"/>
    <w:rsid w:val="00F47C30"/>
    <w:rsid w:val="00F549C8"/>
    <w:rsid w:val="00F5793D"/>
    <w:rsid w:val="00F61B98"/>
    <w:rsid w:val="00F64C6E"/>
    <w:rsid w:val="00F73959"/>
    <w:rsid w:val="00F81229"/>
    <w:rsid w:val="00F824DB"/>
    <w:rsid w:val="00F83B2D"/>
    <w:rsid w:val="00F83FB7"/>
    <w:rsid w:val="00F96B25"/>
    <w:rsid w:val="00F97FA6"/>
    <w:rsid w:val="00FA2AA3"/>
    <w:rsid w:val="00FA4637"/>
    <w:rsid w:val="00FB4FFF"/>
    <w:rsid w:val="00FC16B9"/>
    <w:rsid w:val="00FC5573"/>
    <w:rsid w:val="00FE19DE"/>
    <w:rsid w:val="00FE3626"/>
    <w:rsid w:val="00FE5062"/>
    <w:rsid w:val="00FE5484"/>
    <w:rsid w:val="00FE5923"/>
    <w:rsid w:val="00FE5DC4"/>
    <w:rsid w:val="00FF533F"/>
    <w:rsid w:val="00FF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DC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D2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16730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F16730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qFormat/>
    <w:rsid w:val="00F1673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9">
    <w:name w:val="heading 9"/>
    <w:basedOn w:val="Normal"/>
    <w:next w:val="Normal"/>
    <w:qFormat/>
    <w:rsid w:val="006016E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F16730"/>
  </w:style>
  <w:style w:type="paragraph" w:styleId="Rodap">
    <w:name w:val="footer"/>
    <w:basedOn w:val="Normal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F16730"/>
  </w:style>
  <w:style w:type="paragraph" w:styleId="Textodebalo">
    <w:name w:val="Balloon Text"/>
    <w:basedOn w:val="Normal"/>
    <w:semiHidden/>
    <w:unhideWhenUsed/>
    <w:rsid w:val="00F1673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semiHidden/>
    <w:rsid w:val="00F1673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F16730"/>
    <w:rPr>
      <w:color w:val="0000FF"/>
      <w:u w:val="single"/>
    </w:rPr>
  </w:style>
  <w:style w:type="paragraph" w:styleId="Recuodecorpodetexto2">
    <w:name w:val="Body Text Indent 2"/>
    <w:basedOn w:val="Normal"/>
    <w:rsid w:val="00F16730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rsid w:val="00F1673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rsid w:val="00F1673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458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58F7"/>
    <w:rPr>
      <w:sz w:val="24"/>
      <w:szCs w:val="22"/>
      <w:lang w:eastAsia="en-US"/>
    </w:rPr>
  </w:style>
  <w:style w:type="paragraph" w:styleId="Corpodetexto3">
    <w:name w:val="Body Text 3"/>
    <w:basedOn w:val="Normal"/>
    <w:link w:val="Corpodetexto3Char"/>
    <w:rsid w:val="00B458F7"/>
    <w:pPr>
      <w:spacing w:after="12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458F7"/>
    <w:rPr>
      <w:rFonts w:ascii="Times New Roman" w:eastAsia="Times New Roman" w:hAnsi="Times New Roman"/>
      <w:sz w:val="16"/>
      <w:szCs w:val="16"/>
    </w:rPr>
  </w:style>
  <w:style w:type="paragraph" w:styleId="PargrafodaLista">
    <w:name w:val="List Paragraph"/>
    <w:basedOn w:val="Normal"/>
    <w:qFormat/>
    <w:rsid w:val="008C5BAF"/>
    <w:pPr>
      <w:ind w:left="708"/>
    </w:pPr>
  </w:style>
  <w:style w:type="paragraph" w:styleId="Recuodecorpodetexto3">
    <w:name w:val="Body Text Indent 3"/>
    <w:basedOn w:val="Normal"/>
    <w:rsid w:val="00355366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E262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CharChar5">
    <w:name w:val="Char Char5"/>
    <w:basedOn w:val="Fontepargpadro"/>
    <w:semiHidden/>
    <w:rsid w:val="005A19C5"/>
    <w:rPr>
      <w:sz w:val="24"/>
      <w:szCs w:val="22"/>
      <w:lang w:eastAsia="en-US"/>
    </w:rPr>
  </w:style>
  <w:style w:type="table" w:styleId="Tabelacomgrade">
    <w:name w:val="Table Grid"/>
    <w:basedOn w:val="Tabelanormal"/>
    <w:rsid w:val="008939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semiHidden/>
    <w:rsid w:val="008939F5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D2883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paragraph" w:styleId="Textoembloco">
    <w:name w:val="Block Text"/>
    <w:basedOn w:val="Normal"/>
    <w:rsid w:val="006F3A21"/>
    <w:pPr>
      <w:ind w:left="-567" w:right="-765"/>
      <w:jc w:val="both"/>
    </w:pPr>
    <w:rPr>
      <w:rFonts w:eastAsia="Times New Roman"/>
      <w:sz w:val="2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64E0-EBCF-4A22-9D54-FA3108C3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1878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11997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ROBSON</cp:lastModifiedBy>
  <cp:revision>4</cp:revision>
  <cp:lastPrinted>2016-05-06T14:09:00Z</cp:lastPrinted>
  <dcterms:created xsi:type="dcterms:W3CDTF">2016-05-06T13:33:00Z</dcterms:created>
  <dcterms:modified xsi:type="dcterms:W3CDTF">2016-05-06T14:12:00Z</dcterms:modified>
</cp:coreProperties>
</file>