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B929B9" w:rsidRDefault="00B929B9" w:rsidP="00A05CA2">
      <w:pPr>
        <w:keepNext/>
        <w:ind w:right="-82"/>
        <w:jc w:val="center"/>
        <w:rPr>
          <w:rFonts w:ascii="Arial Narrow" w:hAnsi="Arial Narrow" w:cs="Arial"/>
          <w:b/>
          <w:sz w:val="26"/>
          <w:szCs w:val="26"/>
        </w:rPr>
      </w:pPr>
    </w:p>
    <w:p w:rsidR="00A05CA2" w:rsidRPr="00FB18D4" w:rsidRDefault="00A05CA2" w:rsidP="00A05CA2">
      <w:pPr>
        <w:keepNext/>
        <w:ind w:right="-82"/>
        <w:jc w:val="center"/>
        <w:rPr>
          <w:rFonts w:ascii="Arial Narrow" w:hAnsi="Arial Narrow" w:cs="Arial"/>
          <w:b/>
          <w:sz w:val="26"/>
          <w:szCs w:val="26"/>
        </w:rPr>
      </w:pPr>
      <w:r w:rsidRPr="00FB18D4">
        <w:rPr>
          <w:rFonts w:ascii="Arial Narrow" w:hAnsi="Arial Narrow" w:cs="Arial"/>
          <w:b/>
          <w:sz w:val="26"/>
          <w:szCs w:val="26"/>
        </w:rPr>
        <w:t xml:space="preserve">CONTRATO ADMINISTRATIVO Nº. </w:t>
      </w:r>
      <w:r w:rsidR="0067685B">
        <w:rPr>
          <w:rFonts w:ascii="Arial Narrow" w:hAnsi="Arial Narrow" w:cs="Arial"/>
          <w:b/>
          <w:sz w:val="26"/>
          <w:szCs w:val="26"/>
        </w:rPr>
        <w:t>172</w:t>
      </w:r>
      <w:r w:rsidRPr="00FB18D4">
        <w:rPr>
          <w:rFonts w:ascii="Arial Narrow" w:hAnsi="Arial Narrow" w:cs="Arial"/>
          <w:b/>
          <w:sz w:val="26"/>
          <w:szCs w:val="26"/>
        </w:rPr>
        <w:t>/2016.</w:t>
      </w:r>
    </w:p>
    <w:p w:rsidR="00A05CA2" w:rsidRPr="00FB18D4" w:rsidRDefault="00A05CA2" w:rsidP="00A05CA2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A05CA2" w:rsidRPr="00986DA0" w:rsidRDefault="00A05CA2" w:rsidP="00A05CA2">
      <w:pPr>
        <w:ind w:left="3686" w:right="-82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86DA0">
        <w:rPr>
          <w:rFonts w:ascii="Arial Narrow" w:hAnsi="Arial Narrow" w:cs="Arial"/>
          <w:b/>
          <w:sz w:val="26"/>
          <w:szCs w:val="26"/>
        </w:rPr>
        <w:t>CONTRATO QUE ENTRE SI CELEBRAM O MUNICÍPIO DE IGUATEMI E A EMPRESA</w:t>
      </w:r>
      <w:r w:rsidR="00986DA0" w:rsidRPr="00986DA0">
        <w:rPr>
          <w:rFonts w:ascii="Arial Narrow" w:hAnsi="Arial Narrow" w:cs="Arial"/>
          <w:b/>
          <w:sz w:val="26"/>
          <w:szCs w:val="26"/>
        </w:rPr>
        <w:t xml:space="preserve"> VILLA MED – COMERCIAL HOSPITALAR – ME.</w:t>
      </w:r>
    </w:p>
    <w:p w:rsidR="00A05CA2" w:rsidRPr="00986DA0" w:rsidRDefault="00A05CA2" w:rsidP="00A05CA2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A05CA2" w:rsidRPr="00B929B9" w:rsidRDefault="00A05CA2" w:rsidP="00986DA0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B929B9">
        <w:rPr>
          <w:rFonts w:ascii="Arial Narrow" w:hAnsi="Arial Narrow" w:cs="Arial"/>
          <w:b/>
          <w:bCs/>
          <w:sz w:val="28"/>
          <w:szCs w:val="28"/>
        </w:rPr>
        <w:t>I.</w:t>
      </w:r>
      <w:r w:rsidRPr="00B929B9">
        <w:rPr>
          <w:rFonts w:ascii="Arial Narrow" w:hAnsi="Arial Narrow" w:cs="Arial"/>
          <w:sz w:val="28"/>
          <w:szCs w:val="28"/>
        </w:rPr>
        <w:t xml:space="preserve"> – </w:t>
      </w:r>
      <w:r w:rsidR="00986DA0" w:rsidRPr="00B929B9">
        <w:rPr>
          <w:rFonts w:ascii="Arial Narrow" w:hAnsi="Arial Narrow"/>
          <w:sz w:val="28"/>
          <w:szCs w:val="28"/>
        </w:rPr>
        <w:t xml:space="preserve">DAS PARTES: </w:t>
      </w:r>
      <w:r w:rsidR="00986DA0" w:rsidRPr="00B929B9">
        <w:rPr>
          <w:rFonts w:ascii="Arial Narrow" w:hAnsi="Arial Narrow"/>
          <w:b/>
          <w:sz w:val="28"/>
          <w:szCs w:val="28"/>
        </w:rPr>
        <w:t>O MUNICÍPIO DE IGUATEMI, ESTADO DE MATO GROSSO DO SUL,</w:t>
      </w:r>
      <w:r w:rsidR="00986DA0" w:rsidRPr="00B929B9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cidade, inscrita no CNPJ sob o n</w:t>
      </w:r>
      <w:r w:rsidR="00986DA0" w:rsidRPr="00B929B9">
        <w:rPr>
          <w:rFonts w:ascii="Arial Narrow" w:hAnsi="Arial Narrow"/>
          <w:sz w:val="28"/>
          <w:szCs w:val="28"/>
        </w:rPr>
        <w:sym w:font="Symbol" w:char="F0B0"/>
      </w:r>
      <w:r w:rsidR="00986DA0" w:rsidRPr="00B929B9">
        <w:rPr>
          <w:rFonts w:ascii="Arial Narrow" w:hAnsi="Arial Narrow"/>
          <w:sz w:val="28"/>
          <w:szCs w:val="28"/>
        </w:rPr>
        <w:t xml:space="preserve">. 03.568.318/0001-61, neste ato representado pelo Prefeito Municipal o senhor </w:t>
      </w:r>
      <w:r w:rsidR="00986DA0" w:rsidRPr="00B929B9">
        <w:rPr>
          <w:rFonts w:ascii="Arial Narrow" w:hAnsi="Arial Narrow"/>
          <w:b/>
          <w:sz w:val="28"/>
          <w:szCs w:val="28"/>
        </w:rPr>
        <w:t>JOSÉ ROBERTO FELIPPE ARCOVERDE,</w:t>
      </w:r>
      <w:r w:rsidR="00986DA0" w:rsidRPr="00B929B9">
        <w:rPr>
          <w:rFonts w:ascii="Arial Narrow" w:hAnsi="Arial Narrow"/>
          <w:sz w:val="28"/>
          <w:szCs w:val="28"/>
        </w:rPr>
        <w:t xml:space="preserve"> brasileiro, casado, médico veterinário, portador da C.I. RG nº. 3289452-6 SSP/PR e inscrito no CPF sob o nº. 698.465.889-68, residente e domiciliado na Rua Fortunato Fernandes dos Santos, nº. 435, na cidade de Iguatemi-MS, doravante denominado simplesmente </w:t>
      </w:r>
      <w:r w:rsidR="00986DA0" w:rsidRPr="00B929B9">
        <w:rPr>
          <w:rFonts w:ascii="Arial Narrow" w:hAnsi="Arial Narrow"/>
          <w:b/>
          <w:sz w:val="28"/>
          <w:szCs w:val="28"/>
        </w:rPr>
        <w:t>CONTRATANTE;</w:t>
      </w:r>
      <w:r w:rsidR="00986DA0" w:rsidRPr="00B929B9">
        <w:rPr>
          <w:rFonts w:ascii="Arial Narrow" w:hAnsi="Arial Narrow"/>
          <w:sz w:val="28"/>
          <w:szCs w:val="28"/>
        </w:rPr>
        <w:t xml:space="preserve"> e de outro lado à empresa </w:t>
      </w:r>
      <w:r w:rsidR="00986DA0" w:rsidRPr="00B929B9">
        <w:rPr>
          <w:rFonts w:ascii="Arial Narrow" w:hAnsi="Arial Narrow" w:cs="Arial"/>
          <w:b/>
          <w:sz w:val="28"/>
          <w:szCs w:val="28"/>
        </w:rPr>
        <w:t>VILLA MED – COMERCIAL HOSPITALAR - ME</w:t>
      </w:r>
      <w:r w:rsidR="00986DA0" w:rsidRPr="00B929B9">
        <w:rPr>
          <w:rFonts w:ascii="Arial Narrow" w:hAnsi="Arial Narrow" w:cs="Arial"/>
          <w:iCs/>
          <w:sz w:val="28"/>
          <w:szCs w:val="28"/>
        </w:rPr>
        <w:t>, Pessoa Jurídica de Direito Privado, estabelecida na Av. Gustavo Antonio Marcelino</w:t>
      </w:r>
      <w:r w:rsidR="00986DA0" w:rsidRPr="00B929B9">
        <w:rPr>
          <w:rFonts w:ascii="Arial Narrow" w:hAnsi="Arial Narrow" w:cs="Arial"/>
          <w:sz w:val="28"/>
          <w:szCs w:val="28"/>
        </w:rPr>
        <w:t xml:space="preserve">, nº 511, Jardim Prudentino, na cidade de Presidente Prudente </w:t>
      </w:r>
      <w:r w:rsidR="00986DA0" w:rsidRPr="00B929B9">
        <w:rPr>
          <w:rFonts w:ascii="Arial Narrow" w:hAnsi="Arial Narrow" w:cs="Arial"/>
          <w:iCs/>
          <w:sz w:val="28"/>
          <w:szCs w:val="28"/>
        </w:rPr>
        <w:t>– SP, inscrita no CNPJ/MF nº. 13.861.454/0001-07</w:t>
      </w:r>
      <w:r w:rsidR="00986DA0" w:rsidRPr="00B929B9">
        <w:rPr>
          <w:rFonts w:ascii="Arial Narrow" w:hAnsi="Arial Narrow"/>
          <w:sz w:val="28"/>
          <w:szCs w:val="28"/>
        </w:rPr>
        <w:t xml:space="preserve">,neste ato representado pelo </w:t>
      </w:r>
      <w:r w:rsidR="00986DA0" w:rsidRPr="00B929B9">
        <w:rPr>
          <w:rFonts w:ascii="Arial Narrow" w:hAnsi="Arial Narrow"/>
          <w:iCs/>
          <w:sz w:val="28"/>
          <w:szCs w:val="28"/>
        </w:rPr>
        <w:t xml:space="preserve">Sr. </w:t>
      </w:r>
      <w:r w:rsidR="00986DA0" w:rsidRPr="00B929B9">
        <w:rPr>
          <w:rFonts w:ascii="Arial Narrow" w:hAnsi="Arial Narrow" w:cs="Arial"/>
          <w:b/>
          <w:bCs/>
          <w:i/>
          <w:sz w:val="28"/>
          <w:szCs w:val="28"/>
        </w:rPr>
        <w:t>Marcio César Villavicencio</w:t>
      </w:r>
      <w:r w:rsidR="00986DA0" w:rsidRPr="00B929B9">
        <w:rPr>
          <w:rFonts w:ascii="Arial Narrow" w:hAnsi="Arial Narrow" w:cs="Arial"/>
          <w:sz w:val="28"/>
          <w:szCs w:val="28"/>
        </w:rPr>
        <w:t xml:space="preserve">, brasileiro, casado, empresário, portador do </w:t>
      </w:r>
      <w:r w:rsidR="00986DA0" w:rsidRPr="00B929B9">
        <w:rPr>
          <w:rFonts w:ascii="Arial Narrow" w:hAnsi="Arial Narrow"/>
          <w:sz w:val="28"/>
          <w:szCs w:val="28"/>
        </w:rPr>
        <w:t>RG nº. 001.526.080 expedida pela SSP/MS</w:t>
      </w:r>
      <w:r w:rsidR="00986DA0" w:rsidRPr="00B929B9">
        <w:rPr>
          <w:rFonts w:ascii="Arial Narrow" w:hAnsi="Arial Narrow" w:cs="Arial"/>
          <w:sz w:val="28"/>
          <w:szCs w:val="28"/>
        </w:rPr>
        <w:t xml:space="preserve"> e do CPF n. 066.281.158-52, residente e domiciliado </w:t>
      </w:r>
      <w:r w:rsidR="00986DA0" w:rsidRPr="00B929B9">
        <w:rPr>
          <w:rFonts w:ascii="Arial Narrow" w:hAnsi="Arial Narrow" w:cs="Arial"/>
          <w:iCs/>
          <w:sz w:val="28"/>
          <w:szCs w:val="28"/>
        </w:rPr>
        <w:t>na Rua Antonio Braz</w:t>
      </w:r>
      <w:r w:rsidR="00986DA0" w:rsidRPr="00B929B9">
        <w:rPr>
          <w:rFonts w:ascii="Arial Narrow" w:hAnsi="Arial Narrow" w:cs="Arial"/>
          <w:sz w:val="28"/>
          <w:szCs w:val="28"/>
        </w:rPr>
        <w:t xml:space="preserve">, nº 97, Jardim Cambuy, </w:t>
      </w:r>
      <w:r w:rsidR="00986DA0" w:rsidRPr="00B929B9">
        <w:rPr>
          <w:rFonts w:ascii="Arial Narrow" w:hAnsi="Arial Narrow" w:cs="Arial"/>
          <w:iCs/>
          <w:sz w:val="28"/>
          <w:szCs w:val="28"/>
        </w:rPr>
        <w:t>na cidade de Presidente Prudente – SP</w:t>
      </w:r>
      <w:r w:rsidR="00986DA0" w:rsidRPr="00B929B9">
        <w:rPr>
          <w:rFonts w:ascii="Arial Narrow" w:hAnsi="Arial Narrow"/>
          <w:sz w:val="28"/>
          <w:szCs w:val="28"/>
        </w:rPr>
        <w:t xml:space="preserve">, doravante denominada simplesmente </w:t>
      </w:r>
      <w:r w:rsidR="00986DA0" w:rsidRPr="00B929B9">
        <w:rPr>
          <w:rFonts w:ascii="Arial Narrow" w:hAnsi="Arial Narrow"/>
          <w:b/>
          <w:sz w:val="28"/>
          <w:szCs w:val="28"/>
        </w:rPr>
        <w:t>CONTRATADA</w:t>
      </w:r>
      <w:r w:rsidRPr="00B929B9">
        <w:rPr>
          <w:rFonts w:ascii="Arial Narrow" w:hAnsi="Arial Narrow" w:cs="Arial"/>
          <w:sz w:val="28"/>
          <w:szCs w:val="28"/>
        </w:rPr>
        <w:t>.</w:t>
      </w:r>
    </w:p>
    <w:p w:rsidR="00A05CA2" w:rsidRDefault="00A05CA2" w:rsidP="00A05CA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929B9" w:rsidRPr="00B929B9" w:rsidRDefault="00B929B9" w:rsidP="00A05CA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A05CA2" w:rsidRDefault="00A05CA2" w:rsidP="00A05CA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B929B9">
        <w:rPr>
          <w:rFonts w:ascii="Arial Narrow" w:hAnsi="Arial Narrow" w:cs="Arial"/>
          <w:b/>
          <w:bCs/>
          <w:sz w:val="28"/>
          <w:szCs w:val="28"/>
        </w:rPr>
        <w:t>III.</w:t>
      </w:r>
      <w:r w:rsidRPr="00B929B9">
        <w:rPr>
          <w:rFonts w:ascii="Arial Narrow" w:hAnsi="Arial Narrow" w:cs="Arial"/>
          <w:sz w:val="28"/>
          <w:szCs w:val="28"/>
        </w:rPr>
        <w:t xml:space="preserve"> – </w:t>
      </w:r>
      <w:r w:rsidRPr="00B929B9">
        <w:rPr>
          <w:rFonts w:ascii="Arial Narrow" w:hAnsi="Arial Narrow" w:cs="Arial"/>
          <w:sz w:val="28"/>
          <w:szCs w:val="28"/>
        </w:rPr>
        <w:tab/>
      </w:r>
      <w:r w:rsidRPr="00B929B9">
        <w:rPr>
          <w:rFonts w:ascii="Arial Narrow" w:hAnsi="Arial Narrow" w:cs="Arial"/>
          <w:b/>
          <w:sz w:val="28"/>
          <w:szCs w:val="28"/>
        </w:rPr>
        <w:t>FUNDAMENTO LEGAL</w:t>
      </w:r>
      <w:r w:rsidRPr="00B929B9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B929B9" w:rsidRPr="00B929B9" w:rsidRDefault="00B929B9" w:rsidP="00A05CA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A05CA2" w:rsidRPr="00B929B9" w:rsidRDefault="00A05CA2" w:rsidP="00A05CA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A05CA2" w:rsidRPr="00B929B9" w:rsidRDefault="00A05CA2" w:rsidP="00A05CA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B929B9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A05CA2" w:rsidRPr="00B929B9" w:rsidRDefault="00A05CA2" w:rsidP="00A05CA2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A05CA2" w:rsidRDefault="00A05CA2" w:rsidP="000338D3">
      <w:pPr>
        <w:pStyle w:val="Corpodetexto2"/>
        <w:numPr>
          <w:ilvl w:val="1"/>
          <w:numId w:val="2"/>
        </w:numPr>
        <w:ind w:left="0" w:firstLine="0"/>
        <w:rPr>
          <w:rFonts w:ascii="Arial Narrow" w:hAnsi="Arial Narrow"/>
          <w:sz w:val="28"/>
          <w:szCs w:val="28"/>
        </w:rPr>
      </w:pPr>
      <w:r w:rsidRPr="00B929B9">
        <w:rPr>
          <w:rFonts w:ascii="Arial Narrow" w:hAnsi="Arial Narrow"/>
          <w:color w:val="000000"/>
          <w:sz w:val="28"/>
          <w:szCs w:val="28"/>
        </w:rPr>
        <w:t>A</w:t>
      </w:r>
      <w:r w:rsidRPr="00B929B9">
        <w:rPr>
          <w:rFonts w:ascii="Arial Narrow" w:hAnsi="Arial Narrow"/>
          <w:sz w:val="28"/>
          <w:szCs w:val="28"/>
        </w:rPr>
        <w:t xml:space="preserve">quisição de Tira Teste para Automonitorização de Glicemia Capilar, atendendo as solicitações da Secretaria Municipal de Saúde, nas quantidades e especificações detalhadas na </w:t>
      </w:r>
      <w:r w:rsidRPr="00B929B9">
        <w:rPr>
          <w:rFonts w:ascii="Arial Narrow" w:hAnsi="Arial Narrow"/>
          <w:b/>
          <w:sz w:val="28"/>
          <w:szCs w:val="28"/>
        </w:rPr>
        <w:t>PROPOSTA DE PREÇOS – ANEXO I</w:t>
      </w:r>
      <w:r w:rsidRPr="00B929B9">
        <w:rPr>
          <w:rFonts w:ascii="Arial Narrow" w:hAnsi="Arial Narrow"/>
          <w:sz w:val="28"/>
          <w:szCs w:val="28"/>
        </w:rPr>
        <w:t xml:space="preserve"> e conforme segue:</w:t>
      </w:r>
    </w:p>
    <w:p w:rsidR="00B929B9" w:rsidRDefault="00B929B9" w:rsidP="00B929B9">
      <w:pPr>
        <w:pStyle w:val="Corpodetexto2"/>
        <w:rPr>
          <w:rFonts w:ascii="Arial Narrow" w:hAnsi="Arial Narrow"/>
          <w:sz w:val="28"/>
          <w:szCs w:val="28"/>
        </w:rPr>
      </w:pPr>
    </w:p>
    <w:p w:rsidR="00B929B9" w:rsidRDefault="00B929B9" w:rsidP="00B929B9">
      <w:pPr>
        <w:pStyle w:val="Corpodetexto2"/>
        <w:rPr>
          <w:rFonts w:ascii="Arial Narrow" w:hAnsi="Arial Narrow"/>
          <w:sz w:val="28"/>
          <w:szCs w:val="28"/>
        </w:rPr>
      </w:pPr>
    </w:p>
    <w:p w:rsidR="00B929B9" w:rsidRDefault="00B929B9" w:rsidP="00B929B9">
      <w:pPr>
        <w:pStyle w:val="Corpodetexto2"/>
        <w:rPr>
          <w:rFonts w:ascii="Arial Narrow" w:hAnsi="Arial Narrow"/>
          <w:sz w:val="28"/>
          <w:szCs w:val="28"/>
        </w:rPr>
      </w:pPr>
    </w:p>
    <w:p w:rsidR="00B929B9" w:rsidRDefault="00B929B9" w:rsidP="00B929B9">
      <w:pPr>
        <w:pStyle w:val="Corpodetexto2"/>
        <w:rPr>
          <w:rFonts w:ascii="Arial Narrow" w:hAnsi="Arial Narrow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6"/>
        <w:gridCol w:w="800"/>
        <w:gridCol w:w="859"/>
        <w:gridCol w:w="1196"/>
        <w:gridCol w:w="857"/>
        <w:gridCol w:w="859"/>
      </w:tblGrid>
      <w:tr w:rsidR="00B929B9" w:rsidRPr="00B929B9" w:rsidTr="00B929B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29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29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29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29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29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29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29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929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929B9" w:rsidRPr="00B929B9" w:rsidTr="00B929B9">
        <w:trPr>
          <w:trHeight w:val="52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29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29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18792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29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TIRA TESTE PARA AUTOMONITORIZAÇÃO DE GLICEMIA CAPILAR. ESPECIFICAÇÕES TÉCNICAS: TIRAS REAGENTES PARA USO DIAGNÓSTICO IN VITRO, MEDIÇÃO QUANTITATIVA DE GLICOSE EM SANGUE TOTAL CAPILAR FRESCO VENOSO, ARTERIAL OU NEONATO, COMPATÍVEL COM SISTEMA PADRONIZADO MONITOR FREESTYLE OPTIUM H® ABBOTT, PARA ACOMPANHAMENTO DOMICILIAR DE PACIENTES DIABÉTICOS VINCULADOS ÀS UNIDADES DE SAÚDE/SECRETARIA MUNICIPAL DE SAÚDE . CARACTERÍSTICAS DE DESEMPENHO DAS TIRAS: VOLUME MÍNIMO DE AMOSTRA: 0,6L, INTERVALO DE ENSAIO: 20-500 MG/DL.  A EMPRESA VENCEDORA DEVERÁ FORNECER OBRIGATORIAMENTE 5 FRASCOS DE SOLUÇÃO-CONTROLE COMPATÍVEL COM O APARELHO FORNECIDO PARA CALIBRAGEM PERIÓDICA + 70 APARELHOS MEDIDOR DE GLICEMIA EM MODELO COMPATÍVEL COM AS TIRAS REAGENTES (MODELO FREESTYLE OPTIUM H®), CONFORME ESPECIFICAÇÕES TÉCNICAS: MEDIDAS APROXIMADAS: TAMANHO: 7,47CM, ESPESSURA: 1,63CM, PESO: 42 GRAMAS. FONTE DE ALIMENTAÇÃO: BATERIA CR 2032 TIPO MOEDA, DURAÇÃO DO TESTE: 20 SEGUNDOS, CAPACIDADE APROXIMADA 1.000 TESTES, MEMÓRIA COM CAPACIDADE PARA 450 TESTES; PROPORCIONA UMA MÉDIA DOS TESTES REALIZADOS EM INTERVALOS DE 7, 14 E 30 DIAS; APRESENTA GARANTIA DO FABRICANTE COM SUBSTITUIÇÃO DO APARELHO DURANTE 24 MESES. APRESENTAÇÃO: CAIXA C/ 50 TIRAS-TESTE, EMBALADAS INDIVIDUALMENTE EM EMBALAGEM LAMINADA INDIVIDUAL + CALIBRADOR (CHIP DE CODIFICAÇÃO) + SOLUÇÃO-CONTROLE + APARELHOS UNIDADE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29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29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29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ABBOTT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29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B9" w:rsidRPr="00B929B9" w:rsidRDefault="00B929B9" w:rsidP="00B929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929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18.400,00</w:t>
            </w:r>
          </w:p>
        </w:tc>
      </w:tr>
    </w:tbl>
    <w:p w:rsidR="00A05CA2" w:rsidRPr="00FB18D4" w:rsidRDefault="00A05CA2" w:rsidP="00A05CA2">
      <w:pPr>
        <w:pStyle w:val="Corpodetexto2"/>
        <w:ind w:right="-79"/>
        <w:rPr>
          <w:rFonts w:ascii="Arial Narrow" w:hAnsi="Arial Narrow"/>
          <w:bCs/>
          <w:sz w:val="26"/>
          <w:szCs w:val="26"/>
        </w:rPr>
      </w:pPr>
    </w:p>
    <w:p w:rsidR="00A05CA2" w:rsidRPr="00FB18D4" w:rsidRDefault="00A05CA2" w:rsidP="00A05CA2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A05CA2" w:rsidRPr="00FB18D4" w:rsidRDefault="00A05CA2" w:rsidP="00A05CA2">
      <w:pPr>
        <w:ind w:right="-79"/>
        <w:rPr>
          <w:rFonts w:ascii="Arial Narrow" w:hAnsi="Arial Narrow" w:cs="Arial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O presente objeto será prestado sob a forma de execução indireta, conforme dispõe inciso VIII, do art. 6º, da Lei nº 8.666/93 e alterações.</w:t>
      </w:r>
    </w:p>
    <w:p w:rsidR="00A05CA2" w:rsidRPr="00B743AF" w:rsidRDefault="00A05CA2" w:rsidP="00A05CA2"/>
    <w:p w:rsidR="00A05CA2" w:rsidRPr="00FB18D4" w:rsidRDefault="00A05CA2" w:rsidP="00A05CA2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</w:rPr>
      </w:pPr>
      <w:r w:rsidRPr="00FB18D4">
        <w:rPr>
          <w:rFonts w:ascii="Arial Narrow" w:hAnsi="Arial Narrow" w:cs="Arial"/>
          <w:i w:val="0"/>
        </w:rPr>
        <w:t>CLÁUSULA TERCEIRA – DAS OBRIGAÇÕES DA CONTRATADA</w:t>
      </w:r>
    </w:p>
    <w:p w:rsidR="00A05CA2" w:rsidRPr="00FB18D4" w:rsidRDefault="00A05CA2" w:rsidP="00A05CA2">
      <w:pPr>
        <w:ind w:right="-79"/>
        <w:rPr>
          <w:rFonts w:ascii="Arial Narrow" w:hAnsi="Arial Narrow" w:cs="Arial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sz w:val="26"/>
          <w:szCs w:val="26"/>
        </w:rPr>
        <w:t>03.01.</w:t>
      </w:r>
      <w:r w:rsidRPr="00FB18D4">
        <w:rPr>
          <w:rFonts w:ascii="Arial Narrow" w:hAnsi="Arial Narrow" w:cs="Arial"/>
          <w:sz w:val="26"/>
          <w:szCs w:val="26"/>
        </w:rPr>
        <w:t xml:space="preserve"> – </w:t>
      </w:r>
      <w:r w:rsidRPr="00FB18D4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FB18D4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FB18D4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FB18D4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FB18D4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FB18D4">
        <w:rPr>
          <w:rFonts w:ascii="Arial Narrow" w:hAnsi="Arial Narrow" w:cs="Arial"/>
          <w:sz w:val="26"/>
          <w:szCs w:val="26"/>
        </w:rPr>
        <w:t>entregar os produtos ofertado no local indicado pela Administração, no âmbito do Município de Iguatemi, dentro dos prazos estabelecidos;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FB18D4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lastRenderedPageBreak/>
        <w:t>g)</w:t>
      </w:r>
      <w:r w:rsidRPr="00FB18D4">
        <w:rPr>
          <w:rFonts w:ascii="Arial Narrow" w:hAnsi="Arial Narrow" w:cs="Arial"/>
          <w:sz w:val="26"/>
          <w:szCs w:val="26"/>
        </w:rPr>
        <w:t xml:space="preserve"> entregar produtos novos, entendidos como tais, os de primeira utilização, garantindo sua qualidade, sem a necessidade de outras adaptações; se for o caso.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h)</w:t>
      </w:r>
      <w:r w:rsidRPr="00FB18D4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quando solicitado pela Administração.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FB18D4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FB18D4">
        <w:rPr>
          <w:rFonts w:ascii="Arial Narrow" w:hAnsi="Arial Narrow" w:cs="Arial"/>
          <w:color w:val="000000"/>
          <w:sz w:val="26"/>
          <w:szCs w:val="26"/>
        </w:rPr>
        <w:t>,</w:t>
      </w:r>
      <w:r w:rsidRPr="00FB18D4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FB18D4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FB18D4">
        <w:rPr>
          <w:rFonts w:ascii="Arial Narrow" w:hAnsi="Arial Narrow" w:cs="Arial"/>
          <w:b/>
          <w:sz w:val="26"/>
          <w:szCs w:val="26"/>
        </w:rPr>
        <w:t>k)</w:t>
      </w:r>
      <w:r w:rsidRPr="00FB18D4">
        <w:rPr>
          <w:rFonts w:ascii="Arial Narrow" w:hAnsi="Arial Narrow" w:cs="Arial"/>
          <w:sz w:val="26"/>
          <w:szCs w:val="26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FB18D4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FB18D4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o)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cumprir todas as leis e posturas federais, estaduais e municipais pertinentes e responsabilizar-se por todos os prejuízos decorrentes de infrações a que houver dado causa.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FB18D4">
        <w:rPr>
          <w:rFonts w:ascii="Arial Narrow" w:hAnsi="Arial Narrow" w:cs="Arial"/>
          <w:b/>
          <w:sz w:val="26"/>
          <w:szCs w:val="26"/>
        </w:rPr>
        <w:t>p)</w:t>
      </w:r>
      <w:r w:rsidRPr="00FB18D4">
        <w:rPr>
          <w:rFonts w:ascii="Arial Narrow" w:hAnsi="Arial Narrow" w:cs="Arial"/>
          <w:sz w:val="26"/>
          <w:szCs w:val="26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A05CA2" w:rsidRPr="00FB18D4" w:rsidRDefault="00A05CA2" w:rsidP="00A05CA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Constituem obrigações da CONTRATANTE, além das demais previstas neste Contrato ou dele decorrentes:</w:t>
      </w:r>
    </w:p>
    <w:p w:rsidR="00A05CA2" w:rsidRPr="00FB18D4" w:rsidRDefault="00A05CA2" w:rsidP="00A05CA2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A05CA2" w:rsidRPr="00FB18D4" w:rsidRDefault="00A05CA2" w:rsidP="00A05CA2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:rsidR="00A05CA2" w:rsidRPr="00FB18D4" w:rsidRDefault="00A05CA2" w:rsidP="00A05CA2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rejeitar os produtos em desacordo com as especificações exigidas, hipótese em que o recebimento será parcial, sujeitando-se a Contratada às penalidades cabíveis;</w:t>
      </w:r>
    </w:p>
    <w:p w:rsidR="00A05CA2" w:rsidRPr="00FB18D4" w:rsidRDefault="00A05CA2" w:rsidP="00A05CA2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A05CA2" w:rsidRPr="00FB18D4" w:rsidRDefault="00A05CA2" w:rsidP="00A05CA2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lastRenderedPageBreak/>
        <w:t>notificar a CONTRATADA, por escrito e com antecedência, sobre multas, penalidades e quaisquer débitos de sua responsabilidade;</w:t>
      </w:r>
    </w:p>
    <w:p w:rsidR="00A05CA2" w:rsidRPr="00FB18D4" w:rsidRDefault="00A05CA2" w:rsidP="00A05CA2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:rsidR="00A05CA2" w:rsidRPr="00FB18D4" w:rsidRDefault="00A05CA2" w:rsidP="00A05CA2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A05CA2" w:rsidRPr="00FB18D4" w:rsidRDefault="00A05CA2" w:rsidP="00A05CA2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A05CA2" w:rsidRPr="00FB18D4" w:rsidRDefault="00A05CA2" w:rsidP="00A05CA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FB18D4">
        <w:rPr>
          <w:rFonts w:ascii="Arial Narrow" w:hAnsi="Arial Narrow" w:cs="Arial"/>
          <w:noProof/>
          <w:color w:val="000000"/>
          <w:sz w:val="26"/>
          <w:szCs w:val="26"/>
        </w:rPr>
        <w:t xml:space="preserve">– </w:t>
      </w:r>
      <w:r w:rsidRPr="00FB18D4">
        <w:rPr>
          <w:rFonts w:ascii="Arial Narrow" w:hAnsi="Arial Narrow" w:cs="Arial"/>
          <w:iCs/>
          <w:sz w:val="26"/>
          <w:szCs w:val="26"/>
        </w:rPr>
        <w:t xml:space="preserve">Os produtos serão solicitados conforme a necessidade da Secretaria Municipal de Saúde e deverão ser entregues no endereço indicado, no prazo máximo até </w:t>
      </w:r>
      <w:r w:rsidRPr="00FB18D4">
        <w:rPr>
          <w:rFonts w:ascii="Arial Narrow" w:hAnsi="Arial Narrow" w:cs="Arial"/>
          <w:b/>
          <w:iCs/>
          <w:sz w:val="26"/>
          <w:szCs w:val="26"/>
        </w:rPr>
        <w:t>05 (cinco) dias úteis</w:t>
      </w:r>
      <w:r w:rsidRPr="00FB18D4">
        <w:rPr>
          <w:rFonts w:ascii="Arial Narrow" w:hAnsi="Arial Narrow" w:cs="Arial"/>
          <w:iCs/>
          <w:sz w:val="26"/>
          <w:szCs w:val="26"/>
        </w:rPr>
        <w:t>, a contar do recebimento da requisição devidamente assinada pela Secretaria Municipal de Saúde</w:t>
      </w:r>
      <w:r w:rsidRPr="00FB18D4">
        <w:rPr>
          <w:rFonts w:ascii="Arial Narrow" w:hAnsi="Arial Narrow" w:cs="Arial"/>
          <w:color w:val="000000"/>
          <w:sz w:val="26"/>
          <w:szCs w:val="26"/>
        </w:rPr>
        <w:t>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05.01.02.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color w:val="000000"/>
          <w:sz w:val="26"/>
          <w:szCs w:val="26"/>
        </w:rPr>
        <w:tab/>
        <w:t>A Contratada obriga-se a fornecer o objeto em conformidade com as especificações descritas na Proposta de Preço (Anexo-I do Edital), sendo de sua inteira responsabilidade a substituição quando não estiver em conformidade com as referidas especificações.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05.02.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Será recusado o produto que não atenda às especificações constantes neste Contrato e/ou que não esteja adequado para uso.</w:t>
      </w:r>
    </w:p>
    <w:p w:rsidR="00A05CA2" w:rsidRPr="00FB18D4" w:rsidRDefault="00A05CA2" w:rsidP="00A05CA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05.</w:t>
      </w:r>
      <w:r w:rsidRPr="00FB18D4">
        <w:rPr>
          <w:rFonts w:ascii="Arial Narrow" w:hAnsi="Arial Narrow" w:cs="Arial"/>
          <w:b/>
          <w:color w:val="000000"/>
          <w:sz w:val="26"/>
          <w:szCs w:val="26"/>
        </w:rPr>
        <w:t>03.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</w:t>
      </w:r>
      <w:r w:rsidRPr="00FB18D4">
        <w:rPr>
          <w:rFonts w:ascii="Arial Narrow" w:hAnsi="Arial Narrow" w:cs="Arial"/>
          <w:sz w:val="26"/>
          <w:szCs w:val="26"/>
        </w:rPr>
        <w:t>Os produtos deverão ter o prazo de validade vigente em no mínimo 70% (setenta por cento) no ato do seu recebimento.</w:t>
      </w:r>
    </w:p>
    <w:p w:rsidR="00A05CA2" w:rsidRPr="00FB18D4" w:rsidRDefault="00A05CA2" w:rsidP="00A05CA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05.04.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–Todas as despesas relativas à entrega dos produtos ocorrerão por conta exclusiva da Contratada.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05.05.</w:t>
      </w:r>
      <w:r w:rsidRPr="00FB18D4">
        <w:rPr>
          <w:rFonts w:ascii="Arial Narrow" w:hAnsi="Arial Narrow" w:cs="Arial"/>
          <w:sz w:val="26"/>
          <w:szCs w:val="26"/>
        </w:rPr>
        <w:t xml:space="preserve"> </w:t>
      </w:r>
      <w:r w:rsidRPr="00FB18D4">
        <w:rPr>
          <w:rFonts w:ascii="Arial Narrow" w:hAnsi="Arial Narrow" w:cs="Arial"/>
          <w:noProof/>
          <w:sz w:val="26"/>
          <w:szCs w:val="26"/>
        </w:rPr>
        <w:t>–</w:t>
      </w:r>
      <w:r w:rsidRPr="00FB18D4">
        <w:rPr>
          <w:rFonts w:ascii="Arial Narrow" w:hAnsi="Arial Narrow" w:cs="Arial"/>
          <w:sz w:val="26"/>
          <w:szCs w:val="26"/>
        </w:rPr>
        <w:t xml:space="preserve"> A </w:t>
      </w:r>
      <w:r w:rsidRPr="00FB18D4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FB18D4"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Saúde julgar o referido pedido.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05.06.</w:t>
      </w:r>
      <w:r w:rsidRPr="00FB18D4">
        <w:rPr>
          <w:rFonts w:ascii="Arial Narrow" w:hAnsi="Arial Narrow" w:cs="Arial"/>
          <w:sz w:val="26"/>
          <w:szCs w:val="26"/>
        </w:rPr>
        <w:t xml:space="preserve"> </w:t>
      </w:r>
      <w:r w:rsidRPr="00FB18D4">
        <w:rPr>
          <w:rFonts w:ascii="Arial Narrow" w:hAnsi="Arial Narrow" w:cs="Arial"/>
          <w:noProof/>
          <w:sz w:val="26"/>
          <w:szCs w:val="26"/>
        </w:rPr>
        <w:t>–</w:t>
      </w:r>
      <w:r w:rsidRPr="00FB18D4">
        <w:rPr>
          <w:rFonts w:ascii="Arial Narrow" w:hAnsi="Arial Narrow" w:cs="Arial"/>
          <w:sz w:val="26"/>
          <w:szCs w:val="26"/>
        </w:rPr>
        <w:t xml:space="preserve"> Se a </w:t>
      </w:r>
      <w:r w:rsidRPr="00FB18D4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FB18D4">
        <w:rPr>
          <w:rFonts w:ascii="Arial Narrow" w:hAnsi="Arial Narrow" w:cs="Arial"/>
          <w:sz w:val="26"/>
          <w:szCs w:val="26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A05CA2" w:rsidRPr="00FB18D4" w:rsidRDefault="00A05CA2" w:rsidP="00A05CA2">
      <w:pPr>
        <w:pStyle w:val="Corpodetexto2"/>
        <w:ind w:right="-79"/>
        <w:rPr>
          <w:rFonts w:ascii="Arial Narrow" w:hAnsi="Arial Narrow"/>
          <w:b/>
          <w:bCs/>
          <w:sz w:val="26"/>
          <w:szCs w:val="26"/>
        </w:rPr>
      </w:pPr>
    </w:p>
    <w:p w:rsidR="00A05CA2" w:rsidRPr="00FB18D4" w:rsidRDefault="00A05CA2" w:rsidP="00A05CA2">
      <w:pPr>
        <w:pStyle w:val="Corpodetexto2"/>
        <w:ind w:right="-79"/>
        <w:rPr>
          <w:rFonts w:ascii="Arial Narrow" w:hAnsi="Arial Narrow"/>
          <w:sz w:val="26"/>
          <w:szCs w:val="26"/>
        </w:rPr>
      </w:pPr>
      <w:r w:rsidRPr="00FB18D4">
        <w:rPr>
          <w:rFonts w:ascii="Arial Narrow" w:hAnsi="Arial Narrow"/>
          <w:b/>
          <w:bCs/>
          <w:sz w:val="26"/>
          <w:szCs w:val="26"/>
        </w:rPr>
        <w:t>05.07.</w:t>
      </w:r>
      <w:r w:rsidRPr="00FB18D4">
        <w:rPr>
          <w:rFonts w:ascii="Arial Narrow" w:hAnsi="Arial Narrow"/>
          <w:sz w:val="26"/>
          <w:szCs w:val="26"/>
        </w:rPr>
        <w:t xml:space="preserve"> – Relativamente ao disposto na presente cláusula, aplica-se subsidiariamente, as disposições da Lei n.º 8.078/90 – Código de Defesa do Consumidor.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05.08.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O(s) objeto(s) deste Contrato deve-se fazer acompanhado(s) da Nota Fiscal Eletrônica NFe discriminativas para efetuação de sua entrega.</w:t>
      </w:r>
    </w:p>
    <w:p w:rsidR="00A05CA2" w:rsidRPr="00FB18D4" w:rsidRDefault="00A05CA2" w:rsidP="00A05CA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lastRenderedPageBreak/>
        <w:t>05.09.</w:t>
      </w:r>
      <w:r w:rsidRPr="00FB18D4">
        <w:rPr>
          <w:rFonts w:ascii="Arial Narrow" w:hAnsi="Arial Narrow" w:cs="Arial"/>
          <w:sz w:val="26"/>
          <w:szCs w:val="26"/>
        </w:rPr>
        <w:t xml:space="preserve"> – A Contratada ficará obrigada à trocar, as suas expensas, o produtos que vier a ser recusado sendo que o ato de recebimento não importará sua aceitação.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A05CA2" w:rsidRPr="00FB18D4" w:rsidRDefault="00A05CA2" w:rsidP="00A05CA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FB18D4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06.01.</w:t>
      </w:r>
      <w:r w:rsidRPr="00FB18D4">
        <w:rPr>
          <w:rFonts w:ascii="Arial Narrow" w:hAnsi="Arial Narrow" w:cs="Arial"/>
          <w:sz w:val="26"/>
          <w:szCs w:val="26"/>
        </w:rPr>
        <w:t xml:space="preserve"> – 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06.02.</w:t>
      </w:r>
      <w:r w:rsidRPr="00FB18D4">
        <w:rPr>
          <w:rFonts w:ascii="Arial Narrow" w:hAnsi="Arial Narrow" w:cs="Arial"/>
          <w:sz w:val="26"/>
          <w:szCs w:val="26"/>
        </w:rPr>
        <w:t xml:space="preserve"> – Em relação ao presente Contrato é conferido ao Município de Iguatemi a prerrogativa de: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I.</w:t>
      </w:r>
      <w:r w:rsidRPr="00FB18D4">
        <w:rPr>
          <w:rFonts w:ascii="Arial Narrow" w:hAnsi="Arial Narrow" w:cs="Arial"/>
          <w:sz w:val="26"/>
          <w:szCs w:val="26"/>
        </w:rPr>
        <w:t xml:space="preserve"> – </w:t>
      </w:r>
      <w:r w:rsidRPr="00FB18D4"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II.</w:t>
      </w:r>
      <w:r w:rsidRPr="00FB18D4">
        <w:rPr>
          <w:rFonts w:ascii="Arial Narrow" w:hAnsi="Arial Narrow" w:cs="Arial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13.01. deste Contrato.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III.</w:t>
      </w:r>
      <w:r w:rsidRPr="00FB18D4">
        <w:rPr>
          <w:rFonts w:ascii="Arial Narrow" w:hAnsi="Arial Narrow" w:cs="Arial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06.02.01.</w:t>
      </w:r>
      <w:r w:rsidRPr="00FB18D4">
        <w:rPr>
          <w:rFonts w:ascii="Arial Narrow" w:hAnsi="Arial Narrow" w:cs="Arial"/>
          <w:sz w:val="26"/>
          <w:szCs w:val="26"/>
        </w:rPr>
        <w:t xml:space="preserve"> – As cláusulas econômico-financeiras e monetárias deste Contrato não poderão ser alteradas sem prévia concordância da Contratada.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 w:rsidRPr="00FB18D4">
        <w:rPr>
          <w:rFonts w:ascii="Arial Narrow" w:hAnsi="Arial Narrow" w:cs="Arial"/>
          <w:sz w:val="26"/>
          <w:szCs w:val="26"/>
        </w:rPr>
        <w:t>– Na hipótese do inciso I do item 06.02., as cláusulas econômico-financeiras deste Contrato deverão ser revistas para que se mantenha o equilíbrio contratual.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06.03.</w:t>
      </w:r>
      <w:r w:rsidRPr="00FB18D4">
        <w:rPr>
          <w:rFonts w:ascii="Arial Narrow" w:hAnsi="Arial Narrow" w:cs="Arial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sz w:val="26"/>
          <w:szCs w:val="26"/>
        </w:rPr>
        <w:tab/>
        <w:t>A declaração de nulidade do presente Contrato opera retroativamente impedindo os efeitos jurídicos que ele, ordinariamente, deveria produzir, além de desconstituir os já produzidos.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06.03.01.</w:t>
      </w:r>
      <w:r w:rsidRPr="00FB18D4">
        <w:rPr>
          <w:rFonts w:ascii="Arial Narrow" w:hAnsi="Arial Narrow" w:cs="Arial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sz w:val="26"/>
          <w:szCs w:val="26"/>
        </w:rPr>
        <w:tab/>
        <w:t>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06.05.</w:t>
      </w:r>
      <w:r w:rsidRPr="00FB18D4">
        <w:rPr>
          <w:rFonts w:ascii="Arial Narrow" w:hAnsi="Arial Narrow" w:cs="Arial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sz w:val="26"/>
          <w:szCs w:val="26"/>
        </w:rPr>
        <w:tab/>
        <w:t>O presente Contrato poderá ser alterado, com as devidas justificativas, nos seguintes casos: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I.</w:t>
      </w:r>
      <w:r w:rsidRPr="00FB18D4">
        <w:rPr>
          <w:rFonts w:ascii="Arial Narrow" w:hAnsi="Arial Narrow" w:cs="Arial"/>
          <w:sz w:val="26"/>
          <w:szCs w:val="26"/>
        </w:rPr>
        <w:t xml:space="preserve"> – </w:t>
      </w:r>
      <w:r w:rsidRPr="00FB18D4">
        <w:rPr>
          <w:rFonts w:ascii="Arial Narrow" w:hAnsi="Arial Narrow" w:cs="Arial"/>
          <w:sz w:val="26"/>
          <w:szCs w:val="26"/>
        </w:rPr>
        <w:tab/>
        <w:t>unilateralmente pelo Município de Iguatemi/MS: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a)</w:t>
      </w:r>
      <w:r w:rsidRPr="00FB18D4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b)</w:t>
      </w:r>
      <w:r w:rsidRPr="00FB18D4">
        <w:rPr>
          <w:rFonts w:ascii="Arial Narrow" w:hAnsi="Arial Narrow" w:cs="Arial"/>
          <w:sz w:val="26"/>
          <w:szCs w:val="26"/>
        </w:rPr>
        <w:t xml:space="preserve"> quando necessária à modificação do valor contratual em decorrência de acréscimo ou diminuição quantitativa do objeto contratual, no limite especificado neste Contrato.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II.</w:t>
      </w:r>
      <w:r w:rsidRPr="00FB18D4">
        <w:rPr>
          <w:rFonts w:ascii="Arial Narrow" w:hAnsi="Arial Narrow" w:cs="Arial"/>
          <w:sz w:val="26"/>
          <w:szCs w:val="26"/>
        </w:rPr>
        <w:t xml:space="preserve"> – por acordo das partes: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a)</w:t>
      </w:r>
      <w:r w:rsidRPr="00FB18D4">
        <w:rPr>
          <w:rFonts w:ascii="Arial Narrow" w:hAnsi="Arial Narrow" w:cs="Arial"/>
          <w:sz w:val="26"/>
          <w:szCs w:val="26"/>
        </w:rPr>
        <w:t xml:space="preserve"> quando necessária a substituição da garantia de execução;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lastRenderedPageBreak/>
        <w:t>b)</w:t>
      </w:r>
      <w:r w:rsidRPr="00FB18D4">
        <w:rPr>
          <w:rFonts w:ascii="Arial Narrow" w:hAnsi="Arial Narrow" w:cs="Arial"/>
          <w:sz w:val="26"/>
          <w:szCs w:val="26"/>
        </w:rPr>
        <w:t xml:space="preserve"> quando necessária a modificação do regime de execução dos serviços, em face de verificação técnica da inaplicabilidade dos termos contratuais originários;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c)</w:t>
      </w:r>
      <w:r w:rsidRPr="00FB18D4">
        <w:rPr>
          <w:rFonts w:ascii="Arial Narrow" w:hAnsi="Arial Narrow" w:cs="Arial"/>
          <w:sz w:val="26"/>
          <w:szCs w:val="26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d)</w:t>
      </w:r>
      <w:r w:rsidRPr="00FB18D4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06.06.</w:t>
      </w:r>
      <w:r w:rsidRPr="00FB18D4">
        <w:rPr>
          <w:rFonts w:ascii="Arial Narrow" w:hAnsi="Arial Narrow" w:cs="Arial"/>
          <w:sz w:val="26"/>
          <w:szCs w:val="26"/>
        </w:rPr>
        <w:t xml:space="preserve"> –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A Contratada poderá perder a condição de adjudicatário e/ou contratado caso venha a se enquadrar nas situações previstas nos artigos 77 e 78 da Lei 8.666/93 e suas alterações posteriores e nos casos que especifica: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A05CA2" w:rsidRPr="00FB18D4" w:rsidRDefault="00A05CA2" w:rsidP="00A05CA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As despesas decorrentes da aquisição correrão à conta das seguintes Dotações Orçamentárias: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/>
          <w:b/>
          <w:bCs/>
          <w:sz w:val="26"/>
          <w:szCs w:val="26"/>
        </w:rPr>
      </w:pPr>
    </w:p>
    <w:p w:rsidR="00A05CA2" w:rsidRPr="00FB18D4" w:rsidRDefault="00A05CA2" w:rsidP="00A05CA2">
      <w:pPr>
        <w:jc w:val="both"/>
        <w:rPr>
          <w:rFonts w:ascii="Arial Narrow" w:hAnsi="Arial Narrow"/>
          <w:sz w:val="26"/>
          <w:szCs w:val="26"/>
        </w:rPr>
      </w:pPr>
      <w:r w:rsidRPr="00FB18D4">
        <w:rPr>
          <w:rFonts w:ascii="Arial Narrow" w:hAnsi="Arial Narrow"/>
          <w:b/>
          <w:bCs/>
          <w:sz w:val="26"/>
          <w:szCs w:val="26"/>
        </w:rPr>
        <w:t>02.09.02-10.301.0702.2056-3.3.90.32-431</w:t>
      </w:r>
      <w:r w:rsidRPr="00FB18D4">
        <w:rPr>
          <w:rFonts w:ascii="Arial Narrow" w:hAnsi="Arial Narrow"/>
          <w:sz w:val="26"/>
          <w:szCs w:val="26"/>
        </w:rPr>
        <w:t xml:space="preserve"> – Fundo Municipal de Saúde – Operacionalização das Ações e Serviços do FIS/Saúde – Material, Bem ou Serviço para Distribuição Gratuita.</w:t>
      </w:r>
    </w:p>
    <w:p w:rsidR="00A05CA2" w:rsidRPr="00FB18D4" w:rsidRDefault="00A05CA2" w:rsidP="00A05CA2">
      <w:pPr>
        <w:jc w:val="both"/>
        <w:rPr>
          <w:rFonts w:ascii="Arial Narrow" w:hAnsi="Arial Narrow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CONTRATANTE se reserva o direito de, a seu critério, utilizar ou não a totalidade da verba prevista.</w:t>
      </w:r>
    </w:p>
    <w:p w:rsidR="00A05CA2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A05CA2" w:rsidRPr="00FB18D4" w:rsidRDefault="00A05CA2" w:rsidP="00A05CA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FB18D4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="00A81191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O valor total deste Contrato é de </w:t>
      </w:r>
      <w:r w:rsidRPr="00A81191">
        <w:rPr>
          <w:rFonts w:ascii="Arial Narrow" w:hAnsi="Arial Narrow" w:cs="Arial"/>
          <w:b/>
          <w:color w:val="000000"/>
          <w:sz w:val="26"/>
          <w:szCs w:val="26"/>
        </w:rPr>
        <w:t>R$</w:t>
      </w:r>
      <w:r w:rsidR="00265008" w:rsidRPr="00A81191">
        <w:rPr>
          <w:rFonts w:ascii="Arial Narrow" w:hAnsi="Arial Narrow" w:cs="Arial"/>
          <w:b/>
          <w:color w:val="000000"/>
          <w:sz w:val="26"/>
          <w:szCs w:val="26"/>
        </w:rPr>
        <w:t xml:space="preserve"> 18.400,00</w:t>
      </w:r>
      <w:r w:rsidR="00265008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FB18D4">
        <w:rPr>
          <w:rFonts w:ascii="Arial Narrow" w:hAnsi="Arial Narrow" w:cs="Arial"/>
          <w:color w:val="000000"/>
          <w:sz w:val="26"/>
          <w:szCs w:val="26"/>
        </w:rPr>
        <w:t>(</w:t>
      </w:r>
      <w:r w:rsidR="00265008">
        <w:rPr>
          <w:rFonts w:ascii="Arial Narrow" w:hAnsi="Arial Narrow" w:cs="Arial"/>
          <w:color w:val="000000"/>
          <w:sz w:val="26"/>
          <w:szCs w:val="26"/>
        </w:rPr>
        <w:t>Dezoito mil, quatrocentos reais)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. </w:t>
      </w:r>
    </w:p>
    <w:p w:rsidR="00A05CA2" w:rsidRDefault="00A05CA2" w:rsidP="00A05CA2">
      <w:pPr>
        <w:rPr>
          <w:rFonts w:ascii="Arial Narrow" w:hAnsi="Arial Narrow"/>
          <w:sz w:val="26"/>
          <w:szCs w:val="26"/>
          <w:lang w:eastAsia="pt-BR"/>
        </w:rPr>
      </w:pPr>
    </w:p>
    <w:p w:rsidR="00A05CA2" w:rsidRPr="00FB18D4" w:rsidRDefault="00A05CA2" w:rsidP="00A05CA2">
      <w:pPr>
        <w:rPr>
          <w:rFonts w:ascii="Arial Narrow" w:hAnsi="Arial Narrow"/>
          <w:sz w:val="26"/>
          <w:szCs w:val="26"/>
          <w:lang w:eastAsia="pt-BR"/>
        </w:rPr>
      </w:pPr>
    </w:p>
    <w:p w:rsidR="00A05CA2" w:rsidRPr="00FB18D4" w:rsidRDefault="00A05CA2" w:rsidP="00A05CA2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sz w:val="26"/>
          <w:szCs w:val="26"/>
        </w:rPr>
        <w:lastRenderedPageBreak/>
        <w:t>CLÁUSULA NONA – DO PAGAMENTO E DO REAJUSTE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FB18D4">
        <w:rPr>
          <w:rFonts w:ascii="Arial Narrow" w:hAnsi="Arial Narrow" w:cs="Arial"/>
          <w:sz w:val="26"/>
          <w:szCs w:val="26"/>
        </w:rPr>
        <w:t xml:space="preserve">10.1. O pagamento decorrente do fornecimento do objeto deste Contrato será efetuado em </w:t>
      </w:r>
      <w:r w:rsidRPr="00FB18D4">
        <w:rPr>
          <w:rFonts w:ascii="Arial Narrow" w:hAnsi="Arial Narrow" w:cs="Arial"/>
          <w:b/>
          <w:sz w:val="26"/>
          <w:szCs w:val="26"/>
        </w:rPr>
        <w:t>até 30 (trinta)</w:t>
      </w:r>
      <w:r w:rsidRPr="00FB18D4">
        <w:rPr>
          <w:rFonts w:ascii="Arial Narrow" w:hAnsi="Arial Narrow" w:cs="Arial"/>
          <w:sz w:val="26"/>
          <w:szCs w:val="26"/>
        </w:rPr>
        <w:t xml:space="preserve">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Caso se constate erro ou irregularidade na Nota Fiscal Eletrônica (NFe), a CONTRATANTE, a seu critério, poderá devolvê-la, para as devidas correções, ou aceitá-la, com a glosa da parte que considerar indevida.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Na hipótese de devolução, a Nota Fiscal Eletrônica (NFe) será considerada como não apresentada, para fins de atendimento das condições contratuais.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O CONTRATANTE não pagará, sem que tenha autorizado prévia e formalmente, nenhum compromisso que lhe venha a ser cobrado diretamente por terceiros, sejam ou não instituições financeiras.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Os eventuais encargos financeiros, processuais e outros, decorrentes da inobservância, pela CONTRATADA, de prazo de pagamento, serão de sua exclusiva responsabilidade.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Em hipótese alguma será concedida o reajustamento dos preços propostos, e o valor constante da nota fiscal/fatura, quando da sua apresentação, não sofrerá qualquer atualização monetária até o efetivo pagamento.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CONTRATANTE, efetuará retenção, na fonte, dos tributos e contribuições sobre todos os pagamentos à CONTRATADA.</w:t>
      </w:r>
    </w:p>
    <w:p w:rsidR="00A05CA2" w:rsidRPr="00FB18D4" w:rsidRDefault="00A05CA2" w:rsidP="00A05CA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09.08.</w:t>
      </w:r>
      <w:r w:rsidRPr="00FB18D4">
        <w:rPr>
          <w:rFonts w:ascii="Arial Narrow" w:hAnsi="Arial Narrow" w:cs="Arial"/>
          <w:sz w:val="26"/>
          <w:szCs w:val="26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09.08.01.</w:t>
      </w:r>
      <w:r w:rsidRPr="00FB18D4">
        <w:rPr>
          <w:rFonts w:ascii="Arial Narrow" w:hAnsi="Arial Narrow" w:cs="Arial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09.09.</w:t>
      </w:r>
      <w:r w:rsidRPr="00FB18D4">
        <w:rPr>
          <w:rFonts w:ascii="Arial Narrow" w:hAnsi="Arial Narrow" w:cs="Arial"/>
          <w:sz w:val="26"/>
          <w:szCs w:val="26"/>
        </w:rPr>
        <w:t xml:space="preserve"> – Em caso de devolução da </w:t>
      </w:r>
      <w:r w:rsidRPr="00FB18D4">
        <w:rPr>
          <w:rFonts w:ascii="Arial Narrow" w:hAnsi="Arial Narrow" w:cs="Arial"/>
          <w:color w:val="000000"/>
          <w:sz w:val="26"/>
          <w:szCs w:val="26"/>
        </w:rPr>
        <w:t>Nota Fiscal Eletrônica (NFe)</w:t>
      </w:r>
      <w:r w:rsidRPr="00FB18D4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A05CA2" w:rsidRPr="00FB18D4" w:rsidRDefault="00A05CA2" w:rsidP="00A05CA2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lastRenderedPageBreak/>
        <w:t xml:space="preserve">09.10. </w:t>
      </w:r>
      <w:r w:rsidRPr="00FB18D4">
        <w:rPr>
          <w:rFonts w:ascii="Arial Narrow" w:hAnsi="Arial Narrow" w:cs="Arial"/>
          <w:sz w:val="26"/>
          <w:szCs w:val="26"/>
        </w:rPr>
        <w:t xml:space="preserve">– As </w:t>
      </w:r>
      <w:r w:rsidRPr="00FB18D4">
        <w:rPr>
          <w:rFonts w:ascii="Arial Narrow" w:hAnsi="Arial Narrow" w:cs="Arial"/>
          <w:color w:val="000000"/>
          <w:sz w:val="26"/>
          <w:szCs w:val="26"/>
        </w:rPr>
        <w:t>Notas Fiscais Eletrônica (NFe)</w:t>
      </w:r>
      <w:r w:rsidRPr="00FB18D4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A05CA2" w:rsidRPr="00FB18D4" w:rsidRDefault="00A05CA2" w:rsidP="00A05CA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FB18D4">
        <w:rPr>
          <w:rFonts w:ascii="Arial Narrow" w:hAnsi="Arial Narrow" w:cs="Arial"/>
          <w:sz w:val="26"/>
          <w:szCs w:val="26"/>
        </w:rPr>
        <w:t xml:space="preserve">– O pagamento só será efetuado após a comprovação pelo contratado de que se encontra em dia com suas obrigações para com o sistema de seguridade social, mediante apresentação das Certidões Negativas de Débito com o </w:t>
      </w:r>
      <w:r w:rsidRPr="00FB18D4">
        <w:rPr>
          <w:rFonts w:ascii="Arial Narrow" w:hAnsi="Arial Narrow" w:cs="Arial"/>
          <w:b/>
          <w:sz w:val="26"/>
          <w:szCs w:val="26"/>
        </w:rPr>
        <w:t>INSS, CNDT e FGTS</w:t>
      </w:r>
      <w:r w:rsidRPr="00FB18D4">
        <w:rPr>
          <w:rFonts w:ascii="Arial Narrow" w:hAnsi="Arial Narrow" w:cs="Arial"/>
          <w:sz w:val="26"/>
          <w:szCs w:val="26"/>
        </w:rPr>
        <w:t>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A05CA2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sz w:val="26"/>
          <w:szCs w:val="26"/>
        </w:rPr>
        <w:t>09.12.</w:t>
      </w:r>
      <w:r w:rsidRPr="00FB18D4">
        <w:rPr>
          <w:rFonts w:ascii="Arial Narrow" w:hAnsi="Arial Narrow" w:cs="Arial"/>
          <w:sz w:val="26"/>
          <w:szCs w:val="26"/>
        </w:rPr>
        <w:t xml:space="preserve"> – A </w:t>
      </w:r>
      <w:r w:rsidRPr="00FB18D4">
        <w:rPr>
          <w:rFonts w:ascii="Arial Narrow" w:hAnsi="Arial Narrow" w:cs="Arial"/>
          <w:caps/>
          <w:sz w:val="26"/>
          <w:szCs w:val="26"/>
        </w:rPr>
        <w:t>contratada</w:t>
      </w:r>
      <w:r w:rsidRPr="00FB18D4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A05CA2" w:rsidRPr="00FB18D4" w:rsidRDefault="00A05CA2" w:rsidP="00A05CA2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sz w:val="26"/>
          <w:szCs w:val="26"/>
        </w:rPr>
        <w:t>CLÁUSULA DÉCIMA – DA VIGÊNCIA</w:t>
      </w:r>
    </w:p>
    <w:p w:rsidR="00A05CA2" w:rsidRPr="00FB18D4" w:rsidRDefault="00A05CA2" w:rsidP="00A05CA2">
      <w:pPr>
        <w:ind w:right="-79"/>
        <w:rPr>
          <w:rFonts w:ascii="Arial Narrow" w:hAnsi="Arial Narrow" w:cs="Arial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. – O presente instrumento contratual terá vigência até </w:t>
      </w:r>
      <w:r w:rsidRPr="00FB18D4">
        <w:rPr>
          <w:rFonts w:ascii="Arial Narrow" w:hAnsi="Arial Narrow" w:cs="Arial"/>
          <w:b/>
          <w:color w:val="000000"/>
          <w:sz w:val="26"/>
          <w:szCs w:val="26"/>
        </w:rPr>
        <w:t>31/12/2016</w:t>
      </w:r>
      <w:r w:rsidRPr="00FB18D4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A05CA2" w:rsidRPr="00FB18D4" w:rsidRDefault="00A05CA2" w:rsidP="00A05CA2">
      <w:pPr>
        <w:rPr>
          <w:rFonts w:ascii="Arial Narrow" w:hAnsi="Arial Narrow"/>
          <w:sz w:val="26"/>
          <w:szCs w:val="26"/>
          <w:lang w:eastAsia="pt-BR"/>
        </w:rPr>
      </w:pPr>
    </w:p>
    <w:p w:rsidR="00A05CA2" w:rsidRPr="00FB18D4" w:rsidRDefault="00A05CA2" w:rsidP="00A05CA2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6"/>
          <w:szCs w:val="26"/>
        </w:rPr>
      </w:pPr>
      <w:r w:rsidRPr="00FB18D4">
        <w:rPr>
          <w:rFonts w:ascii="Arial Narrow" w:hAnsi="Arial Narrow" w:cs="Arial"/>
          <w:b/>
          <w:i w:val="0"/>
          <w:sz w:val="26"/>
          <w:szCs w:val="26"/>
        </w:rPr>
        <w:t>CLÁUSULA DÉCIMA PRIMEIRA – DA FISCALIZAÇÃO</w:t>
      </w:r>
    </w:p>
    <w:p w:rsidR="00A05CA2" w:rsidRPr="00FB18D4" w:rsidRDefault="00A05CA2" w:rsidP="00A05CA2">
      <w:pPr>
        <w:ind w:right="-79"/>
        <w:rPr>
          <w:rFonts w:ascii="Arial Narrow" w:hAnsi="Arial Narrow" w:cs="Arial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CONTRATANTE fiscalizará a execução do fornecimento contratado e verificará o cumprimento das especificações solicitadas, no todo ou em parte, no sentido de corresponderem ao desejado ou especificado.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A fiscalização pela CONTRATANTE não desobriga a CONTRATADA de sua responsabilidade quanto a perfeita execução do objeto deste instrumento.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ausência de comunicação por parte da CONTRATANTE, referente a irregularidades ou falhas, não exime a CONTRATADA das responsabilidades determinadas neste Contrato.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CONTRATANTE realizará, avaliação da qualidade do atendimento, dos resultados concretos dos esforços sugeridos pela CONTRATADA e dos benefícios decorrentes da política de preços por ela praticada.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05CA2" w:rsidRPr="00FB18D4" w:rsidRDefault="00A05CA2" w:rsidP="00A05CA2">
      <w:pPr>
        <w:pStyle w:val="Ttulo2"/>
        <w:shd w:val="clear" w:color="auto" w:fill="CCCCCC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FB18D4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A05CA2" w:rsidRPr="00FB18D4" w:rsidRDefault="00A05CA2" w:rsidP="00A05CA2">
      <w:pPr>
        <w:ind w:right="-79"/>
        <w:rPr>
          <w:rFonts w:ascii="Arial Narrow" w:hAnsi="Arial Narrow" w:cs="Arial"/>
          <w:sz w:val="26"/>
          <w:szCs w:val="26"/>
        </w:rPr>
      </w:pPr>
    </w:p>
    <w:p w:rsidR="00A05CA2" w:rsidRPr="00FB18D4" w:rsidRDefault="00A05CA2" w:rsidP="00A05CA2">
      <w:pPr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12.1</w:t>
      </w:r>
      <w:r w:rsidRPr="00FB18D4">
        <w:rPr>
          <w:rFonts w:ascii="Arial Narrow" w:hAnsi="Arial Narrow" w:cs="Arial"/>
          <w:sz w:val="26"/>
          <w:szCs w:val="26"/>
        </w:rPr>
        <w:t xml:space="preserve"> – Nos termos do artigo 86 da Lei Federal nº. 8.666/93 fica estipulado o percentual de </w:t>
      </w:r>
      <w:r w:rsidRPr="00FB18D4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FB18D4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FB18D4">
        <w:rPr>
          <w:rFonts w:ascii="Arial Narrow" w:hAnsi="Arial Narrow" w:cs="Arial"/>
          <w:b/>
          <w:sz w:val="26"/>
          <w:szCs w:val="26"/>
        </w:rPr>
        <w:t xml:space="preserve"> </w:t>
      </w:r>
      <w:r w:rsidRPr="00FB18D4">
        <w:rPr>
          <w:rFonts w:ascii="Arial Narrow" w:hAnsi="Arial Narrow" w:cs="Arial"/>
          <w:b/>
          <w:bCs/>
          <w:sz w:val="26"/>
          <w:szCs w:val="26"/>
        </w:rPr>
        <w:t>cento)</w:t>
      </w:r>
      <w:r w:rsidRPr="00FB18D4">
        <w:rPr>
          <w:rFonts w:ascii="Arial Narrow" w:hAnsi="Arial Narrow" w:cs="Arial"/>
          <w:b/>
          <w:sz w:val="26"/>
          <w:szCs w:val="26"/>
        </w:rPr>
        <w:t xml:space="preserve"> </w:t>
      </w:r>
      <w:r w:rsidRPr="00FB18D4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A05CA2" w:rsidRPr="00FB18D4" w:rsidRDefault="00A05CA2" w:rsidP="00A05CA2">
      <w:pPr>
        <w:jc w:val="both"/>
        <w:rPr>
          <w:rFonts w:ascii="Arial Narrow" w:hAnsi="Arial Narrow" w:cs="Arial"/>
          <w:sz w:val="26"/>
          <w:szCs w:val="26"/>
        </w:rPr>
      </w:pPr>
    </w:p>
    <w:p w:rsidR="00A05CA2" w:rsidRPr="00FB18D4" w:rsidRDefault="00A05CA2" w:rsidP="00A05CA2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12.2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A05CA2" w:rsidRPr="00FB18D4" w:rsidRDefault="00A05CA2" w:rsidP="00A05CA2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A05CA2" w:rsidRPr="00FB18D4" w:rsidRDefault="00A05CA2" w:rsidP="00A05CA2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 - advertência.</w:t>
      </w:r>
    </w:p>
    <w:p w:rsidR="00A05CA2" w:rsidRPr="00FB18D4" w:rsidRDefault="00A05CA2" w:rsidP="00A05CA2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II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contrato.</w:t>
      </w:r>
    </w:p>
    <w:p w:rsidR="00A05CA2" w:rsidRPr="00FB18D4" w:rsidRDefault="00A05CA2" w:rsidP="00A05CA2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III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anos.</w:t>
      </w:r>
    </w:p>
    <w:p w:rsidR="00A05CA2" w:rsidRPr="00FB18D4" w:rsidRDefault="00A05CA2" w:rsidP="00A05CA2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IV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A05CA2" w:rsidRPr="00FB18D4" w:rsidRDefault="00A05CA2" w:rsidP="00A05CA2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A05CA2" w:rsidRPr="00FB18D4" w:rsidRDefault="00A05CA2" w:rsidP="00A05CA2">
      <w:pPr>
        <w:pStyle w:val="Corpodetexto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12.3 - </w:t>
      </w:r>
      <w:r w:rsidRPr="00FB18D4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FB18D4">
        <w:rPr>
          <w:rFonts w:ascii="Arial Narrow" w:hAnsi="Arial Narrow" w:cs="Arial"/>
          <w:b/>
          <w:sz w:val="26"/>
          <w:szCs w:val="26"/>
        </w:rPr>
        <w:t>0</w:t>
      </w:r>
      <w:r w:rsidRPr="00FB18D4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FB18D4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A05CA2" w:rsidRPr="00FB18D4" w:rsidRDefault="00A05CA2" w:rsidP="00A05CA2">
      <w:pPr>
        <w:jc w:val="both"/>
        <w:rPr>
          <w:rFonts w:ascii="Arial Narrow" w:hAnsi="Arial Narrow" w:cs="Arial"/>
          <w:sz w:val="26"/>
          <w:szCs w:val="26"/>
        </w:rPr>
      </w:pPr>
    </w:p>
    <w:p w:rsidR="00A05CA2" w:rsidRPr="00FB18D4" w:rsidRDefault="00A05CA2" w:rsidP="00A05CA2">
      <w:pPr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sz w:val="26"/>
          <w:szCs w:val="26"/>
        </w:rPr>
        <w:t xml:space="preserve">12.4 - </w:t>
      </w:r>
      <w:r w:rsidRPr="00FB18D4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FB18D4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FB18D4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FB18D4">
        <w:rPr>
          <w:rFonts w:ascii="Arial Narrow" w:hAnsi="Arial Narrow" w:cs="Arial"/>
          <w:sz w:val="26"/>
          <w:szCs w:val="26"/>
        </w:rPr>
        <w:t xml:space="preserve">e no prazo máximo de </w:t>
      </w:r>
      <w:r w:rsidRPr="00FB18D4">
        <w:rPr>
          <w:rFonts w:ascii="Arial Narrow" w:hAnsi="Arial Narrow" w:cs="Arial"/>
          <w:b/>
          <w:sz w:val="26"/>
          <w:szCs w:val="26"/>
        </w:rPr>
        <w:t>0</w:t>
      </w: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FB18D4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FB18D4">
        <w:rPr>
          <w:rFonts w:ascii="Arial Narrow" w:hAnsi="Arial Narrow" w:cs="Arial"/>
          <w:sz w:val="26"/>
          <w:szCs w:val="26"/>
        </w:rPr>
        <w:t xml:space="preserve"> da pena. </w:t>
      </w:r>
    </w:p>
    <w:p w:rsidR="00A05CA2" w:rsidRPr="00FB18D4" w:rsidRDefault="00A05CA2" w:rsidP="00A05CA2">
      <w:pPr>
        <w:jc w:val="both"/>
        <w:rPr>
          <w:rFonts w:ascii="Arial Narrow" w:hAnsi="Arial Narrow" w:cs="Arial"/>
          <w:sz w:val="26"/>
          <w:szCs w:val="26"/>
        </w:rPr>
      </w:pPr>
    </w:p>
    <w:p w:rsidR="00A05CA2" w:rsidRPr="00FB18D4" w:rsidRDefault="00A05CA2" w:rsidP="00A05CA2">
      <w:pPr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12.5</w:t>
      </w:r>
      <w:r w:rsidRPr="00FB18D4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A05CA2" w:rsidRPr="00FB18D4" w:rsidRDefault="00A05CA2" w:rsidP="00A05CA2">
      <w:pPr>
        <w:ind w:right="-79"/>
        <w:rPr>
          <w:rFonts w:ascii="Arial Narrow" w:hAnsi="Arial Narrow" w:cs="Arial"/>
          <w:sz w:val="26"/>
          <w:szCs w:val="26"/>
        </w:rPr>
      </w:pPr>
    </w:p>
    <w:p w:rsidR="00A05CA2" w:rsidRPr="00FB18D4" w:rsidRDefault="00A05CA2" w:rsidP="00A05CA2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13.01.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O presente Contrato poderá ser rescindido pelos motivos previstos nos art. 77 e 78 e nas formas estabelecidas no art. 79, todos da Lei n.º 8.666/93 e suas alterações.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13.02.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rescisão, por algum dos motivos previstos na Lei n.º 8.666/93 e suas alterações, não dará à CONTRATADA direito a indenização a qualquer título, independentemente de interpelação judicial ou extrajudicial.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13.03.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13.04.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Em caso de cisão, incorporação ou fusão da CONTRATADA com outras empresas, caberá à CONTRATANTE decidir pela continuidade do presente Contrato.</w:t>
      </w:r>
    </w:p>
    <w:p w:rsidR="00A05CA2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05CA2" w:rsidRPr="00FB18D4" w:rsidRDefault="00A05CA2" w:rsidP="00A05CA2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FB18D4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A05CA2" w:rsidRPr="00FB18D4" w:rsidRDefault="00A05CA2" w:rsidP="00A05CA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14.01.</w:t>
      </w:r>
      <w:r w:rsidRPr="00FB18D4">
        <w:rPr>
          <w:rFonts w:ascii="Arial Narrow" w:hAnsi="Arial Narrow" w:cs="Arial"/>
          <w:sz w:val="26"/>
          <w:szCs w:val="26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Este instrumento foi precedido de licitação, conforme dispõe o Art. 23, inciso II, alínea “a” da Lei 8666/93, e suas alterações.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14.03.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Relativamente ao disposto na presente Cláusula, aplicam-se subsidiariamente, as disposições da Lei n.º 8.078/90 - Código de Defesa do Consumidor.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Os casos omissos que se tornarem controvertidos em face das cláusulas do presente Contrato serão resolvidos segundo os princípios jurídicos aplicáveis, por despacho fundamentado do Sr. Prefeito Municipal.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14.05.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Após a assinatura deste Contrato, toda comunicação entre o CONTRATANTE e a CONTRATADA será feita através de correspondência devidamente registrada.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Em caso de dúvidas ou divergências entre os documentos citados no § Único da Cláusula Primeira, estas serão dirimidas considerando-se sempre os documentos mais </w:t>
      </w:r>
      <w:r w:rsidRPr="00FB18D4">
        <w:rPr>
          <w:rFonts w:ascii="Arial Narrow" w:hAnsi="Arial Narrow" w:cs="Arial"/>
          <w:color w:val="000000"/>
          <w:sz w:val="26"/>
          <w:szCs w:val="26"/>
        </w:rPr>
        <w:lastRenderedPageBreak/>
        <w:t>recentes com prioridade sobre os mais antigos, e em caso de divergências com este Contrato, prevalecerá este último.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Não terão eficácia quaisquer exceções às especificações contidas neste instrumento e/ou em seus anexos, em relação às quais a CONTRATANTE não houver, por escrito, se declarado de acordo.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05CA2" w:rsidRPr="00FB18D4" w:rsidRDefault="00A05CA2" w:rsidP="00A05CA2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A05CA2" w:rsidRPr="00FB18D4" w:rsidRDefault="00A05CA2" w:rsidP="00A05CA2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FB18D4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Para qualquer alteração nas condições ora estipuladas neste Contrato deverão ser feitas Termo Aditivo, assinado pelos representantes legais das componentes.</w:t>
      </w:r>
    </w:p>
    <w:p w:rsidR="00A05CA2" w:rsidRPr="00FB18D4" w:rsidRDefault="00A05CA2" w:rsidP="00A05CA2">
      <w:pPr>
        <w:pStyle w:val="Corpodetexto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A05CA2" w:rsidRPr="00FB18D4" w:rsidRDefault="00A05CA2" w:rsidP="00A05CA2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16.03.</w:t>
      </w:r>
      <w:r w:rsidRPr="00FB18D4">
        <w:rPr>
          <w:rFonts w:ascii="Arial Narrow" w:hAnsi="Arial Narrow" w:cs="Arial"/>
          <w:sz w:val="26"/>
          <w:szCs w:val="26"/>
        </w:rPr>
        <w:t xml:space="preserve"> – Em havendo alteração unilateral do Contrato que aumente os encargos da Contratada, o Município de Iguatemi deverá restabelecer, por aditamento, o equilíbrio econômico-financeiro inicial.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A05CA2" w:rsidRPr="00FB18D4" w:rsidRDefault="00A05CA2" w:rsidP="00A05CA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publicação do presente instrumento no Diário Oficial, em extrato, ficará a cargo da CONTRATANTE, no prazo e forma dispostos pela legislação pertinente.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05CA2" w:rsidRPr="00FB18D4" w:rsidRDefault="00A05CA2" w:rsidP="00A05CA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– Fica eleito o foro da Comarca de Iguatemi/MS,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:rsidR="00A05CA2" w:rsidRPr="00FB18D4" w:rsidRDefault="00A05CA2" w:rsidP="00A05CA2">
      <w:pPr>
        <w:ind w:right="-79"/>
        <w:jc w:val="right"/>
        <w:rPr>
          <w:rFonts w:ascii="Arial Narrow" w:hAnsi="Arial Narrow" w:cs="Arial"/>
          <w:color w:val="000000"/>
          <w:sz w:val="26"/>
          <w:szCs w:val="26"/>
        </w:rPr>
      </w:pPr>
    </w:p>
    <w:p w:rsidR="00A05CA2" w:rsidRPr="00FB18D4" w:rsidRDefault="00A05CA2" w:rsidP="00A05CA2">
      <w:pPr>
        <w:ind w:right="-79"/>
        <w:jc w:val="right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Iguatemi/MS, </w:t>
      </w:r>
      <w:r w:rsidR="003F2D09">
        <w:rPr>
          <w:rFonts w:ascii="Arial Narrow" w:hAnsi="Arial Narrow" w:cs="Arial"/>
          <w:color w:val="000000"/>
          <w:sz w:val="26"/>
          <w:szCs w:val="26"/>
        </w:rPr>
        <w:t xml:space="preserve">15 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de </w:t>
      </w:r>
      <w:r w:rsidR="003F2D09">
        <w:rPr>
          <w:rFonts w:ascii="Arial Narrow" w:hAnsi="Arial Narrow" w:cs="Arial"/>
          <w:color w:val="000000"/>
          <w:sz w:val="26"/>
          <w:szCs w:val="26"/>
        </w:rPr>
        <w:t xml:space="preserve">Setembro </w:t>
      </w:r>
      <w:r w:rsidRPr="00FB18D4">
        <w:rPr>
          <w:rFonts w:ascii="Arial Narrow" w:hAnsi="Arial Narrow" w:cs="Arial"/>
          <w:color w:val="000000"/>
          <w:sz w:val="26"/>
          <w:szCs w:val="26"/>
        </w:rPr>
        <w:t>de 2016.</w:t>
      </w:r>
    </w:p>
    <w:p w:rsidR="00A05CA2" w:rsidRDefault="00A05CA2" w:rsidP="00A05CA2">
      <w:pPr>
        <w:ind w:right="-79"/>
        <w:jc w:val="right"/>
        <w:rPr>
          <w:rFonts w:ascii="Arial Narrow" w:hAnsi="Arial Narrow" w:cs="Arial"/>
          <w:color w:val="000000"/>
          <w:sz w:val="26"/>
          <w:szCs w:val="26"/>
        </w:rPr>
      </w:pPr>
    </w:p>
    <w:p w:rsidR="00122F5E" w:rsidRDefault="00122F5E" w:rsidP="00A05CA2">
      <w:pPr>
        <w:ind w:right="-79"/>
        <w:jc w:val="right"/>
        <w:rPr>
          <w:rFonts w:ascii="Arial Narrow" w:hAnsi="Arial Narrow" w:cs="Arial"/>
          <w:color w:val="000000"/>
          <w:sz w:val="26"/>
          <w:szCs w:val="26"/>
        </w:rPr>
      </w:pPr>
    </w:p>
    <w:p w:rsidR="003F2D09" w:rsidRDefault="003F2D09" w:rsidP="00A05CA2">
      <w:pPr>
        <w:ind w:right="-79"/>
        <w:jc w:val="right"/>
        <w:rPr>
          <w:rFonts w:ascii="Arial Narrow" w:hAnsi="Arial Narrow" w:cs="Arial"/>
          <w:color w:val="000000"/>
          <w:sz w:val="26"/>
          <w:szCs w:val="26"/>
        </w:rPr>
      </w:pPr>
    </w:p>
    <w:p w:rsidR="00122F5E" w:rsidRDefault="00122F5E" w:rsidP="00A05CA2">
      <w:pPr>
        <w:ind w:right="-79"/>
        <w:jc w:val="right"/>
        <w:rPr>
          <w:rFonts w:ascii="Arial Narrow" w:hAnsi="Arial Narrow" w:cs="Arial"/>
          <w:color w:val="000000"/>
          <w:sz w:val="26"/>
          <w:szCs w:val="2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0"/>
        <w:gridCol w:w="4802"/>
      </w:tblGrid>
      <w:tr w:rsidR="00122F5E" w:rsidRPr="0078482D" w:rsidTr="003F2D09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122F5E" w:rsidRPr="0078482D" w:rsidRDefault="00122F5E" w:rsidP="009911C7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-----------------------------------------------------</w:t>
            </w:r>
          </w:p>
          <w:p w:rsidR="00122F5E" w:rsidRPr="00576546" w:rsidRDefault="00122F5E" w:rsidP="009911C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122F5E" w:rsidRPr="00356E3D" w:rsidRDefault="00122F5E" w:rsidP="009911C7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:rsidR="00122F5E" w:rsidRPr="0078482D" w:rsidRDefault="00122F5E" w:rsidP="009911C7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b/>
                <w:sz w:val="26"/>
                <w:szCs w:val="26"/>
              </w:rPr>
              <w:t xml:space="preserve"> (CONTRATANTE)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122F5E" w:rsidRPr="0078482D" w:rsidRDefault="00122F5E" w:rsidP="009911C7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</w:t>
            </w:r>
          </w:p>
          <w:p w:rsidR="00122F5E" w:rsidRPr="005F45E3" w:rsidRDefault="00122F5E" w:rsidP="009911C7">
            <w:pPr>
              <w:widowControl w:val="0"/>
              <w:ind w:right="-79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5F45E3">
              <w:rPr>
                <w:rFonts w:ascii="Arial Narrow" w:hAnsi="Arial Narrow" w:cs="Arial"/>
                <w:bCs/>
                <w:i/>
                <w:sz w:val="28"/>
                <w:szCs w:val="28"/>
              </w:rPr>
              <w:t>Marcio César Villavicencio</w:t>
            </w:r>
          </w:p>
          <w:p w:rsidR="00122F5E" w:rsidRPr="003F2D09" w:rsidRDefault="00122F5E" w:rsidP="009911C7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3F2D09">
              <w:rPr>
                <w:rFonts w:ascii="Arial Narrow" w:hAnsi="Arial Narrow" w:cs="Arial"/>
                <w:b/>
                <w:sz w:val="26"/>
                <w:szCs w:val="26"/>
              </w:rPr>
              <w:t>VILLA MED – COMERCIAL HOSPITALAR - ME.</w:t>
            </w:r>
          </w:p>
          <w:p w:rsidR="00122F5E" w:rsidRPr="0078482D" w:rsidRDefault="00122F5E" w:rsidP="009911C7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(CONTRATADA</w:t>
            </w:r>
            <w:r w:rsidRPr="0078482D">
              <w:rPr>
                <w:rFonts w:ascii="Arial Narrow" w:hAnsi="Arial Narrow" w:cs="Arial"/>
                <w:b/>
                <w:bCs/>
                <w:sz w:val="26"/>
                <w:szCs w:val="26"/>
              </w:rPr>
              <w:t>)</w:t>
            </w:r>
          </w:p>
        </w:tc>
      </w:tr>
    </w:tbl>
    <w:p w:rsidR="00122F5E" w:rsidRDefault="00122F5E" w:rsidP="00122F5E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:rsidR="00122F5E" w:rsidRDefault="00122F5E" w:rsidP="00122F5E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78482D">
        <w:rPr>
          <w:rFonts w:ascii="Arial Narrow" w:hAnsi="Arial Narrow" w:cs="Arial"/>
          <w:b/>
          <w:bCs/>
          <w:sz w:val="26"/>
          <w:szCs w:val="26"/>
        </w:rPr>
        <w:t xml:space="preserve"> TESTEMUNHAS:</w:t>
      </w:r>
    </w:p>
    <w:p w:rsidR="003F2D09" w:rsidRDefault="003F2D09" w:rsidP="00122F5E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22F5E" w:rsidRDefault="00122F5E" w:rsidP="00122F5E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22F5E" w:rsidRPr="0078482D" w:rsidRDefault="00122F5E" w:rsidP="00122F5E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934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578"/>
        <w:gridCol w:w="4766"/>
      </w:tblGrid>
      <w:tr w:rsidR="00122F5E" w:rsidRPr="00620046" w:rsidTr="009911C7">
        <w:trPr>
          <w:trHeight w:val="1073"/>
        </w:trPr>
        <w:tc>
          <w:tcPr>
            <w:tcW w:w="4578" w:type="dxa"/>
          </w:tcPr>
          <w:p w:rsidR="00122F5E" w:rsidRPr="00620046" w:rsidRDefault="00122F5E" w:rsidP="009911C7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  <w:t>_____________________________</w:t>
            </w:r>
          </w:p>
          <w:p w:rsidR="00122F5E" w:rsidRDefault="00122F5E" w:rsidP="009911C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Mauricelio Barros</w:t>
            </w:r>
          </w:p>
          <w:p w:rsidR="00122F5E" w:rsidRPr="00FD497B" w:rsidRDefault="00122F5E" w:rsidP="0099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CPF: 8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94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021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381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-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53</w:t>
            </w:r>
          </w:p>
        </w:tc>
        <w:tc>
          <w:tcPr>
            <w:tcW w:w="4766" w:type="dxa"/>
          </w:tcPr>
          <w:p w:rsidR="00122F5E" w:rsidRPr="00620046" w:rsidRDefault="00122F5E" w:rsidP="009911C7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D67449" w:rsidRPr="002D546A" w:rsidRDefault="00D67449" w:rsidP="00D67449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João Batista F. de Souza</w:t>
            </w:r>
          </w:p>
          <w:p w:rsidR="00122F5E" w:rsidRPr="00FD497B" w:rsidRDefault="00D67449" w:rsidP="00D67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2D546A">
              <w:rPr>
                <w:rFonts w:ascii="Arial Narrow" w:hAnsi="Arial Narrow" w:cs="Arial"/>
                <w:iCs/>
                <w:sz w:val="27"/>
                <w:szCs w:val="27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337.267.951-20</w:t>
            </w:r>
          </w:p>
        </w:tc>
      </w:tr>
    </w:tbl>
    <w:p w:rsidR="00122F5E" w:rsidRPr="00FB18D4" w:rsidRDefault="00122F5E" w:rsidP="00A05CA2">
      <w:pPr>
        <w:ind w:right="-79"/>
        <w:jc w:val="right"/>
        <w:rPr>
          <w:rFonts w:ascii="Arial Narrow" w:hAnsi="Arial Narrow" w:cs="Arial"/>
          <w:color w:val="000000"/>
          <w:sz w:val="26"/>
          <w:szCs w:val="26"/>
        </w:rPr>
      </w:pPr>
    </w:p>
    <w:p w:rsidR="00A05CA2" w:rsidRDefault="00A05CA2"/>
    <w:sectPr w:rsidR="00A05CA2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D69" w:rsidRDefault="00075D69" w:rsidP="00A05CA2">
      <w:r>
        <w:separator/>
      </w:r>
    </w:p>
  </w:endnote>
  <w:endnote w:type="continuationSeparator" w:id="1">
    <w:p w:rsidR="00075D69" w:rsidRDefault="00075D69" w:rsidP="00A05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A2" w:rsidRDefault="00A05CA2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798267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8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D69" w:rsidRDefault="00075D69" w:rsidP="00A05CA2">
      <w:r>
        <w:separator/>
      </w:r>
    </w:p>
  </w:footnote>
  <w:footnote w:type="continuationSeparator" w:id="1">
    <w:p w:rsidR="00075D69" w:rsidRDefault="00075D69" w:rsidP="00A05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A2" w:rsidRDefault="00D60560">
    <w:pPr>
      <w:pStyle w:val="Cabealho"/>
    </w:pPr>
    <w:r>
      <w:rPr>
        <w:noProof/>
        <w:lang w:eastAsia="pt-BR"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A05CA2" w:rsidRDefault="00A05CA2" w:rsidP="00A05CA2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A05CA2" w:rsidRPr="004B259D" w:rsidRDefault="00A05CA2" w:rsidP="00A05CA2">
                <w:pPr>
                  <w:ind w:right="-222"/>
                  <w:rPr>
                    <w:sz w:val="18"/>
                    <w:szCs w:val="18"/>
                  </w:rPr>
                </w:pPr>
              </w:p>
              <w:p w:rsidR="00A05CA2" w:rsidRPr="004B259D" w:rsidRDefault="00A05CA2" w:rsidP="00A05CA2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A05CA2" w:rsidRPr="004B259D" w:rsidRDefault="00A05CA2" w:rsidP="00A05CA2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A05CA2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74C20032"/>
    <w:multiLevelType w:val="multilevel"/>
    <w:tmpl w:val="69123750"/>
    <w:lvl w:ilvl="0">
      <w:start w:val="1"/>
      <w:numFmt w:val="decimalZero"/>
      <w:lvlText w:val="%1."/>
      <w:lvlJc w:val="left"/>
      <w:pPr>
        <w:ind w:left="690" w:hanging="690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690" w:hanging="690"/>
      </w:pPr>
      <w:rPr>
        <w:rFonts w:hint="default"/>
        <w:b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05CA2"/>
    <w:rsid w:val="000338D3"/>
    <w:rsid w:val="00075D69"/>
    <w:rsid w:val="00122F5E"/>
    <w:rsid w:val="00265008"/>
    <w:rsid w:val="00362BF4"/>
    <w:rsid w:val="003F2D09"/>
    <w:rsid w:val="0067685B"/>
    <w:rsid w:val="00770557"/>
    <w:rsid w:val="00986DA0"/>
    <w:rsid w:val="009F2C41"/>
    <w:rsid w:val="00A05CA2"/>
    <w:rsid w:val="00A81191"/>
    <w:rsid w:val="00B929B9"/>
    <w:rsid w:val="00D60560"/>
    <w:rsid w:val="00D67449"/>
    <w:rsid w:val="00DF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CA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A05CA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05CA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05CA2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A05CA2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05CA2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05CA2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A05CA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05CA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A05CA2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05CA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A05CA2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05CA2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05CA2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05CA2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A05CA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05CA2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A05CA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05CA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A05CA2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A05C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5CA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A05C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05CA2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C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C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3917</Words>
  <Characters>21155</Characters>
  <Application>Microsoft Office Word</Application>
  <DocSecurity>0</DocSecurity>
  <Lines>176</Lines>
  <Paragraphs>50</Paragraphs>
  <ScaleCrop>false</ScaleCrop>
  <Company/>
  <LinksUpToDate>false</LinksUpToDate>
  <CharactersWithSpaces>25022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10</cp:revision>
  <dcterms:created xsi:type="dcterms:W3CDTF">2016-09-19T13:11:00Z</dcterms:created>
  <dcterms:modified xsi:type="dcterms:W3CDTF">2016-09-19T13:22:00Z</dcterms:modified>
</cp:coreProperties>
</file>