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82B" w:rsidRDefault="006C782B" w:rsidP="006C782B">
      <w:pPr>
        <w:ind w:right="-79" w:hanging="8"/>
        <w:jc w:val="both"/>
        <w:rPr>
          <w:rFonts w:ascii="Arial Narrow" w:hAnsi="Arial Narrow" w:cs="Arial"/>
          <w:b/>
          <w:bCs/>
          <w:sz w:val="28"/>
          <w:szCs w:val="28"/>
          <w:lang w:eastAsia="pt-BR"/>
        </w:rPr>
      </w:pPr>
    </w:p>
    <w:p w:rsidR="009D6A98" w:rsidRDefault="00A82062" w:rsidP="009D6A98">
      <w:pPr>
        <w:widowControl w:val="0"/>
        <w:ind w:right="-568"/>
        <w:jc w:val="center"/>
        <w:rPr>
          <w:rFonts w:ascii="Arial Narrow" w:hAnsi="Arial Narrow" w:cs="Arial"/>
          <w:b/>
          <w:iCs/>
          <w:sz w:val="27"/>
          <w:szCs w:val="27"/>
        </w:rPr>
      </w:pPr>
      <w:r>
        <w:rPr>
          <w:rFonts w:ascii="Arial Narrow" w:hAnsi="Arial Narrow" w:cs="Arial"/>
          <w:b/>
          <w:iCs/>
          <w:sz w:val="27"/>
          <w:szCs w:val="27"/>
        </w:rPr>
        <w:t>CONTRATO ADMINISTRATIVO Nº. 096</w:t>
      </w:r>
      <w:r w:rsidR="009D6A98">
        <w:rPr>
          <w:rFonts w:ascii="Arial Narrow" w:hAnsi="Arial Narrow" w:cs="Arial"/>
          <w:b/>
          <w:iCs/>
          <w:sz w:val="27"/>
          <w:szCs w:val="27"/>
        </w:rPr>
        <w:t>/2017.</w:t>
      </w:r>
    </w:p>
    <w:p w:rsidR="009D6A98" w:rsidRDefault="009D6A98" w:rsidP="009D6A98">
      <w:pPr>
        <w:widowControl w:val="0"/>
        <w:ind w:right="-568"/>
        <w:jc w:val="both"/>
        <w:rPr>
          <w:rFonts w:ascii="Arial Narrow" w:hAnsi="Arial Narrow" w:cs="Arial"/>
          <w:iCs/>
          <w:sz w:val="27"/>
          <w:szCs w:val="27"/>
        </w:rPr>
      </w:pPr>
    </w:p>
    <w:p w:rsidR="009D6A98" w:rsidRDefault="009D6A98" w:rsidP="009D6A98">
      <w:pPr>
        <w:pStyle w:val="Recuodecorpodetexto"/>
        <w:ind w:left="4500"/>
        <w:jc w:val="both"/>
        <w:rPr>
          <w:rFonts w:ascii="Arial Narrow" w:hAnsi="Arial Narrow" w:cs="Arial"/>
          <w:b/>
          <w:sz w:val="27"/>
          <w:szCs w:val="27"/>
        </w:rPr>
      </w:pPr>
      <w:r>
        <w:rPr>
          <w:rFonts w:ascii="Arial Narrow" w:hAnsi="Arial Narrow" w:cs="Arial"/>
          <w:b/>
          <w:sz w:val="27"/>
          <w:szCs w:val="27"/>
        </w:rPr>
        <w:t xml:space="preserve">INSTRUMENTO CONTRATUAL QUE CELEBRAM ENTRE SI, DE UM LADO: O MUNICIPIO DE IGUATEMI (MS); E DE OUTRO LADO, A EMPRESA: </w:t>
      </w:r>
      <w:r w:rsidR="00A82062">
        <w:rPr>
          <w:rFonts w:ascii="Arial Narrow" w:hAnsi="Arial Narrow" w:cs="Arial"/>
          <w:b/>
          <w:sz w:val="27"/>
          <w:szCs w:val="27"/>
        </w:rPr>
        <w:t>CASA DO ATLETA LTDA EPP</w:t>
      </w:r>
      <w:r w:rsidR="00F272F3">
        <w:rPr>
          <w:rFonts w:ascii="Arial Narrow" w:hAnsi="Arial Narrow" w:cs="Arial"/>
          <w:b/>
          <w:sz w:val="27"/>
          <w:szCs w:val="27"/>
        </w:rPr>
        <w:t>.</w:t>
      </w:r>
    </w:p>
    <w:p w:rsidR="009D6A98" w:rsidRDefault="009D6A98" w:rsidP="009D6A98">
      <w:pPr>
        <w:widowControl w:val="0"/>
        <w:jc w:val="both"/>
        <w:rPr>
          <w:rFonts w:ascii="Arial Narrow" w:hAnsi="Arial Narrow" w:cs="Arial"/>
          <w:iCs/>
          <w:sz w:val="27"/>
          <w:szCs w:val="27"/>
        </w:rPr>
      </w:pPr>
    </w:p>
    <w:p w:rsidR="009D6A98" w:rsidRPr="00D31425" w:rsidRDefault="009D6A98" w:rsidP="00D31425">
      <w:pPr>
        <w:autoSpaceDE w:val="0"/>
        <w:autoSpaceDN w:val="0"/>
        <w:adjustRightInd w:val="0"/>
        <w:jc w:val="both"/>
        <w:rPr>
          <w:rFonts w:ascii="Arial Narrow" w:hAnsi="Arial Narrow" w:cs="Arial Narrow"/>
          <w:sz w:val="24"/>
          <w:szCs w:val="24"/>
          <w:lang w:eastAsia="pt-BR"/>
        </w:rPr>
      </w:pPr>
      <w:r w:rsidRPr="00D31425">
        <w:rPr>
          <w:rFonts w:ascii="Arial Narrow" w:hAnsi="Arial Narrow" w:cs="Arial Narrow"/>
          <w:b/>
          <w:bCs/>
          <w:sz w:val="24"/>
          <w:szCs w:val="24"/>
          <w:lang w:eastAsia="pt-BR"/>
        </w:rPr>
        <w:t xml:space="preserve">I - </w:t>
      </w:r>
      <w:r w:rsidRPr="00D31425">
        <w:rPr>
          <w:rFonts w:ascii="Arial Narrow" w:hAnsi="Arial Narrow" w:cs="Arial Narrow"/>
          <w:b/>
          <w:bCs/>
          <w:sz w:val="24"/>
          <w:szCs w:val="24"/>
          <w:lang w:eastAsia="pt-BR"/>
        </w:rPr>
        <w:tab/>
        <w:t>CONTRATANTES:</w:t>
      </w:r>
      <w:r w:rsidRPr="00D31425">
        <w:rPr>
          <w:rFonts w:ascii="Arial Narrow" w:hAnsi="Arial Narrow" w:cs="Arial Narrow"/>
          <w:sz w:val="24"/>
          <w:szCs w:val="24"/>
          <w:lang w:eastAsia="pt-BR"/>
        </w:rPr>
        <w:t xml:space="preserve"> </w:t>
      </w:r>
      <w:r w:rsidRPr="00D31425">
        <w:rPr>
          <w:rFonts w:ascii="Arial Narrow" w:hAnsi="Arial Narrow" w:cs="Arial Narrow"/>
          <w:b/>
          <w:bCs/>
          <w:sz w:val="24"/>
          <w:szCs w:val="24"/>
          <w:lang w:eastAsia="pt-BR"/>
        </w:rPr>
        <w:t>O MUNICÍPIO DE IGUATEMI/MS</w:t>
      </w:r>
      <w:r w:rsidRPr="00D31425">
        <w:rPr>
          <w:rFonts w:ascii="Arial Narrow" w:hAnsi="Arial Narrow" w:cs="Arial Narrow"/>
          <w:sz w:val="24"/>
          <w:szCs w:val="24"/>
          <w:lang w:eastAsia="pt-BR"/>
        </w:rPr>
        <w:t xml:space="preserve">, Pessoa Jurídica de Direito Público Interno, com sede a Avenida Laudelino Peixoto, nº. 871, centro, neste município, inscrita no CNPJ sob o nº. 03.568.318/0001-61, doravante denominada </w:t>
      </w:r>
      <w:r w:rsidRPr="00D31425">
        <w:rPr>
          <w:rFonts w:ascii="Arial Narrow" w:hAnsi="Arial Narrow" w:cs="Arial Narrow"/>
          <w:b/>
          <w:bCs/>
          <w:sz w:val="24"/>
          <w:szCs w:val="24"/>
          <w:lang w:eastAsia="pt-BR"/>
        </w:rPr>
        <w:t xml:space="preserve">CONTRATANTE; </w:t>
      </w:r>
      <w:r w:rsidRPr="00D31425">
        <w:rPr>
          <w:rFonts w:ascii="Arial Narrow" w:hAnsi="Arial Narrow" w:cs="Arial Narrow"/>
          <w:sz w:val="24"/>
          <w:szCs w:val="24"/>
          <w:lang w:eastAsia="pt-BR"/>
        </w:rPr>
        <w:t xml:space="preserve">e de outro lado a empresa: </w:t>
      </w:r>
      <w:r w:rsidR="00A82062">
        <w:rPr>
          <w:rFonts w:ascii="Arial Narrow" w:hAnsi="Arial Narrow" w:cs="Arial"/>
          <w:b/>
          <w:sz w:val="27"/>
          <w:szCs w:val="27"/>
        </w:rPr>
        <w:t>CASA DO ATLETA LTDA EPP</w:t>
      </w:r>
      <w:r w:rsidR="00F272F3">
        <w:rPr>
          <w:rFonts w:ascii="Arial Narrow" w:hAnsi="Arial Narrow" w:cs="Arial"/>
          <w:b/>
          <w:sz w:val="27"/>
          <w:szCs w:val="27"/>
        </w:rPr>
        <w:t>.</w:t>
      </w:r>
      <w:r w:rsidRPr="00D31425">
        <w:rPr>
          <w:rFonts w:ascii="Arial Narrow" w:hAnsi="Arial Narrow" w:cs="Arial Narrow"/>
          <w:sz w:val="24"/>
          <w:szCs w:val="24"/>
          <w:lang w:eastAsia="pt-BR"/>
        </w:rPr>
        <w:t xml:space="preserve">, com sede na </w:t>
      </w:r>
      <w:r w:rsidR="00736D5C">
        <w:rPr>
          <w:rFonts w:ascii="Arial Narrow" w:hAnsi="Arial Narrow" w:cs="Arial Narrow"/>
          <w:sz w:val="24"/>
          <w:szCs w:val="24"/>
          <w:lang w:eastAsia="pt-BR"/>
        </w:rPr>
        <w:t xml:space="preserve">Rua </w:t>
      </w:r>
      <w:r w:rsidR="00A82062">
        <w:rPr>
          <w:rFonts w:ascii="Arial Narrow" w:hAnsi="Arial Narrow" w:cs="Arial Narrow"/>
          <w:sz w:val="24"/>
          <w:szCs w:val="24"/>
          <w:lang w:eastAsia="pt-BR"/>
        </w:rPr>
        <w:t>Sete de Setembro, nº 319,Vila Cidade</w:t>
      </w:r>
      <w:r w:rsidRPr="00D31425">
        <w:rPr>
          <w:rFonts w:ascii="Arial Narrow" w:hAnsi="Arial Narrow" w:cs="Arial Narrow"/>
          <w:sz w:val="24"/>
          <w:szCs w:val="24"/>
          <w:lang w:eastAsia="pt-BR"/>
        </w:rPr>
        <w:t xml:space="preserve">, </w:t>
      </w:r>
      <w:r w:rsidR="00A82062">
        <w:rPr>
          <w:rFonts w:ascii="Arial Narrow" w:hAnsi="Arial Narrow" w:cs="Arial Narrow"/>
          <w:sz w:val="24"/>
          <w:szCs w:val="24"/>
          <w:lang w:eastAsia="pt-BR"/>
        </w:rPr>
        <w:t>Campo Grande/MS</w:t>
      </w:r>
      <w:r w:rsidRPr="00D31425">
        <w:rPr>
          <w:rFonts w:ascii="Arial Narrow" w:hAnsi="Arial Narrow" w:cs="Arial Narrow"/>
          <w:sz w:val="24"/>
          <w:szCs w:val="24"/>
          <w:lang w:eastAsia="pt-BR"/>
        </w:rPr>
        <w:t xml:space="preserve">, inscrita no CNPJ sob nº </w:t>
      </w:r>
      <w:r w:rsidR="00A82062">
        <w:rPr>
          <w:rFonts w:ascii="Arial Narrow" w:hAnsi="Arial Narrow" w:cs="Arial Narrow"/>
          <w:sz w:val="24"/>
          <w:szCs w:val="24"/>
          <w:lang w:eastAsia="pt-BR"/>
        </w:rPr>
        <w:t>05.999.969/0001-31</w:t>
      </w:r>
      <w:r w:rsidRPr="00D31425">
        <w:rPr>
          <w:rFonts w:ascii="Arial Narrow" w:hAnsi="Arial Narrow" w:cs="Arial Narrow"/>
          <w:sz w:val="24"/>
          <w:szCs w:val="24"/>
          <w:lang w:eastAsia="pt-BR"/>
        </w:rPr>
        <w:t xml:space="preserve">, doravante denominada </w:t>
      </w:r>
      <w:r w:rsidRPr="00D31425">
        <w:rPr>
          <w:rFonts w:ascii="Arial Narrow" w:hAnsi="Arial Narrow" w:cs="Arial Narrow"/>
          <w:b/>
          <w:bCs/>
          <w:sz w:val="24"/>
          <w:szCs w:val="24"/>
          <w:lang w:eastAsia="pt-BR"/>
        </w:rPr>
        <w:t>CONTRATADA</w:t>
      </w:r>
      <w:r w:rsidRPr="00D31425">
        <w:rPr>
          <w:rFonts w:ascii="Arial Narrow" w:hAnsi="Arial Narrow" w:cs="Arial Narrow"/>
          <w:sz w:val="24"/>
          <w:szCs w:val="24"/>
          <w:lang w:eastAsia="pt-BR"/>
        </w:rPr>
        <w:t>.</w:t>
      </w:r>
    </w:p>
    <w:p w:rsidR="009D6A98" w:rsidRPr="00D31425" w:rsidRDefault="009D6A98" w:rsidP="00D31425">
      <w:pPr>
        <w:autoSpaceDE w:val="0"/>
        <w:autoSpaceDN w:val="0"/>
        <w:adjustRightInd w:val="0"/>
        <w:jc w:val="both"/>
        <w:rPr>
          <w:rFonts w:ascii="Arial Narrow" w:hAnsi="Arial Narrow" w:cs="Arial Narrow"/>
          <w:sz w:val="24"/>
          <w:szCs w:val="24"/>
          <w:lang w:eastAsia="pt-BR"/>
        </w:rPr>
      </w:pPr>
    </w:p>
    <w:p w:rsidR="009D6A98" w:rsidRPr="00D31425" w:rsidRDefault="009D6A98" w:rsidP="00D31425">
      <w:pPr>
        <w:autoSpaceDE w:val="0"/>
        <w:autoSpaceDN w:val="0"/>
        <w:adjustRightInd w:val="0"/>
        <w:jc w:val="both"/>
        <w:rPr>
          <w:rFonts w:ascii="Arial Narrow" w:hAnsi="Arial Narrow" w:cs="Arial Narrow"/>
          <w:sz w:val="24"/>
          <w:szCs w:val="24"/>
          <w:lang w:eastAsia="pt-BR"/>
        </w:rPr>
      </w:pPr>
      <w:r w:rsidRPr="00D31425">
        <w:rPr>
          <w:rFonts w:ascii="Arial Narrow" w:hAnsi="Arial Narrow" w:cs="Arial Narrow"/>
          <w:b/>
          <w:bCs/>
          <w:sz w:val="24"/>
          <w:szCs w:val="24"/>
          <w:lang w:eastAsia="pt-BR"/>
        </w:rPr>
        <w:t>II -</w:t>
      </w:r>
      <w:r w:rsidRPr="00D31425">
        <w:rPr>
          <w:rFonts w:ascii="Arial Narrow" w:hAnsi="Arial Narrow" w:cs="Arial Narrow"/>
          <w:b/>
          <w:bCs/>
          <w:sz w:val="24"/>
          <w:szCs w:val="24"/>
          <w:lang w:eastAsia="pt-BR"/>
        </w:rPr>
        <w:tab/>
      </w:r>
      <w:r w:rsidRPr="00D31425">
        <w:rPr>
          <w:rFonts w:ascii="Arial Narrow" w:hAnsi="Arial Narrow" w:cs="Arial"/>
          <w:b/>
          <w:bCs/>
          <w:iCs/>
          <w:sz w:val="24"/>
          <w:szCs w:val="24"/>
          <w:lang w:eastAsia="pt-BR"/>
        </w:rPr>
        <w:t>REPRESENTANTES:</w:t>
      </w:r>
      <w:r w:rsidRPr="00D31425">
        <w:rPr>
          <w:rFonts w:ascii="Arial Narrow" w:hAnsi="Arial Narrow" w:cs="Arial"/>
          <w:iCs/>
          <w:sz w:val="24"/>
          <w:szCs w:val="24"/>
          <w:lang w:eastAsia="pt-BR"/>
        </w:rPr>
        <w:t xml:space="preserve"> Representa a CONTRATANTE a Prefeita Municipal, Sra. </w:t>
      </w:r>
      <w:r w:rsidRPr="00D31425">
        <w:rPr>
          <w:rFonts w:ascii="Arial Narrow" w:hAnsi="Arial Narrow"/>
          <w:b/>
          <w:bCs/>
          <w:i/>
          <w:iCs/>
          <w:caps/>
          <w:sz w:val="24"/>
          <w:szCs w:val="24"/>
          <w:lang w:eastAsia="pt-BR"/>
        </w:rPr>
        <w:t>Patricia Derenusson Nelli Margatto Nunes</w:t>
      </w:r>
      <w:r w:rsidRPr="00D31425">
        <w:rPr>
          <w:rFonts w:ascii="Arial Narrow" w:hAnsi="Arial Narrow"/>
          <w:b/>
          <w:sz w:val="24"/>
          <w:szCs w:val="24"/>
          <w:lang w:eastAsia="pt-BR"/>
        </w:rPr>
        <w:t>,</w:t>
      </w:r>
      <w:r w:rsidRPr="00D31425">
        <w:rPr>
          <w:rFonts w:ascii="Arial Narrow" w:hAnsi="Arial Narrow"/>
          <w:sz w:val="24"/>
          <w:szCs w:val="24"/>
          <w:lang w:eastAsia="pt-BR"/>
        </w:rPr>
        <w:t xml:space="preserve"> brasileira, casada, dentista, portadora da Cédula de identidade RG nº. 3.932.359-1 SSP/PR e inscrito no CPF sob o nº. 735.027.829-20, residente e domiciliado na Av. </w:t>
      </w:r>
      <w:proofErr w:type="spellStart"/>
      <w:r w:rsidRPr="00D31425">
        <w:rPr>
          <w:rFonts w:ascii="Arial Narrow" w:hAnsi="Arial Narrow"/>
          <w:sz w:val="24"/>
          <w:szCs w:val="24"/>
          <w:lang w:eastAsia="pt-BR"/>
        </w:rPr>
        <w:t>Jardelino</w:t>
      </w:r>
      <w:proofErr w:type="spellEnd"/>
      <w:r w:rsidRPr="00D31425">
        <w:rPr>
          <w:rFonts w:ascii="Arial Narrow" w:hAnsi="Arial Narrow"/>
          <w:sz w:val="24"/>
          <w:szCs w:val="24"/>
          <w:lang w:eastAsia="pt-BR"/>
        </w:rPr>
        <w:t xml:space="preserve"> José Moreira, nº. 1301, na cidade de Iguatemi-MS </w:t>
      </w:r>
      <w:r w:rsidRPr="00D31425">
        <w:rPr>
          <w:rFonts w:ascii="Arial Narrow" w:hAnsi="Arial Narrow" w:cs="Arial Narrow"/>
          <w:bCs/>
          <w:sz w:val="24"/>
          <w:szCs w:val="24"/>
          <w:lang w:eastAsia="pt-BR"/>
        </w:rPr>
        <w:t xml:space="preserve">e a </w:t>
      </w:r>
      <w:r w:rsidRPr="00D31425">
        <w:rPr>
          <w:rFonts w:ascii="Arial Narrow" w:hAnsi="Arial Narrow" w:cs="Arial"/>
          <w:b/>
          <w:sz w:val="24"/>
          <w:szCs w:val="24"/>
        </w:rPr>
        <w:t>CONTRATADA</w:t>
      </w:r>
      <w:r w:rsidR="00A82062">
        <w:rPr>
          <w:rFonts w:ascii="Arial Narrow" w:hAnsi="Arial Narrow" w:cs="Arial Narrow"/>
          <w:sz w:val="24"/>
          <w:szCs w:val="24"/>
          <w:lang w:eastAsia="pt-BR"/>
        </w:rPr>
        <w:t xml:space="preserve"> o</w:t>
      </w:r>
      <w:r w:rsidRPr="00D31425">
        <w:rPr>
          <w:rFonts w:ascii="Arial Narrow" w:hAnsi="Arial Narrow" w:cs="Arial Narrow"/>
          <w:sz w:val="24"/>
          <w:szCs w:val="24"/>
          <w:lang w:eastAsia="pt-BR"/>
        </w:rPr>
        <w:t xml:space="preserve"> Sr. </w:t>
      </w:r>
      <w:r w:rsidR="00A82062">
        <w:rPr>
          <w:rFonts w:ascii="Arial Narrow" w:hAnsi="Arial Narrow" w:cs="Arial Narrow"/>
          <w:b/>
          <w:i/>
          <w:sz w:val="24"/>
          <w:szCs w:val="24"/>
          <w:lang w:eastAsia="pt-BR"/>
        </w:rPr>
        <w:t>Carlos Alberto Vilalba</w:t>
      </w:r>
      <w:r w:rsidR="00A82062">
        <w:rPr>
          <w:rFonts w:ascii="Arial Narrow" w:hAnsi="Arial Narrow" w:cs="Arial Narrow"/>
          <w:sz w:val="24"/>
          <w:szCs w:val="24"/>
          <w:lang w:eastAsia="pt-BR"/>
        </w:rPr>
        <w:t>, brasileiro</w:t>
      </w:r>
      <w:r w:rsidRPr="00D31425">
        <w:rPr>
          <w:rFonts w:ascii="Arial Narrow" w:hAnsi="Arial Narrow" w:cs="Arial Narrow"/>
          <w:sz w:val="24"/>
          <w:szCs w:val="24"/>
          <w:lang w:eastAsia="pt-BR"/>
        </w:rPr>
        <w:t>,</w:t>
      </w:r>
      <w:r w:rsidR="00A82062">
        <w:rPr>
          <w:rFonts w:ascii="Arial Narrow" w:hAnsi="Arial Narrow" w:cs="Arial Narrow"/>
          <w:sz w:val="24"/>
          <w:szCs w:val="24"/>
          <w:lang w:eastAsia="pt-BR"/>
        </w:rPr>
        <w:t xml:space="preserve"> casado,</w:t>
      </w:r>
      <w:r w:rsidRPr="00D31425">
        <w:rPr>
          <w:rFonts w:ascii="Arial Narrow" w:hAnsi="Arial Narrow" w:cs="Arial Narrow"/>
          <w:sz w:val="24"/>
          <w:szCs w:val="24"/>
          <w:lang w:eastAsia="pt-BR"/>
        </w:rPr>
        <w:t xml:space="preserve"> portador da CI RG </w:t>
      </w:r>
      <w:r w:rsidR="00F272F3">
        <w:rPr>
          <w:rFonts w:ascii="Arial Narrow" w:hAnsi="Arial Narrow" w:cs="Arial Narrow"/>
          <w:sz w:val="24"/>
          <w:szCs w:val="24"/>
          <w:lang w:eastAsia="pt-BR"/>
        </w:rPr>
        <w:t>.</w:t>
      </w:r>
      <w:r w:rsidR="00A82062">
        <w:rPr>
          <w:rFonts w:ascii="Arial Narrow" w:hAnsi="Arial Narrow" w:cs="Arial Narrow"/>
          <w:sz w:val="24"/>
          <w:szCs w:val="24"/>
          <w:lang w:eastAsia="pt-BR"/>
        </w:rPr>
        <w:t>18.499.536-x SSP/SP</w:t>
      </w:r>
      <w:r w:rsidRPr="00D31425">
        <w:rPr>
          <w:rFonts w:ascii="Arial Narrow" w:hAnsi="Arial Narrow" w:cs="Arial Narrow"/>
          <w:sz w:val="24"/>
          <w:szCs w:val="24"/>
          <w:lang w:eastAsia="pt-BR"/>
        </w:rPr>
        <w:t xml:space="preserve"> e CPF-</w:t>
      </w:r>
      <w:r w:rsidR="00A82062">
        <w:rPr>
          <w:rFonts w:ascii="Arial Narrow" w:hAnsi="Arial Narrow" w:cs="Arial Narrow"/>
          <w:sz w:val="24"/>
          <w:szCs w:val="24"/>
          <w:lang w:eastAsia="pt-BR"/>
        </w:rPr>
        <w:t>089.308.198-18, residente e domiciliado</w:t>
      </w:r>
      <w:r w:rsidRPr="00D31425">
        <w:rPr>
          <w:rFonts w:ascii="Arial Narrow" w:hAnsi="Arial Narrow" w:cs="Arial Narrow"/>
          <w:sz w:val="24"/>
          <w:szCs w:val="24"/>
          <w:lang w:eastAsia="pt-BR"/>
        </w:rPr>
        <w:t xml:space="preserve"> na </w:t>
      </w:r>
      <w:r w:rsidR="00F272F3">
        <w:rPr>
          <w:rFonts w:ascii="Arial Narrow" w:hAnsi="Arial Narrow" w:cs="Arial Narrow"/>
          <w:sz w:val="24"/>
          <w:szCs w:val="24"/>
          <w:lang w:eastAsia="pt-BR"/>
        </w:rPr>
        <w:t xml:space="preserve">Rua </w:t>
      </w:r>
      <w:r w:rsidR="00A82062">
        <w:rPr>
          <w:rFonts w:ascii="Arial Narrow" w:hAnsi="Arial Narrow" w:cs="Arial Narrow"/>
          <w:sz w:val="24"/>
          <w:szCs w:val="24"/>
          <w:lang w:eastAsia="pt-BR"/>
        </w:rPr>
        <w:t>Quinze de Novembro, nº 2782</w:t>
      </w:r>
      <w:r w:rsidR="00F272F3" w:rsidRPr="00D31425">
        <w:rPr>
          <w:rFonts w:ascii="Arial Narrow" w:hAnsi="Arial Narrow" w:cs="Arial Narrow"/>
          <w:sz w:val="24"/>
          <w:szCs w:val="24"/>
          <w:lang w:eastAsia="pt-BR"/>
        </w:rPr>
        <w:t xml:space="preserve">, </w:t>
      </w:r>
      <w:r w:rsidR="00A82062">
        <w:rPr>
          <w:rFonts w:ascii="Arial Narrow" w:hAnsi="Arial Narrow" w:cs="Arial Narrow"/>
          <w:sz w:val="24"/>
          <w:szCs w:val="24"/>
          <w:lang w:eastAsia="pt-BR"/>
        </w:rPr>
        <w:t>Jardim dos Estados</w:t>
      </w:r>
      <w:r w:rsidR="00F272F3" w:rsidRPr="00D31425">
        <w:rPr>
          <w:rFonts w:ascii="Arial Narrow" w:hAnsi="Arial Narrow" w:cs="Arial Narrow"/>
          <w:sz w:val="24"/>
          <w:szCs w:val="24"/>
          <w:lang w:eastAsia="pt-BR"/>
        </w:rPr>
        <w:t xml:space="preserve">, </w:t>
      </w:r>
      <w:r w:rsidR="00A82062">
        <w:rPr>
          <w:rFonts w:ascii="Arial Narrow" w:hAnsi="Arial Narrow" w:cs="Arial Narrow"/>
          <w:sz w:val="24"/>
          <w:szCs w:val="24"/>
          <w:lang w:eastAsia="pt-BR"/>
        </w:rPr>
        <w:t>Campo Grande/MS</w:t>
      </w:r>
      <w:r w:rsidRPr="00D31425">
        <w:rPr>
          <w:rFonts w:ascii="Arial Narrow" w:hAnsi="Arial Narrow" w:cs="Arial Narrow"/>
          <w:sz w:val="24"/>
          <w:szCs w:val="24"/>
          <w:lang w:eastAsia="pt-BR"/>
        </w:rPr>
        <w:t xml:space="preserve">; </w:t>
      </w:r>
    </w:p>
    <w:p w:rsidR="009D6A98" w:rsidRPr="00D31425" w:rsidRDefault="009D6A98" w:rsidP="00D31425">
      <w:pPr>
        <w:widowControl w:val="0"/>
        <w:jc w:val="both"/>
        <w:rPr>
          <w:rFonts w:ascii="Arial Narrow" w:hAnsi="Arial Narrow" w:cs="Arial"/>
          <w:iCs/>
          <w:sz w:val="24"/>
          <w:szCs w:val="24"/>
        </w:rPr>
      </w:pPr>
    </w:p>
    <w:p w:rsidR="009D6A98" w:rsidRPr="00D31425" w:rsidRDefault="009D6A98" w:rsidP="00D31425">
      <w:pPr>
        <w:pStyle w:val="Textoembloco"/>
        <w:ind w:left="0" w:right="0"/>
        <w:rPr>
          <w:rFonts w:ascii="Arial Narrow" w:hAnsi="Arial Narrow"/>
          <w:sz w:val="24"/>
          <w:szCs w:val="24"/>
        </w:rPr>
      </w:pPr>
      <w:r w:rsidRPr="00D31425">
        <w:rPr>
          <w:rFonts w:ascii="Arial Narrow" w:hAnsi="Arial Narrow" w:cs="Arial"/>
          <w:b/>
          <w:bCs/>
          <w:iCs/>
          <w:sz w:val="24"/>
          <w:szCs w:val="24"/>
        </w:rPr>
        <w:t>III - DA AUTORIZAÇÃO DA LICITAÇÃO:</w:t>
      </w:r>
      <w:r w:rsidRPr="00D31425">
        <w:rPr>
          <w:rFonts w:ascii="Arial Narrow" w:hAnsi="Arial Narrow" w:cs="Arial"/>
          <w:iCs/>
          <w:sz w:val="24"/>
          <w:szCs w:val="24"/>
        </w:rPr>
        <w:t xml:space="preserve"> </w:t>
      </w:r>
      <w:r w:rsidRPr="00D31425">
        <w:rPr>
          <w:rFonts w:ascii="Arial Narrow" w:hAnsi="Arial Narrow"/>
          <w:sz w:val="24"/>
          <w:szCs w:val="24"/>
        </w:rPr>
        <w:t>O presente Contrato é celebrado em decorrência da autorização da Sra. Prefeita Municipal, exarada em despacho constante no Processo n°. 078/2017 – Pregão Presencial nº. 035/2017, que faz parte integrante e complementar deste Contrato, como se nele estivesse contido.</w:t>
      </w:r>
    </w:p>
    <w:p w:rsidR="009D6A98" w:rsidRPr="00D31425" w:rsidRDefault="009D6A98" w:rsidP="00D31425">
      <w:pPr>
        <w:pStyle w:val="Textoembloco"/>
        <w:ind w:left="0" w:right="0"/>
        <w:rPr>
          <w:rFonts w:ascii="Arial Narrow" w:hAnsi="Arial Narrow" w:cs="Arial"/>
          <w:iCs/>
          <w:sz w:val="24"/>
          <w:szCs w:val="24"/>
        </w:rPr>
      </w:pPr>
    </w:p>
    <w:p w:rsidR="009D6A98" w:rsidRPr="00D31425" w:rsidRDefault="009D6A98" w:rsidP="00D31425">
      <w:pPr>
        <w:widowControl w:val="0"/>
        <w:jc w:val="both"/>
        <w:rPr>
          <w:rFonts w:ascii="Arial Narrow" w:hAnsi="Arial Narrow" w:cs="Arial"/>
          <w:iCs/>
          <w:sz w:val="24"/>
          <w:szCs w:val="24"/>
        </w:rPr>
      </w:pPr>
      <w:r w:rsidRPr="00D31425">
        <w:rPr>
          <w:rFonts w:ascii="Arial Narrow" w:hAnsi="Arial Narrow" w:cs="Arial"/>
          <w:b/>
          <w:bCs/>
          <w:iCs/>
          <w:sz w:val="24"/>
          <w:szCs w:val="24"/>
        </w:rPr>
        <w:t xml:space="preserve">IV - FUNDAMENTO LEGAL: </w:t>
      </w:r>
      <w:r w:rsidRPr="00D31425">
        <w:rPr>
          <w:rFonts w:ascii="Arial Narrow" w:hAnsi="Arial Narrow"/>
          <w:sz w:val="24"/>
          <w:szCs w:val="24"/>
        </w:rPr>
        <w:t xml:space="preserve">O presente Contrato é firmado com base no resultado do Processo nº. 078/2017, na modalidade Pregão Presencial nº. 035/2017, tipo menor preço por item, homologada no dia 25 de Abril de 2017, e rege-se por todas as disposições contidas naquele Edital, bem como as disposições da Lei Federal nº. 8.666/93 e da Lei nº. 10.520/2002 </w:t>
      </w:r>
      <w:r w:rsidRPr="00D31425">
        <w:rPr>
          <w:rFonts w:ascii="Arial Narrow" w:hAnsi="Arial Narrow" w:cs="Arial"/>
          <w:iCs/>
          <w:sz w:val="24"/>
          <w:szCs w:val="24"/>
        </w:rPr>
        <w:t>e demais normas legais pertinentes.</w:t>
      </w:r>
    </w:p>
    <w:p w:rsidR="009D6A98" w:rsidRPr="00D31425" w:rsidRDefault="009D6A98" w:rsidP="00D31425">
      <w:pPr>
        <w:widowControl w:val="0"/>
        <w:ind w:right="-568"/>
        <w:jc w:val="both"/>
        <w:rPr>
          <w:rFonts w:ascii="Arial Narrow" w:hAnsi="Arial Narrow" w:cs="Arial"/>
          <w:iCs/>
          <w:sz w:val="24"/>
          <w:szCs w:val="24"/>
        </w:rPr>
      </w:pPr>
    </w:p>
    <w:p w:rsidR="009D6A98" w:rsidRPr="00D31425" w:rsidRDefault="009D6A98" w:rsidP="00D31425">
      <w:pPr>
        <w:widowControl w:val="0"/>
        <w:ind w:right="-568"/>
        <w:jc w:val="both"/>
        <w:rPr>
          <w:rFonts w:ascii="Arial Narrow" w:hAnsi="Arial Narrow" w:cs="Arial"/>
          <w:b/>
          <w:iCs/>
          <w:sz w:val="24"/>
          <w:szCs w:val="24"/>
          <w:u w:val="single"/>
        </w:rPr>
      </w:pPr>
      <w:r w:rsidRPr="00D31425">
        <w:rPr>
          <w:rFonts w:ascii="Arial Narrow" w:hAnsi="Arial Narrow" w:cs="Arial"/>
          <w:b/>
          <w:iCs/>
          <w:sz w:val="24"/>
          <w:szCs w:val="24"/>
          <w:u w:val="single"/>
        </w:rPr>
        <w:t>CLÁUSULA PRIMEIRA - DO OBJETO</w:t>
      </w:r>
    </w:p>
    <w:p w:rsidR="009D6A98" w:rsidRPr="00D31425" w:rsidRDefault="009D6A98" w:rsidP="00D31425">
      <w:pPr>
        <w:widowControl w:val="0"/>
        <w:ind w:right="-568"/>
        <w:jc w:val="both"/>
        <w:rPr>
          <w:rFonts w:ascii="Arial Narrow" w:hAnsi="Arial Narrow" w:cs="Arial"/>
          <w:iCs/>
          <w:sz w:val="24"/>
          <w:szCs w:val="24"/>
        </w:rPr>
      </w:pPr>
    </w:p>
    <w:p w:rsidR="009D6A98" w:rsidRPr="00D31425" w:rsidRDefault="009D6A98" w:rsidP="00D31425">
      <w:pPr>
        <w:pStyle w:val="Recuodecorpodetexto"/>
        <w:tabs>
          <w:tab w:val="left" w:pos="7020"/>
        </w:tabs>
        <w:ind w:right="45"/>
        <w:jc w:val="both"/>
        <w:rPr>
          <w:rFonts w:ascii="Arial Narrow" w:hAnsi="Arial Narrow"/>
        </w:rPr>
      </w:pPr>
      <w:r w:rsidRPr="00D31425">
        <w:rPr>
          <w:rFonts w:ascii="Arial Narrow" w:hAnsi="Arial Narrow"/>
          <w:b/>
        </w:rPr>
        <w:t>1.1</w:t>
      </w:r>
      <w:r w:rsidRPr="00D31425">
        <w:rPr>
          <w:rFonts w:ascii="Arial Narrow" w:hAnsi="Arial Narrow"/>
        </w:rPr>
        <w:t xml:space="preserve"> - </w:t>
      </w:r>
      <w:r w:rsidRPr="00D31425">
        <w:rPr>
          <w:rFonts w:ascii="Arial Narrow" w:hAnsi="Arial Narrow" w:cs="Arial"/>
          <w:bCs/>
        </w:rPr>
        <w:t xml:space="preserve">O objeto do presente contrato refere-se </w:t>
      </w:r>
      <w:proofErr w:type="spellStart"/>
      <w:r w:rsidRPr="00D31425">
        <w:rPr>
          <w:rFonts w:ascii="Arial Narrow" w:hAnsi="Arial Narrow" w:cs="Arial"/>
          <w:bCs/>
        </w:rPr>
        <w:t>á</w:t>
      </w:r>
      <w:proofErr w:type="spellEnd"/>
      <w:r w:rsidRPr="00D31425">
        <w:rPr>
          <w:rFonts w:ascii="Arial Narrow" w:hAnsi="Arial Narrow" w:cs="Arial"/>
          <w:bCs/>
        </w:rPr>
        <w:t xml:space="preserve"> aquisição de Material Esportivo, Medalhas e Troféus, para o Núcleo de Esportes, em atendimento ás solicitações das Secretarias Municipais de Educação e Assistência Social, em</w:t>
      </w:r>
      <w:r w:rsidRPr="00D31425">
        <w:rPr>
          <w:rFonts w:ascii="Arial Narrow" w:hAnsi="Arial Narrow"/>
        </w:rPr>
        <w:t xml:space="preserve"> conformidade com as especificações e quantidades constantes na PROPOSTA DE PREÇOS - ANEXO I, do Edital, como abaixo segue:</w:t>
      </w:r>
    </w:p>
    <w:p w:rsidR="009D6A98" w:rsidRDefault="009D6A98" w:rsidP="009D6A98">
      <w:pPr>
        <w:autoSpaceDE w:val="0"/>
        <w:autoSpaceDN w:val="0"/>
        <w:adjustRightInd w:val="0"/>
        <w:jc w:val="both"/>
        <w:rPr>
          <w:rFonts w:ascii="Arial Narrow" w:hAnsi="Arial Narrow" w:cs="Arial"/>
          <w:sz w:val="28"/>
          <w:szCs w:val="28"/>
        </w:rPr>
      </w:pPr>
    </w:p>
    <w:tbl>
      <w:tblPr>
        <w:tblW w:w="9760" w:type="dxa"/>
        <w:tblCellMar>
          <w:left w:w="70" w:type="dxa"/>
          <w:right w:w="70" w:type="dxa"/>
        </w:tblCellMar>
        <w:tblLook w:val="04A0" w:firstRow="1" w:lastRow="0" w:firstColumn="1" w:lastColumn="0" w:noHBand="0" w:noVBand="1"/>
      </w:tblPr>
      <w:tblGrid>
        <w:gridCol w:w="453"/>
        <w:gridCol w:w="399"/>
        <w:gridCol w:w="399"/>
        <w:gridCol w:w="523"/>
        <w:gridCol w:w="3629"/>
        <w:gridCol w:w="400"/>
        <w:gridCol w:w="1053"/>
        <w:gridCol w:w="1184"/>
        <w:gridCol w:w="860"/>
        <w:gridCol w:w="860"/>
      </w:tblGrid>
      <w:tr w:rsidR="00A82062" w:rsidRPr="00A82062" w:rsidTr="00A82062">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062" w:rsidRPr="00A82062" w:rsidRDefault="00A82062" w:rsidP="00A82062">
            <w:pPr>
              <w:jc w:val="center"/>
              <w:rPr>
                <w:rFonts w:ascii="Tahoma" w:hAnsi="Tahoma" w:cs="Tahoma"/>
                <w:sz w:val="10"/>
                <w:szCs w:val="10"/>
                <w:lang w:eastAsia="pt-BR"/>
              </w:rPr>
            </w:pPr>
            <w:r w:rsidRPr="00A82062">
              <w:rPr>
                <w:rFonts w:ascii="Tahoma"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A82062" w:rsidRPr="00A82062" w:rsidRDefault="00A82062" w:rsidP="00A82062">
            <w:pPr>
              <w:jc w:val="center"/>
              <w:rPr>
                <w:rFonts w:ascii="Tahoma" w:hAnsi="Tahoma" w:cs="Tahoma"/>
                <w:sz w:val="10"/>
                <w:szCs w:val="10"/>
                <w:lang w:eastAsia="pt-BR"/>
              </w:rPr>
            </w:pPr>
            <w:r w:rsidRPr="00A82062">
              <w:rPr>
                <w:rFonts w:ascii="Tahoma"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A82062" w:rsidRPr="00A82062" w:rsidRDefault="00A82062" w:rsidP="00A82062">
            <w:pPr>
              <w:jc w:val="center"/>
              <w:rPr>
                <w:rFonts w:ascii="Tahoma" w:hAnsi="Tahoma" w:cs="Tahoma"/>
                <w:sz w:val="10"/>
                <w:szCs w:val="10"/>
                <w:lang w:eastAsia="pt-BR"/>
              </w:rPr>
            </w:pPr>
            <w:r w:rsidRPr="00A82062">
              <w:rPr>
                <w:rFonts w:ascii="Tahoma"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A82062" w:rsidRPr="00A82062" w:rsidRDefault="00A82062" w:rsidP="00A82062">
            <w:pPr>
              <w:jc w:val="center"/>
              <w:rPr>
                <w:rFonts w:ascii="Tahoma" w:hAnsi="Tahoma" w:cs="Tahoma"/>
                <w:sz w:val="10"/>
                <w:szCs w:val="10"/>
                <w:lang w:eastAsia="pt-BR"/>
              </w:rPr>
            </w:pPr>
            <w:r w:rsidRPr="00A82062">
              <w:rPr>
                <w:rFonts w:ascii="Tahoma"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A82062" w:rsidRPr="00A82062" w:rsidRDefault="00A82062" w:rsidP="00A82062">
            <w:pPr>
              <w:jc w:val="center"/>
              <w:rPr>
                <w:rFonts w:ascii="Tahoma" w:hAnsi="Tahoma" w:cs="Tahoma"/>
                <w:sz w:val="10"/>
                <w:szCs w:val="10"/>
                <w:lang w:eastAsia="pt-BR"/>
              </w:rPr>
            </w:pPr>
            <w:r w:rsidRPr="00A82062">
              <w:rPr>
                <w:rFonts w:ascii="Tahoma"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A82062" w:rsidRPr="00A82062" w:rsidRDefault="00A82062" w:rsidP="00A82062">
            <w:pPr>
              <w:jc w:val="center"/>
              <w:rPr>
                <w:rFonts w:ascii="Tahoma" w:hAnsi="Tahoma" w:cs="Tahoma"/>
                <w:sz w:val="10"/>
                <w:szCs w:val="10"/>
                <w:lang w:eastAsia="pt-BR"/>
              </w:rPr>
            </w:pPr>
            <w:r w:rsidRPr="00A82062">
              <w:rPr>
                <w:rFonts w:ascii="Tahoma"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A82062" w:rsidRPr="00A82062" w:rsidRDefault="00A82062" w:rsidP="00A82062">
            <w:pPr>
              <w:jc w:val="center"/>
              <w:rPr>
                <w:rFonts w:ascii="Tahoma" w:hAnsi="Tahoma" w:cs="Tahoma"/>
                <w:sz w:val="10"/>
                <w:szCs w:val="10"/>
                <w:lang w:eastAsia="pt-BR"/>
              </w:rPr>
            </w:pPr>
            <w:r w:rsidRPr="00A82062">
              <w:rPr>
                <w:rFonts w:ascii="Tahoma"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82062" w:rsidRPr="00A82062" w:rsidRDefault="00A82062" w:rsidP="00A82062">
            <w:pPr>
              <w:jc w:val="center"/>
              <w:rPr>
                <w:rFonts w:ascii="Tahoma" w:hAnsi="Tahoma" w:cs="Tahoma"/>
                <w:sz w:val="10"/>
                <w:szCs w:val="10"/>
                <w:lang w:eastAsia="pt-BR"/>
              </w:rPr>
            </w:pPr>
            <w:r w:rsidRPr="00A82062">
              <w:rPr>
                <w:rFonts w:ascii="Tahoma"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A82062" w:rsidRPr="00A82062" w:rsidRDefault="00A82062" w:rsidP="00A82062">
            <w:pPr>
              <w:jc w:val="center"/>
              <w:rPr>
                <w:rFonts w:ascii="Tahoma" w:hAnsi="Tahoma" w:cs="Tahoma"/>
                <w:sz w:val="10"/>
                <w:szCs w:val="10"/>
                <w:lang w:eastAsia="pt-BR"/>
              </w:rPr>
            </w:pPr>
            <w:r w:rsidRPr="00A82062">
              <w:rPr>
                <w:rFonts w:ascii="Tahoma"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A82062" w:rsidRPr="00A82062" w:rsidRDefault="00A82062" w:rsidP="00A82062">
            <w:pPr>
              <w:jc w:val="center"/>
              <w:rPr>
                <w:rFonts w:ascii="Tahoma" w:hAnsi="Tahoma" w:cs="Tahoma"/>
                <w:sz w:val="10"/>
                <w:szCs w:val="10"/>
                <w:lang w:eastAsia="pt-BR"/>
              </w:rPr>
            </w:pPr>
            <w:r w:rsidRPr="00A82062">
              <w:rPr>
                <w:rFonts w:ascii="Tahoma" w:hAnsi="Tahoma" w:cs="Tahoma"/>
                <w:sz w:val="10"/>
                <w:szCs w:val="10"/>
                <w:lang w:eastAsia="pt-BR"/>
              </w:rPr>
              <w:t>VALOR TOTAL</w:t>
            </w:r>
          </w:p>
        </w:tc>
      </w:tr>
      <w:tr w:rsidR="00A82062" w:rsidRPr="00A82062" w:rsidTr="00A82062">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14287</w:t>
            </w:r>
          </w:p>
        </w:tc>
        <w:tc>
          <w:tcPr>
            <w:tcW w:w="368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both"/>
              <w:rPr>
                <w:rFonts w:ascii="Tahoma" w:hAnsi="Tahoma" w:cs="Tahoma"/>
                <w:color w:val="000000"/>
                <w:sz w:val="14"/>
                <w:szCs w:val="14"/>
                <w:lang w:eastAsia="pt-BR"/>
              </w:rPr>
            </w:pPr>
            <w:r w:rsidRPr="00A82062">
              <w:rPr>
                <w:rFonts w:ascii="Tahoma" w:hAnsi="Tahoma" w:cs="Tahoma"/>
                <w:color w:val="000000"/>
                <w:sz w:val="14"/>
                <w:szCs w:val="14"/>
                <w:lang w:eastAsia="pt-BR"/>
              </w:rPr>
              <w:t>APITO FOX CLASSIC PARA USO DE ARBITRO, CONFECCIONADA, EM PLASTICO TAMANHO OFICIAL COM ESFERA DE PLASTICO IMPERMEAVEL CONTENDO EM SUA ESFERA UM ORIFICIO ONDE SERA INSERIDA UMA ARGOLA DE METAL PARA FIXAÇÃO DO CORDÃO.</w:t>
            </w:r>
          </w:p>
        </w:tc>
        <w:tc>
          <w:tcPr>
            <w:tcW w:w="4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right"/>
              <w:rPr>
                <w:rFonts w:ascii="Tahoma" w:hAnsi="Tahoma" w:cs="Tahoma"/>
                <w:color w:val="000000"/>
                <w:sz w:val="14"/>
                <w:szCs w:val="14"/>
                <w:lang w:eastAsia="pt-BR"/>
              </w:rPr>
            </w:pPr>
            <w:r w:rsidRPr="00A82062">
              <w:rPr>
                <w:rFonts w:ascii="Tahoma" w:hAnsi="Tahoma" w:cs="Tahoma"/>
                <w:color w:val="000000"/>
                <w:sz w:val="14"/>
                <w:szCs w:val="14"/>
                <w:lang w:eastAsia="pt-BR"/>
              </w:rPr>
              <w:t>12,95</w:t>
            </w:r>
          </w:p>
        </w:tc>
        <w:tc>
          <w:tcPr>
            <w:tcW w:w="86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right"/>
              <w:rPr>
                <w:rFonts w:ascii="Tahoma" w:hAnsi="Tahoma" w:cs="Tahoma"/>
                <w:color w:val="000000"/>
                <w:sz w:val="14"/>
                <w:szCs w:val="14"/>
                <w:lang w:eastAsia="pt-BR"/>
              </w:rPr>
            </w:pPr>
            <w:r w:rsidRPr="00A82062">
              <w:rPr>
                <w:rFonts w:ascii="Tahoma" w:hAnsi="Tahoma" w:cs="Tahoma"/>
                <w:color w:val="000000"/>
                <w:sz w:val="14"/>
                <w:szCs w:val="14"/>
                <w:lang w:eastAsia="pt-BR"/>
              </w:rPr>
              <w:t>12,95</w:t>
            </w:r>
          </w:p>
        </w:tc>
      </w:tr>
      <w:tr w:rsidR="00A82062" w:rsidRPr="00A82062" w:rsidTr="00A82062">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14307</w:t>
            </w:r>
          </w:p>
        </w:tc>
        <w:tc>
          <w:tcPr>
            <w:tcW w:w="368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both"/>
              <w:rPr>
                <w:rFonts w:ascii="Tahoma" w:hAnsi="Tahoma" w:cs="Tahoma"/>
                <w:color w:val="000000"/>
                <w:sz w:val="14"/>
                <w:szCs w:val="14"/>
                <w:lang w:eastAsia="pt-BR"/>
              </w:rPr>
            </w:pPr>
            <w:r w:rsidRPr="00A82062">
              <w:rPr>
                <w:rFonts w:ascii="Tahoma" w:hAnsi="Tahoma" w:cs="Tahoma"/>
                <w:color w:val="000000"/>
                <w:sz w:val="14"/>
                <w:szCs w:val="14"/>
                <w:lang w:eastAsia="pt-BR"/>
              </w:rPr>
              <w:t>BAMBOLE EM POLITILENO DE ¨½ POLEGADA¨, COM DIÂMETRO MÍNIMO DE 63 CM.</w:t>
            </w:r>
          </w:p>
        </w:tc>
        <w:tc>
          <w:tcPr>
            <w:tcW w:w="4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20,000</w:t>
            </w:r>
          </w:p>
        </w:tc>
        <w:tc>
          <w:tcPr>
            <w:tcW w:w="12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right"/>
              <w:rPr>
                <w:rFonts w:ascii="Tahoma" w:hAnsi="Tahoma" w:cs="Tahoma"/>
                <w:color w:val="000000"/>
                <w:sz w:val="14"/>
                <w:szCs w:val="14"/>
                <w:lang w:eastAsia="pt-BR"/>
              </w:rPr>
            </w:pPr>
            <w:r w:rsidRPr="00A82062">
              <w:rPr>
                <w:rFonts w:ascii="Tahoma" w:hAnsi="Tahoma" w:cs="Tahoma"/>
                <w:color w:val="000000"/>
                <w:sz w:val="14"/>
                <w:szCs w:val="14"/>
                <w:lang w:eastAsia="pt-BR"/>
              </w:rPr>
              <w:t>2,00</w:t>
            </w:r>
          </w:p>
        </w:tc>
        <w:tc>
          <w:tcPr>
            <w:tcW w:w="86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right"/>
              <w:rPr>
                <w:rFonts w:ascii="Tahoma" w:hAnsi="Tahoma" w:cs="Tahoma"/>
                <w:color w:val="000000"/>
                <w:sz w:val="14"/>
                <w:szCs w:val="14"/>
                <w:lang w:eastAsia="pt-BR"/>
              </w:rPr>
            </w:pPr>
            <w:r w:rsidRPr="00A82062">
              <w:rPr>
                <w:rFonts w:ascii="Tahoma" w:hAnsi="Tahoma" w:cs="Tahoma"/>
                <w:color w:val="000000"/>
                <w:sz w:val="14"/>
                <w:szCs w:val="14"/>
                <w:lang w:eastAsia="pt-BR"/>
              </w:rPr>
              <w:t>40,00</w:t>
            </w:r>
          </w:p>
        </w:tc>
      </w:tr>
      <w:tr w:rsidR="00A82062" w:rsidRPr="00A82062" w:rsidTr="00A82062">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4</w:t>
            </w:r>
          </w:p>
        </w:tc>
        <w:tc>
          <w:tcPr>
            <w:tcW w:w="5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14271</w:t>
            </w:r>
          </w:p>
        </w:tc>
        <w:tc>
          <w:tcPr>
            <w:tcW w:w="368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both"/>
              <w:rPr>
                <w:rFonts w:ascii="Tahoma" w:hAnsi="Tahoma" w:cs="Tahoma"/>
                <w:color w:val="000000"/>
                <w:sz w:val="14"/>
                <w:szCs w:val="14"/>
                <w:lang w:eastAsia="pt-BR"/>
              </w:rPr>
            </w:pPr>
            <w:r w:rsidRPr="00A82062">
              <w:rPr>
                <w:rFonts w:ascii="Tahoma" w:hAnsi="Tahoma" w:cs="Tahoma"/>
                <w:color w:val="000000"/>
                <w:sz w:val="14"/>
                <w:szCs w:val="14"/>
                <w:lang w:eastAsia="pt-BR"/>
              </w:rPr>
              <w:t>BOLA DE FUTEBOL DE CAMPO CIRCUNFERENCIA 68 – 70 CM, PESO CHEIA 410 A 450G, CAMARA AIRBILITY, COSTURADA, MICROPOWER, MIOLO SLIP SYSTEM REMOVIVEL E LUBRIFICADO, APROVADA PELA CONFEDERAÇÃO BRASILEIRA DE FUTEBOL (CBF) E PELA FEDERAÇÃO INTERNACIONAL DE FUTEBOL (FIFA).</w:t>
            </w:r>
          </w:p>
        </w:tc>
        <w:tc>
          <w:tcPr>
            <w:tcW w:w="4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right"/>
              <w:rPr>
                <w:rFonts w:ascii="Tahoma" w:hAnsi="Tahoma" w:cs="Tahoma"/>
                <w:color w:val="000000"/>
                <w:sz w:val="14"/>
                <w:szCs w:val="14"/>
                <w:lang w:eastAsia="pt-BR"/>
              </w:rPr>
            </w:pPr>
            <w:r w:rsidRPr="00A82062">
              <w:rPr>
                <w:rFonts w:ascii="Tahoma" w:hAnsi="Tahoma" w:cs="Tahoma"/>
                <w:color w:val="000000"/>
                <w:sz w:val="14"/>
                <w:szCs w:val="14"/>
                <w:lang w:eastAsia="pt-BR"/>
              </w:rPr>
              <w:t>97,50</w:t>
            </w:r>
          </w:p>
        </w:tc>
        <w:tc>
          <w:tcPr>
            <w:tcW w:w="86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right"/>
              <w:rPr>
                <w:rFonts w:ascii="Tahoma" w:hAnsi="Tahoma" w:cs="Tahoma"/>
                <w:color w:val="000000"/>
                <w:sz w:val="14"/>
                <w:szCs w:val="14"/>
                <w:lang w:eastAsia="pt-BR"/>
              </w:rPr>
            </w:pPr>
            <w:r w:rsidRPr="00A82062">
              <w:rPr>
                <w:rFonts w:ascii="Tahoma" w:hAnsi="Tahoma" w:cs="Tahoma"/>
                <w:color w:val="000000"/>
                <w:sz w:val="14"/>
                <w:szCs w:val="14"/>
                <w:lang w:eastAsia="pt-BR"/>
              </w:rPr>
              <w:t>292,50</w:t>
            </w:r>
          </w:p>
        </w:tc>
      </w:tr>
      <w:tr w:rsidR="00A82062" w:rsidRPr="00A82062" w:rsidTr="00A82062">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5</w:t>
            </w:r>
          </w:p>
        </w:tc>
        <w:tc>
          <w:tcPr>
            <w:tcW w:w="5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14277</w:t>
            </w:r>
          </w:p>
        </w:tc>
        <w:tc>
          <w:tcPr>
            <w:tcW w:w="368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both"/>
              <w:rPr>
                <w:rFonts w:ascii="Tahoma" w:hAnsi="Tahoma" w:cs="Tahoma"/>
                <w:color w:val="000000"/>
                <w:sz w:val="14"/>
                <w:szCs w:val="14"/>
                <w:lang w:eastAsia="pt-BR"/>
              </w:rPr>
            </w:pPr>
            <w:r w:rsidRPr="00A82062">
              <w:rPr>
                <w:rFonts w:ascii="Tahoma" w:hAnsi="Tahoma" w:cs="Tahoma"/>
                <w:color w:val="000000"/>
                <w:sz w:val="14"/>
                <w:szCs w:val="14"/>
                <w:lang w:eastAsia="pt-BR"/>
              </w:rPr>
              <w:t>BOLA DE FUTSAL OFICIAL, CIRCUNFERÊNCIA 61 – 64 CM, COM PESO CHEIA 410 A 440 GR, TERMOTEC, CÂMARA AIRBILITY, PU ULTRA 100%, MIOLO SLIP SYSTEM REMOVIVEL E LUBRIFICADO, APROVADO PELA CONFEDERAÇÃO BRASILEIRA DE FUTSAL (CBFS), E PELA FEDERAÇÃO INTERNACIONAL DE FUTSAL (FIFUSA).</w:t>
            </w:r>
          </w:p>
        </w:tc>
        <w:tc>
          <w:tcPr>
            <w:tcW w:w="4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right"/>
              <w:rPr>
                <w:rFonts w:ascii="Tahoma" w:hAnsi="Tahoma" w:cs="Tahoma"/>
                <w:color w:val="000000"/>
                <w:sz w:val="14"/>
                <w:szCs w:val="14"/>
                <w:lang w:eastAsia="pt-BR"/>
              </w:rPr>
            </w:pPr>
            <w:r w:rsidRPr="00A82062">
              <w:rPr>
                <w:rFonts w:ascii="Tahoma" w:hAnsi="Tahoma" w:cs="Tahoma"/>
                <w:color w:val="000000"/>
                <w:sz w:val="14"/>
                <w:szCs w:val="14"/>
                <w:lang w:eastAsia="pt-BR"/>
              </w:rPr>
              <w:t>102,90</w:t>
            </w:r>
          </w:p>
        </w:tc>
        <w:tc>
          <w:tcPr>
            <w:tcW w:w="86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right"/>
              <w:rPr>
                <w:rFonts w:ascii="Tahoma" w:hAnsi="Tahoma" w:cs="Tahoma"/>
                <w:color w:val="000000"/>
                <w:sz w:val="14"/>
                <w:szCs w:val="14"/>
                <w:lang w:eastAsia="pt-BR"/>
              </w:rPr>
            </w:pPr>
            <w:r w:rsidRPr="00A82062">
              <w:rPr>
                <w:rFonts w:ascii="Tahoma" w:hAnsi="Tahoma" w:cs="Tahoma"/>
                <w:color w:val="000000"/>
                <w:sz w:val="14"/>
                <w:szCs w:val="14"/>
                <w:lang w:eastAsia="pt-BR"/>
              </w:rPr>
              <w:t>514,50</w:t>
            </w:r>
          </w:p>
        </w:tc>
      </w:tr>
      <w:tr w:rsidR="00A82062" w:rsidRPr="00A82062" w:rsidTr="00A82062">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9</w:t>
            </w:r>
          </w:p>
        </w:tc>
        <w:tc>
          <w:tcPr>
            <w:tcW w:w="5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14310</w:t>
            </w:r>
          </w:p>
        </w:tc>
        <w:tc>
          <w:tcPr>
            <w:tcW w:w="368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both"/>
              <w:rPr>
                <w:rFonts w:ascii="Tahoma" w:hAnsi="Tahoma" w:cs="Tahoma"/>
                <w:color w:val="000000"/>
                <w:sz w:val="14"/>
                <w:szCs w:val="14"/>
                <w:lang w:eastAsia="pt-BR"/>
              </w:rPr>
            </w:pPr>
            <w:r w:rsidRPr="00A82062">
              <w:rPr>
                <w:rFonts w:ascii="Tahoma" w:hAnsi="Tahoma" w:cs="Tahoma"/>
                <w:color w:val="000000"/>
                <w:sz w:val="14"/>
                <w:szCs w:val="14"/>
                <w:lang w:eastAsia="pt-BR"/>
              </w:rPr>
              <w:t>BOLA OFICIAL DE TÊNIS DE MESA NO TAMANHO ÚNICO. MATERIAL ACETATO.</w:t>
            </w:r>
          </w:p>
        </w:tc>
        <w:tc>
          <w:tcPr>
            <w:tcW w:w="4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30,000</w:t>
            </w:r>
          </w:p>
        </w:tc>
        <w:tc>
          <w:tcPr>
            <w:tcW w:w="12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right"/>
              <w:rPr>
                <w:rFonts w:ascii="Tahoma" w:hAnsi="Tahoma" w:cs="Tahoma"/>
                <w:color w:val="000000"/>
                <w:sz w:val="14"/>
                <w:szCs w:val="14"/>
                <w:lang w:eastAsia="pt-BR"/>
              </w:rPr>
            </w:pPr>
            <w:r w:rsidRPr="00A82062">
              <w:rPr>
                <w:rFonts w:ascii="Tahoma" w:hAnsi="Tahoma" w:cs="Tahoma"/>
                <w:color w:val="000000"/>
                <w:sz w:val="14"/>
                <w:szCs w:val="14"/>
                <w:lang w:eastAsia="pt-BR"/>
              </w:rPr>
              <w:t>1,50</w:t>
            </w:r>
          </w:p>
        </w:tc>
        <w:tc>
          <w:tcPr>
            <w:tcW w:w="86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right"/>
              <w:rPr>
                <w:rFonts w:ascii="Tahoma" w:hAnsi="Tahoma" w:cs="Tahoma"/>
                <w:color w:val="000000"/>
                <w:sz w:val="14"/>
                <w:szCs w:val="14"/>
                <w:lang w:eastAsia="pt-BR"/>
              </w:rPr>
            </w:pPr>
            <w:r w:rsidRPr="00A82062">
              <w:rPr>
                <w:rFonts w:ascii="Tahoma" w:hAnsi="Tahoma" w:cs="Tahoma"/>
                <w:color w:val="000000"/>
                <w:sz w:val="14"/>
                <w:szCs w:val="14"/>
                <w:lang w:eastAsia="pt-BR"/>
              </w:rPr>
              <w:t>45,00</w:t>
            </w:r>
          </w:p>
        </w:tc>
      </w:tr>
      <w:tr w:rsidR="00A82062" w:rsidRPr="00A82062" w:rsidTr="00A82062">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11</w:t>
            </w:r>
          </w:p>
        </w:tc>
        <w:tc>
          <w:tcPr>
            <w:tcW w:w="5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20109</w:t>
            </w:r>
          </w:p>
        </w:tc>
        <w:tc>
          <w:tcPr>
            <w:tcW w:w="368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both"/>
              <w:rPr>
                <w:rFonts w:ascii="Tahoma" w:hAnsi="Tahoma" w:cs="Tahoma"/>
                <w:color w:val="000000"/>
                <w:sz w:val="14"/>
                <w:szCs w:val="14"/>
                <w:lang w:eastAsia="pt-BR"/>
              </w:rPr>
            </w:pPr>
            <w:r w:rsidRPr="00A82062">
              <w:rPr>
                <w:rFonts w:ascii="Tahoma" w:hAnsi="Tahoma" w:cs="Tahoma"/>
                <w:color w:val="000000"/>
                <w:sz w:val="14"/>
                <w:szCs w:val="14"/>
                <w:lang w:eastAsia="pt-BR"/>
              </w:rPr>
              <w:t>CABO DE AÇO PLASTIFICADO PARA REDE DE VOLEI MEDINDO 15 MT.</w:t>
            </w:r>
          </w:p>
        </w:tc>
        <w:tc>
          <w:tcPr>
            <w:tcW w:w="4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M</w:t>
            </w:r>
          </w:p>
        </w:tc>
        <w:tc>
          <w:tcPr>
            <w:tcW w:w="106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right"/>
              <w:rPr>
                <w:rFonts w:ascii="Tahoma" w:hAnsi="Tahoma" w:cs="Tahoma"/>
                <w:color w:val="000000"/>
                <w:sz w:val="14"/>
                <w:szCs w:val="14"/>
                <w:lang w:eastAsia="pt-BR"/>
              </w:rPr>
            </w:pPr>
            <w:r w:rsidRPr="00A82062">
              <w:rPr>
                <w:rFonts w:ascii="Tahoma" w:hAnsi="Tahoma" w:cs="Tahoma"/>
                <w:color w:val="000000"/>
                <w:sz w:val="14"/>
                <w:szCs w:val="14"/>
                <w:lang w:eastAsia="pt-BR"/>
              </w:rPr>
              <w:t>45,00</w:t>
            </w:r>
          </w:p>
        </w:tc>
        <w:tc>
          <w:tcPr>
            <w:tcW w:w="86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right"/>
              <w:rPr>
                <w:rFonts w:ascii="Tahoma" w:hAnsi="Tahoma" w:cs="Tahoma"/>
                <w:color w:val="000000"/>
                <w:sz w:val="14"/>
                <w:szCs w:val="14"/>
                <w:lang w:eastAsia="pt-BR"/>
              </w:rPr>
            </w:pPr>
            <w:r w:rsidRPr="00A82062">
              <w:rPr>
                <w:rFonts w:ascii="Tahoma" w:hAnsi="Tahoma" w:cs="Tahoma"/>
                <w:color w:val="000000"/>
                <w:sz w:val="14"/>
                <w:szCs w:val="14"/>
                <w:lang w:eastAsia="pt-BR"/>
              </w:rPr>
              <w:t>90,00</w:t>
            </w:r>
          </w:p>
        </w:tc>
      </w:tr>
      <w:tr w:rsidR="00A82062" w:rsidRPr="00A82062" w:rsidTr="00A82062">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12</w:t>
            </w:r>
          </w:p>
        </w:tc>
        <w:tc>
          <w:tcPr>
            <w:tcW w:w="5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20118</w:t>
            </w:r>
          </w:p>
        </w:tc>
        <w:tc>
          <w:tcPr>
            <w:tcW w:w="368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both"/>
              <w:rPr>
                <w:rFonts w:ascii="Tahoma" w:hAnsi="Tahoma" w:cs="Tahoma"/>
                <w:color w:val="000000"/>
                <w:sz w:val="14"/>
                <w:szCs w:val="14"/>
                <w:lang w:eastAsia="pt-BR"/>
              </w:rPr>
            </w:pPr>
            <w:r w:rsidRPr="00A82062">
              <w:rPr>
                <w:rFonts w:ascii="Tahoma" w:hAnsi="Tahoma" w:cs="Tahoma"/>
                <w:color w:val="000000"/>
                <w:sz w:val="14"/>
                <w:szCs w:val="14"/>
                <w:lang w:eastAsia="pt-BR"/>
              </w:rPr>
              <w:t>CONE EM MATERIAL DE PLASTICO RESISTENTE MEDINDO 20CM.</w:t>
            </w:r>
          </w:p>
        </w:tc>
        <w:tc>
          <w:tcPr>
            <w:tcW w:w="4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30,000</w:t>
            </w:r>
          </w:p>
        </w:tc>
        <w:tc>
          <w:tcPr>
            <w:tcW w:w="12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right"/>
              <w:rPr>
                <w:rFonts w:ascii="Tahoma" w:hAnsi="Tahoma" w:cs="Tahoma"/>
                <w:color w:val="000000"/>
                <w:sz w:val="14"/>
                <w:szCs w:val="14"/>
                <w:lang w:eastAsia="pt-BR"/>
              </w:rPr>
            </w:pPr>
            <w:r w:rsidRPr="00A82062">
              <w:rPr>
                <w:rFonts w:ascii="Tahoma" w:hAnsi="Tahoma" w:cs="Tahoma"/>
                <w:color w:val="000000"/>
                <w:sz w:val="14"/>
                <w:szCs w:val="14"/>
                <w:lang w:eastAsia="pt-BR"/>
              </w:rPr>
              <w:t>4,30</w:t>
            </w:r>
          </w:p>
        </w:tc>
        <w:tc>
          <w:tcPr>
            <w:tcW w:w="86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right"/>
              <w:rPr>
                <w:rFonts w:ascii="Tahoma" w:hAnsi="Tahoma" w:cs="Tahoma"/>
                <w:color w:val="000000"/>
                <w:sz w:val="14"/>
                <w:szCs w:val="14"/>
                <w:lang w:eastAsia="pt-BR"/>
              </w:rPr>
            </w:pPr>
            <w:r w:rsidRPr="00A82062">
              <w:rPr>
                <w:rFonts w:ascii="Tahoma" w:hAnsi="Tahoma" w:cs="Tahoma"/>
                <w:color w:val="000000"/>
                <w:sz w:val="14"/>
                <w:szCs w:val="14"/>
                <w:lang w:eastAsia="pt-BR"/>
              </w:rPr>
              <w:t>129,00</w:t>
            </w:r>
          </w:p>
        </w:tc>
      </w:tr>
      <w:tr w:rsidR="00A82062" w:rsidRPr="00A82062" w:rsidTr="00A82062">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13</w:t>
            </w:r>
          </w:p>
        </w:tc>
        <w:tc>
          <w:tcPr>
            <w:tcW w:w="5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20110</w:t>
            </w:r>
          </w:p>
        </w:tc>
        <w:tc>
          <w:tcPr>
            <w:tcW w:w="368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both"/>
              <w:rPr>
                <w:rFonts w:ascii="Tahoma" w:hAnsi="Tahoma" w:cs="Tahoma"/>
                <w:color w:val="000000"/>
                <w:sz w:val="14"/>
                <w:szCs w:val="14"/>
                <w:lang w:eastAsia="pt-BR"/>
              </w:rPr>
            </w:pPr>
            <w:r w:rsidRPr="00A82062">
              <w:rPr>
                <w:rFonts w:ascii="Tahoma" w:hAnsi="Tahoma" w:cs="Tahoma"/>
                <w:color w:val="000000"/>
                <w:sz w:val="14"/>
                <w:szCs w:val="14"/>
                <w:lang w:eastAsia="pt-BR"/>
              </w:rPr>
              <w:t>CONE EM MATERIAL DE PLÁSTICO RESISTENTE MEDINDO 52 CM</w:t>
            </w:r>
          </w:p>
        </w:tc>
        <w:tc>
          <w:tcPr>
            <w:tcW w:w="4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right"/>
              <w:rPr>
                <w:rFonts w:ascii="Tahoma" w:hAnsi="Tahoma" w:cs="Tahoma"/>
                <w:color w:val="000000"/>
                <w:sz w:val="14"/>
                <w:szCs w:val="14"/>
                <w:lang w:eastAsia="pt-BR"/>
              </w:rPr>
            </w:pPr>
            <w:r w:rsidRPr="00A82062">
              <w:rPr>
                <w:rFonts w:ascii="Tahoma" w:hAnsi="Tahoma" w:cs="Tahoma"/>
                <w:color w:val="000000"/>
                <w:sz w:val="14"/>
                <w:szCs w:val="14"/>
                <w:lang w:eastAsia="pt-BR"/>
              </w:rPr>
              <w:t>8,00</w:t>
            </w:r>
          </w:p>
        </w:tc>
        <w:tc>
          <w:tcPr>
            <w:tcW w:w="86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right"/>
              <w:rPr>
                <w:rFonts w:ascii="Tahoma" w:hAnsi="Tahoma" w:cs="Tahoma"/>
                <w:color w:val="000000"/>
                <w:sz w:val="14"/>
                <w:szCs w:val="14"/>
                <w:lang w:eastAsia="pt-BR"/>
              </w:rPr>
            </w:pPr>
            <w:r w:rsidRPr="00A82062">
              <w:rPr>
                <w:rFonts w:ascii="Tahoma" w:hAnsi="Tahoma" w:cs="Tahoma"/>
                <w:color w:val="000000"/>
                <w:sz w:val="14"/>
                <w:szCs w:val="14"/>
                <w:lang w:eastAsia="pt-BR"/>
              </w:rPr>
              <w:t>80,00</w:t>
            </w:r>
          </w:p>
        </w:tc>
      </w:tr>
      <w:tr w:rsidR="00A82062" w:rsidRPr="00A82062" w:rsidTr="00A82062">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15</w:t>
            </w:r>
          </w:p>
        </w:tc>
        <w:tc>
          <w:tcPr>
            <w:tcW w:w="5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16453</w:t>
            </w:r>
          </w:p>
        </w:tc>
        <w:tc>
          <w:tcPr>
            <w:tcW w:w="368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both"/>
              <w:rPr>
                <w:rFonts w:ascii="Tahoma" w:hAnsi="Tahoma" w:cs="Tahoma"/>
                <w:color w:val="000000"/>
                <w:sz w:val="14"/>
                <w:szCs w:val="14"/>
                <w:lang w:eastAsia="pt-BR"/>
              </w:rPr>
            </w:pPr>
            <w:r w:rsidRPr="00A82062">
              <w:rPr>
                <w:rFonts w:ascii="Tahoma" w:hAnsi="Tahoma" w:cs="Tahoma"/>
                <w:color w:val="000000"/>
                <w:sz w:val="14"/>
                <w:szCs w:val="14"/>
                <w:lang w:eastAsia="pt-BR"/>
              </w:rPr>
              <w:t>JOGO DE DAMA COM TABULEIRO EM MATERIAL PVC MEDINDO 24X24X2</w:t>
            </w:r>
          </w:p>
        </w:tc>
        <w:tc>
          <w:tcPr>
            <w:tcW w:w="4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JG</w:t>
            </w:r>
          </w:p>
        </w:tc>
        <w:tc>
          <w:tcPr>
            <w:tcW w:w="106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right"/>
              <w:rPr>
                <w:rFonts w:ascii="Tahoma" w:hAnsi="Tahoma" w:cs="Tahoma"/>
                <w:color w:val="000000"/>
                <w:sz w:val="14"/>
                <w:szCs w:val="14"/>
                <w:lang w:eastAsia="pt-BR"/>
              </w:rPr>
            </w:pPr>
            <w:r w:rsidRPr="00A82062">
              <w:rPr>
                <w:rFonts w:ascii="Tahoma" w:hAnsi="Tahoma" w:cs="Tahoma"/>
                <w:color w:val="000000"/>
                <w:sz w:val="14"/>
                <w:szCs w:val="14"/>
                <w:lang w:eastAsia="pt-BR"/>
              </w:rPr>
              <w:t>10,00</w:t>
            </w:r>
          </w:p>
        </w:tc>
        <w:tc>
          <w:tcPr>
            <w:tcW w:w="86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right"/>
              <w:rPr>
                <w:rFonts w:ascii="Tahoma" w:hAnsi="Tahoma" w:cs="Tahoma"/>
                <w:color w:val="000000"/>
                <w:sz w:val="14"/>
                <w:szCs w:val="14"/>
                <w:lang w:eastAsia="pt-BR"/>
              </w:rPr>
            </w:pPr>
            <w:r w:rsidRPr="00A82062">
              <w:rPr>
                <w:rFonts w:ascii="Tahoma" w:hAnsi="Tahoma" w:cs="Tahoma"/>
                <w:color w:val="000000"/>
                <w:sz w:val="14"/>
                <w:szCs w:val="14"/>
                <w:lang w:eastAsia="pt-BR"/>
              </w:rPr>
              <w:t>50,00</w:t>
            </w:r>
          </w:p>
        </w:tc>
      </w:tr>
      <w:tr w:rsidR="00A82062" w:rsidRPr="00A82062" w:rsidTr="00A82062">
        <w:trPr>
          <w:trHeight w:val="21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21</w:t>
            </w:r>
          </w:p>
        </w:tc>
        <w:tc>
          <w:tcPr>
            <w:tcW w:w="5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16339</w:t>
            </w:r>
          </w:p>
        </w:tc>
        <w:tc>
          <w:tcPr>
            <w:tcW w:w="368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both"/>
              <w:rPr>
                <w:rFonts w:ascii="Tahoma" w:hAnsi="Tahoma" w:cs="Tahoma"/>
                <w:color w:val="000000"/>
                <w:sz w:val="14"/>
                <w:szCs w:val="14"/>
                <w:lang w:eastAsia="pt-BR"/>
              </w:rPr>
            </w:pPr>
            <w:r w:rsidRPr="00A82062">
              <w:rPr>
                <w:rFonts w:ascii="Tahoma" w:hAnsi="Tahoma" w:cs="Tahoma"/>
                <w:color w:val="000000"/>
                <w:sz w:val="14"/>
                <w:szCs w:val="14"/>
                <w:lang w:eastAsia="pt-BR"/>
              </w:rPr>
              <w:t>MEDALHAS PERSONALIZADAS, EM FORMATO CIRCULAR, FABRICADAS EM LATÃO, COM BORDAS EM RELEVO, COM NO MÍNIMO 50 MM, GRAVAÇÃO CENTRAL EM RESINA PLÁSTICA IMPERMEÁVEL DA LOGOMARCA DA PREFEITURA MUNICIPAL DE IGUATEMI-MS, SECRETARIA MUNICIPAL DE ASSISTÊNCIA SOCIAL, JOGOS, MODALIDADE E COLOCAÇÃO, COM ALÇA CENTRAL PARA COLOCAÇÃO DA FITA, ACOMPANHADA DE FITA DE CETIN NA COR AZUL COM NO MÍNIMO 60CMX15 MM, (1ª COLOCAÇÃO OURO).</w:t>
            </w:r>
          </w:p>
        </w:tc>
        <w:tc>
          <w:tcPr>
            <w:tcW w:w="4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30,000</w:t>
            </w:r>
          </w:p>
        </w:tc>
        <w:tc>
          <w:tcPr>
            <w:tcW w:w="12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right"/>
              <w:rPr>
                <w:rFonts w:ascii="Tahoma" w:hAnsi="Tahoma" w:cs="Tahoma"/>
                <w:color w:val="000000"/>
                <w:sz w:val="14"/>
                <w:szCs w:val="14"/>
                <w:lang w:eastAsia="pt-BR"/>
              </w:rPr>
            </w:pPr>
            <w:r w:rsidRPr="00A82062">
              <w:rPr>
                <w:rFonts w:ascii="Tahoma" w:hAnsi="Tahoma" w:cs="Tahoma"/>
                <w:color w:val="000000"/>
                <w:sz w:val="14"/>
                <w:szCs w:val="14"/>
                <w:lang w:eastAsia="pt-BR"/>
              </w:rPr>
              <w:t>2,15</w:t>
            </w:r>
          </w:p>
        </w:tc>
        <w:tc>
          <w:tcPr>
            <w:tcW w:w="86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right"/>
              <w:rPr>
                <w:rFonts w:ascii="Tahoma" w:hAnsi="Tahoma" w:cs="Tahoma"/>
                <w:color w:val="000000"/>
                <w:sz w:val="14"/>
                <w:szCs w:val="14"/>
                <w:lang w:eastAsia="pt-BR"/>
              </w:rPr>
            </w:pPr>
            <w:r w:rsidRPr="00A82062">
              <w:rPr>
                <w:rFonts w:ascii="Tahoma" w:hAnsi="Tahoma" w:cs="Tahoma"/>
                <w:color w:val="000000"/>
                <w:sz w:val="14"/>
                <w:szCs w:val="14"/>
                <w:lang w:eastAsia="pt-BR"/>
              </w:rPr>
              <w:t>64,50</w:t>
            </w:r>
          </w:p>
        </w:tc>
      </w:tr>
      <w:tr w:rsidR="00A82062" w:rsidRPr="00A82062" w:rsidTr="00A82062">
        <w:trPr>
          <w:trHeight w:val="21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22</w:t>
            </w:r>
          </w:p>
        </w:tc>
        <w:tc>
          <w:tcPr>
            <w:tcW w:w="5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16340</w:t>
            </w:r>
          </w:p>
        </w:tc>
        <w:tc>
          <w:tcPr>
            <w:tcW w:w="368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both"/>
              <w:rPr>
                <w:rFonts w:ascii="Tahoma" w:hAnsi="Tahoma" w:cs="Tahoma"/>
                <w:color w:val="000000"/>
                <w:sz w:val="14"/>
                <w:szCs w:val="14"/>
                <w:lang w:eastAsia="pt-BR"/>
              </w:rPr>
            </w:pPr>
            <w:r w:rsidRPr="00A82062">
              <w:rPr>
                <w:rFonts w:ascii="Tahoma" w:hAnsi="Tahoma" w:cs="Tahoma"/>
                <w:color w:val="000000"/>
                <w:sz w:val="14"/>
                <w:szCs w:val="14"/>
                <w:lang w:eastAsia="pt-BR"/>
              </w:rPr>
              <w:t>MEDALHAS PERSONALIZADAS, EM FORMATO CIRCULAR, FABRICADAS EM LATÃO, COM BORDAS EM RELEVO, COM NO MÍNIMO 50 MM, GRAVAÇÃO CENTRAL EM RESINA PLÁSTICA IMPERMEÁVEL DA LOGOMARCA DA PREFEITURA MUNICIPAL DE IGUATEMI-MS, SECRETARIA MUNICIPAL DE ASSISTÊNCIA SOCIAL, JOGOS, MODALIDADE E COLOCAÇÃO, COM ALÇA CENTRAL PARA COLOCAÇÃO DA FITA, ACOMPANHADA DE FITA DE CETIN NA COR AZUL COM NO MÍNIMO 60CMX15 MM, (2ª COLOCAÇÃO PRATA).</w:t>
            </w:r>
          </w:p>
        </w:tc>
        <w:tc>
          <w:tcPr>
            <w:tcW w:w="4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430,000</w:t>
            </w:r>
          </w:p>
        </w:tc>
        <w:tc>
          <w:tcPr>
            <w:tcW w:w="12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right"/>
              <w:rPr>
                <w:rFonts w:ascii="Tahoma" w:hAnsi="Tahoma" w:cs="Tahoma"/>
                <w:color w:val="000000"/>
                <w:sz w:val="14"/>
                <w:szCs w:val="14"/>
                <w:lang w:eastAsia="pt-BR"/>
              </w:rPr>
            </w:pPr>
            <w:r w:rsidRPr="00A82062">
              <w:rPr>
                <w:rFonts w:ascii="Tahoma" w:hAnsi="Tahoma" w:cs="Tahoma"/>
                <w:color w:val="000000"/>
                <w:sz w:val="14"/>
                <w:szCs w:val="14"/>
                <w:lang w:eastAsia="pt-BR"/>
              </w:rPr>
              <w:t>2,15</w:t>
            </w:r>
          </w:p>
        </w:tc>
        <w:tc>
          <w:tcPr>
            <w:tcW w:w="86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right"/>
              <w:rPr>
                <w:rFonts w:ascii="Tahoma" w:hAnsi="Tahoma" w:cs="Tahoma"/>
                <w:color w:val="000000"/>
                <w:sz w:val="14"/>
                <w:szCs w:val="14"/>
                <w:lang w:eastAsia="pt-BR"/>
              </w:rPr>
            </w:pPr>
            <w:r w:rsidRPr="00A82062">
              <w:rPr>
                <w:rFonts w:ascii="Tahoma" w:hAnsi="Tahoma" w:cs="Tahoma"/>
                <w:color w:val="000000"/>
                <w:sz w:val="14"/>
                <w:szCs w:val="14"/>
                <w:lang w:eastAsia="pt-BR"/>
              </w:rPr>
              <w:t>924,50</w:t>
            </w:r>
          </w:p>
        </w:tc>
      </w:tr>
      <w:tr w:rsidR="00A82062" w:rsidRPr="00A82062" w:rsidTr="00A82062">
        <w:trPr>
          <w:trHeight w:val="21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23</w:t>
            </w:r>
          </w:p>
        </w:tc>
        <w:tc>
          <w:tcPr>
            <w:tcW w:w="5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16341</w:t>
            </w:r>
          </w:p>
        </w:tc>
        <w:tc>
          <w:tcPr>
            <w:tcW w:w="368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both"/>
              <w:rPr>
                <w:rFonts w:ascii="Tahoma" w:hAnsi="Tahoma" w:cs="Tahoma"/>
                <w:color w:val="000000"/>
                <w:sz w:val="14"/>
                <w:szCs w:val="14"/>
                <w:lang w:eastAsia="pt-BR"/>
              </w:rPr>
            </w:pPr>
            <w:r w:rsidRPr="00A82062">
              <w:rPr>
                <w:rFonts w:ascii="Tahoma" w:hAnsi="Tahoma" w:cs="Tahoma"/>
                <w:color w:val="000000"/>
                <w:sz w:val="14"/>
                <w:szCs w:val="14"/>
                <w:lang w:eastAsia="pt-BR"/>
              </w:rPr>
              <w:t>MEDALHAS PERSONALIZADAS, EM FORMATO CIRCULAR, FABRICADAS EM LATÃO, COM BORDAS EM RELEVO, COM NO MÍNIMO 50 MM, GRAVAÇÃO CENTRAL EM RESINA PLÁSTICA IMPERMEÁVEL DA LOGOMARCA DA PREFEITURA MUNICIPAL DE IGUATEMI-MS, SECRETARIA MUNICIPAL DE ASSISTÊNCIA SOCIAL, JOGOS, MODALIDADE E COLOCAÇÃO, COM ALÇA CENTRAL PARA COLOCAÇÃO DA FITA, ACOMPANHADA DE FITA DE CETIN NA COR AZUL COM NO MÍNIMO 60CMX15 MM, (3ª COLOCAÇÃO BRONZE).</w:t>
            </w:r>
          </w:p>
        </w:tc>
        <w:tc>
          <w:tcPr>
            <w:tcW w:w="4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430,000</w:t>
            </w:r>
          </w:p>
        </w:tc>
        <w:tc>
          <w:tcPr>
            <w:tcW w:w="12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right"/>
              <w:rPr>
                <w:rFonts w:ascii="Tahoma" w:hAnsi="Tahoma" w:cs="Tahoma"/>
                <w:color w:val="000000"/>
                <w:sz w:val="14"/>
                <w:szCs w:val="14"/>
                <w:lang w:eastAsia="pt-BR"/>
              </w:rPr>
            </w:pPr>
            <w:r w:rsidRPr="00A82062">
              <w:rPr>
                <w:rFonts w:ascii="Tahoma" w:hAnsi="Tahoma" w:cs="Tahoma"/>
                <w:color w:val="000000"/>
                <w:sz w:val="14"/>
                <w:szCs w:val="14"/>
                <w:lang w:eastAsia="pt-BR"/>
              </w:rPr>
              <w:t>2,15</w:t>
            </w:r>
          </w:p>
        </w:tc>
        <w:tc>
          <w:tcPr>
            <w:tcW w:w="86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right"/>
              <w:rPr>
                <w:rFonts w:ascii="Tahoma" w:hAnsi="Tahoma" w:cs="Tahoma"/>
                <w:color w:val="000000"/>
                <w:sz w:val="14"/>
                <w:szCs w:val="14"/>
                <w:lang w:eastAsia="pt-BR"/>
              </w:rPr>
            </w:pPr>
            <w:r w:rsidRPr="00A82062">
              <w:rPr>
                <w:rFonts w:ascii="Tahoma" w:hAnsi="Tahoma" w:cs="Tahoma"/>
                <w:color w:val="000000"/>
                <w:sz w:val="14"/>
                <w:szCs w:val="14"/>
                <w:lang w:eastAsia="pt-BR"/>
              </w:rPr>
              <w:t>924,50</w:t>
            </w:r>
          </w:p>
        </w:tc>
      </w:tr>
      <w:tr w:rsidR="00A82062" w:rsidRPr="00A82062" w:rsidTr="00A82062">
        <w:trPr>
          <w:trHeight w:val="23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24</w:t>
            </w:r>
          </w:p>
        </w:tc>
        <w:tc>
          <w:tcPr>
            <w:tcW w:w="5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14256</w:t>
            </w:r>
          </w:p>
        </w:tc>
        <w:tc>
          <w:tcPr>
            <w:tcW w:w="368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both"/>
              <w:rPr>
                <w:rFonts w:ascii="Tahoma" w:hAnsi="Tahoma" w:cs="Tahoma"/>
                <w:color w:val="000000"/>
                <w:sz w:val="14"/>
                <w:szCs w:val="14"/>
                <w:lang w:eastAsia="pt-BR"/>
              </w:rPr>
            </w:pPr>
            <w:r w:rsidRPr="00A82062">
              <w:rPr>
                <w:rFonts w:ascii="Tahoma" w:hAnsi="Tahoma" w:cs="Tahoma"/>
                <w:color w:val="000000"/>
                <w:sz w:val="14"/>
                <w:szCs w:val="14"/>
                <w:lang w:eastAsia="pt-BR"/>
              </w:rPr>
              <w:t>MEDALHAS PERSONALIZADAS, EM FORMATO CIRCULAR, FABRICADAS EM LATÃO, COM BORDAS EM RELEVO, COM NO MÍNIMO 50 MM, GRAVAÇÃO CENTRAL EM RESINA PLÁSTICA IMPERMEÁVEL DA LOGOMARCA DA PREFEITURA MUNICIPAL DE IGUATEMI-MS, SECRETARIA MUNICIPAL DE EDUCAÇÃO CULTURA E ESPORTE, DEPARTAMENTO DE ESPORTES, JOGOS MUNICIPAIS, MODALIDADES E COLOCAÇÃO, COM ALÇA CENTRAL PARA COLOCAÇÃO DA FITA, ACOMPANHADA DE FITA DE CETIN NA COR AZUL COM NO MÍNIMO 60CMX15 MM, (1ª COLOCAÇÃO OURO).</w:t>
            </w:r>
          </w:p>
        </w:tc>
        <w:tc>
          <w:tcPr>
            <w:tcW w:w="4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400,000</w:t>
            </w:r>
          </w:p>
        </w:tc>
        <w:tc>
          <w:tcPr>
            <w:tcW w:w="12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right"/>
              <w:rPr>
                <w:rFonts w:ascii="Tahoma" w:hAnsi="Tahoma" w:cs="Tahoma"/>
                <w:color w:val="000000"/>
                <w:sz w:val="14"/>
                <w:szCs w:val="14"/>
                <w:lang w:eastAsia="pt-BR"/>
              </w:rPr>
            </w:pPr>
            <w:r w:rsidRPr="00A82062">
              <w:rPr>
                <w:rFonts w:ascii="Tahoma" w:hAnsi="Tahoma" w:cs="Tahoma"/>
                <w:color w:val="000000"/>
                <w:sz w:val="14"/>
                <w:szCs w:val="14"/>
                <w:lang w:eastAsia="pt-BR"/>
              </w:rPr>
              <w:t>2,15</w:t>
            </w:r>
          </w:p>
        </w:tc>
        <w:tc>
          <w:tcPr>
            <w:tcW w:w="86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right"/>
              <w:rPr>
                <w:rFonts w:ascii="Tahoma" w:hAnsi="Tahoma" w:cs="Tahoma"/>
                <w:color w:val="000000"/>
                <w:sz w:val="14"/>
                <w:szCs w:val="14"/>
                <w:lang w:eastAsia="pt-BR"/>
              </w:rPr>
            </w:pPr>
            <w:r w:rsidRPr="00A82062">
              <w:rPr>
                <w:rFonts w:ascii="Tahoma" w:hAnsi="Tahoma" w:cs="Tahoma"/>
                <w:color w:val="000000"/>
                <w:sz w:val="14"/>
                <w:szCs w:val="14"/>
                <w:lang w:eastAsia="pt-BR"/>
              </w:rPr>
              <w:t>860,00</w:t>
            </w:r>
          </w:p>
        </w:tc>
      </w:tr>
      <w:tr w:rsidR="00A82062" w:rsidRPr="00A82062" w:rsidTr="00A82062">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25</w:t>
            </w:r>
          </w:p>
        </w:tc>
        <w:tc>
          <w:tcPr>
            <w:tcW w:w="5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20112</w:t>
            </w:r>
          </w:p>
        </w:tc>
        <w:tc>
          <w:tcPr>
            <w:tcW w:w="368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both"/>
              <w:rPr>
                <w:rFonts w:ascii="Tahoma" w:hAnsi="Tahoma" w:cs="Tahoma"/>
                <w:color w:val="000000"/>
                <w:sz w:val="14"/>
                <w:szCs w:val="14"/>
                <w:lang w:eastAsia="pt-BR"/>
              </w:rPr>
            </w:pPr>
            <w:r w:rsidRPr="00A82062">
              <w:rPr>
                <w:rFonts w:ascii="Tahoma" w:hAnsi="Tahoma" w:cs="Tahoma"/>
                <w:color w:val="000000"/>
                <w:sz w:val="14"/>
                <w:szCs w:val="14"/>
                <w:lang w:eastAsia="pt-BR"/>
              </w:rPr>
              <w:t>REDE DE FUTSAL OFICIAL FIO Nº 04</w:t>
            </w:r>
          </w:p>
        </w:tc>
        <w:tc>
          <w:tcPr>
            <w:tcW w:w="4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right"/>
              <w:rPr>
                <w:rFonts w:ascii="Tahoma" w:hAnsi="Tahoma" w:cs="Tahoma"/>
                <w:color w:val="000000"/>
                <w:sz w:val="14"/>
                <w:szCs w:val="14"/>
                <w:lang w:eastAsia="pt-BR"/>
              </w:rPr>
            </w:pPr>
            <w:r w:rsidRPr="00A82062">
              <w:rPr>
                <w:rFonts w:ascii="Tahoma" w:hAnsi="Tahoma" w:cs="Tahoma"/>
                <w:color w:val="000000"/>
                <w:sz w:val="14"/>
                <w:szCs w:val="14"/>
                <w:lang w:eastAsia="pt-BR"/>
              </w:rPr>
              <w:t>110,00</w:t>
            </w:r>
          </w:p>
        </w:tc>
        <w:tc>
          <w:tcPr>
            <w:tcW w:w="86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right"/>
              <w:rPr>
                <w:rFonts w:ascii="Tahoma" w:hAnsi="Tahoma" w:cs="Tahoma"/>
                <w:color w:val="000000"/>
                <w:sz w:val="14"/>
                <w:szCs w:val="14"/>
                <w:lang w:eastAsia="pt-BR"/>
              </w:rPr>
            </w:pPr>
            <w:r w:rsidRPr="00A82062">
              <w:rPr>
                <w:rFonts w:ascii="Tahoma" w:hAnsi="Tahoma" w:cs="Tahoma"/>
                <w:color w:val="000000"/>
                <w:sz w:val="14"/>
                <w:szCs w:val="14"/>
                <w:lang w:eastAsia="pt-BR"/>
              </w:rPr>
              <w:t>220,00</w:t>
            </w:r>
          </w:p>
        </w:tc>
      </w:tr>
      <w:tr w:rsidR="00A82062" w:rsidRPr="00A82062" w:rsidTr="00A82062">
        <w:trPr>
          <w:trHeight w:val="23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27</w:t>
            </w:r>
          </w:p>
        </w:tc>
        <w:tc>
          <w:tcPr>
            <w:tcW w:w="5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14268</w:t>
            </w:r>
          </w:p>
        </w:tc>
        <w:tc>
          <w:tcPr>
            <w:tcW w:w="368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both"/>
              <w:rPr>
                <w:rFonts w:ascii="Tahoma" w:hAnsi="Tahoma" w:cs="Tahoma"/>
                <w:color w:val="000000"/>
                <w:sz w:val="14"/>
                <w:szCs w:val="14"/>
                <w:lang w:eastAsia="pt-BR"/>
              </w:rPr>
            </w:pPr>
            <w:r w:rsidRPr="00A82062">
              <w:rPr>
                <w:rFonts w:ascii="Tahoma" w:hAnsi="Tahoma" w:cs="Tahoma"/>
                <w:color w:val="000000"/>
                <w:sz w:val="14"/>
                <w:szCs w:val="14"/>
                <w:lang w:eastAsia="pt-BR"/>
              </w:rPr>
              <w:t>TROFÉU CONFECCIONADO COM BASE EM MADEIRA OU MDF, NAS CORES PRETO BOCK E VERMELHO BOCK, MEDINDO 66 CM DE ALTURA, COM BASE DE NO MÍNIMO 16 CM DE ALTURA, COM 4 COLUNAS DOURADAS DE NO MÍNIMO 20 CM DE ALTURA E 01 TAÇA DOURADA COM 14 CM DE ALTURA E UMA ESTATUETA NO TOPO MEDINDO 16 CM, CONTENDO NA BASE LOGOMARCA DA PREFEITURA MUNICIPAL DE IGUATEMI-MS, SECRETARIA MUNICIPAL DE EDUCAÇÃO CULTURA E ESPORTE, DEPARTAMENTO DE ESPORTES, JOGOS MUNICIPAIS, MODALIDADES E COLOCAÇÃO.</w:t>
            </w:r>
          </w:p>
        </w:tc>
        <w:tc>
          <w:tcPr>
            <w:tcW w:w="4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right"/>
              <w:rPr>
                <w:rFonts w:ascii="Tahoma" w:hAnsi="Tahoma" w:cs="Tahoma"/>
                <w:color w:val="000000"/>
                <w:sz w:val="14"/>
                <w:szCs w:val="14"/>
                <w:lang w:eastAsia="pt-BR"/>
              </w:rPr>
            </w:pPr>
            <w:r w:rsidRPr="00A82062">
              <w:rPr>
                <w:rFonts w:ascii="Tahoma" w:hAnsi="Tahoma" w:cs="Tahoma"/>
                <w:color w:val="000000"/>
                <w:sz w:val="14"/>
                <w:szCs w:val="14"/>
                <w:lang w:eastAsia="pt-BR"/>
              </w:rPr>
              <w:t>145,00</w:t>
            </w:r>
          </w:p>
        </w:tc>
        <w:tc>
          <w:tcPr>
            <w:tcW w:w="86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right"/>
              <w:rPr>
                <w:rFonts w:ascii="Tahoma" w:hAnsi="Tahoma" w:cs="Tahoma"/>
                <w:color w:val="000000"/>
                <w:sz w:val="14"/>
                <w:szCs w:val="14"/>
                <w:lang w:eastAsia="pt-BR"/>
              </w:rPr>
            </w:pPr>
            <w:r w:rsidRPr="00A82062">
              <w:rPr>
                <w:rFonts w:ascii="Tahoma" w:hAnsi="Tahoma" w:cs="Tahoma"/>
                <w:color w:val="000000"/>
                <w:sz w:val="14"/>
                <w:szCs w:val="14"/>
                <w:lang w:eastAsia="pt-BR"/>
              </w:rPr>
              <w:t>435,00</w:t>
            </w:r>
          </w:p>
        </w:tc>
      </w:tr>
      <w:tr w:rsidR="00A82062" w:rsidRPr="00A82062" w:rsidTr="00A82062">
        <w:trPr>
          <w:trHeight w:val="23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28</w:t>
            </w:r>
          </w:p>
        </w:tc>
        <w:tc>
          <w:tcPr>
            <w:tcW w:w="5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14269</w:t>
            </w:r>
          </w:p>
        </w:tc>
        <w:tc>
          <w:tcPr>
            <w:tcW w:w="368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both"/>
              <w:rPr>
                <w:rFonts w:ascii="Tahoma" w:hAnsi="Tahoma" w:cs="Tahoma"/>
                <w:color w:val="000000"/>
                <w:sz w:val="14"/>
                <w:szCs w:val="14"/>
                <w:lang w:eastAsia="pt-BR"/>
              </w:rPr>
            </w:pPr>
            <w:r w:rsidRPr="00A82062">
              <w:rPr>
                <w:rFonts w:ascii="Tahoma" w:hAnsi="Tahoma" w:cs="Tahoma"/>
                <w:color w:val="000000"/>
                <w:sz w:val="14"/>
                <w:szCs w:val="14"/>
                <w:lang w:eastAsia="pt-BR"/>
              </w:rPr>
              <w:t>TROFÉU CONFECCIONADO COM BASE EM MADEIRA OU MDF, NAS CORES PRETO BOCK E VERMELHO BOCK, MEDINDO 71 CM DE ALTURA, COM BASE DE NO MÍNIMO 16 CM DE ALTURA, COM 4 COLUNAS DOURADAS DE NO MÍNIMO 25 CM DE ALTURA E 01 TAÇA DOURADA COM 14 CM DE ALTURA E UMA ESTATUETA NO TOPO MEDINDO 16 CM, CONTENDO NA BASE LOGOMARCA DA PREFEITURA MUNICIPAL DE IGUATEMI-MS, SECRETARIA MUNICIPAL DE EDUCAÇÃO CULTURA E ESPORTE, DEPARTAMENTO DE ESPORTES, JOGOS MUNICIPAIS, MODALIDADES E COLOCAÇÃO.</w:t>
            </w:r>
          </w:p>
        </w:tc>
        <w:tc>
          <w:tcPr>
            <w:tcW w:w="4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right"/>
              <w:rPr>
                <w:rFonts w:ascii="Tahoma" w:hAnsi="Tahoma" w:cs="Tahoma"/>
                <w:color w:val="000000"/>
                <w:sz w:val="14"/>
                <w:szCs w:val="14"/>
                <w:lang w:eastAsia="pt-BR"/>
              </w:rPr>
            </w:pPr>
            <w:r w:rsidRPr="00A82062">
              <w:rPr>
                <w:rFonts w:ascii="Tahoma" w:hAnsi="Tahoma" w:cs="Tahoma"/>
                <w:color w:val="000000"/>
                <w:sz w:val="14"/>
                <w:szCs w:val="14"/>
                <w:lang w:eastAsia="pt-BR"/>
              </w:rPr>
              <w:t>143,00</w:t>
            </w:r>
          </w:p>
        </w:tc>
        <w:tc>
          <w:tcPr>
            <w:tcW w:w="86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right"/>
              <w:rPr>
                <w:rFonts w:ascii="Tahoma" w:hAnsi="Tahoma" w:cs="Tahoma"/>
                <w:color w:val="000000"/>
                <w:sz w:val="14"/>
                <w:szCs w:val="14"/>
                <w:lang w:eastAsia="pt-BR"/>
              </w:rPr>
            </w:pPr>
            <w:r w:rsidRPr="00A82062">
              <w:rPr>
                <w:rFonts w:ascii="Tahoma" w:hAnsi="Tahoma" w:cs="Tahoma"/>
                <w:color w:val="000000"/>
                <w:sz w:val="14"/>
                <w:szCs w:val="14"/>
                <w:lang w:eastAsia="pt-BR"/>
              </w:rPr>
              <w:t>429,00</w:t>
            </w:r>
          </w:p>
        </w:tc>
      </w:tr>
      <w:tr w:rsidR="00A82062" w:rsidRPr="00A82062" w:rsidTr="00A82062">
        <w:trPr>
          <w:trHeight w:val="2422"/>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29</w:t>
            </w:r>
          </w:p>
        </w:tc>
        <w:tc>
          <w:tcPr>
            <w:tcW w:w="5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14270</w:t>
            </w:r>
          </w:p>
        </w:tc>
        <w:tc>
          <w:tcPr>
            <w:tcW w:w="368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both"/>
              <w:rPr>
                <w:rFonts w:ascii="Tahoma" w:hAnsi="Tahoma" w:cs="Tahoma"/>
                <w:color w:val="000000"/>
                <w:sz w:val="14"/>
                <w:szCs w:val="14"/>
                <w:lang w:eastAsia="pt-BR"/>
              </w:rPr>
            </w:pPr>
            <w:r w:rsidRPr="00A82062">
              <w:rPr>
                <w:rFonts w:ascii="Tahoma" w:hAnsi="Tahoma" w:cs="Tahoma"/>
                <w:color w:val="000000"/>
                <w:sz w:val="14"/>
                <w:szCs w:val="14"/>
                <w:lang w:eastAsia="pt-BR"/>
              </w:rPr>
              <w:t>TROFÉU CONFECCIONADO COM BASE EM MADEIRA OU MDF, NAS CORES PRETO BOCK E VERMELHO BOCK, MEDINDO 75 CM DE ALTURA, COM BASE DE NO MÍNIMO 16 CM DE ALTURA, COM 4 COLUNAS DOURADAS DE NO MÍNIMO 29 CM DE ALTURA E 01 TAÇA DOURADA COM 14 CM DE ALTURA E UMA ESTATUETA NO TOPO MEDINDO 16 CM, CONTENDO NA BASE LOGOMARCA DA PREFEITURA MUNICIPAL DE IGUATEMI-MS, SECRETARIA MUNICIPAL DE EDUCAÇÃO CULTURA E ESPORTE, DEPARTAMENTO DE ESPORTES, JOGOS MUNICIPAIS, MODALIDADES E COLOCAÇÃO.</w:t>
            </w:r>
          </w:p>
        </w:tc>
        <w:tc>
          <w:tcPr>
            <w:tcW w:w="4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center"/>
              <w:rPr>
                <w:rFonts w:ascii="Tahoma" w:hAnsi="Tahoma" w:cs="Tahoma"/>
                <w:color w:val="000000"/>
                <w:sz w:val="14"/>
                <w:szCs w:val="14"/>
                <w:lang w:eastAsia="pt-BR"/>
              </w:rPr>
            </w:pPr>
            <w:r w:rsidRPr="00A82062">
              <w:rPr>
                <w:rFonts w:ascii="Tahoma"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right"/>
              <w:rPr>
                <w:rFonts w:ascii="Tahoma" w:hAnsi="Tahoma" w:cs="Tahoma"/>
                <w:color w:val="000000"/>
                <w:sz w:val="14"/>
                <w:szCs w:val="14"/>
                <w:lang w:eastAsia="pt-BR"/>
              </w:rPr>
            </w:pPr>
            <w:r w:rsidRPr="00A82062">
              <w:rPr>
                <w:rFonts w:ascii="Tahoma" w:hAnsi="Tahoma" w:cs="Tahoma"/>
                <w:color w:val="000000"/>
                <w:sz w:val="14"/>
                <w:szCs w:val="14"/>
                <w:lang w:eastAsia="pt-BR"/>
              </w:rPr>
              <w:t>160,00</w:t>
            </w:r>
          </w:p>
        </w:tc>
        <w:tc>
          <w:tcPr>
            <w:tcW w:w="860" w:type="dxa"/>
            <w:tcBorders>
              <w:top w:val="nil"/>
              <w:left w:val="nil"/>
              <w:bottom w:val="single" w:sz="4" w:space="0" w:color="000000"/>
              <w:right w:val="single" w:sz="4" w:space="0" w:color="000000"/>
            </w:tcBorders>
            <w:shd w:val="clear" w:color="auto" w:fill="auto"/>
            <w:vAlign w:val="center"/>
            <w:hideMark/>
          </w:tcPr>
          <w:p w:rsidR="00A82062" w:rsidRPr="00A82062" w:rsidRDefault="00A82062" w:rsidP="00A82062">
            <w:pPr>
              <w:jc w:val="right"/>
              <w:rPr>
                <w:rFonts w:ascii="Tahoma" w:hAnsi="Tahoma" w:cs="Tahoma"/>
                <w:color w:val="000000"/>
                <w:sz w:val="14"/>
                <w:szCs w:val="14"/>
                <w:lang w:eastAsia="pt-BR"/>
              </w:rPr>
            </w:pPr>
            <w:r w:rsidRPr="00A82062">
              <w:rPr>
                <w:rFonts w:ascii="Tahoma" w:hAnsi="Tahoma" w:cs="Tahoma"/>
                <w:color w:val="000000"/>
                <w:sz w:val="14"/>
                <w:szCs w:val="14"/>
                <w:lang w:eastAsia="pt-BR"/>
              </w:rPr>
              <w:t>480,00</w:t>
            </w:r>
          </w:p>
        </w:tc>
      </w:tr>
      <w:tr w:rsidR="00A82062" w:rsidRPr="00A82062" w:rsidTr="00A82062">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82062" w:rsidRPr="00A82062" w:rsidRDefault="00A82062" w:rsidP="00A82062">
            <w:pPr>
              <w:jc w:val="right"/>
              <w:rPr>
                <w:rFonts w:ascii="Tahoma" w:hAnsi="Tahoma" w:cs="Tahoma"/>
                <w:color w:val="000000"/>
                <w:sz w:val="14"/>
                <w:szCs w:val="14"/>
                <w:lang w:eastAsia="pt-BR"/>
              </w:rPr>
            </w:pPr>
            <w:r w:rsidRPr="00A82062">
              <w:rPr>
                <w:rFonts w:ascii="Tahoma"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A82062" w:rsidRPr="00A82062" w:rsidRDefault="00A82062" w:rsidP="00A82062">
            <w:pPr>
              <w:jc w:val="center"/>
              <w:rPr>
                <w:rFonts w:ascii="Tahoma" w:hAnsi="Tahoma" w:cs="Tahoma"/>
                <w:b/>
                <w:bCs/>
                <w:color w:val="000000"/>
                <w:sz w:val="16"/>
                <w:szCs w:val="16"/>
                <w:lang w:eastAsia="pt-BR"/>
              </w:rPr>
            </w:pPr>
            <w:r w:rsidRPr="00A82062">
              <w:rPr>
                <w:rFonts w:ascii="Tahoma" w:hAnsi="Tahoma" w:cs="Tahoma"/>
                <w:b/>
                <w:bCs/>
                <w:color w:val="000000"/>
                <w:sz w:val="16"/>
                <w:szCs w:val="16"/>
                <w:lang w:eastAsia="pt-BR"/>
              </w:rPr>
              <w:t>5.591,45</w:t>
            </w:r>
          </w:p>
        </w:tc>
      </w:tr>
    </w:tbl>
    <w:p w:rsidR="009D6A98" w:rsidRDefault="009D6A98" w:rsidP="009D6A98">
      <w:pPr>
        <w:autoSpaceDE w:val="0"/>
        <w:autoSpaceDN w:val="0"/>
        <w:adjustRightInd w:val="0"/>
        <w:jc w:val="both"/>
        <w:rPr>
          <w:rFonts w:ascii="Arial Narrow" w:hAnsi="Arial Narrow" w:cs="Arial"/>
          <w:sz w:val="28"/>
          <w:szCs w:val="28"/>
        </w:rPr>
      </w:pPr>
    </w:p>
    <w:p w:rsidR="009D6A98" w:rsidRPr="00D31425" w:rsidRDefault="009D6A98" w:rsidP="00D31425">
      <w:pPr>
        <w:autoSpaceDE w:val="0"/>
        <w:autoSpaceDN w:val="0"/>
        <w:adjustRightInd w:val="0"/>
        <w:jc w:val="both"/>
        <w:rPr>
          <w:rFonts w:ascii="Arial Narrow" w:hAnsi="Arial Narrow" w:cs="ArialMT"/>
          <w:sz w:val="24"/>
          <w:szCs w:val="24"/>
          <w:lang w:eastAsia="pt-BR"/>
        </w:rPr>
      </w:pPr>
      <w:r w:rsidRPr="00D31425">
        <w:rPr>
          <w:rFonts w:ascii="Arial Narrow" w:hAnsi="Arial Narrow" w:cs="ArialMT"/>
          <w:b/>
          <w:sz w:val="24"/>
          <w:szCs w:val="24"/>
          <w:lang w:eastAsia="pt-BR"/>
        </w:rPr>
        <w:t>1.2.</w:t>
      </w:r>
      <w:r w:rsidRPr="00D31425">
        <w:rPr>
          <w:rFonts w:ascii="Arial Narrow" w:hAnsi="Arial Narrow" w:cs="ArialMT"/>
          <w:sz w:val="24"/>
          <w:szCs w:val="24"/>
          <w:lang w:eastAsia="pt-BR"/>
        </w:rPr>
        <w:t xml:space="preserve"> Para todos os efeitos legais e melhor caracterização do fornecimento, bem assim para definir procedimentos e normas decorrentes das obrigações ora contraídas, integram este contrato, como se nele estivessem transcritos, com todos os seus anexos, os seguintes documentos:</w:t>
      </w:r>
    </w:p>
    <w:p w:rsidR="009D6A98" w:rsidRPr="00D31425" w:rsidRDefault="009D6A98" w:rsidP="00D31425">
      <w:pPr>
        <w:autoSpaceDE w:val="0"/>
        <w:autoSpaceDN w:val="0"/>
        <w:adjustRightInd w:val="0"/>
        <w:jc w:val="both"/>
        <w:rPr>
          <w:rFonts w:ascii="Arial Narrow" w:hAnsi="Arial Narrow" w:cs="ArialMT"/>
          <w:sz w:val="24"/>
          <w:szCs w:val="24"/>
          <w:lang w:eastAsia="pt-BR"/>
        </w:rPr>
      </w:pPr>
    </w:p>
    <w:p w:rsidR="009D6A98" w:rsidRPr="00D31425" w:rsidRDefault="009D6A98" w:rsidP="00D31425">
      <w:pPr>
        <w:autoSpaceDE w:val="0"/>
        <w:autoSpaceDN w:val="0"/>
        <w:adjustRightInd w:val="0"/>
        <w:jc w:val="both"/>
        <w:rPr>
          <w:rFonts w:ascii="Arial Narrow" w:hAnsi="Arial Narrow" w:cs="ArialMT"/>
          <w:sz w:val="24"/>
          <w:szCs w:val="24"/>
          <w:lang w:eastAsia="pt-BR"/>
        </w:rPr>
      </w:pPr>
      <w:r w:rsidRPr="00D31425">
        <w:rPr>
          <w:rFonts w:ascii="Arial Narrow" w:hAnsi="Arial Narrow" w:cs="ArialMT"/>
          <w:b/>
          <w:sz w:val="24"/>
          <w:szCs w:val="24"/>
          <w:lang w:eastAsia="pt-BR"/>
        </w:rPr>
        <w:t>a)</w:t>
      </w:r>
      <w:r w:rsidRPr="00D31425">
        <w:rPr>
          <w:rFonts w:ascii="Arial Narrow" w:hAnsi="Arial Narrow" w:cs="ArialMT"/>
          <w:sz w:val="24"/>
          <w:szCs w:val="24"/>
          <w:lang w:eastAsia="pt-BR"/>
        </w:rPr>
        <w:t xml:space="preserve"> Edital do Pregão Presencial nº. 035/2017.</w:t>
      </w:r>
    </w:p>
    <w:p w:rsidR="009D6A98" w:rsidRPr="00D31425" w:rsidRDefault="009D6A98" w:rsidP="00D31425">
      <w:pPr>
        <w:autoSpaceDE w:val="0"/>
        <w:autoSpaceDN w:val="0"/>
        <w:adjustRightInd w:val="0"/>
        <w:jc w:val="both"/>
        <w:rPr>
          <w:rFonts w:ascii="Arial Narrow" w:hAnsi="Arial Narrow" w:cs="ArialMT"/>
          <w:sz w:val="24"/>
          <w:szCs w:val="24"/>
          <w:lang w:eastAsia="pt-BR"/>
        </w:rPr>
      </w:pPr>
    </w:p>
    <w:p w:rsidR="009D6A98" w:rsidRPr="00D31425" w:rsidRDefault="009D6A98" w:rsidP="00D31425">
      <w:pPr>
        <w:autoSpaceDE w:val="0"/>
        <w:autoSpaceDN w:val="0"/>
        <w:adjustRightInd w:val="0"/>
        <w:jc w:val="both"/>
        <w:rPr>
          <w:rFonts w:ascii="Arial Narrow" w:hAnsi="Arial Narrow" w:cs="Arial-BoldMT"/>
          <w:bCs/>
          <w:sz w:val="24"/>
          <w:szCs w:val="24"/>
          <w:lang w:eastAsia="pt-BR"/>
        </w:rPr>
      </w:pPr>
      <w:r w:rsidRPr="00D31425">
        <w:rPr>
          <w:rFonts w:ascii="Arial Narrow" w:hAnsi="Arial Narrow" w:cs="Arial-BoldMT"/>
          <w:b/>
          <w:bCs/>
          <w:sz w:val="24"/>
          <w:szCs w:val="24"/>
          <w:lang w:eastAsia="pt-BR"/>
        </w:rPr>
        <w:t>b)</w:t>
      </w:r>
      <w:r w:rsidRPr="00D31425">
        <w:rPr>
          <w:rFonts w:ascii="Arial Narrow" w:hAnsi="Arial Narrow" w:cs="Arial-BoldMT"/>
          <w:bCs/>
          <w:sz w:val="24"/>
          <w:szCs w:val="24"/>
          <w:lang w:eastAsia="pt-BR"/>
        </w:rPr>
        <w:t xml:space="preserve"> Proposta da Contratada.</w:t>
      </w:r>
    </w:p>
    <w:p w:rsidR="009D6A98" w:rsidRPr="00D31425" w:rsidRDefault="009D6A98" w:rsidP="00D31425">
      <w:pPr>
        <w:autoSpaceDE w:val="0"/>
        <w:autoSpaceDN w:val="0"/>
        <w:adjustRightInd w:val="0"/>
        <w:jc w:val="both"/>
        <w:rPr>
          <w:rFonts w:ascii="Arial Narrow" w:hAnsi="Arial Narrow" w:cs="Arial-BoldMT"/>
          <w:bCs/>
          <w:sz w:val="24"/>
          <w:szCs w:val="24"/>
          <w:lang w:eastAsia="pt-BR"/>
        </w:rPr>
      </w:pPr>
    </w:p>
    <w:p w:rsidR="009D6A98" w:rsidRPr="00D31425" w:rsidRDefault="009D6A98" w:rsidP="00D31425">
      <w:pPr>
        <w:autoSpaceDE w:val="0"/>
        <w:autoSpaceDN w:val="0"/>
        <w:adjustRightInd w:val="0"/>
        <w:jc w:val="both"/>
        <w:rPr>
          <w:rFonts w:ascii="Arial Narrow" w:hAnsi="Arial Narrow" w:cs="ArialMT"/>
          <w:sz w:val="24"/>
          <w:szCs w:val="24"/>
          <w:lang w:eastAsia="pt-BR"/>
        </w:rPr>
      </w:pPr>
      <w:r w:rsidRPr="00D31425">
        <w:rPr>
          <w:rFonts w:ascii="Arial Narrow" w:hAnsi="Arial Narrow" w:cs="ArialMT"/>
          <w:b/>
          <w:sz w:val="24"/>
          <w:szCs w:val="24"/>
          <w:lang w:eastAsia="pt-BR"/>
        </w:rPr>
        <w:t>c)</w:t>
      </w:r>
      <w:r w:rsidRPr="00D31425">
        <w:rPr>
          <w:rFonts w:ascii="Arial Narrow" w:hAnsi="Arial Narrow" w:cs="ArialMT"/>
          <w:sz w:val="24"/>
          <w:szCs w:val="24"/>
          <w:lang w:eastAsia="pt-BR"/>
        </w:rPr>
        <w:t xml:space="preserve"> Ata de Julgamento</w:t>
      </w:r>
    </w:p>
    <w:p w:rsidR="009D6A98" w:rsidRPr="00D31425" w:rsidRDefault="009D6A98" w:rsidP="00D31425">
      <w:pPr>
        <w:autoSpaceDE w:val="0"/>
        <w:autoSpaceDN w:val="0"/>
        <w:adjustRightInd w:val="0"/>
        <w:jc w:val="both"/>
        <w:rPr>
          <w:rFonts w:ascii="Arial Narrow" w:hAnsi="Arial Narrow" w:cs="ArialMT"/>
          <w:sz w:val="24"/>
          <w:szCs w:val="24"/>
          <w:lang w:eastAsia="pt-BR"/>
        </w:rPr>
      </w:pPr>
    </w:p>
    <w:p w:rsidR="009D6A98" w:rsidRPr="00D31425" w:rsidRDefault="009D6A98" w:rsidP="00D31425">
      <w:pPr>
        <w:autoSpaceDE w:val="0"/>
        <w:autoSpaceDN w:val="0"/>
        <w:adjustRightInd w:val="0"/>
        <w:jc w:val="both"/>
        <w:rPr>
          <w:rFonts w:ascii="Arial Narrow" w:hAnsi="Arial Narrow" w:cs="Arial"/>
          <w:sz w:val="24"/>
          <w:szCs w:val="24"/>
        </w:rPr>
      </w:pPr>
      <w:r w:rsidRPr="00D31425">
        <w:rPr>
          <w:rFonts w:ascii="Arial Narrow" w:hAnsi="Arial Narrow" w:cs="ArialMT"/>
          <w:b/>
          <w:sz w:val="24"/>
          <w:szCs w:val="24"/>
          <w:lang w:eastAsia="pt-BR"/>
        </w:rPr>
        <w:t>1.3</w:t>
      </w:r>
      <w:r w:rsidRPr="00D31425">
        <w:rPr>
          <w:rFonts w:ascii="Arial Narrow" w:hAnsi="Arial Narrow" w:cs="ArialMT"/>
          <w:sz w:val="24"/>
          <w:szCs w:val="24"/>
          <w:lang w:eastAsia="pt-BR"/>
        </w:rPr>
        <w:t xml:space="preserve"> - Os documentos referidos em </w:t>
      </w:r>
      <w:r w:rsidRPr="00D31425">
        <w:rPr>
          <w:rFonts w:ascii="Arial Narrow" w:hAnsi="Arial Narrow" w:cs="ArialMT"/>
          <w:b/>
          <w:sz w:val="24"/>
          <w:szCs w:val="24"/>
          <w:lang w:eastAsia="pt-BR"/>
        </w:rPr>
        <w:t>“</w:t>
      </w:r>
      <w:smartTag w:uri="urn:schemas-microsoft-com:office:smarttags" w:element="metricconverter">
        <w:smartTagPr>
          <w:attr w:name="ProductID" w:val="1.2”"/>
        </w:smartTagPr>
        <w:r w:rsidRPr="00D31425">
          <w:rPr>
            <w:rFonts w:ascii="Arial Narrow" w:hAnsi="Arial Narrow" w:cs="ArialMT"/>
            <w:b/>
            <w:sz w:val="24"/>
            <w:szCs w:val="24"/>
            <w:lang w:eastAsia="pt-BR"/>
          </w:rPr>
          <w:t>1.2”</w:t>
        </w:r>
      </w:smartTag>
      <w:r w:rsidRPr="00D31425">
        <w:rPr>
          <w:rFonts w:ascii="Arial Narrow" w:hAnsi="Arial Narrow" w:cs="ArialMT"/>
          <w:sz w:val="24"/>
          <w:szCs w:val="24"/>
          <w:lang w:eastAsia="pt-BR"/>
        </w:rPr>
        <w:t>, são considerados suficientes para, em complemento a este contrato, definir a sua extensão e, desta forma, reger a execução do objeto contratado.</w:t>
      </w:r>
    </w:p>
    <w:p w:rsidR="009D6A98" w:rsidRPr="00D31425" w:rsidRDefault="009D6A98" w:rsidP="00D31425">
      <w:pPr>
        <w:autoSpaceDE w:val="0"/>
        <w:autoSpaceDN w:val="0"/>
        <w:adjustRightInd w:val="0"/>
        <w:jc w:val="both"/>
        <w:rPr>
          <w:rFonts w:ascii="Arial Narrow" w:hAnsi="Arial Narrow"/>
          <w:sz w:val="24"/>
          <w:szCs w:val="24"/>
          <w:lang w:eastAsia="pt-BR"/>
        </w:rPr>
      </w:pPr>
    </w:p>
    <w:p w:rsidR="009D6A98" w:rsidRPr="00D31425" w:rsidRDefault="009D6A98" w:rsidP="00D31425">
      <w:pPr>
        <w:widowControl w:val="0"/>
        <w:ind w:right="-568"/>
        <w:jc w:val="both"/>
        <w:rPr>
          <w:rFonts w:ascii="Arial Narrow" w:hAnsi="Arial Narrow" w:cs="Arial"/>
          <w:b/>
          <w:iCs/>
          <w:sz w:val="24"/>
          <w:szCs w:val="24"/>
          <w:u w:val="single"/>
        </w:rPr>
      </w:pPr>
      <w:r w:rsidRPr="00D31425">
        <w:rPr>
          <w:rFonts w:ascii="Arial Narrow" w:hAnsi="Arial Narrow" w:cs="Arial"/>
          <w:b/>
          <w:iCs/>
          <w:sz w:val="24"/>
          <w:szCs w:val="24"/>
          <w:u w:val="single"/>
        </w:rPr>
        <w:t>CLÁUSULA SEGUNDA – DA OBRIGAÇÃO DAS PARTES</w:t>
      </w:r>
    </w:p>
    <w:p w:rsidR="009D6A98" w:rsidRPr="00D31425" w:rsidRDefault="009D6A98" w:rsidP="00D31425">
      <w:pPr>
        <w:jc w:val="both"/>
        <w:rPr>
          <w:rFonts w:ascii="Arial Narrow" w:hAnsi="Arial Narrow" w:cs="Arial"/>
          <w:b/>
          <w:bCs/>
          <w:iCs/>
          <w:sz w:val="24"/>
          <w:szCs w:val="24"/>
        </w:rPr>
      </w:pPr>
    </w:p>
    <w:p w:rsidR="009D6A98" w:rsidRPr="00D31425" w:rsidRDefault="009D6A98" w:rsidP="00D31425">
      <w:pPr>
        <w:jc w:val="both"/>
        <w:rPr>
          <w:rFonts w:ascii="Arial Narrow" w:hAnsi="Arial Narrow" w:cs="Arial"/>
          <w:iCs/>
          <w:sz w:val="24"/>
          <w:szCs w:val="24"/>
        </w:rPr>
      </w:pPr>
      <w:r w:rsidRPr="00D31425">
        <w:rPr>
          <w:rFonts w:ascii="Arial Narrow" w:hAnsi="Arial Narrow" w:cs="Arial"/>
          <w:b/>
          <w:bCs/>
          <w:iCs/>
          <w:sz w:val="24"/>
          <w:szCs w:val="24"/>
        </w:rPr>
        <w:t xml:space="preserve">2.1 </w:t>
      </w:r>
      <w:r w:rsidRPr="00D31425">
        <w:rPr>
          <w:rFonts w:ascii="Arial Narrow" w:hAnsi="Arial Narrow" w:cs="Arial"/>
          <w:iCs/>
          <w:sz w:val="24"/>
          <w:szCs w:val="24"/>
        </w:rPr>
        <w:t>Além das obrigações resultantes da observância da Lei Federal nº. 8.666/93, são obrigações da CONTRATADA:</w:t>
      </w:r>
    </w:p>
    <w:p w:rsidR="009D6A98" w:rsidRPr="00D31425" w:rsidRDefault="009D6A98" w:rsidP="00D31425">
      <w:pPr>
        <w:ind w:left="357"/>
        <w:jc w:val="both"/>
        <w:rPr>
          <w:rFonts w:ascii="Arial Narrow" w:hAnsi="Arial Narrow" w:cs="Arial"/>
          <w:b/>
          <w:bCs/>
          <w:iCs/>
          <w:sz w:val="24"/>
          <w:szCs w:val="24"/>
        </w:rPr>
      </w:pPr>
    </w:p>
    <w:p w:rsidR="009D6A98" w:rsidRPr="00D31425" w:rsidRDefault="009D6A98" w:rsidP="00D31425">
      <w:pPr>
        <w:keepLines/>
        <w:widowControl w:val="0"/>
        <w:ind w:left="357"/>
        <w:jc w:val="both"/>
        <w:rPr>
          <w:rFonts w:ascii="Arial Narrow" w:hAnsi="Arial Narrow" w:cs="Arial"/>
          <w:iCs/>
          <w:sz w:val="24"/>
          <w:szCs w:val="24"/>
        </w:rPr>
      </w:pPr>
      <w:r w:rsidRPr="00D31425">
        <w:rPr>
          <w:rFonts w:ascii="Arial Narrow" w:hAnsi="Arial Narrow" w:cs="Arial"/>
          <w:b/>
          <w:bCs/>
          <w:iCs/>
          <w:sz w:val="24"/>
          <w:szCs w:val="24"/>
        </w:rPr>
        <w:t>I</w:t>
      </w:r>
      <w:r w:rsidRPr="00D31425">
        <w:rPr>
          <w:rFonts w:ascii="Arial Narrow" w:hAnsi="Arial Narrow" w:cs="Arial"/>
          <w:iCs/>
          <w:sz w:val="24"/>
          <w:szCs w:val="24"/>
        </w:rPr>
        <w:t xml:space="preserve"> - Entregar com pontualidade o produto ofertado</w:t>
      </w:r>
    </w:p>
    <w:p w:rsidR="009D6A98" w:rsidRPr="00D31425" w:rsidRDefault="009D6A98" w:rsidP="00D31425">
      <w:pPr>
        <w:keepLines/>
        <w:widowControl w:val="0"/>
        <w:ind w:left="357"/>
        <w:jc w:val="both"/>
        <w:rPr>
          <w:rFonts w:ascii="Arial Narrow" w:hAnsi="Arial Narrow" w:cs="Arial"/>
          <w:iCs/>
          <w:color w:val="000000"/>
          <w:sz w:val="24"/>
          <w:szCs w:val="24"/>
        </w:rPr>
      </w:pPr>
      <w:r w:rsidRPr="00D31425">
        <w:rPr>
          <w:rFonts w:ascii="Arial Narrow" w:hAnsi="Arial Narrow" w:cs="Arial"/>
          <w:b/>
          <w:bCs/>
          <w:iCs/>
          <w:sz w:val="24"/>
          <w:szCs w:val="24"/>
        </w:rPr>
        <w:t>II</w:t>
      </w:r>
      <w:r w:rsidRPr="00D31425">
        <w:rPr>
          <w:rFonts w:ascii="Arial Narrow" w:hAnsi="Arial Narrow" w:cs="Arial"/>
          <w:iCs/>
          <w:color w:val="000000"/>
          <w:sz w:val="24"/>
          <w:szCs w:val="24"/>
        </w:rPr>
        <w:t xml:space="preserve"> - Comunicar imediatamente e por escrito a Administração Municipal, através da Fiscalização, qualquer anormalidade verificada, inclusive de ordem funcional, para que sejam adotadas as providências de regularização necessárias;</w:t>
      </w:r>
    </w:p>
    <w:p w:rsidR="009D6A98" w:rsidRPr="00D31425" w:rsidRDefault="009D6A98" w:rsidP="00D31425">
      <w:pPr>
        <w:keepLines/>
        <w:widowControl w:val="0"/>
        <w:ind w:left="357"/>
        <w:jc w:val="both"/>
        <w:rPr>
          <w:rFonts w:ascii="Arial Narrow" w:hAnsi="Arial Narrow" w:cs="Arial"/>
          <w:iCs/>
          <w:sz w:val="24"/>
          <w:szCs w:val="24"/>
        </w:rPr>
      </w:pPr>
      <w:r w:rsidRPr="00D31425">
        <w:rPr>
          <w:rFonts w:ascii="Arial Narrow" w:hAnsi="Arial Narrow" w:cs="Arial"/>
          <w:b/>
          <w:bCs/>
          <w:iCs/>
          <w:sz w:val="24"/>
          <w:szCs w:val="24"/>
        </w:rPr>
        <w:lastRenderedPageBreak/>
        <w:t>III</w:t>
      </w:r>
      <w:r w:rsidRPr="00D31425">
        <w:rPr>
          <w:rFonts w:ascii="Arial Narrow" w:hAnsi="Arial Narrow" w:cs="Arial"/>
          <w:iCs/>
          <w:sz w:val="24"/>
          <w:szCs w:val="24"/>
        </w:rPr>
        <w:t xml:space="preserve"> - Atender com prontidão as reclamações por parte do recebedor dos produtos, objeto da presente licitação.</w:t>
      </w:r>
    </w:p>
    <w:p w:rsidR="009D6A98" w:rsidRPr="00D31425" w:rsidRDefault="009D6A98" w:rsidP="00D31425">
      <w:pPr>
        <w:keepLines/>
        <w:widowControl w:val="0"/>
        <w:ind w:left="357"/>
        <w:jc w:val="both"/>
        <w:rPr>
          <w:rFonts w:ascii="Arial Narrow" w:hAnsi="Arial Narrow" w:cs="Arial"/>
          <w:iCs/>
          <w:sz w:val="24"/>
          <w:szCs w:val="24"/>
        </w:rPr>
      </w:pPr>
      <w:r w:rsidRPr="00D31425">
        <w:rPr>
          <w:rFonts w:ascii="Arial Narrow" w:hAnsi="Arial Narrow" w:cs="Arial"/>
          <w:b/>
          <w:bCs/>
          <w:iCs/>
          <w:sz w:val="24"/>
          <w:szCs w:val="24"/>
        </w:rPr>
        <w:t>IV</w:t>
      </w:r>
      <w:r w:rsidRPr="00D31425">
        <w:rPr>
          <w:rFonts w:ascii="Arial Narrow" w:hAnsi="Arial Narrow" w:cs="Arial"/>
          <w:iCs/>
          <w:sz w:val="24"/>
          <w:szCs w:val="24"/>
        </w:rPr>
        <w:t xml:space="preserve"> - Manter todas as condições de habilitação exigidas na presente licitação.</w:t>
      </w:r>
    </w:p>
    <w:p w:rsidR="009D6A98" w:rsidRPr="00D31425" w:rsidRDefault="009D6A98" w:rsidP="00D31425">
      <w:pPr>
        <w:keepLines/>
        <w:widowControl w:val="0"/>
        <w:autoSpaceDE w:val="0"/>
        <w:autoSpaceDN w:val="0"/>
        <w:adjustRightInd w:val="0"/>
        <w:ind w:left="357"/>
        <w:jc w:val="both"/>
        <w:rPr>
          <w:rFonts w:ascii="Arial Narrow" w:hAnsi="Arial Narrow"/>
          <w:sz w:val="24"/>
          <w:szCs w:val="24"/>
          <w:lang w:eastAsia="pt-BR"/>
        </w:rPr>
      </w:pPr>
      <w:r w:rsidRPr="00D31425">
        <w:rPr>
          <w:rFonts w:ascii="Arial Narrow" w:hAnsi="Arial Narrow"/>
          <w:b/>
          <w:sz w:val="24"/>
          <w:szCs w:val="24"/>
          <w:lang w:eastAsia="pt-BR"/>
        </w:rPr>
        <w:t>V -</w:t>
      </w:r>
      <w:r w:rsidRPr="00D31425">
        <w:rPr>
          <w:rFonts w:ascii="Arial Narrow" w:hAnsi="Arial Narrow"/>
          <w:sz w:val="24"/>
          <w:szCs w:val="24"/>
          <w:lang w:eastAsia="pt-BR"/>
        </w:rPr>
        <w:t xml:space="preserve"> A CONTRATADA fica obrigada a aceitar nas mesmas condições contratuais, os acréscimos ou supressões que se fizerem necessário sobre o objeto da presente licitação, até</w:t>
      </w:r>
      <w:r w:rsidRPr="00D31425">
        <w:rPr>
          <w:rFonts w:ascii="Arial Narrow" w:hAnsi="Arial Narrow"/>
          <w:b/>
          <w:sz w:val="24"/>
          <w:szCs w:val="24"/>
          <w:lang w:eastAsia="pt-BR"/>
        </w:rPr>
        <w:t xml:space="preserve"> 25% </w:t>
      </w:r>
      <w:r w:rsidRPr="00D31425">
        <w:rPr>
          <w:rFonts w:ascii="Arial Narrow" w:hAnsi="Arial Narrow"/>
          <w:sz w:val="24"/>
          <w:szCs w:val="24"/>
          <w:lang w:eastAsia="pt-BR"/>
        </w:rPr>
        <w:t>(vinte e cinco por cento) do valor do Contrato, até a efetiva liquidação da despesa.</w:t>
      </w:r>
    </w:p>
    <w:p w:rsidR="009D6A98" w:rsidRPr="00D31425" w:rsidRDefault="009D6A98" w:rsidP="00D31425">
      <w:pPr>
        <w:keepLines/>
        <w:widowControl w:val="0"/>
        <w:ind w:left="357"/>
        <w:jc w:val="both"/>
        <w:rPr>
          <w:rFonts w:ascii="Arial Narrow" w:hAnsi="Arial Narrow" w:cs="ArialMT"/>
          <w:sz w:val="24"/>
          <w:szCs w:val="24"/>
          <w:lang w:eastAsia="pt-BR"/>
        </w:rPr>
      </w:pPr>
      <w:r w:rsidRPr="00D31425">
        <w:rPr>
          <w:rFonts w:ascii="Arial Narrow" w:hAnsi="Arial Narrow" w:cs="Arial"/>
          <w:b/>
          <w:iCs/>
          <w:sz w:val="24"/>
          <w:szCs w:val="24"/>
        </w:rPr>
        <w:t xml:space="preserve">VI - </w:t>
      </w:r>
      <w:r w:rsidRPr="00D31425">
        <w:rPr>
          <w:rFonts w:ascii="Arial Narrow" w:hAnsi="Arial Narrow" w:cs="ArialMT"/>
          <w:sz w:val="24"/>
          <w:szCs w:val="24"/>
          <w:lang w:eastAsia="pt-BR"/>
        </w:rPr>
        <w:t xml:space="preserve">A CONTRATADA é responsável direta e exclusivamente pela execução do objeto deste contrato e, </w:t>
      </w:r>
      <w:proofErr w:type="spellStart"/>
      <w:r w:rsidRPr="00D31425">
        <w:rPr>
          <w:rFonts w:ascii="Arial Narrow" w:hAnsi="Arial Narrow" w:cs="ArialMT"/>
          <w:sz w:val="24"/>
          <w:szCs w:val="24"/>
          <w:lang w:eastAsia="pt-BR"/>
        </w:rPr>
        <w:t>conseqüentemente</w:t>
      </w:r>
      <w:proofErr w:type="spellEnd"/>
      <w:r w:rsidRPr="00D31425">
        <w:rPr>
          <w:rFonts w:ascii="Arial Narrow" w:hAnsi="Arial Narrow" w:cs="ArialMT"/>
          <w:sz w:val="24"/>
          <w:szCs w:val="24"/>
          <w:lang w:eastAsia="pt-BR"/>
        </w:rPr>
        <w:t>, responde, civil e criminalmente, por todos os danos e prejuízos que, na execução dele, venha, direta ou indiretamente, a provocar ou causar para a CONTRATANTE ou para terceiros.</w:t>
      </w:r>
    </w:p>
    <w:p w:rsidR="009D6A98" w:rsidRPr="00D31425" w:rsidRDefault="009D6A98" w:rsidP="00D31425">
      <w:pPr>
        <w:keepLines/>
        <w:widowControl w:val="0"/>
        <w:ind w:left="357"/>
        <w:jc w:val="both"/>
        <w:rPr>
          <w:rFonts w:ascii="Arial Narrow" w:hAnsi="Arial Narrow" w:cs="Arial"/>
          <w:iCs/>
          <w:sz w:val="24"/>
          <w:szCs w:val="24"/>
        </w:rPr>
      </w:pPr>
      <w:r w:rsidRPr="00D31425">
        <w:rPr>
          <w:rFonts w:ascii="Arial Narrow" w:hAnsi="Arial Narrow" w:cs="ArialMT"/>
          <w:b/>
          <w:sz w:val="24"/>
          <w:szCs w:val="24"/>
          <w:lang w:eastAsia="pt-BR"/>
        </w:rPr>
        <w:t>VII</w:t>
      </w:r>
      <w:r w:rsidRPr="00D31425">
        <w:rPr>
          <w:rFonts w:ascii="Arial Narrow" w:hAnsi="Arial Narrow" w:cs="ArialMT"/>
          <w:sz w:val="24"/>
          <w:szCs w:val="24"/>
          <w:lang w:eastAsia="pt-BR"/>
        </w:rPr>
        <w:t xml:space="preserve"> - A CONTRATADA é responsável também pela qualidade dos produtos fornecidos, não se admitindo, em nenhuma hipótese, a alegação de que terceiros quaisquer, antes da entrega, tenham adulterado ou fornecido os mesmos fora dos padrões exigidos.</w:t>
      </w:r>
    </w:p>
    <w:p w:rsidR="009D6A98" w:rsidRPr="00D31425" w:rsidRDefault="009D6A98" w:rsidP="00D31425">
      <w:pPr>
        <w:keepLines/>
        <w:widowControl w:val="0"/>
        <w:ind w:left="360"/>
        <w:jc w:val="both"/>
        <w:rPr>
          <w:rFonts w:ascii="Arial Narrow" w:hAnsi="Arial Narrow" w:cs="Arial"/>
          <w:iCs/>
          <w:sz w:val="24"/>
          <w:szCs w:val="24"/>
        </w:rPr>
      </w:pPr>
    </w:p>
    <w:p w:rsidR="009D6A98" w:rsidRPr="00D31425" w:rsidRDefault="009D6A98" w:rsidP="00D31425">
      <w:pPr>
        <w:jc w:val="both"/>
        <w:rPr>
          <w:rFonts w:ascii="Arial Narrow" w:hAnsi="Arial Narrow" w:cs="Arial"/>
          <w:iCs/>
          <w:sz w:val="24"/>
          <w:szCs w:val="24"/>
        </w:rPr>
      </w:pPr>
      <w:r w:rsidRPr="00D31425">
        <w:rPr>
          <w:rFonts w:ascii="Arial Narrow" w:hAnsi="Arial Narrow" w:cs="Arial"/>
          <w:b/>
          <w:bCs/>
          <w:iCs/>
          <w:sz w:val="24"/>
          <w:szCs w:val="24"/>
        </w:rPr>
        <w:t>2.2</w:t>
      </w:r>
      <w:r w:rsidRPr="00D31425">
        <w:rPr>
          <w:rFonts w:ascii="Arial Narrow" w:hAnsi="Arial Narrow" w:cs="Arial"/>
          <w:iCs/>
          <w:sz w:val="24"/>
          <w:szCs w:val="24"/>
        </w:rPr>
        <w:t xml:space="preserve"> - Além das obrigações resultantes da observância da Lei Federal nº. 8.666/93, são obrigações da CONTRATANTE.</w:t>
      </w:r>
    </w:p>
    <w:p w:rsidR="009D6A98" w:rsidRPr="00D31425" w:rsidRDefault="009D6A98" w:rsidP="00D31425">
      <w:pPr>
        <w:jc w:val="both"/>
        <w:rPr>
          <w:rFonts w:ascii="Arial Narrow" w:hAnsi="Arial Narrow" w:cs="Arial"/>
          <w:iCs/>
          <w:sz w:val="24"/>
          <w:szCs w:val="24"/>
        </w:rPr>
      </w:pPr>
    </w:p>
    <w:p w:rsidR="009D6A98" w:rsidRPr="00D31425" w:rsidRDefault="009D6A98" w:rsidP="00D31425">
      <w:pPr>
        <w:tabs>
          <w:tab w:val="num" w:pos="360"/>
        </w:tabs>
        <w:ind w:left="360"/>
        <w:jc w:val="both"/>
        <w:rPr>
          <w:rFonts w:ascii="Arial Narrow" w:hAnsi="Arial Narrow" w:cs="Arial"/>
          <w:iCs/>
          <w:sz w:val="24"/>
          <w:szCs w:val="24"/>
        </w:rPr>
      </w:pPr>
      <w:r w:rsidRPr="00D31425">
        <w:rPr>
          <w:rFonts w:ascii="Arial Narrow" w:hAnsi="Arial Narrow" w:cs="Arial"/>
          <w:b/>
          <w:bCs/>
          <w:iCs/>
          <w:sz w:val="24"/>
          <w:szCs w:val="24"/>
        </w:rPr>
        <w:t xml:space="preserve">I - </w:t>
      </w:r>
      <w:r w:rsidRPr="00D31425">
        <w:rPr>
          <w:rFonts w:ascii="Arial Narrow" w:hAnsi="Arial Narrow" w:cs="Arial"/>
          <w:iCs/>
          <w:sz w:val="24"/>
          <w:szCs w:val="24"/>
        </w:rPr>
        <w:t>Cumprir todos os compromissos financeiros assumidos com a CONTRATADA;</w:t>
      </w:r>
    </w:p>
    <w:p w:rsidR="009D6A98" w:rsidRPr="00D31425" w:rsidRDefault="009D6A98" w:rsidP="00D31425">
      <w:pPr>
        <w:tabs>
          <w:tab w:val="num" w:pos="360"/>
        </w:tabs>
        <w:ind w:left="360"/>
        <w:jc w:val="both"/>
        <w:rPr>
          <w:rFonts w:ascii="Arial Narrow" w:hAnsi="Arial Narrow" w:cs="Arial"/>
          <w:iCs/>
          <w:sz w:val="24"/>
          <w:szCs w:val="24"/>
        </w:rPr>
      </w:pPr>
      <w:r w:rsidRPr="00D31425">
        <w:rPr>
          <w:rFonts w:ascii="Arial Narrow" w:hAnsi="Arial Narrow" w:cs="Arial"/>
          <w:b/>
          <w:bCs/>
          <w:iCs/>
          <w:sz w:val="24"/>
          <w:szCs w:val="24"/>
        </w:rPr>
        <w:t>II -</w:t>
      </w:r>
      <w:r w:rsidRPr="00D31425">
        <w:rPr>
          <w:rFonts w:ascii="Arial Narrow" w:hAnsi="Arial Narrow" w:cs="Arial"/>
          <w:iCs/>
          <w:sz w:val="24"/>
          <w:szCs w:val="24"/>
        </w:rPr>
        <w:t xml:space="preserve"> Notificar, formal e tempestivamente, a CONTRATADA sobre as irregularidades observadas no cumprimento deste Contrato.</w:t>
      </w:r>
    </w:p>
    <w:p w:rsidR="009D6A98" w:rsidRPr="00D31425" w:rsidRDefault="009D6A98" w:rsidP="00D31425">
      <w:pPr>
        <w:tabs>
          <w:tab w:val="num" w:pos="360"/>
        </w:tabs>
        <w:ind w:left="360"/>
        <w:jc w:val="both"/>
        <w:rPr>
          <w:rFonts w:ascii="Arial Narrow" w:hAnsi="Arial Narrow" w:cs="Arial"/>
          <w:iCs/>
          <w:sz w:val="24"/>
          <w:szCs w:val="24"/>
        </w:rPr>
      </w:pPr>
      <w:r w:rsidRPr="00D31425">
        <w:rPr>
          <w:rFonts w:ascii="Arial Narrow" w:hAnsi="Arial Narrow" w:cs="Arial"/>
          <w:b/>
          <w:bCs/>
          <w:iCs/>
          <w:sz w:val="24"/>
          <w:szCs w:val="24"/>
        </w:rPr>
        <w:t xml:space="preserve">III - </w:t>
      </w:r>
      <w:r w:rsidRPr="00D31425">
        <w:rPr>
          <w:rFonts w:ascii="Arial Narrow" w:hAnsi="Arial Narrow" w:cs="Arial"/>
          <w:iCs/>
          <w:sz w:val="24"/>
          <w:szCs w:val="24"/>
        </w:rPr>
        <w:t>Notificar a CONTRATADA por escrito e com antecedência, sobre multas, penalidades e quaisquer débitos de sua responsabilidade;</w:t>
      </w:r>
    </w:p>
    <w:p w:rsidR="009D6A98" w:rsidRPr="00D31425" w:rsidRDefault="009D6A98" w:rsidP="00D31425">
      <w:pPr>
        <w:ind w:left="360"/>
        <w:jc w:val="both"/>
        <w:rPr>
          <w:rFonts w:ascii="Arial Narrow" w:hAnsi="Arial Narrow" w:cs="Arial"/>
          <w:iCs/>
          <w:sz w:val="24"/>
          <w:szCs w:val="24"/>
        </w:rPr>
      </w:pPr>
      <w:r w:rsidRPr="00D31425">
        <w:rPr>
          <w:rFonts w:ascii="Arial Narrow" w:hAnsi="Arial Narrow" w:cs="Arial"/>
          <w:b/>
          <w:bCs/>
          <w:iCs/>
          <w:sz w:val="24"/>
          <w:szCs w:val="24"/>
        </w:rPr>
        <w:t>IV -</w:t>
      </w:r>
      <w:r w:rsidRPr="00D31425">
        <w:rPr>
          <w:rFonts w:ascii="Arial Narrow" w:hAnsi="Arial Narrow" w:cs="Arial"/>
          <w:iCs/>
          <w:sz w:val="24"/>
          <w:szCs w:val="24"/>
        </w:rPr>
        <w:t xml:space="preserve"> Aplicar as sanções administrativas contratuais pertinentes, em caso de inadimplemento.</w:t>
      </w:r>
    </w:p>
    <w:p w:rsidR="009D6A98" w:rsidRPr="00D31425" w:rsidRDefault="009D6A98" w:rsidP="00D31425">
      <w:pPr>
        <w:ind w:left="360"/>
        <w:jc w:val="both"/>
        <w:rPr>
          <w:rFonts w:ascii="Arial Narrow" w:hAnsi="Arial Narrow" w:cs="Arial"/>
          <w:sz w:val="24"/>
          <w:szCs w:val="24"/>
        </w:rPr>
      </w:pPr>
      <w:r w:rsidRPr="00D31425">
        <w:rPr>
          <w:rFonts w:ascii="Arial Narrow" w:hAnsi="Arial Narrow" w:cs="Arial"/>
          <w:b/>
          <w:bCs/>
          <w:sz w:val="24"/>
          <w:szCs w:val="24"/>
        </w:rPr>
        <w:t xml:space="preserve">V </w:t>
      </w:r>
      <w:r w:rsidRPr="00D31425">
        <w:rPr>
          <w:rFonts w:ascii="Arial Narrow" w:hAnsi="Arial Narrow" w:cs="Arial"/>
          <w:bCs/>
          <w:sz w:val="24"/>
          <w:szCs w:val="24"/>
        </w:rPr>
        <w:t>– Fiscalizar a execução deste contrato através do Departamento de Gestão das Atas e Contratos Administrativos.</w:t>
      </w:r>
    </w:p>
    <w:p w:rsidR="009D6A98" w:rsidRPr="00D31425" w:rsidRDefault="009D6A98" w:rsidP="00D31425">
      <w:pPr>
        <w:widowControl w:val="0"/>
        <w:jc w:val="both"/>
        <w:rPr>
          <w:rFonts w:ascii="Arial Narrow" w:hAnsi="Arial Narrow" w:cs="Arial"/>
          <w:b/>
          <w:iCs/>
          <w:sz w:val="24"/>
          <w:szCs w:val="24"/>
          <w:u w:val="single"/>
        </w:rPr>
      </w:pPr>
    </w:p>
    <w:p w:rsidR="009D6A98" w:rsidRPr="00D31425" w:rsidRDefault="009D6A98" w:rsidP="00D31425">
      <w:pPr>
        <w:widowControl w:val="0"/>
        <w:jc w:val="both"/>
        <w:rPr>
          <w:rFonts w:ascii="Arial Narrow" w:hAnsi="Arial Narrow" w:cs="Arial"/>
          <w:b/>
          <w:iCs/>
          <w:sz w:val="24"/>
          <w:szCs w:val="24"/>
          <w:u w:val="single"/>
        </w:rPr>
      </w:pPr>
      <w:r w:rsidRPr="00D31425">
        <w:rPr>
          <w:rFonts w:ascii="Arial Narrow" w:hAnsi="Arial Narrow" w:cs="Arial"/>
          <w:b/>
          <w:iCs/>
          <w:sz w:val="24"/>
          <w:szCs w:val="24"/>
          <w:u w:val="single"/>
        </w:rPr>
        <w:t xml:space="preserve">CLAUSULA TERCEIRA – DAS CONDIÇÕES E FORMA DE FORNECIMENTO </w:t>
      </w:r>
    </w:p>
    <w:p w:rsidR="009D6A98" w:rsidRPr="00D31425" w:rsidRDefault="009D6A98" w:rsidP="00D31425">
      <w:pPr>
        <w:widowControl w:val="0"/>
        <w:jc w:val="both"/>
        <w:rPr>
          <w:rFonts w:ascii="Arial Narrow" w:hAnsi="Arial Narrow" w:cs="Arial"/>
          <w:b/>
          <w:iCs/>
          <w:sz w:val="24"/>
          <w:szCs w:val="24"/>
          <w:u w:val="single"/>
        </w:rPr>
      </w:pPr>
    </w:p>
    <w:p w:rsidR="009D6A98" w:rsidRPr="00D31425" w:rsidRDefault="009D6A98" w:rsidP="00D31425">
      <w:pPr>
        <w:pStyle w:val="NormalWeb"/>
        <w:spacing w:before="0" w:beforeAutospacing="0" w:after="0" w:afterAutospacing="0"/>
        <w:jc w:val="both"/>
        <w:rPr>
          <w:rFonts w:ascii="Arial Narrow" w:hAnsi="Arial Narrow" w:cs="Arial"/>
          <w:iCs/>
        </w:rPr>
      </w:pPr>
      <w:r w:rsidRPr="00D31425">
        <w:rPr>
          <w:rFonts w:ascii="Arial Narrow" w:hAnsi="Arial Narrow"/>
          <w:b/>
        </w:rPr>
        <w:t>3.1</w:t>
      </w:r>
      <w:r w:rsidRPr="00D31425">
        <w:rPr>
          <w:rFonts w:ascii="Arial Narrow" w:hAnsi="Arial Narrow"/>
        </w:rPr>
        <w:t xml:space="preserve"> - O prazo para fornecimento será de </w:t>
      </w:r>
      <w:r w:rsidRPr="00D31425">
        <w:rPr>
          <w:rFonts w:ascii="Arial Narrow" w:hAnsi="Arial Narrow"/>
          <w:b/>
        </w:rPr>
        <w:t>12 MESES</w:t>
      </w:r>
      <w:r w:rsidRPr="00D31425">
        <w:rPr>
          <w:rFonts w:ascii="Arial Narrow" w:hAnsi="Arial Narrow"/>
        </w:rPr>
        <w:t>, devendo ser entregues de forma gradual e parcelada, conforme as requisições emitidas pelas Secretarias Solicitantes, diretamente nos locais indicados pela mesma.</w:t>
      </w:r>
      <w:r w:rsidRPr="00D31425">
        <w:rPr>
          <w:rFonts w:ascii="Arial Narrow" w:hAnsi="Arial Narrow" w:cs="Arial"/>
          <w:iCs/>
        </w:rPr>
        <w:t xml:space="preserve"> </w:t>
      </w:r>
    </w:p>
    <w:p w:rsidR="009D6A98" w:rsidRPr="00D31425" w:rsidRDefault="009D6A98" w:rsidP="00D31425">
      <w:pPr>
        <w:pStyle w:val="NormalWeb"/>
        <w:spacing w:before="0" w:beforeAutospacing="0" w:after="0" w:afterAutospacing="0"/>
        <w:jc w:val="both"/>
        <w:rPr>
          <w:rFonts w:ascii="Arial Narrow" w:hAnsi="Arial Narrow" w:cs="Arial"/>
          <w:iCs/>
          <w:color w:val="0000FF"/>
        </w:rPr>
      </w:pPr>
    </w:p>
    <w:p w:rsidR="009D6A98" w:rsidRPr="00D31425" w:rsidRDefault="009D6A98" w:rsidP="00D31425">
      <w:pPr>
        <w:jc w:val="both"/>
        <w:rPr>
          <w:rFonts w:ascii="Arial Narrow" w:hAnsi="Arial Narrow" w:cs="Arial"/>
          <w:iCs/>
          <w:color w:val="0000FF"/>
          <w:sz w:val="24"/>
          <w:szCs w:val="24"/>
        </w:rPr>
      </w:pPr>
      <w:r w:rsidRPr="00D31425">
        <w:rPr>
          <w:rFonts w:ascii="Arial Narrow" w:hAnsi="Arial Narrow" w:cs="Arial"/>
          <w:b/>
          <w:sz w:val="24"/>
          <w:szCs w:val="24"/>
        </w:rPr>
        <w:t>3.2</w:t>
      </w:r>
      <w:r w:rsidRPr="00D31425">
        <w:rPr>
          <w:rFonts w:ascii="Arial Narrow" w:hAnsi="Arial Narrow" w:cs="Arial"/>
          <w:sz w:val="24"/>
          <w:szCs w:val="24"/>
        </w:rPr>
        <w:t xml:space="preserve"> - As empresas vencedoras deverão obedecer rigorosamente os locais, datas e horários para entregas dos produtos licitados. </w:t>
      </w:r>
    </w:p>
    <w:p w:rsidR="009D6A98" w:rsidRPr="00D31425" w:rsidRDefault="009D6A98" w:rsidP="00D31425">
      <w:pPr>
        <w:autoSpaceDE w:val="0"/>
        <w:autoSpaceDN w:val="0"/>
        <w:adjustRightInd w:val="0"/>
        <w:jc w:val="both"/>
        <w:rPr>
          <w:rFonts w:ascii="Arial Narrow" w:hAnsi="Arial Narrow" w:cs="Arial"/>
          <w:b/>
          <w:sz w:val="24"/>
          <w:szCs w:val="24"/>
        </w:rPr>
      </w:pPr>
    </w:p>
    <w:p w:rsidR="009D6A98" w:rsidRPr="00D31425" w:rsidRDefault="009D6A98" w:rsidP="00D31425">
      <w:pPr>
        <w:autoSpaceDE w:val="0"/>
        <w:autoSpaceDN w:val="0"/>
        <w:adjustRightInd w:val="0"/>
        <w:jc w:val="both"/>
        <w:rPr>
          <w:rFonts w:ascii="Arial Narrow" w:hAnsi="Arial Narrow" w:cs="Arial"/>
          <w:sz w:val="24"/>
          <w:szCs w:val="24"/>
        </w:rPr>
      </w:pPr>
      <w:r w:rsidRPr="00D31425">
        <w:rPr>
          <w:rFonts w:ascii="Arial Narrow" w:hAnsi="Arial Narrow" w:cs="Arial"/>
          <w:b/>
          <w:sz w:val="24"/>
          <w:szCs w:val="24"/>
        </w:rPr>
        <w:t>3.3</w:t>
      </w:r>
      <w:r w:rsidRPr="00D31425">
        <w:rPr>
          <w:rFonts w:ascii="Arial Narrow" w:hAnsi="Arial Narrow" w:cs="Arial"/>
          <w:sz w:val="24"/>
          <w:szCs w:val="24"/>
        </w:rPr>
        <w:t xml:space="preserve"> - Independente da quantidade solicitada a CONTRATADA estará obrigada a atender a todas as ordens de fornecimento expedidas durante a vigência do contrato, sempre obedecendo rigorosamente o prazo máximo para entrega dos produtos, que não poderá ultrapassar </w:t>
      </w:r>
      <w:r w:rsidRPr="00D31425">
        <w:rPr>
          <w:rFonts w:ascii="Arial Narrow" w:hAnsi="Arial Narrow" w:cs="Arial"/>
          <w:b/>
          <w:sz w:val="24"/>
          <w:szCs w:val="24"/>
        </w:rPr>
        <w:t>72 (setenta e duas) horas</w:t>
      </w:r>
      <w:r w:rsidRPr="00D31425">
        <w:rPr>
          <w:rFonts w:ascii="Arial Narrow" w:hAnsi="Arial Narrow" w:cs="Arial"/>
          <w:sz w:val="24"/>
          <w:szCs w:val="24"/>
        </w:rPr>
        <w:t>, contados a partir da emissão das requisições, efetuada pela Secretaria Solicitante, sob pena de ser caracterizado atraso na entrega, ensejando aplicação de multa e demais penalidades, de acordo com a Lei Federal nº. 8.666/93 e alterações.</w:t>
      </w:r>
    </w:p>
    <w:p w:rsidR="009D6A98" w:rsidRPr="00D31425" w:rsidRDefault="009D6A98" w:rsidP="00D31425">
      <w:pPr>
        <w:autoSpaceDE w:val="0"/>
        <w:autoSpaceDN w:val="0"/>
        <w:adjustRightInd w:val="0"/>
        <w:jc w:val="both"/>
        <w:rPr>
          <w:rFonts w:ascii="Arial Narrow" w:hAnsi="Arial Narrow" w:cs="Arial"/>
          <w:sz w:val="24"/>
          <w:szCs w:val="24"/>
        </w:rPr>
      </w:pPr>
    </w:p>
    <w:p w:rsidR="009D6A98" w:rsidRPr="00D31425" w:rsidRDefault="009D6A98" w:rsidP="00D31425">
      <w:pPr>
        <w:autoSpaceDE w:val="0"/>
        <w:autoSpaceDN w:val="0"/>
        <w:adjustRightInd w:val="0"/>
        <w:jc w:val="both"/>
        <w:rPr>
          <w:rFonts w:ascii="Arial Narrow" w:hAnsi="Arial Narrow" w:cs="Arial"/>
          <w:sz w:val="24"/>
          <w:szCs w:val="24"/>
        </w:rPr>
      </w:pPr>
      <w:r w:rsidRPr="00D31425">
        <w:rPr>
          <w:rFonts w:ascii="Arial Narrow" w:hAnsi="Arial Narrow"/>
          <w:b/>
          <w:sz w:val="24"/>
          <w:szCs w:val="24"/>
        </w:rPr>
        <w:t>3.3.1</w:t>
      </w:r>
      <w:r w:rsidRPr="00D31425">
        <w:rPr>
          <w:rFonts w:ascii="Arial Narrow" w:hAnsi="Arial Narrow"/>
          <w:sz w:val="24"/>
          <w:szCs w:val="24"/>
        </w:rPr>
        <w:t xml:space="preserve"> –</w:t>
      </w:r>
      <w:r w:rsidRPr="00D31425">
        <w:rPr>
          <w:rFonts w:ascii="Arial Narrow" w:hAnsi="Arial Narrow"/>
          <w:i/>
          <w:sz w:val="24"/>
          <w:szCs w:val="24"/>
        </w:rPr>
        <w:t xml:space="preserve"> A Licitante que não atender o item acima estará sujeita as penalidades cabíveis, conforme </w:t>
      </w:r>
      <w:proofErr w:type="spellStart"/>
      <w:r w:rsidRPr="00D31425">
        <w:rPr>
          <w:rFonts w:ascii="Arial Narrow" w:hAnsi="Arial Narrow"/>
          <w:b/>
          <w:i/>
          <w:sz w:val="24"/>
          <w:szCs w:val="24"/>
        </w:rPr>
        <w:t>ítem</w:t>
      </w:r>
      <w:proofErr w:type="spellEnd"/>
      <w:r w:rsidRPr="00D31425">
        <w:rPr>
          <w:rFonts w:ascii="Arial Narrow" w:hAnsi="Arial Narrow"/>
          <w:b/>
          <w:i/>
          <w:sz w:val="24"/>
          <w:szCs w:val="24"/>
        </w:rPr>
        <w:t xml:space="preserve"> 18</w:t>
      </w:r>
      <w:r w:rsidRPr="00D31425">
        <w:rPr>
          <w:rFonts w:ascii="Arial Narrow" w:hAnsi="Arial Narrow"/>
          <w:i/>
          <w:sz w:val="24"/>
          <w:szCs w:val="24"/>
        </w:rPr>
        <w:t xml:space="preserve"> deste edital. </w:t>
      </w:r>
    </w:p>
    <w:p w:rsidR="009D6A98" w:rsidRPr="00D31425" w:rsidRDefault="009D6A98" w:rsidP="00D31425">
      <w:pPr>
        <w:autoSpaceDE w:val="0"/>
        <w:autoSpaceDN w:val="0"/>
        <w:adjustRightInd w:val="0"/>
        <w:jc w:val="both"/>
        <w:rPr>
          <w:rFonts w:ascii="Arial Narrow" w:hAnsi="Arial Narrow" w:cs="Arial"/>
          <w:sz w:val="24"/>
          <w:szCs w:val="24"/>
        </w:rPr>
      </w:pPr>
    </w:p>
    <w:p w:rsidR="009D6A98" w:rsidRPr="00D31425" w:rsidRDefault="009D6A98" w:rsidP="00D31425">
      <w:pPr>
        <w:autoSpaceDE w:val="0"/>
        <w:autoSpaceDN w:val="0"/>
        <w:adjustRightInd w:val="0"/>
        <w:jc w:val="both"/>
        <w:rPr>
          <w:rFonts w:ascii="Arial Narrow" w:hAnsi="Arial Narrow" w:cs="Arial"/>
          <w:sz w:val="24"/>
          <w:szCs w:val="24"/>
        </w:rPr>
      </w:pPr>
      <w:r w:rsidRPr="00D31425">
        <w:rPr>
          <w:rFonts w:ascii="Arial Narrow" w:hAnsi="Arial Narrow" w:cs="Arial"/>
          <w:b/>
          <w:sz w:val="24"/>
          <w:szCs w:val="24"/>
        </w:rPr>
        <w:t>3.4</w:t>
      </w:r>
      <w:r w:rsidRPr="00D31425">
        <w:rPr>
          <w:rFonts w:ascii="Arial Narrow" w:hAnsi="Arial Narrow" w:cs="Arial"/>
          <w:sz w:val="24"/>
          <w:szCs w:val="24"/>
        </w:rPr>
        <w:t xml:space="preserve"> - A inspeção das características básicas do produto será realizada por técnicos habilitados da CONTRATANTE, que, no ato da entrega do produto, inspecionarão as características especificadas dos produtos, além destas, outras características poderão ser avaliadas por meio de exame visual, medições simples e propriedades sensoriais (aspecto e forma).</w:t>
      </w:r>
    </w:p>
    <w:p w:rsidR="009D6A98" w:rsidRPr="00D31425" w:rsidRDefault="009D6A98" w:rsidP="00D31425">
      <w:pPr>
        <w:autoSpaceDE w:val="0"/>
        <w:autoSpaceDN w:val="0"/>
        <w:adjustRightInd w:val="0"/>
        <w:jc w:val="both"/>
        <w:rPr>
          <w:rFonts w:ascii="Arial Narrow" w:hAnsi="Arial Narrow" w:cs="Arial"/>
          <w:sz w:val="24"/>
          <w:szCs w:val="24"/>
        </w:rPr>
      </w:pPr>
    </w:p>
    <w:p w:rsidR="009D6A98" w:rsidRPr="00D31425" w:rsidRDefault="009D6A98" w:rsidP="00D31425">
      <w:pPr>
        <w:autoSpaceDE w:val="0"/>
        <w:autoSpaceDN w:val="0"/>
        <w:adjustRightInd w:val="0"/>
        <w:jc w:val="both"/>
        <w:rPr>
          <w:rFonts w:ascii="Arial Narrow" w:hAnsi="Arial Narrow" w:cs="Arial"/>
          <w:sz w:val="24"/>
          <w:szCs w:val="24"/>
        </w:rPr>
      </w:pPr>
      <w:r w:rsidRPr="00D31425">
        <w:rPr>
          <w:rFonts w:ascii="Arial Narrow" w:hAnsi="Arial Narrow" w:cs="Arial"/>
          <w:b/>
          <w:sz w:val="24"/>
          <w:szCs w:val="24"/>
        </w:rPr>
        <w:t>3.4.1</w:t>
      </w:r>
      <w:r w:rsidRPr="00D31425">
        <w:rPr>
          <w:rFonts w:ascii="Arial Narrow" w:hAnsi="Arial Narrow" w:cs="Arial"/>
          <w:sz w:val="24"/>
          <w:szCs w:val="24"/>
        </w:rPr>
        <w:t xml:space="preserve"> - A avaliação da qualidade efetuada pela CONTRATANTE, não exclui a responsabilidade da empresa pela qualidade do produto entregue, dentro dos limites estabelecidos pela lei e neste contrato.</w:t>
      </w:r>
    </w:p>
    <w:p w:rsidR="009D6A98" w:rsidRPr="00D31425" w:rsidRDefault="009D6A98" w:rsidP="00D31425">
      <w:pPr>
        <w:autoSpaceDE w:val="0"/>
        <w:autoSpaceDN w:val="0"/>
        <w:adjustRightInd w:val="0"/>
        <w:ind w:left="708"/>
        <w:jc w:val="both"/>
        <w:rPr>
          <w:rFonts w:ascii="Arial Narrow" w:hAnsi="Arial Narrow" w:cs="Arial"/>
          <w:sz w:val="24"/>
          <w:szCs w:val="24"/>
        </w:rPr>
      </w:pPr>
    </w:p>
    <w:p w:rsidR="009D6A98" w:rsidRPr="00D31425" w:rsidRDefault="009D6A98" w:rsidP="00D31425">
      <w:pPr>
        <w:jc w:val="both"/>
        <w:rPr>
          <w:rFonts w:ascii="Arial Narrow" w:hAnsi="Arial Narrow" w:cs="Arial"/>
          <w:iCs/>
          <w:color w:val="0000FF"/>
          <w:sz w:val="24"/>
          <w:szCs w:val="24"/>
        </w:rPr>
      </w:pPr>
      <w:r w:rsidRPr="00D31425">
        <w:rPr>
          <w:rFonts w:ascii="Arial Narrow" w:hAnsi="Arial Narrow" w:cs="Arial"/>
          <w:b/>
          <w:sz w:val="24"/>
          <w:szCs w:val="24"/>
        </w:rPr>
        <w:t>3.4.2</w:t>
      </w:r>
      <w:r w:rsidRPr="00D31425">
        <w:rPr>
          <w:rFonts w:ascii="Arial Narrow" w:hAnsi="Arial Narrow" w:cs="Arial"/>
          <w:sz w:val="24"/>
          <w:szCs w:val="24"/>
        </w:rPr>
        <w:t xml:space="preserve"> - A recepção dos produtos deverá ser efetuada somente sob supervisão dos responsáveis pelo recebimento dos produtos conforme apontado pela Secretaria Solicitante.</w:t>
      </w:r>
    </w:p>
    <w:p w:rsidR="009D6A98" w:rsidRPr="00D31425" w:rsidRDefault="009D6A98" w:rsidP="00D31425">
      <w:pPr>
        <w:autoSpaceDE w:val="0"/>
        <w:autoSpaceDN w:val="0"/>
        <w:adjustRightInd w:val="0"/>
        <w:jc w:val="both"/>
        <w:rPr>
          <w:rFonts w:ascii="Arial Narrow" w:hAnsi="Arial Narrow" w:cs="Arial"/>
          <w:b/>
          <w:sz w:val="24"/>
          <w:szCs w:val="24"/>
        </w:rPr>
      </w:pPr>
    </w:p>
    <w:p w:rsidR="009D6A98" w:rsidRPr="00D31425" w:rsidRDefault="009D6A98" w:rsidP="00D31425">
      <w:pPr>
        <w:autoSpaceDE w:val="0"/>
        <w:autoSpaceDN w:val="0"/>
        <w:adjustRightInd w:val="0"/>
        <w:jc w:val="both"/>
        <w:rPr>
          <w:rFonts w:ascii="Arial Narrow" w:hAnsi="Arial Narrow" w:cs="Arial"/>
          <w:sz w:val="24"/>
          <w:szCs w:val="24"/>
        </w:rPr>
      </w:pPr>
      <w:r w:rsidRPr="00D31425">
        <w:rPr>
          <w:rFonts w:ascii="Arial Narrow" w:hAnsi="Arial Narrow" w:cs="Arial"/>
          <w:b/>
          <w:sz w:val="24"/>
          <w:szCs w:val="24"/>
        </w:rPr>
        <w:t>3.5</w:t>
      </w:r>
      <w:r w:rsidRPr="00D31425">
        <w:rPr>
          <w:rFonts w:ascii="Arial Narrow" w:hAnsi="Arial Narrow" w:cs="Arial"/>
          <w:sz w:val="24"/>
          <w:szCs w:val="24"/>
        </w:rPr>
        <w:t xml:space="preserve"> - Será considerada </w:t>
      </w:r>
      <w:r w:rsidRPr="00D31425">
        <w:rPr>
          <w:rFonts w:ascii="Arial Narrow" w:hAnsi="Arial Narrow" w:cs="Arial"/>
          <w:b/>
          <w:sz w:val="24"/>
          <w:szCs w:val="24"/>
        </w:rPr>
        <w:t>imprópria e recusada</w:t>
      </w:r>
      <w:r w:rsidRPr="00D31425">
        <w:rPr>
          <w:rFonts w:ascii="Arial Narrow" w:hAnsi="Arial Narrow" w:cs="Arial"/>
          <w:sz w:val="24"/>
          <w:szCs w:val="24"/>
        </w:rPr>
        <w:t>, a embalagem defeituosa ou inadequada, que exponha o produto à contaminação e/ou deterioração, ou que não permita o perfeito armazenamento e transporte do mesmo até o destino final.</w:t>
      </w:r>
    </w:p>
    <w:p w:rsidR="009D6A98" w:rsidRPr="00D31425" w:rsidRDefault="009D6A98" w:rsidP="00D31425">
      <w:pPr>
        <w:autoSpaceDE w:val="0"/>
        <w:autoSpaceDN w:val="0"/>
        <w:adjustRightInd w:val="0"/>
        <w:jc w:val="both"/>
        <w:rPr>
          <w:rFonts w:ascii="Arial Narrow" w:hAnsi="Arial Narrow" w:cs="Arial"/>
          <w:sz w:val="24"/>
          <w:szCs w:val="24"/>
        </w:rPr>
      </w:pPr>
    </w:p>
    <w:p w:rsidR="009D6A98" w:rsidRPr="00D31425" w:rsidRDefault="009D6A98" w:rsidP="00D31425">
      <w:pPr>
        <w:autoSpaceDE w:val="0"/>
        <w:autoSpaceDN w:val="0"/>
        <w:adjustRightInd w:val="0"/>
        <w:jc w:val="both"/>
        <w:rPr>
          <w:rFonts w:ascii="Arial Narrow" w:hAnsi="Arial Narrow" w:cs="Arial"/>
          <w:sz w:val="24"/>
          <w:szCs w:val="24"/>
        </w:rPr>
      </w:pPr>
      <w:r w:rsidRPr="00D31425">
        <w:rPr>
          <w:rFonts w:ascii="Arial Narrow" w:hAnsi="Arial Narrow" w:cs="Arial"/>
          <w:b/>
          <w:sz w:val="24"/>
          <w:szCs w:val="24"/>
        </w:rPr>
        <w:t>3.6</w:t>
      </w:r>
      <w:r w:rsidRPr="00D31425">
        <w:rPr>
          <w:rFonts w:ascii="Arial Narrow" w:hAnsi="Arial Narrow" w:cs="Arial"/>
          <w:sz w:val="24"/>
          <w:szCs w:val="24"/>
        </w:rPr>
        <w:t xml:space="preserve"> - Poderão ser efetuadas outras avaliações, sempre que se tornar necessária a obtenção de dados sobre a qualidade, eficiência e estado físico do produto. Nestes casos os produtos serão analisados de acordo com as metodologias oficiais e demais metodologias previstas na legislação.</w:t>
      </w:r>
    </w:p>
    <w:p w:rsidR="009D6A98" w:rsidRPr="00D31425" w:rsidRDefault="009D6A98" w:rsidP="00D31425">
      <w:pPr>
        <w:autoSpaceDE w:val="0"/>
        <w:autoSpaceDN w:val="0"/>
        <w:adjustRightInd w:val="0"/>
        <w:jc w:val="both"/>
        <w:rPr>
          <w:rFonts w:ascii="Arial Narrow" w:hAnsi="Arial Narrow" w:cs="Arial"/>
          <w:b/>
          <w:sz w:val="24"/>
          <w:szCs w:val="24"/>
        </w:rPr>
      </w:pPr>
    </w:p>
    <w:p w:rsidR="009D6A98" w:rsidRPr="00D31425" w:rsidRDefault="009D6A98" w:rsidP="00D31425">
      <w:pPr>
        <w:autoSpaceDE w:val="0"/>
        <w:autoSpaceDN w:val="0"/>
        <w:adjustRightInd w:val="0"/>
        <w:jc w:val="both"/>
        <w:rPr>
          <w:rFonts w:ascii="Arial Narrow" w:hAnsi="Arial Narrow" w:cs="Arial"/>
          <w:sz w:val="24"/>
          <w:szCs w:val="24"/>
        </w:rPr>
      </w:pPr>
      <w:r w:rsidRPr="00D31425">
        <w:rPr>
          <w:rFonts w:ascii="Arial Narrow" w:hAnsi="Arial Narrow" w:cs="Arial"/>
          <w:b/>
          <w:sz w:val="24"/>
          <w:szCs w:val="24"/>
        </w:rPr>
        <w:t>3.7</w:t>
      </w:r>
      <w:r w:rsidRPr="00D31425">
        <w:rPr>
          <w:rFonts w:ascii="Arial Narrow" w:hAnsi="Arial Narrow" w:cs="Arial"/>
          <w:sz w:val="24"/>
          <w:szCs w:val="24"/>
        </w:rPr>
        <w:t xml:space="preserve"> - Os produtos devem ser embalados, armazenados, transportados e conservados de forma que não danifique ou inutilize o uso.</w:t>
      </w:r>
    </w:p>
    <w:p w:rsidR="009D6A98" w:rsidRPr="00D31425" w:rsidRDefault="009D6A98" w:rsidP="00D31425">
      <w:pPr>
        <w:jc w:val="both"/>
        <w:rPr>
          <w:rFonts w:ascii="Arial Narrow" w:hAnsi="Arial Narrow" w:cs="Arial"/>
          <w:sz w:val="24"/>
          <w:szCs w:val="24"/>
        </w:rPr>
      </w:pPr>
    </w:p>
    <w:p w:rsidR="009D6A98" w:rsidRPr="00D31425" w:rsidRDefault="009D6A98" w:rsidP="00D31425">
      <w:pPr>
        <w:autoSpaceDE w:val="0"/>
        <w:autoSpaceDN w:val="0"/>
        <w:adjustRightInd w:val="0"/>
        <w:jc w:val="both"/>
        <w:rPr>
          <w:rFonts w:ascii="Arial Narrow" w:hAnsi="Arial Narrow" w:cs="Arial"/>
          <w:sz w:val="24"/>
          <w:szCs w:val="24"/>
        </w:rPr>
      </w:pPr>
      <w:r w:rsidRPr="00D31425">
        <w:rPr>
          <w:rFonts w:ascii="Arial Narrow" w:hAnsi="Arial Narrow" w:cs="Arial"/>
          <w:b/>
          <w:sz w:val="24"/>
          <w:szCs w:val="24"/>
        </w:rPr>
        <w:t xml:space="preserve">3.8 </w:t>
      </w:r>
      <w:r w:rsidRPr="00D31425">
        <w:rPr>
          <w:rFonts w:ascii="Arial Narrow" w:hAnsi="Arial Narrow" w:cs="Arial"/>
          <w:sz w:val="24"/>
          <w:szCs w:val="24"/>
        </w:rPr>
        <w:t xml:space="preserve">- Considera-se impedimento para contratação, a prática de infração às Cláusulas </w:t>
      </w:r>
      <w:proofErr w:type="spellStart"/>
      <w:r w:rsidRPr="00D31425">
        <w:rPr>
          <w:rFonts w:ascii="Arial Narrow" w:hAnsi="Arial Narrow" w:cs="Arial"/>
          <w:sz w:val="24"/>
          <w:szCs w:val="24"/>
        </w:rPr>
        <w:t>Editalícias</w:t>
      </w:r>
      <w:proofErr w:type="spellEnd"/>
      <w:r w:rsidRPr="00D31425">
        <w:rPr>
          <w:rFonts w:ascii="Arial Narrow" w:hAnsi="Arial Narrow" w:cs="Arial"/>
          <w:sz w:val="24"/>
          <w:szCs w:val="24"/>
        </w:rPr>
        <w:t xml:space="preserve"> e Contratuais referentes à qualidade do produto, bem como a aplicação da penalidade de suspensão temporária do direito de licitar e contratar com a Administração ou a declaração de inidoneidade.</w:t>
      </w:r>
    </w:p>
    <w:p w:rsidR="009D6A98" w:rsidRPr="00D31425" w:rsidRDefault="009D6A98" w:rsidP="00D31425">
      <w:pPr>
        <w:autoSpaceDE w:val="0"/>
        <w:autoSpaceDN w:val="0"/>
        <w:adjustRightInd w:val="0"/>
        <w:jc w:val="both"/>
        <w:rPr>
          <w:rFonts w:ascii="Arial Narrow" w:hAnsi="Arial Narrow" w:cs="Arial"/>
          <w:b/>
          <w:sz w:val="24"/>
          <w:szCs w:val="24"/>
        </w:rPr>
      </w:pPr>
    </w:p>
    <w:p w:rsidR="009D6A98" w:rsidRPr="00D31425" w:rsidRDefault="009D6A98" w:rsidP="00D31425">
      <w:pPr>
        <w:autoSpaceDE w:val="0"/>
        <w:autoSpaceDN w:val="0"/>
        <w:adjustRightInd w:val="0"/>
        <w:jc w:val="both"/>
        <w:rPr>
          <w:rFonts w:ascii="Arial Narrow" w:hAnsi="Arial Narrow" w:cs="Arial"/>
          <w:sz w:val="24"/>
          <w:szCs w:val="24"/>
        </w:rPr>
      </w:pPr>
      <w:r w:rsidRPr="00D31425">
        <w:rPr>
          <w:rFonts w:ascii="Arial Narrow" w:hAnsi="Arial Narrow" w:cs="Arial"/>
          <w:b/>
          <w:sz w:val="24"/>
          <w:szCs w:val="24"/>
        </w:rPr>
        <w:t>3.9</w:t>
      </w:r>
      <w:r w:rsidRPr="00D31425">
        <w:rPr>
          <w:rFonts w:ascii="Arial Narrow" w:hAnsi="Arial Narrow" w:cs="Arial"/>
          <w:sz w:val="24"/>
          <w:szCs w:val="24"/>
        </w:rPr>
        <w:t xml:space="preserve"> - No caso de alguma irregularidade, o órgão de fiscalização federal, estadual ou municipal competente será comunicado para que defina sobre a destinação final da mercadoria.</w:t>
      </w:r>
    </w:p>
    <w:p w:rsidR="009D6A98" w:rsidRPr="00D31425" w:rsidRDefault="009D6A98" w:rsidP="00D31425">
      <w:pPr>
        <w:pStyle w:val="NormalWeb"/>
        <w:jc w:val="both"/>
        <w:rPr>
          <w:rFonts w:ascii="Arial Narrow" w:hAnsi="Arial Narrow" w:cs="Arial"/>
        </w:rPr>
      </w:pPr>
      <w:r w:rsidRPr="00D31425">
        <w:rPr>
          <w:rFonts w:ascii="Arial Narrow" w:hAnsi="Arial Narrow" w:cs="Arial"/>
          <w:b/>
        </w:rPr>
        <w:t>3.10</w:t>
      </w:r>
      <w:r w:rsidRPr="00D31425">
        <w:rPr>
          <w:rFonts w:ascii="Arial Narrow" w:hAnsi="Arial Narrow" w:cs="Arial"/>
        </w:rPr>
        <w:t xml:space="preserve"> - As produtos deverão ser apresentadas rigorosamente dentro dos padrões de qualidade exigidos para o uso </w:t>
      </w:r>
      <w:r w:rsidRPr="00D31425">
        <w:rPr>
          <w:rFonts w:ascii="Arial Narrow" w:hAnsi="Arial Narrow" w:cs="Arial"/>
          <w:b/>
          <w:bCs/>
        </w:rPr>
        <w:t>e com prazo mínimo de 70% (setenta por cento) da validade indicada pela fabricante.</w:t>
      </w:r>
    </w:p>
    <w:p w:rsidR="009D6A98" w:rsidRPr="00D31425" w:rsidRDefault="009D6A98" w:rsidP="00D31425">
      <w:pPr>
        <w:pStyle w:val="NormalWeb"/>
        <w:jc w:val="both"/>
        <w:rPr>
          <w:rFonts w:ascii="Arial Narrow" w:hAnsi="Arial Narrow" w:cs="Arial"/>
        </w:rPr>
      </w:pPr>
      <w:r w:rsidRPr="00D31425">
        <w:rPr>
          <w:rFonts w:ascii="Arial Narrow" w:hAnsi="Arial Narrow" w:cs="Arial"/>
          <w:b/>
        </w:rPr>
        <w:t>3.11</w:t>
      </w:r>
      <w:r w:rsidRPr="00D31425">
        <w:rPr>
          <w:rFonts w:ascii="Arial Narrow" w:hAnsi="Arial Narrow" w:cs="Arial"/>
        </w:rPr>
        <w:t xml:space="preserve"> - Os produtos que apresentarem qualquer tipo de alteração dentro do prazo de validade deverão ser substituídos pelo fornecedor.</w:t>
      </w:r>
    </w:p>
    <w:p w:rsidR="009D6A98" w:rsidRPr="00D31425" w:rsidRDefault="009D6A98" w:rsidP="00D31425">
      <w:pPr>
        <w:jc w:val="both"/>
        <w:rPr>
          <w:rFonts w:ascii="Arial Narrow" w:hAnsi="Arial Narrow" w:cs="Arial"/>
          <w:iCs/>
          <w:sz w:val="24"/>
          <w:szCs w:val="24"/>
        </w:rPr>
      </w:pPr>
      <w:r w:rsidRPr="00D31425">
        <w:rPr>
          <w:rFonts w:ascii="Arial Narrow" w:hAnsi="Arial Narrow" w:cs="Arial"/>
          <w:b/>
          <w:bCs/>
          <w:iCs/>
          <w:sz w:val="24"/>
          <w:szCs w:val="24"/>
        </w:rPr>
        <w:t xml:space="preserve">3.12 – </w:t>
      </w:r>
      <w:r w:rsidRPr="00D31425">
        <w:rPr>
          <w:rFonts w:ascii="Arial Narrow" w:hAnsi="Arial Narrow" w:cs="Arial"/>
          <w:iCs/>
          <w:sz w:val="24"/>
          <w:szCs w:val="24"/>
        </w:rPr>
        <w:t>Todos os produtos deverão ser apresentados em embalagem original, intacta contendo todas as informações necessárias e obrigatórias sobre fabricação, data de validade e afins.</w:t>
      </w:r>
    </w:p>
    <w:p w:rsidR="009D6A98" w:rsidRPr="00D31425" w:rsidRDefault="009D6A98" w:rsidP="00D31425">
      <w:pPr>
        <w:jc w:val="both"/>
        <w:rPr>
          <w:rFonts w:ascii="Arial Narrow" w:hAnsi="Arial Narrow"/>
          <w:sz w:val="24"/>
          <w:szCs w:val="24"/>
        </w:rPr>
      </w:pPr>
    </w:p>
    <w:p w:rsidR="009D6A98" w:rsidRPr="00D31425" w:rsidRDefault="009D6A98" w:rsidP="00D31425">
      <w:pPr>
        <w:jc w:val="both"/>
        <w:rPr>
          <w:rFonts w:ascii="Arial Narrow" w:hAnsi="Arial Narrow"/>
          <w:sz w:val="24"/>
          <w:szCs w:val="24"/>
        </w:rPr>
      </w:pPr>
      <w:r w:rsidRPr="00D31425">
        <w:rPr>
          <w:rFonts w:ascii="Arial Narrow" w:hAnsi="Arial Narrow"/>
          <w:b/>
          <w:bCs/>
          <w:sz w:val="24"/>
          <w:szCs w:val="24"/>
        </w:rPr>
        <w:t>3.13</w:t>
      </w:r>
      <w:r w:rsidRPr="00D31425">
        <w:rPr>
          <w:rFonts w:ascii="Arial Narrow" w:hAnsi="Arial Narrow"/>
          <w:sz w:val="24"/>
          <w:szCs w:val="24"/>
        </w:rPr>
        <w:t xml:space="preserve"> – </w:t>
      </w:r>
      <w:r w:rsidRPr="00D31425">
        <w:rPr>
          <w:rFonts w:ascii="Arial Narrow" w:hAnsi="Arial Narrow" w:cs="Arial"/>
          <w:iCs/>
          <w:sz w:val="24"/>
          <w:szCs w:val="24"/>
        </w:rPr>
        <w:t>A Licitante vencedora, ficará obrigada a trocar e as suas expensas o produto que vier a ser recusado sendo que o ato de recebimento não importará sua aceitação.</w:t>
      </w:r>
    </w:p>
    <w:p w:rsidR="009D6A98" w:rsidRPr="00D31425" w:rsidRDefault="009D6A98" w:rsidP="00D31425">
      <w:pPr>
        <w:jc w:val="both"/>
        <w:rPr>
          <w:rFonts w:ascii="Arial Narrow" w:hAnsi="Arial Narrow"/>
          <w:sz w:val="24"/>
          <w:szCs w:val="24"/>
        </w:rPr>
      </w:pPr>
    </w:p>
    <w:p w:rsidR="009D6A98" w:rsidRPr="00D31425" w:rsidRDefault="009D6A98" w:rsidP="00D31425">
      <w:pPr>
        <w:jc w:val="both"/>
        <w:rPr>
          <w:rFonts w:ascii="Arial Narrow" w:hAnsi="Arial Narrow"/>
          <w:sz w:val="24"/>
          <w:szCs w:val="24"/>
        </w:rPr>
      </w:pPr>
      <w:r w:rsidRPr="00D31425">
        <w:rPr>
          <w:rFonts w:ascii="Arial Narrow" w:hAnsi="Arial Narrow"/>
          <w:b/>
          <w:bCs/>
          <w:sz w:val="24"/>
          <w:szCs w:val="24"/>
        </w:rPr>
        <w:t>3.14</w:t>
      </w:r>
      <w:r w:rsidRPr="00D31425">
        <w:rPr>
          <w:rFonts w:ascii="Arial Narrow" w:hAnsi="Arial Narrow"/>
          <w:sz w:val="24"/>
          <w:szCs w:val="24"/>
        </w:rPr>
        <w:t xml:space="preserve"> – </w:t>
      </w:r>
      <w:r w:rsidRPr="00D31425">
        <w:rPr>
          <w:rFonts w:ascii="Arial Narrow" w:hAnsi="Arial Narrow" w:cs="Arial"/>
          <w:iCs/>
          <w:sz w:val="24"/>
          <w:szCs w:val="24"/>
        </w:rPr>
        <w:t xml:space="preserve">Independentemente da aceitação, a CONTRATADA garantirá a qualidade dos produtos, obrigando-se a repor </w:t>
      </w:r>
      <w:r w:rsidRPr="00D31425">
        <w:rPr>
          <w:rFonts w:ascii="Arial Narrow" w:hAnsi="Arial Narrow" w:cs="Arial"/>
          <w:b/>
          <w:iCs/>
          <w:sz w:val="24"/>
          <w:szCs w:val="24"/>
        </w:rPr>
        <w:t>imediatamente</w:t>
      </w:r>
      <w:r w:rsidRPr="00D31425">
        <w:rPr>
          <w:rFonts w:ascii="Arial Narrow" w:hAnsi="Arial Narrow" w:cs="Arial"/>
          <w:iCs/>
          <w:sz w:val="24"/>
          <w:szCs w:val="24"/>
        </w:rPr>
        <w:t xml:space="preserve"> aquele que apresentar defeito ou for entregue em desacordo com apresentado na proposta.</w:t>
      </w:r>
    </w:p>
    <w:p w:rsidR="009D6A98" w:rsidRPr="00D31425" w:rsidRDefault="009D6A98" w:rsidP="00D31425">
      <w:pPr>
        <w:jc w:val="both"/>
        <w:rPr>
          <w:rFonts w:ascii="Arial Narrow" w:hAnsi="Arial Narrow"/>
          <w:sz w:val="24"/>
          <w:szCs w:val="24"/>
        </w:rPr>
      </w:pPr>
    </w:p>
    <w:p w:rsidR="009D6A98" w:rsidRPr="00D31425" w:rsidRDefault="009D6A98" w:rsidP="00D31425">
      <w:pPr>
        <w:jc w:val="both"/>
        <w:rPr>
          <w:rFonts w:ascii="Arial Narrow" w:hAnsi="Arial Narrow"/>
          <w:sz w:val="24"/>
          <w:szCs w:val="24"/>
        </w:rPr>
      </w:pPr>
      <w:r w:rsidRPr="00D31425">
        <w:rPr>
          <w:rFonts w:ascii="Arial Narrow" w:hAnsi="Arial Narrow"/>
          <w:b/>
          <w:bCs/>
          <w:sz w:val="24"/>
          <w:szCs w:val="24"/>
        </w:rPr>
        <w:t>3.15</w:t>
      </w:r>
      <w:r w:rsidRPr="00D31425">
        <w:rPr>
          <w:rFonts w:ascii="Arial Narrow" w:hAnsi="Arial Narrow"/>
          <w:sz w:val="24"/>
          <w:szCs w:val="24"/>
        </w:rPr>
        <w:t xml:space="preserve"> – A licitante vencedora, sujeitar-se-á a mais ampla e irrestrita fiscalização por parte do Município de Iguatemi (MS), através dos técnicos encarregados de acompanhar a entrega dos produtos, prestando esclarecimentos solicitados atendendo as reclamações formuladas, inclusive sobre os prazos e condições das entregas.</w:t>
      </w:r>
    </w:p>
    <w:p w:rsidR="009D6A98" w:rsidRPr="00D31425" w:rsidRDefault="009D6A98" w:rsidP="00D31425">
      <w:pPr>
        <w:pStyle w:val="NormalWeb"/>
        <w:jc w:val="both"/>
        <w:rPr>
          <w:rFonts w:ascii="Arial Narrow" w:hAnsi="Arial Narrow"/>
        </w:rPr>
      </w:pPr>
      <w:r w:rsidRPr="00D31425">
        <w:rPr>
          <w:rFonts w:ascii="Arial Narrow" w:hAnsi="Arial Narrow"/>
          <w:b/>
        </w:rPr>
        <w:t>3.16</w:t>
      </w:r>
      <w:r w:rsidRPr="00D31425">
        <w:rPr>
          <w:rFonts w:ascii="Arial Narrow" w:hAnsi="Arial Narrow"/>
        </w:rPr>
        <w:t xml:space="preserve"> -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rsidR="009D6A98" w:rsidRPr="00D31425" w:rsidRDefault="009D6A98" w:rsidP="00D31425">
      <w:pPr>
        <w:pStyle w:val="NormalWeb"/>
        <w:jc w:val="both"/>
        <w:rPr>
          <w:rFonts w:ascii="Arial Narrow" w:hAnsi="Arial Narrow"/>
        </w:rPr>
      </w:pPr>
      <w:r w:rsidRPr="00D31425">
        <w:rPr>
          <w:rFonts w:ascii="Arial Narrow" w:hAnsi="Arial Narrow"/>
          <w:b/>
        </w:rPr>
        <w:t>3.17</w:t>
      </w:r>
      <w:r w:rsidRPr="00D31425">
        <w:rPr>
          <w:rFonts w:ascii="Arial Narrow" w:hAnsi="Arial Narrow"/>
        </w:rPr>
        <w:t xml:space="preserve"> - As requisições serão expedidas por quaisquer meios de comunicação que possibilitem a comprovação do respectivo recebimento por parte da Contratada, inclusive </w:t>
      </w:r>
      <w:r w:rsidRPr="00D31425">
        <w:rPr>
          <w:rFonts w:ascii="Arial Narrow" w:hAnsi="Arial Narrow"/>
          <w:b/>
          <w:i/>
        </w:rPr>
        <w:t>fac-símile e correio eletrônico</w:t>
      </w:r>
      <w:r w:rsidRPr="00D31425">
        <w:rPr>
          <w:rFonts w:ascii="Arial Narrow" w:hAnsi="Arial Narrow"/>
        </w:rPr>
        <w:t xml:space="preserve">. </w:t>
      </w:r>
    </w:p>
    <w:p w:rsidR="009D6A98" w:rsidRPr="00D31425" w:rsidRDefault="009D6A98" w:rsidP="00D31425">
      <w:pPr>
        <w:autoSpaceDE w:val="0"/>
        <w:autoSpaceDN w:val="0"/>
        <w:adjustRightInd w:val="0"/>
        <w:jc w:val="both"/>
        <w:rPr>
          <w:rFonts w:ascii="Arial Narrow" w:hAnsi="Arial Narrow" w:cs="Arial"/>
          <w:sz w:val="24"/>
          <w:szCs w:val="24"/>
        </w:rPr>
      </w:pPr>
      <w:r w:rsidRPr="00D31425">
        <w:rPr>
          <w:rFonts w:ascii="Arial Narrow" w:hAnsi="Arial Narrow" w:cs="Arial"/>
          <w:b/>
          <w:sz w:val="24"/>
          <w:szCs w:val="24"/>
        </w:rPr>
        <w:lastRenderedPageBreak/>
        <w:t>3.18</w:t>
      </w:r>
      <w:r w:rsidRPr="00D31425">
        <w:rPr>
          <w:rFonts w:ascii="Arial Narrow" w:hAnsi="Arial Narrow" w:cs="Arial"/>
          <w:sz w:val="24"/>
          <w:szCs w:val="24"/>
        </w:rPr>
        <w:t xml:space="preserve"> - Somente serão aceitos os produtos que estiverem de acordo com as especificações contidas nos contratos de fornecimento. A empresa terá devolvidos os produtos que não apresentarem condições próprias para uso, as quais deverão ser repostas sem ônus para o município, no prazo máximo de 24 (vinte e quatro) horas, sob pena de ser caracterizado atraso na entrega, ensejando aplicação de multa e demais penalidades, de acordo com a Lei Federal nº. 8.666/93 e alterações.</w:t>
      </w:r>
    </w:p>
    <w:p w:rsidR="009D6A98" w:rsidRPr="00D31425" w:rsidRDefault="009D6A98" w:rsidP="00D31425">
      <w:pPr>
        <w:autoSpaceDE w:val="0"/>
        <w:autoSpaceDN w:val="0"/>
        <w:adjustRightInd w:val="0"/>
        <w:jc w:val="both"/>
        <w:rPr>
          <w:rFonts w:ascii="Arial Narrow" w:hAnsi="Arial Narrow" w:cs="Arial"/>
          <w:sz w:val="24"/>
          <w:szCs w:val="24"/>
        </w:rPr>
      </w:pPr>
    </w:p>
    <w:p w:rsidR="009D6A98" w:rsidRPr="00D31425" w:rsidRDefault="009D6A98" w:rsidP="00D31425">
      <w:pPr>
        <w:jc w:val="both"/>
        <w:rPr>
          <w:rFonts w:ascii="Arial Narrow" w:hAnsi="Arial Narrow" w:cs="Tahoma"/>
          <w:bCs/>
          <w:sz w:val="24"/>
          <w:szCs w:val="24"/>
        </w:rPr>
      </w:pPr>
      <w:r w:rsidRPr="00D31425">
        <w:rPr>
          <w:rFonts w:ascii="Arial Narrow" w:hAnsi="Arial Narrow"/>
          <w:b/>
          <w:sz w:val="24"/>
          <w:szCs w:val="24"/>
        </w:rPr>
        <w:t>3.19 -</w:t>
      </w:r>
      <w:r w:rsidRPr="00D31425">
        <w:rPr>
          <w:rFonts w:ascii="Arial Narrow" w:hAnsi="Arial Narrow"/>
          <w:sz w:val="24"/>
          <w:szCs w:val="24"/>
        </w:rPr>
        <w:t xml:space="preserve"> </w:t>
      </w:r>
      <w:r w:rsidRPr="00D31425">
        <w:rPr>
          <w:rFonts w:ascii="Arial Narrow" w:hAnsi="Arial Narrow" w:cs="Tahoma"/>
          <w:bCs/>
          <w:sz w:val="24"/>
          <w:szCs w:val="24"/>
        </w:rPr>
        <w:t>A circunstância de não serem requisitados todos os produtos licitados até o término do contrato a ser firmado, não obriga o Município de Iguatemi (MS) a requisitá-los nem gera direito ao contratado sobre os produtos não requisitados.</w:t>
      </w:r>
    </w:p>
    <w:p w:rsidR="009D6A98" w:rsidRPr="00D31425" w:rsidRDefault="009D6A98" w:rsidP="00D31425">
      <w:pPr>
        <w:ind w:right="-618"/>
        <w:jc w:val="both"/>
        <w:rPr>
          <w:rFonts w:ascii="Arial Narrow" w:hAnsi="Arial Narrow" w:cs="Arial"/>
          <w:iCs/>
          <w:sz w:val="24"/>
          <w:szCs w:val="24"/>
        </w:rPr>
      </w:pPr>
    </w:p>
    <w:p w:rsidR="009D6A98" w:rsidRPr="00D31425" w:rsidRDefault="009D6A98" w:rsidP="00D31425">
      <w:pPr>
        <w:pStyle w:val="Ttulo3"/>
        <w:ind w:right="-618"/>
        <w:jc w:val="both"/>
        <w:rPr>
          <w:rFonts w:ascii="Arial Narrow" w:eastAsia="Arial Unicode MS" w:hAnsi="Arial Narrow" w:cs="Arial"/>
          <w:b/>
          <w:iCs/>
          <w:color w:val="auto"/>
          <w:u w:val="single"/>
        </w:rPr>
      </w:pPr>
      <w:r w:rsidRPr="00D31425">
        <w:rPr>
          <w:rFonts w:ascii="Arial Narrow" w:hAnsi="Arial Narrow" w:cs="Arial"/>
          <w:b/>
          <w:iCs/>
          <w:color w:val="auto"/>
          <w:u w:val="single"/>
        </w:rPr>
        <w:t>CLÁUSULA QUARTA - DO VALOR E CONDIÇÕES DE PAGAMENTO</w:t>
      </w:r>
    </w:p>
    <w:p w:rsidR="009D6A98" w:rsidRPr="00D31425" w:rsidRDefault="009D6A98" w:rsidP="00D31425">
      <w:pPr>
        <w:widowControl w:val="0"/>
        <w:ind w:right="-618"/>
        <w:jc w:val="both"/>
        <w:rPr>
          <w:rFonts w:ascii="Arial Narrow" w:hAnsi="Arial Narrow" w:cs="Arial"/>
          <w:iCs/>
          <w:sz w:val="24"/>
          <w:szCs w:val="24"/>
        </w:rPr>
      </w:pPr>
    </w:p>
    <w:p w:rsidR="009D6A98" w:rsidRPr="00D31425" w:rsidRDefault="009D6A98" w:rsidP="00D31425">
      <w:pPr>
        <w:widowControl w:val="0"/>
        <w:jc w:val="both"/>
        <w:rPr>
          <w:rFonts w:ascii="Arial Narrow" w:hAnsi="Arial Narrow" w:cs="Arial"/>
          <w:b/>
          <w:iCs/>
          <w:sz w:val="24"/>
          <w:szCs w:val="24"/>
        </w:rPr>
      </w:pPr>
      <w:r w:rsidRPr="00D31425">
        <w:rPr>
          <w:rFonts w:ascii="Arial Narrow" w:hAnsi="Arial Narrow" w:cs="Arial"/>
          <w:b/>
          <w:iCs/>
          <w:sz w:val="24"/>
          <w:szCs w:val="24"/>
        </w:rPr>
        <w:t xml:space="preserve">4.1. </w:t>
      </w:r>
      <w:r w:rsidRPr="00D31425">
        <w:rPr>
          <w:rFonts w:ascii="Arial Narrow" w:hAnsi="Arial Narrow" w:cs="Helvetica"/>
          <w:sz w:val="24"/>
          <w:szCs w:val="24"/>
          <w:lang w:eastAsia="pt-BR"/>
        </w:rPr>
        <w:t xml:space="preserve">O valor total para a presente aquisição é de </w:t>
      </w:r>
      <w:r w:rsidRPr="00D31425">
        <w:rPr>
          <w:rFonts w:ascii="Arial Narrow" w:hAnsi="Arial Narrow" w:cs="Helvetica"/>
          <w:b/>
          <w:sz w:val="24"/>
          <w:szCs w:val="24"/>
          <w:lang w:eastAsia="pt-BR"/>
        </w:rPr>
        <w:t xml:space="preserve">R$ </w:t>
      </w:r>
      <w:r w:rsidR="00A82062" w:rsidRPr="00A82062">
        <w:rPr>
          <w:rFonts w:ascii="Tahoma" w:hAnsi="Tahoma" w:cs="Tahoma"/>
          <w:b/>
          <w:bCs/>
          <w:color w:val="000000"/>
          <w:sz w:val="24"/>
          <w:szCs w:val="24"/>
          <w:lang w:eastAsia="pt-BR"/>
        </w:rPr>
        <w:t>5.591,45</w:t>
      </w:r>
      <w:r w:rsidR="00A82062" w:rsidRPr="00D31425">
        <w:rPr>
          <w:rFonts w:ascii="Arial Narrow" w:hAnsi="Arial Narrow" w:cs="Helvetica"/>
          <w:sz w:val="24"/>
          <w:szCs w:val="24"/>
          <w:lang w:eastAsia="pt-BR"/>
        </w:rPr>
        <w:t xml:space="preserve"> </w:t>
      </w:r>
      <w:r w:rsidRPr="00D31425">
        <w:rPr>
          <w:rFonts w:ascii="Arial Narrow" w:hAnsi="Arial Narrow" w:cs="Helvetica"/>
          <w:sz w:val="24"/>
          <w:szCs w:val="24"/>
          <w:lang w:eastAsia="pt-BR"/>
        </w:rPr>
        <w:t>(</w:t>
      </w:r>
      <w:r w:rsidR="00F272F3">
        <w:rPr>
          <w:rFonts w:ascii="Arial Narrow" w:hAnsi="Arial Narrow" w:cs="Helvetica"/>
          <w:sz w:val="24"/>
          <w:szCs w:val="24"/>
          <w:lang w:eastAsia="pt-BR"/>
        </w:rPr>
        <w:t xml:space="preserve">cinco mil, </w:t>
      </w:r>
      <w:r w:rsidR="00A82062">
        <w:rPr>
          <w:rFonts w:ascii="Arial Narrow" w:hAnsi="Arial Narrow" w:cs="Helvetica"/>
          <w:sz w:val="24"/>
          <w:szCs w:val="24"/>
          <w:lang w:eastAsia="pt-BR"/>
        </w:rPr>
        <w:t>quinhentos e noventa e um reais e quarenta e cinco centavos</w:t>
      </w:r>
      <w:r w:rsidRPr="00D31425">
        <w:rPr>
          <w:rFonts w:ascii="Arial Narrow" w:hAnsi="Arial Narrow" w:cs="Helvetica"/>
          <w:sz w:val="24"/>
          <w:szCs w:val="24"/>
          <w:lang w:eastAsia="pt-BR"/>
        </w:rPr>
        <w:t>), constante da proposta vencedora da licitação, aceito pela CONTRATADA, entendido este como preço justo e suficiente para a total execução do presente objeto.</w:t>
      </w:r>
    </w:p>
    <w:p w:rsidR="009D6A98" w:rsidRPr="00D31425" w:rsidRDefault="009D6A98" w:rsidP="00D31425">
      <w:pPr>
        <w:widowControl w:val="0"/>
        <w:jc w:val="both"/>
        <w:rPr>
          <w:rFonts w:ascii="Arial Narrow" w:hAnsi="Arial Narrow" w:cs="Arial"/>
          <w:b/>
          <w:iCs/>
          <w:sz w:val="24"/>
          <w:szCs w:val="24"/>
        </w:rPr>
      </w:pPr>
    </w:p>
    <w:p w:rsidR="009D6A98" w:rsidRPr="00D31425" w:rsidRDefault="009D6A98" w:rsidP="00D31425">
      <w:pPr>
        <w:pStyle w:val="Corpodetexto3"/>
        <w:jc w:val="both"/>
        <w:rPr>
          <w:rFonts w:ascii="Arial Narrow" w:hAnsi="Arial Narrow" w:cs="Arial"/>
          <w:iCs/>
          <w:sz w:val="24"/>
          <w:szCs w:val="24"/>
        </w:rPr>
      </w:pPr>
      <w:r w:rsidRPr="00D31425">
        <w:rPr>
          <w:rFonts w:ascii="Arial Narrow" w:hAnsi="Arial Narrow" w:cs="Arial"/>
          <w:b/>
          <w:iCs/>
          <w:sz w:val="24"/>
          <w:szCs w:val="24"/>
        </w:rPr>
        <w:t xml:space="preserve">4.2. </w:t>
      </w:r>
      <w:r w:rsidRPr="00D31425">
        <w:rPr>
          <w:rFonts w:ascii="Arial Narrow" w:hAnsi="Arial Narrow" w:cs="Arial"/>
          <w:iCs/>
          <w:sz w:val="24"/>
          <w:szCs w:val="24"/>
        </w:rPr>
        <w:t>No valor pactuado estão inclusos todos os tributos e, ou encargos sociais, resultantes da operação adjudicatória concluída, inclusive despesas com fretes e outros.</w:t>
      </w:r>
    </w:p>
    <w:p w:rsidR="009D6A98" w:rsidRPr="00D31425" w:rsidRDefault="009D6A98" w:rsidP="00D31425">
      <w:pPr>
        <w:widowControl w:val="0"/>
        <w:jc w:val="both"/>
        <w:rPr>
          <w:rFonts w:ascii="Arial Narrow" w:hAnsi="Arial Narrow" w:cs="Arial"/>
          <w:iCs/>
          <w:sz w:val="24"/>
          <w:szCs w:val="24"/>
        </w:rPr>
      </w:pPr>
    </w:p>
    <w:p w:rsidR="009D6A98" w:rsidRPr="00D31425" w:rsidRDefault="009D6A98" w:rsidP="00D31425">
      <w:pPr>
        <w:jc w:val="both"/>
        <w:rPr>
          <w:rFonts w:ascii="Arial Narrow" w:hAnsi="Arial Narrow" w:cs="Arial"/>
          <w:bCs/>
          <w:iCs/>
          <w:sz w:val="24"/>
          <w:szCs w:val="24"/>
        </w:rPr>
      </w:pPr>
      <w:r w:rsidRPr="00D31425">
        <w:rPr>
          <w:rFonts w:ascii="Arial Narrow" w:hAnsi="Arial Narrow" w:cs="Arial"/>
          <w:b/>
          <w:bCs/>
          <w:iCs/>
          <w:sz w:val="24"/>
          <w:szCs w:val="24"/>
        </w:rPr>
        <w:t>4.3 –</w:t>
      </w:r>
      <w:r w:rsidRPr="00D31425">
        <w:rPr>
          <w:rFonts w:ascii="Arial Narrow" w:hAnsi="Arial Narrow" w:cs="Arial"/>
          <w:bCs/>
          <w:iCs/>
          <w:sz w:val="24"/>
          <w:szCs w:val="24"/>
        </w:rPr>
        <w:t xml:space="preserve"> O pagamento será efetuado em até 30 (trinta) dias, a contar da efetiva entrega dos materiais desta licitação, mediante apresentação da respectiva Nota Fiscal.</w:t>
      </w:r>
    </w:p>
    <w:p w:rsidR="009D6A98" w:rsidRPr="00D31425" w:rsidRDefault="009D6A98" w:rsidP="00D31425">
      <w:pPr>
        <w:jc w:val="both"/>
        <w:rPr>
          <w:rFonts w:ascii="Arial Narrow" w:hAnsi="Arial Narrow" w:cs="Arial"/>
          <w:bCs/>
          <w:iCs/>
          <w:sz w:val="24"/>
          <w:szCs w:val="24"/>
        </w:rPr>
      </w:pPr>
    </w:p>
    <w:p w:rsidR="009D6A98" w:rsidRPr="00D31425" w:rsidRDefault="009D6A98" w:rsidP="00D31425">
      <w:pPr>
        <w:jc w:val="both"/>
        <w:rPr>
          <w:rFonts w:ascii="Arial Narrow" w:hAnsi="Arial Narrow" w:cs="Arial"/>
          <w:bCs/>
          <w:iCs/>
          <w:sz w:val="24"/>
          <w:szCs w:val="24"/>
        </w:rPr>
      </w:pPr>
      <w:r w:rsidRPr="00D31425">
        <w:rPr>
          <w:rFonts w:ascii="Arial Narrow" w:hAnsi="Arial Narrow" w:cs="Arial"/>
          <w:b/>
          <w:bCs/>
          <w:iCs/>
          <w:sz w:val="24"/>
          <w:szCs w:val="24"/>
        </w:rPr>
        <w:t>4.4 -</w:t>
      </w:r>
      <w:r w:rsidRPr="00D31425">
        <w:rPr>
          <w:rFonts w:ascii="Arial Narrow" w:hAnsi="Arial Narrow" w:cs="Arial"/>
          <w:bCs/>
          <w:iCs/>
          <w:sz w:val="24"/>
          <w:szCs w:val="24"/>
        </w:rPr>
        <w:t xml:space="preserve"> A Nota Fiscal/Fatura, deverá ser emitida pela licitante vencedora/contratada, obrigatoriamente com o mesmo número de inscrição no CNPJ apresentado nos documentos de habilitação e das propostas de preços, bem como da Nota de Empenho.</w:t>
      </w:r>
    </w:p>
    <w:p w:rsidR="009D6A98" w:rsidRPr="00D31425" w:rsidRDefault="009D6A98" w:rsidP="00D31425">
      <w:pPr>
        <w:jc w:val="both"/>
        <w:rPr>
          <w:rFonts w:ascii="Arial Narrow" w:hAnsi="Arial Narrow" w:cs="Arial"/>
          <w:iCs/>
          <w:sz w:val="24"/>
          <w:szCs w:val="24"/>
        </w:rPr>
      </w:pPr>
    </w:p>
    <w:p w:rsidR="009D6A98" w:rsidRPr="00D31425" w:rsidRDefault="009D6A98" w:rsidP="00D31425">
      <w:pPr>
        <w:widowControl w:val="0"/>
        <w:jc w:val="both"/>
        <w:rPr>
          <w:rFonts w:ascii="Arial Narrow" w:hAnsi="Arial Narrow" w:cs="Arial"/>
          <w:iCs/>
          <w:sz w:val="24"/>
          <w:szCs w:val="24"/>
        </w:rPr>
      </w:pPr>
      <w:r w:rsidRPr="00D31425">
        <w:rPr>
          <w:rFonts w:ascii="Arial Narrow" w:hAnsi="Arial Narrow" w:cs="Arial"/>
          <w:b/>
          <w:iCs/>
          <w:sz w:val="24"/>
          <w:szCs w:val="24"/>
        </w:rPr>
        <w:t>4.5 –</w:t>
      </w:r>
      <w:r w:rsidRPr="00D31425">
        <w:rPr>
          <w:rFonts w:ascii="Arial Narrow" w:hAnsi="Arial Narrow" w:cs="Arial"/>
          <w:iCs/>
          <w:sz w:val="24"/>
          <w:szCs w:val="24"/>
        </w:rPr>
        <w:t xml:space="preserve"> Em caso de devolução da Nota Fiscal/Fatura para correção, o prazo para pagamento passará a fluir após a sua reapresentação.</w:t>
      </w:r>
    </w:p>
    <w:p w:rsidR="009D6A98" w:rsidRPr="00D31425" w:rsidRDefault="009D6A98" w:rsidP="00D31425">
      <w:pPr>
        <w:widowControl w:val="0"/>
        <w:jc w:val="both"/>
        <w:rPr>
          <w:rFonts w:ascii="Arial Narrow" w:hAnsi="Arial Narrow" w:cs="Arial"/>
          <w:iCs/>
          <w:sz w:val="24"/>
          <w:szCs w:val="24"/>
        </w:rPr>
      </w:pPr>
    </w:p>
    <w:p w:rsidR="009D6A98" w:rsidRPr="00D31425" w:rsidRDefault="009D6A98" w:rsidP="00D31425">
      <w:pPr>
        <w:widowControl w:val="0"/>
        <w:jc w:val="both"/>
        <w:rPr>
          <w:rFonts w:ascii="Arial Narrow" w:hAnsi="Arial Narrow" w:cs="Arial"/>
          <w:iCs/>
          <w:sz w:val="24"/>
          <w:szCs w:val="24"/>
        </w:rPr>
      </w:pPr>
      <w:r w:rsidRPr="00D31425">
        <w:rPr>
          <w:rFonts w:ascii="Arial Narrow" w:hAnsi="Arial Narrow" w:cs="Arial"/>
          <w:b/>
          <w:iCs/>
          <w:sz w:val="24"/>
          <w:szCs w:val="24"/>
        </w:rPr>
        <w:t>4.6 -</w:t>
      </w:r>
      <w:r w:rsidRPr="00D31425">
        <w:rPr>
          <w:rFonts w:ascii="Arial Narrow" w:hAnsi="Arial Narrow" w:cs="Arial"/>
          <w:iCs/>
          <w:sz w:val="24"/>
          <w:szCs w:val="24"/>
        </w:rPr>
        <w:t xml:space="preserve"> O pagamento só será efetuado após a comprovação pelo contrato de que se encontra em dia com suas obrigações para com o sistema de seguridade social, mediante apresentação das Certidões Negativas de Débito com </w:t>
      </w:r>
      <w:r w:rsidRPr="00D31425">
        <w:rPr>
          <w:rFonts w:ascii="Arial Narrow" w:hAnsi="Arial Narrow" w:cs="Arial"/>
          <w:b/>
          <w:iCs/>
          <w:sz w:val="24"/>
          <w:szCs w:val="24"/>
        </w:rPr>
        <w:t>INSS, CNDT</w:t>
      </w:r>
      <w:r w:rsidRPr="00D31425">
        <w:rPr>
          <w:rFonts w:ascii="Arial Narrow" w:hAnsi="Arial Narrow" w:cs="Arial"/>
          <w:iCs/>
          <w:sz w:val="24"/>
          <w:szCs w:val="24"/>
        </w:rPr>
        <w:t xml:space="preserve"> e com o </w:t>
      </w:r>
      <w:r w:rsidRPr="00D31425">
        <w:rPr>
          <w:rFonts w:ascii="Arial Narrow" w:hAnsi="Arial Narrow" w:cs="Arial"/>
          <w:b/>
          <w:iCs/>
          <w:sz w:val="24"/>
          <w:szCs w:val="24"/>
        </w:rPr>
        <w:t>FGTS</w:t>
      </w:r>
      <w:r w:rsidRPr="00D31425">
        <w:rPr>
          <w:rFonts w:ascii="Arial Narrow" w:hAnsi="Arial Narrow" w:cs="Arial"/>
          <w:iCs/>
          <w:sz w:val="24"/>
          <w:szCs w:val="24"/>
        </w:rPr>
        <w:t>.</w:t>
      </w:r>
    </w:p>
    <w:p w:rsidR="009D6A98" w:rsidRPr="00D31425" w:rsidRDefault="009D6A98" w:rsidP="00D31425">
      <w:pPr>
        <w:autoSpaceDE w:val="0"/>
        <w:autoSpaceDN w:val="0"/>
        <w:adjustRightInd w:val="0"/>
        <w:jc w:val="both"/>
        <w:rPr>
          <w:rFonts w:ascii="Arial Narrow" w:hAnsi="Arial Narrow" w:cs="Arial"/>
          <w:b/>
          <w:bCs/>
          <w:iCs/>
          <w:sz w:val="24"/>
          <w:szCs w:val="24"/>
        </w:rPr>
      </w:pPr>
    </w:p>
    <w:p w:rsidR="009D6A98" w:rsidRPr="00D31425" w:rsidRDefault="009D6A98" w:rsidP="00D31425">
      <w:pPr>
        <w:autoSpaceDE w:val="0"/>
        <w:autoSpaceDN w:val="0"/>
        <w:adjustRightInd w:val="0"/>
        <w:jc w:val="both"/>
        <w:rPr>
          <w:rFonts w:ascii="Arial Narrow" w:hAnsi="Arial Narrow" w:cs="ArialMT"/>
          <w:sz w:val="24"/>
          <w:szCs w:val="24"/>
          <w:lang w:eastAsia="pt-BR"/>
        </w:rPr>
      </w:pPr>
      <w:r w:rsidRPr="00D31425">
        <w:rPr>
          <w:rFonts w:ascii="Arial Narrow" w:hAnsi="Arial Narrow" w:cs="Arial"/>
          <w:b/>
          <w:bCs/>
          <w:iCs/>
          <w:sz w:val="24"/>
          <w:szCs w:val="24"/>
        </w:rPr>
        <w:t>4.7 -</w:t>
      </w:r>
      <w:r w:rsidRPr="00D31425">
        <w:rPr>
          <w:rFonts w:ascii="Arial Narrow" w:hAnsi="Arial Narrow" w:cs="ArialMT"/>
          <w:sz w:val="24"/>
          <w:szCs w:val="24"/>
          <w:lang w:eastAsia="pt-BR"/>
        </w:rPr>
        <w:t xml:space="preserve"> À CONTRATADA fica vedado negociar ou efetuar a cobrança ou o desconto da fatura emitida através da rede bancária ou com terceiros, permitindo-se, tão somente, cobranças em carteira simples, ou seja, diretamente para CONTRATANTE.</w:t>
      </w:r>
    </w:p>
    <w:p w:rsidR="009D6A98" w:rsidRPr="00D31425" w:rsidRDefault="009D6A98" w:rsidP="00D31425">
      <w:pPr>
        <w:jc w:val="both"/>
        <w:rPr>
          <w:rFonts w:ascii="Arial Narrow" w:hAnsi="Arial Narrow" w:cs="ArialMT"/>
          <w:sz w:val="24"/>
          <w:szCs w:val="24"/>
          <w:lang w:eastAsia="pt-BR"/>
        </w:rPr>
      </w:pPr>
    </w:p>
    <w:p w:rsidR="009D6A98" w:rsidRPr="00D31425" w:rsidRDefault="009D6A98" w:rsidP="00D31425">
      <w:pPr>
        <w:pStyle w:val="Corpodetexto2"/>
        <w:jc w:val="both"/>
        <w:rPr>
          <w:rFonts w:ascii="Arial Narrow" w:hAnsi="Arial Narrow" w:cs="Helvetica"/>
          <w:sz w:val="24"/>
          <w:szCs w:val="24"/>
          <w:lang w:eastAsia="pt-BR"/>
        </w:rPr>
      </w:pPr>
      <w:r w:rsidRPr="00D31425">
        <w:rPr>
          <w:rFonts w:ascii="Arial Narrow" w:hAnsi="Arial Narrow"/>
          <w:b/>
          <w:bCs/>
          <w:i/>
          <w:iCs/>
          <w:sz w:val="24"/>
          <w:szCs w:val="24"/>
        </w:rPr>
        <w:t xml:space="preserve">4.8. </w:t>
      </w:r>
      <w:r w:rsidRPr="00D31425">
        <w:rPr>
          <w:rFonts w:ascii="Arial Narrow" w:hAnsi="Arial Narrow"/>
          <w:bCs/>
          <w:i/>
          <w:iCs/>
          <w:sz w:val="24"/>
          <w:szCs w:val="24"/>
        </w:rPr>
        <w:t>-</w:t>
      </w:r>
      <w:r w:rsidRPr="00D31425">
        <w:rPr>
          <w:rFonts w:ascii="Arial Narrow" w:hAnsi="Arial Narrow"/>
          <w:i/>
          <w:sz w:val="24"/>
          <w:szCs w:val="24"/>
        </w:rPr>
        <w:t xml:space="preserve"> Na eventualidade de aplicação de multas, estas deverão ser liquidadas simultaneamente </w:t>
      </w:r>
      <w:r w:rsidRPr="00D31425">
        <w:rPr>
          <w:rFonts w:ascii="Arial Narrow" w:hAnsi="Arial Narrow" w:cs="Helvetica"/>
          <w:i/>
          <w:sz w:val="24"/>
          <w:szCs w:val="24"/>
        </w:rPr>
        <w:t>com parcela vinculada ao evento cujo descumprimento der origem à aplicação da penalidade.</w:t>
      </w:r>
    </w:p>
    <w:p w:rsidR="009D6A98" w:rsidRPr="00D31425" w:rsidRDefault="009D6A98" w:rsidP="00D31425">
      <w:pPr>
        <w:jc w:val="both"/>
        <w:rPr>
          <w:rFonts w:ascii="Arial Narrow" w:hAnsi="Arial Narrow" w:cs="Arial"/>
          <w:b/>
          <w:bCs/>
          <w:iCs/>
          <w:sz w:val="24"/>
          <w:szCs w:val="24"/>
          <w:u w:val="single"/>
        </w:rPr>
      </w:pPr>
      <w:r w:rsidRPr="00D31425">
        <w:rPr>
          <w:rFonts w:ascii="Arial Narrow" w:hAnsi="Arial Narrow" w:cs="Arial"/>
          <w:b/>
          <w:bCs/>
          <w:iCs/>
          <w:sz w:val="24"/>
          <w:szCs w:val="24"/>
          <w:u w:val="single"/>
        </w:rPr>
        <w:t>5 - DO PREÇO E DO REAJUSTE</w:t>
      </w:r>
    </w:p>
    <w:p w:rsidR="009D6A98" w:rsidRPr="00D31425" w:rsidRDefault="009D6A98" w:rsidP="00D31425">
      <w:pPr>
        <w:jc w:val="both"/>
        <w:rPr>
          <w:rFonts w:ascii="Arial Narrow" w:hAnsi="Arial Narrow" w:cs="Arial"/>
          <w:iCs/>
          <w:sz w:val="24"/>
          <w:szCs w:val="24"/>
        </w:rPr>
      </w:pPr>
    </w:p>
    <w:p w:rsidR="009D6A98" w:rsidRPr="00D31425" w:rsidRDefault="009D6A98" w:rsidP="00D31425">
      <w:pPr>
        <w:jc w:val="both"/>
        <w:rPr>
          <w:rFonts w:ascii="Arial Narrow" w:hAnsi="Arial Narrow" w:cs="Arial"/>
          <w:iCs/>
          <w:sz w:val="24"/>
          <w:szCs w:val="24"/>
        </w:rPr>
      </w:pPr>
      <w:r w:rsidRPr="00D31425">
        <w:rPr>
          <w:rFonts w:ascii="Arial Narrow" w:hAnsi="Arial Narrow" w:cs="Arial"/>
          <w:b/>
          <w:bCs/>
          <w:iCs/>
          <w:sz w:val="24"/>
          <w:szCs w:val="24"/>
        </w:rPr>
        <w:t>5.1</w:t>
      </w:r>
      <w:r w:rsidRPr="00D31425">
        <w:rPr>
          <w:rFonts w:ascii="Arial Narrow" w:hAnsi="Arial Narrow" w:cs="Arial"/>
          <w:iCs/>
          <w:sz w:val="24"/>
          <w:szCs w:val="24"/>
        </w:rPr>
        <w:t xml:space="preserve"> – Os preços deverão ser expressos em reais e de conformidade com o inciso I, subitem 7.1 do edital, fixo e irreajustável.</w:t>
      </w:r>
    </w:p>
    <w:p w:rsidR="009D6A98" w:rsidRPr="00D31425" w:rsidRDefault="009D6A98" w:rsidP="00D31425">
      <w:pPr>
        <w:jc w:val="both"/>
        <w:rPr>
          <w:rFonts w:ascii="Arial Narrow" w:hAnsi="Arial Narrow" w:cs="Arial"/>
          <w:b/>
          <w:iCs/>
          <w:sz w:val="24"/>
          <w:szCs w:val="24"/>
        </w:rPr>
      </w:pPr>
    </w:p>
    <w:p w:rsidR="009D6A98" w:rsidRPr="00D31425" w:rsidRDefault="009D6A98" w:rsidP="00D31425">
      <w:pPr>
        <w:autoSpaceDE w:val="0"/>
        <w:autoSpaceDN w:val="0"/>
        <w:adjustRightInd w:val="0"/>
        <w:ind w:left="708"/>
        <w:jc w:val="both"/>
        <w:rPr>
          <w:rFonts w:ascii="Arial Narrow" w:hAnsi="Arial Narrow" w:cs="ArialMT"/>
          <w:sz w:val="24"/>
          <w:szCs w:val="24"/>
          <w:lang w:eastAsia="pt-BR"/>
        </w:rPr>
      </w:pPr>
      <w:r w:rsidRPr="00D31425">
        <w:rPr>
          <w:rFonts w:ascii="Arial Narrow" w:hAnsi="Arial Narrow" w:cs="ArialMT"/>
          <w:b/>
          <w:sz w:val="24"/>
          <w:szCs w:val="24"/>
          <w:lang w:eastAsia="pt-BR"/>
        </w:rPr>
        <w:lastRenderedPageBreak/>
        <w:t>5.1.1 -</w:t>
      </w:r>
      <w:r w:rsidRPr="00D31425">
        <w:rPr>
          <w:rFonts w:ascii="Arial Narrow" w:hAnsi="Arial Narrow" w:cs="ArialMT"/>
          <w:sz w:val="24"/>
          <w:szCs w:val="24"/>
          <w:lang w:eastAsia="pt-BR"/>
        </w:rPr>
        <w:t xml:space="preserve"> O preço retro referido é final, não se admitindo qualquer acréscimo, estando incluídas no mesmo todas as despesas e custos, diretos e indiretos, como também os lucros da contratada, conforme previsto no edital.</w:t>
      </w:r>
    </w:p>
    <w:p w:rsidR="009D6A98" w:rsidRPr="00D31425" w:rsidRDefault="009D6A98" w:rsidP="00D31425">
      <w:pPr>
        <w:jc w:val="both"/>
        <w:rPr>
          <w:rFonts w:ascii="Arial Narrow" w:hAnsi="Arial Narrow" w:cs="Arial"/>
          <w:b/>
          <w:bCs/>
          <w:iCs/>
          <w:sz w:val="24"/>
          <w:szCs w:val="24"/>
        </w:rPr>
      </w:pPr>
    </w:p>
    <w:p w:rsidR="009D6A98" w:rsidRPr="00D31425" w:rsidRDefault="009D6A98" w:rsidP="00D31425">
      <w:pPr>
        <w:jc w:val="both"/>
        <w:rPr>
          <w:rFonts w:ascii="Arial Narrow" w:hAnsi="Arial Narrow" w:cs="Arial"/>
          <w:iCs/>
          <w:sz w:val="24"/>
          <w:szCs w:val="24"/>
        </w:rPr>
      </w:pPr>
      <w:r w:rsidRPr="00D31425">
        <w:rPr>
          <w:rFonts w:ascii="Arial Narrow" w:hAnsi="Arial Narrow" w:cs="Arial"/>
          <w:b/>
          <w:bCs/>
          <w:iCs/>
          <w:sz w:val="24"/>
          <w:szCs w:val="24"/>
        </w:rPr>
        <w:t xml:space="preserve">5.2 – </w:t>
      </w:r>
      <w:r w:rsidRPr="00D31425">
        <w:rPr>
          <w:rFonts w:ascii="Arial Narrow" w:hAnsi="Arial Narrow" w:cs="Arial"/>
          <w:iCs/>
          <w:sz w:val="24"/>
          <w:szCs w:val="24"/>
        </w:rPr>
        <w:t>Fica ressalvada a possibilidade de alteração dos preços, caso ocorra o desequilíbrio econômico financeiro do Contrato, conforme disposto no Art. 65, alínea “d” da Lei Federal nº. 8.666/93.</w:t>
      </w:r>
    </w:p>
    <w:p w:rsidR="009D6A98" w:rsidRPr="00D31425" w:rsidRDefault="009D6A98" w:rsidP="00D31425">
      <w:pPr>
        <w:jc w:val="both"/>
        <w:rPr>
          <w:rFonts w:ascii="Arial Narrow" w:hAnsi="Arial Narrow" w:cs="Arial"/>
          <w:iCs/>
          <w:sz w:val="24"/>
          <w:szCs w:val="24"/>
        </w:rPr>
      </w:pPr>
    </w:p>
    <w:p w:rsidR="009D6A98" w:rsidRPr="00D31425" w:rsidRDefault="009D6A98" w:rsidP="00D31425">
      <w:pPr>
        <w:ind w:left="708"/>
        <w:jc w:val="both"/>
        <w:rPr>
          <w:rFonts w:ascii="Arial Narrow" w:hAnsi="Arial Narrow" w:cs="Arial"/>
          <w:iCs/>
          <w:sz w:val="24"/>
          <w:szCs w:val="24"/>
        </w:rPr>
      </w:pPr>
      <w:r w:rsidRPr="00D31425">
        <w:rPr>
          <w:rFonts w:ascii="Arial Narrow" w:hAnsi="Arial Narrow" w:cs="Arial"/>
          <w:b/>
          <w:bCs/>
          <w:iCs/>
          <w:sz w:val="24"/>
          <w:szCs w:val="24"/>
        </w:rPr>
        <w:t xml:space="preserve">5.2.1 – </w:t>
      </w:r>
      <w:r w:rsidRPr="00D31425">
        <w:rPr>
          <w:rFonts w:ascii="Arial Narrow" w:hAnsi="Arial Narrow" w:cs="Arial"/>
          <w:iCs/>
          <w:sz w:val="24"/>
          <w:szCs w:val="24"/>
        </w:rPr>
        <w:t>Caso ocorra à variação nos preços, a contratada deverá solicitar formalmente a CONTRATANTE, devidamente acompanhada de documentos que comprovem a procedência do pedido.</w:t>
      </w:r>
    </w:p>
    <w:p w:rsidR="009D6A98" w:rsidRPr="00D31425" w:rsidRDefault="009D6A98" w:rsidP="00D31425">
      <w:pPr>
        <w:jc w:val="both"/>
        <w:rPr>
          <w:rFonts w:ascii="Arial Narrow" w:hAnsi="Arial Narrow" w:cs="Arial"/>
          <w:iCs/>
          <w:sz w:val="24"/>
          <w:szCs w:val="24"/>
        </w:rPr>
      </w:pPr>
    </w:p>
    <w:p w:rsidR="009D6A98" w:rsidRPr="00D31425" w:rsidRDefault="009D6A98" w:rsidP="00D31425">
      <w:pPr>
        <w:pStyle w:val="Ttulo9"/>
        <w:ind w:right="-618"/>
        <w:jc w:val="both"/>
        <w:rPr>
          <w:rFonts w:ascii="Arial Narrow" w:hAnsi="Arial Narrow"/>
          <w:b/>
          <w:bCs/>
          <w:iCs/>
          <w:sz w:val="24"/>
          <w:szCs w:val="24"/>
          <w:u w:val="single"/>
        </w:rPr>
      </w:pPr>
      <w:r w:rsidRPr="00D31425">
        <w:rPr>
          <w:rFonts w:ascii="Arial Narrow" w:hAnsi="Arial Narrow"/>
          <w:b/>
          <w:bCs/>
          <w:i/>
          <w:iCs/>
          <w:sz w:val="24"/>
          <w:szCs w:val="24"/>
          <w:u w:val="single"/>
        </w:rPr>
        <w:t>CLÁUSULA SEXTA – RECURSO ORÇAMENTÁRIO</w:t>
      </w:r>
    </w:p>
    <w:p w:rsidR="009D6A98" w:rsidRPr="00D31425" w:rsidRDefault="009D6A98" w:rsidP="00D31425">
      <w:pPr>
        <w:widowControl w:val="0"/>
        <w:ind w:right="-618"/>
        <w:jc w:val="both"/>
        <w:rPr>
          <w:rFonts w:ascii="Arial Narrow" w:hAnsi="Arial Narrow" w:cs="Arial"/>
          <w:iCs/>
          <w:color w:val="000000"/>
          <w:sz w:val="24"/>
          <w:szCs w:val="24"/>
        </w:rPr>
      </w:pPr>
    </w:p>
    <w:p w:rsidR="009D6A98" w:rsidRPr="00D31425" w:rsidRDefault="009D6A98" w:rsidP="00D31425">
      <w:pPr>
        <w:jc w:val="both"/>
        <w:rPr>
          <w:rFonts w:ascii="Arial Narrow" w:hAnsi="Arial Narrow" w:cs="Arial"/>
          <w:iCs/>
          <w:sz w:val="24"/>
          <w:szCs w:val="24"/>
        </w:rPr>
      </w:pPr>
      <w:r w:rsidRPr="00D31425">
        <w:rPr>
          <w:rFonts w:ascii="Arial Narrow" w:hAnsi="Arial Narrow" w:cs="Arial"/>
          <w:b/>
          <w:bCs/>
          <w:iCs/>
          <w:color w:val="000000"/>
          <w:sz w:val="24"/>
          <w:szCs w:val="24"/>
        </w:rPr>
        <w:t>6.1.</w:t>
      </w:r>
      <w:r w:rsidRPr="00D31425">
        <w:rPr>
          <w:rFonts w:ascii="Arial Narrow" w:hAnsi="Arial Narrow" w:cs="Arial"/>
          <w:iCs/>
          <w:color w:val="000000"/>
          <w:sz w:val="24"/>
          <w:szCs w:val="24"/>
        </w:rPr>
        <w:t xml:space="preserve"> A</w:t>
      </w:r>
      <w:r w:rsidRPr="00D31425">
        <w:rPr>
          <w:rFonts w:ascii="Arial Narrow" w:hAnsi="Arial Narrow" w:cs="Arial"/>
          <w:iCs/>
          <w:sz w:val="24"/>
          <w:szCs w:val="24"/>
        </w:rPr>
        <w:t>s despesas decorrentes da execução do objeto da presente licitação correrão a cargo da(s) seguinte(s) dotação(</w:t>
      </w:r>
      <w:proofErr w:type="spellStart"/>
      <w:r w:rsidRPr="00D31425">
        <w:rPr>
          <w:rFonts w:ascii="Arial Narrow" w:hAnsi="Arial Narrow" w:cs="Arial"/>
          <w:iCs/>
          <w:sz w:val="24"/>
          <w:szCs w:val="24"/>
        </w:rPr>
        <w:t>ões</w:t>
      </w:r>
      <w:proofErr w:type="spellEnd"/>
      <w:r w:rsidRPr="00D31425">
        <w:rPr>
          <w:rFonts w:ascii="Arial Narrow" w:hAnsi="Arial Narrow" w:cs="Arial"/>
          <w:iCs/>
          <w:sz w:val="24"/>
          <w:szCs w:val="24"/>
        </w:rPr>
        <w:t xml:space="preserve">) orçamentária(s): </w:t>
      </w:r>
    </w:p>
    <w:p w:rsidR="009D6A98" w:rsidRPr="00D31425" w:rsidRDefault="009D6A98" w:rsidP="00D31425">
      <w:pPr>
        <w:jc w:val="both"/>
        <w:rPr>
          <w:rFonts w:ascii="Arial Narrow" w:hAnsi="Arial Narrow" w:cs="Arial"/>
          <w:iCs/>
          <w:sz w:val="24"/>
          <w:szCs w:val="24"/>
        </w:rPr>
      </w:pPr>
    </w:p>
    <w:p w:rsidR="00D31425" w:rsidRPr="00D31425" w:rsidRDefault="00D31425" w:rsidP="00D31425">
      <w:pPr>
        <w:widowControl w:val="0"/>
        <w:tabs>
          <w:tab w:val="left" w:pos="1080"/>
          <w:tab w:val="left" w:pos="1800"/>
          <w:tab w:val="left" w:pos="2340"/>
          <w:tab w:val="left" w:pos="2520"/>
        </w:tabs>
        <w:jc w:val="both"/>
        <w:rPr>
          <w:rFonts w:ascii="Arial Narrow" w:hAnsi="Arial Narrow" w:cs="Tahoma"/>
          <w:color w:val="000000" w:themeColor="text1"/>
          <w:sz w:val="24"/>
          <w:szCs w:val="24"/>
        </w:rPr>
      </w:pPr>
      <w:r w:rsidRPr="00D31425">
        <w:rPr>
          <w:rFonts w:ascii="Arial Narrow" w:hAnsi="Arial Narrow" w:cs="Verdana"/>
          <w:b/>
          <w:bCs/>
          <w:color w:val="000000" w:themeColor="text1"/>
          <w:sz w:val="24"/>
          <w:szCs w:val="24"/>
        </w:rPr>
        <w:t>05-06.06.03-08.244.0601-2.031-3.3.90.30.00-0.1.29 - 259</w:t>
      </w:r>
      <w:r w:rsidRPr="00D31425">
        <w:rPr>
          <w:rFonts w:ascii="Arial Narrow" w:hAnsi="Arial Narrow" w:cs="Tahoma"/>
          <w:color w:val="000000" w:themeColor="text1"/>
          <w:sz w:val="24"/>
          <w:szCs w:val="24"/>
        </w:rPr>
        <w:t xml:space="preserve"> – Fundo Municipal de Assistência Social-proteção Social Básica- Material de Consumo.</w:t>
      </w:r>
    </w:p>
    <w:p w:rsidR="00D31425" w:rsidRPr="00D31425" w:rsidRDefault="00D31425" w:rsidP="00D31425">
      <w:pPr>
        <w:widowControl w:val="0"/>
        <w:tabs>
          <w:tab w:val="left" w:pos="1080"/>
          <w:tab w:val="left" w:pos="1800"/>
          <w:tab w:val="left" w:pos="2340"/>
          <w:tab w:val="left" w:pos="2520"/>
        </w:tabs>
        <w:jc w:val="both"/>
        <w:rPr>
          <w:rFonts w:ascii="Arial Narrow" w:hAnsi="Arial Narrow" w:cs="Tahoma"/>
          <w:b/>
          <w:color w:val="000000" w:themeColor="text1"/>
          <w:sz w:val="24"/>
          <w:szCs w:val="24"/>
        </w:rPr>
      </w:pPr>
    </w:p>
    <w:p w:rsidR="00D31425" w:rsidRPr="00D31425" w:rsidRDefault="00D31425" w:rsidP="00D31425">
      <w:pPr>
        <w:widowControl w:val="0"/>
        <w:tabs>
          <w:tab w:val="left" w:pos="1080"/>
          <w:tab w:val="left" w:pos="1800"/>
          <w:tab w:val="left" w:pos="2340"/>
          <w:tab w:val="left" w:pos="2520"/>
        </w:tabs>
        <w:jc w:val="both"/>
        <w:rPr>
          <w:rFonts w:ascii="Arial Narrow" w:hAnsi="Arial Narrow" w:cs="Tahoma"/>
          <w:color w:val="000000" w:themeColor="text1"/>
          <w:sz w:val="24"/>
          <w:szCs w:val="24"/>
        </w:rPr>
      </w:pPr>
      <w:r w:rsidRPr="00D31425">
        <w:rPr>
          <w:rFonts w:ascii="Arial Narrow" w:hAnsi="Arial Narrow" w:cs="Tahoma"/>
          <w:b/>
          <w:color w:val="000000" w:themeColor="text1"/>
          <w:sz w:val="24"/>
          <w:szCs w:val="24"/>
        </w:rPr>
        <w:t xml:space="preserve">1-05.05.01-27.812.0809-2.029-3.3.90.30.00-0.1.00 – 168 – </w:t>
      </w:r>
      <w:r w:rsidRPr="00D31425">
        <w:rPr>
          <w:rFonts w:ascii="Arial Narrow" w:hAnsi="Arial Narrow" w:cs="Tahoma"/>
          <w:color w:val="000000" w:themeColor="text1"/>
          <w:sz w:val="24"/>
          <w:szCs w:val="24"/>
        </w:rPr>
        <w:t>Secretaria Municipal de Educação – Fomento ao esporte e lazer – material de consumo.</w:t>
      </w:r>
    </w:p>
    <w:p w:rsidR="00D31425" w:rsidRPr="00D31425" w:rsidRDefault="00D31425" w:rsidP="00D31425">
      <w:pPr>
        <w:jc w:val="both"/>
        <w:rPr>
          <w:rFonts w:ascii="Arial Narrow" w:hAnsi="Arial Narrow" w:cs="Tahoma"/>
          <w:b/>
          <w:color w:val="000000" w:themeColor="text1"/>
          <w:sz w:val="24"/>
          <w:szCs w:val="24"/>
        </w:rPr>
      </w:pPr>
    </w:p>
    <w:p w:rsidR="009D6A98" w:rsidRPr="00D31425" w:rsidRDefault="009D6A98" w:rsidP="00D31425">
      <w:pPr>
        <w:jc w:val="both"/>
        <w:rPr>
          <w:rFonts w:ascii="Arial Narrow" w:hAnsi="Arial Narrow" w:cs="Arial"/>
          <w:b/>
          <w:bCs/>
          <w:iCs/>
          <w:sz w:val="24"/>
          <w:szCs w:val="24"/>
          <w:u w:val="single"/>
        </w:rPr>
      </w:pPr>
      <w:r w:rsidRPr="00D31425">
        <w:rPr>
          <w:rFonts w:ascii="Arial Narrow" w:hAnsi="Arial Narrow" w:cs="Arial"/>
          <w:b/>
          <w:bCs/>
          <w:iCs/>
          <w:sz w:val="24"/>
          <w:szCs w:val="24"/>
          <w:u w:val="single"/>
        </w:rPr>
        <w:t>CLÁUSULA SÉTIMA - DAS PENALIDADES</w:t>
      </w:r>
    </w:p>
    <w:p w:rsidR="009D6A98" w:rsidRPr="00D31425" w:rsidRDefault="009D6A98" w:rsidP="00D31425">
      <w:pPr>
        <w:jc w:val="both"/>
        <w:rPr>
          <w:rFonts w:ascii="Arial Narrow" w:hAnsi="Arial Narrow" w:cs="Arial"/>
          <w:b/>
          <w:bCs/>
          <w:iCs/>
          <w:sz w:val="24"/>
          <w:szCs w:val="24"/>
        </w:rPr>
      </w:pPr>
    </w:p>
    <w:p w:rsidR="009D6A98" w:rsidRPr="00D31425" w:rsidRDefault="009D6A98" w:rsidP="00D31425">
      <w:pPr>
        <w:jc w:val="both"/>
        <w:rPr>
          <w:rFonts w:ascii="Arial Narrow" w:hAnsi="Arial Narrow" w:cs="Arial"/>
          <w:iCs/>
          <w:sz w:val="24"/>
          <w:szCs w:val="24"/>
        </w:rPr>
      </w:pPr>
      <w:r w:rsidRPr="00D31425">
        <w:rPr>
          <w:rFonts w:ascii="Arial Narrow" w:hAnsi="Arial Narrow" w:cs="Arial"/>
          <w:b/>
          <w:bCs/>
          <w:iCs/>
          <w:sz w:val="24"/>
          <w:szCs w:val="24"/>
        </w:rPr>
        <w:t>7.1</w:t>
      </w:r>
      <w:r w:rsidRPr="00D31425">
        <w:rPr>
          <w:rFonts w:ascii="Arial Narrow" w:hAnsi="Arial Narrow" w:cs="Arial"/>
          <w:sz w:val="24"/>
          <w:szCs w:val="24"/>
        </w:rPr>
        <w:t xml:space="preserve"> </w:t>
      </w:r>
      <w:r w:rsidRPr="00D31425">
        <w:rPr>
          <w:rFonts w:ascii="Arial Narrow" w:hAnsi="Arial Narrow" w:cs="Arial"/>
          <w:iCs/>
          <w:sz w:val="24"/>
          <w:szCs w:val="24"/>
        </w:rPr>
        <w:t xml:space="preserve">– Nos termos do art. 86 da Lei Federal nº. 8.666/93, fica estipulado o percentual de </w:t>
      </w:r>
      <w:r w:rsidRPr="00D31425">
        <w:rPr>
          <w:rFonts w:ascii="Arial Narrow" w:hAnsi="Arial Narrow" w:cs="Arial"/>
          <w:b/>
          <w:bCs/>
          <w:iCs/>
          <w:sz w:val="24"/>
          <w:szCs w:val="24"/>
        </w:rPr>
        <w:t>0,5% (meio por cento)</w:t>
      </w:r>
      <w:r w:rsidRPr="00D31425">
        <w:rPr>
          <w:rFonts w:ascii="Arial Narrow" w:hAnsi="Arial Narrow" w:cs="Arial"/>
          <w:bCs/>
          <w:iCs/>
          <w:sz w:val="24"/>
          <w:szCs w:val="24"/>
        </w:rPr>
        <w:t xml:space="preserve"> sobre o valor inadimplido, a título de multa de mora, por dia de atraso injustificado no fornecimento do objeto deste contrato, até o limite de </w:t>
      </w:r>
      <w:r w:rsidRPr="00D31425">
        <w:rPr>
          <w:rFonts w:ascii="Arial Narrow" w:hAnsi="Arial Narrow" w:cs="Arial"/>
          <w:b/>
          <w:bCs/>
          <w:iCs/>
          <w:sz w:val="24"/>
          <w:szCs w:val="24"/>
        </w:rPr>
        <w:t>10% (dez por</w:t>
      </w:r>
      <w:r w:rsidRPr="00D31425">
        <w:rPr>
          <w:rFonts w:ascii="Arial Narrow" w:hAnsi="Arial Narrow" w:cs="Arial"/>
          <w:b/>
          <w:iCs/>
          <w:sz w:val="24"/>
          <w:szCs w:val="24"/>
        </w:rPr>
        <w:t xml:space="preserve"> </w:t>
      </w:r>
      <w:r w:rsidRPr="00D31425">
        <w:rPr>
          <w:rFonts w:ascii="Arial Narrow" w:hAnsi="Arial Narrow" w:cs="Arial"/>
          <w:b/>
          <w:bCs/>
          <w:iCs/>
          <w:sz w:val="24"/>
          <w:szCs w:val="24"/>
        </w:rPr>
        <w:t>cento)</w:t>
      </w:r>
      <w:r w:rsidRPr="00D31425">
        <w:rPr>
          <w:rFonts w:ascii="Arial Narrow" w:hAnsi="Arial Narrow" w:cs="Arial"/>
          <w:b/>
          <w:iCs/>
          <w:sz w:val="24"/>
          <w:szCs w:val="24"/>
        </w:rPr>
        <w:t xml:space="preserve"> </w:t>
      </w:r>
      <w:r w:rsidRPr="00D31425">
        <w:rPr>
          <w:rFonts w:ascii="Arial Narrow" w:hAnsi="Arial Narrow" w:cs="Arial"/>
          <w:iCs/>
          <w:sz w:val="24"/>
          <w:szCs w:val="24"/>
        </w:rPr>
        <w:t xml:space="preserve">do valor empenhado. </w:t>
      </w:r>
    </w:p>
    <w:p w:rsidR="009D6A98" w:rsidRPr="00D31425" w:rsidRDefault="009D6A98" w:rsidP="00D31425">
      <w:pPr>
        <w:jc w:val="both"/>
        <w:rPr>
          <w:rFonts w:ascii="Arial Narrow" w:hAnsi="Arial Narrow" w:cs="Arial"/>
          <w:iCs/>
          <w:sz w:val="24"/>
          <w:szCs w:val="24"/>
        </w:rPr>
      </w:pPr>
    </w:p>
    <w:p w:rsidR="009D6A98" w:rsidRPr="00D31425" w:rsidRDefault="009D6A98" w:rsidP="00D31425">
      <w:pPr>
        <w:pStyle w:val="Corpodetexto"/>
        <w:rPr>
          <w:rFonts w:ascii="Arial Narrow" w:hAnsi="Arial Narrow" w:cs="Arial"/>
          <w:bCs/>
          <w:iCs/>
          <w:szCs w:val="24"/>
        </w:rPr>
      </w:pPr>
      <w:r w:rsidRPr="00D31425">
        <w:rPr>
          <w:rFonts w:ascii="Arial Narrow" w:hAnsi="Arial Narrow" w:cs="Arial"/>
          <w:b/>
          <w:bCs/>
          <w:iCs/>
          <w:szCs w:val="24"/>
        </w:rPr>
        <w:t>7.2.</w:t>
      </w:r>
      <w:r w:rsidRPr="00D31425">
        <w:rPr>
          <w:rFonts w:ascii="Arial Narrow" w:hAnsi="Arial Narrow" w:cs="Arial"/>
          <w:iCs/>
          <w:szCs w:val="24"/>
        </w:rPr>
        <w:t xml:space="preserve"> </w:t>
      </w:r>
      <w:r w:rsidRPr="00D31425">
        <w:rPr>
          <w:rFonts w:ascii="Arial Narrow" w:hAnsi="Arial Narrow" w:cs="Arial"/>
          <w:bCs/>
          <w:iCs/>
          <w:szCs w:val="24"/>
        </w:rPr>
        <w:t>Em caso de inexecução total ou parcial do pactuado, em razão do descumprimento de qualquer das condições avençadas, a contratada ficará sujeita às seguintes penalidades nos termos do art. 87 da Lei Federal nº. 8.666/93:</w:t>
      </w:r>
    </w:p>
    <w:p w:rsidR="009D6A98" w:rsidRPr="00D31425" w:rsidRDefault="009D6A98" w:rsidP="00D31425">
      <w:pPr>
        <w:pStyle w:val="Corpodetexto"/>
        <w:rPr>
          <w:rFonts w:ascii="Arial Narrow" w:hAnsi="Arial Narrow" w:cs="Arial"/>
          <w:b/>
          <w:bCs/>
          <w:iCs/>
          <w:szCs w:val="24"/>
        </w:rPr>
      </w:pPr>
    </w:p>
    <w:p w:rsidR="009D6A98" w:rsidRPr="00D31425" w:rsidRDefault="009D6A98" w:rsidP="00D31425">
      <w:pPr>
        <w:pStyle w:val="Corpodetexto"/>
        <w:rPr>
          <w:rFonts w:ascii="Arial Narrow" w:hAnsi="Arial Narrow" w:cs="Arial"/>
          <w:bCs/>
          <w:iCs/>
          <w:szCs w:val="24"/>
        </w:rPr>
      </w:pPr>
      <w:r w:rsidRPr="00D31425">
        <w:rPr>
          <w:rFonts w:ascii="Arial Narrow" w:hAnsi="Arial Narrow" w:cs="Arial"/>
          <w:b/>
          <w:bCs/>
          <w:iCs/>
          <w:szCs w:val="24"/>
        </w:rPr>
        <w:t>I</w:t>
      </w:r>
      <w:r w:rsidRPr="00D31425">
        <w:rPr>
          <w:rFonts w:ascii="Arial Narrow" w:hAnsi="Arial Narrow" w:cs="Arial"/>
          <w:bCs/>
          <w:iCs/>
          <w:szCs w:val="24"/>
        </w:rPr>
        <w:t xml:space="preserve"> – advertência. </w:t>
      </w:r>
    </w:p>
    <w:p w:rsidR="009D6A98" w:rsidRPr="00D31425" w:rsidRDefault="009D6A98" w:rsidP="00D31425">
      <w:pPr>
        <w:pStyle w:val="Corpodetexto"/>
        <w:rPr>
          <w:rFonts w:ascii="Arial Narrow" w:hAnsi="Arial Narrow" w:cs="Arial"/>
          <w:b/>
          <w:bCs/>
          <w:iCs/>
          <w:szCs w:val="24"/>
        </w:rPr>
      </w:pPr>
    </w:p>
    <w:p w:rsidR="009D6A98" w:rsidRPr="00D31425" w:rsidRDefault="009D6A98" w:rsidP="00D31425">
      <w:pPr>
        <w:pStyle w:val="Corpodetexto"/>
        <w:rPr>
          <w:rFonts w:ascii="Arial Narrow" w:hAnsi="Arial Narrow" w:cs="Arial"/>
          <w:b/>
          <w:iCs/>
          <w:szCs w:val="24"/>
        </w:rPr>
      </w:pPr>
      <w:r w:rsidRPr="00D31425">
        <w:rPr>
          <w:rFonts w:ascii="Arial Narrow" w:hAnsi="Arial Narrow" w:cs="Arial"/>
          <w:b/>
          <w:bCs/>
          <w:iCs/>
          <w:szCs w:val="24"/>
        </w:rPr>
        <w:t>II</w:t>
      </w:r>
      <w:r w:rsidRPr="00D31425">
        <w:rPr>
          <w:rFonts w:ascii="Arial Narrow" w:hAnsi="Arial Narrow" w:cs="Arial"/>
          <w:bCs/>
          <w:iCs/>
          <w:szCs w:val="24"/>
        </w:rPr>
        <w:t xml:space="preserve"> - multa de </w:t>
      </w:r>
      <w:r w:rsidRPr="00D31425">
        <w:rPr>
          <w:rFonts w:ascii="Arial Narrow" w:hAnsi="Arial Narrow" w:cs="Arial"/>
          <w:b/>
          <w:iCs/>
          <w:szCs w:val="24"/>
        </w:rPr>
        <w:t>10% (dez por cento</w:t>
      </w:r>
      <w:r w:rsidRPr="00D31425">
        <w:rPr>
          <w:rFonts w:ascii="Arial Narrow" w:hAnsi="Arial Narrow" w:cs="Arial"/>
          <w:bCs/>
          <w:iCs/>
          <w:szCs w:val="24"/>
        </w:rPr>
        <w:t>) do valor do contrato</w:t>
      </w:r>
      <w:r w:rsidRPr="00D31425">
        <w:rPr>
          <w:rFonts w:ascii="Arial Narrow" w:hAnsi="Arial Narrow" w:cs="Arial"/>
          <w:b/>
          <w:iCs/>
          <w:szCs w:val="24"/>
        </w:rPr>
        <w:t>.</w:t>
      </w:r>
    </w:p>
    <w:p w:rsidR="009D6A98" w:rsidRPr="00D31425" w:rsidRDefault="009D6A98" w:rsidP="00D31425">
      <w:pPr>
        <w:pStyle w:val="Corpodetexto"/>
        <w:rPr>
          <w:rFonts w:ascii="Arial Narrow" w:hAnsi="Arial Narrow" w:cs="Arial"/>
          <w:b/>
          <w:bCs/>
          <w:iCs/>
          <w:szCs w:val="24"/>
        </w:rPr>
      </w:pPr>
    </w:p>
    <w:p w:rsidR="009D6A98" w:rsidRPr="00D31425" w:rsidRDefault="009D6A98" w:rsidP="00D31425">
      <w:pPr>
        <w:pStyle w:val="Corpodetexto"/>
        <w:rPr>
          <w:rFonts w:ascii="Arial Narrow" w:hAnsi="Arial Narrow" w:cs="Arial"/>
          <w:bCs/>
          <w:iCs/>
          <w:szCs w:val="24"/>
        </w:rPr>
      </w:pPr>
      <w:r w:rsidRPr="00D31425">
        <w:rPr>
          <w:rFonts w:ascii="Arial Narrow" w:hAnsi="Arial Narrow" w:cs="Arial"/>
          <w:b/>
          <w:bCs/>
          <w:iCs/>
          <w:szCs w:val="24"/>
        </w:rPr>
        <w:t xml:space="preserve">III </w:t>
      </w:r>
      <w:r w:rsidRPr="00D31425">
        <w:rPr>
          <w:rFonts w:ascii="Arial Narrow" w:hAnsi="Arial Narrow" w:cs="Arial"/>
          <w:bCs/>
          <w:iCs/>
          <w:szCs w:val="24"/>
        </w:rPr>
        <w:t xml:space="preserve">– suspensão temporária de participar de licitação e impedimento de contratar com a Administração por prazo não superior a </w:t>
      </w:r>
      <w:r w:rsidRPr="00D31425">
        <w:rPr>
          <w:rFonts w:ascii="Arial Narrow" w:hAnsi="Arial Narrow" w:cs="Arial"/>
          <w:b/>
          <w:iCs/>
          <w:szCs w:val="24"/>
        </w:rPr>
        <w:t>2 (dois)</w:t>
      </w:r>
      <w:r w:rsidRPr="00D31425">
        <w:rPr>
          <w:rFonts w:ascii="Arial Narrow" w:hAnsi="Arial Narrow" w:cs="Arial"/>
          <w:bCs/>
          <w:iCs/>
          <w:szCs w:val="24"/>
        </w:rPr>
        <w:t xml:space="preserve"> anos.</w:t>
      </w:r>
    </w:p>
    <w:p w:rsidR="009D6A98" w:rsidRPr="00D31425" w:rsidRDefault="009D6A98" w:rsidP="00D31425">
      <w:pPr>
        <w:pStyle w:val="Corpodetexto"/>
        <w:rPr>
          <w:rFonts w:ascii="Arial Narrow" w:hAnsi="Arial Narrow" w:cs="Arial"/>
          <w:b/>
          <w:bCs/>
          <w:iCs/>
          <w:szCs w:val="24"/>
        </w:rPr>
      </w:pPr>
    </w:p>
    <w:p w:rsidR="009D6A98" w:rsidRPr="00D31425" w:rsidRDefault="009D6A98" w:rsidP="00D31425">
      <w:pPr>
        <w:pStyle w:val="Corpodetexto"/>
        <w:rPr>
          <w:rFonts w:ascii="Arial Narrow" w:hAnsi="Arial Narrow" w:cs="Arial"/>
          <w:bCs/>
          <w:iCs/>
          <w:szCs w:val="24"/>
        </w:rPr>
      </w:pPr>
      <w:r w:rsidRPr="00D31425">
        <w:rPr>
          <w:rFonts w:ascii="Arial Narrow" w:hAnsi="Arial Narrow" w:cs="Arial"/>
          <w:b/>
          <w:bCs/>
          <w:iCs/>
          <w:szCs w:val="24"/>
        </w:rPr>
        <w:t>IV</w:t>
      </w:r>
      <w:r w:rsidRPr="00D31425">
        <w:rPr>
          <w:rFonts w:ascii="Arial Narrow" w:hAnsi="Arial Narrow" w:cs="Arial"/>
          <w:bCs/>
          <w:iCs/>
          <w:szCs w:val="24"/>
        </w:rPr>
        <w:t xml:space="preserve"> - declaração de inidoneidade para licitar ou contratar com a Administração Pública.</w:t>
      </w:r>
    </w:p>
    <w:p w:rsidR="009D6A98" w:rsidRPr="00D31425" w:rsidRDefault="009D6A98" w:rsidP="00D31425">
      <w:pPr>
        <w:pStyle w:val="Corpodetexto"/>
        <w:rPr>
          <w:rFonts w:ascii="Arial Narrow" w:hAnsi="Arial Narrow" w:cs="Arial"/>
          <w:b/>
          <w:iCs/>
          <w:szCs w:val="24"/>
        </w:rPr>
      </w:pPr>
    </w:p>
    <w:p w:rsidR="009D6A98" w:rsidRPr="00D31425" w:rsidRDefault="009D6A98" w:rsidP="00D31425">
      <w:pPr>
        <w:pStyle w:val="Corpodetexto"/>
        <w:rPr>
          <w:rFonts w:ascii="Arial Narrow" w:hAnsi="Arial Narrow" w:cs="Arial"/>
          <w:iCs/>
          <w:szCs w:val="24"/>
        </w:rPr>
      </w:pPr>
      <w:r w:rsidRPr="00D31425">
        <w:rPr>
          <w:rFonts w:ascii="Arial Narrow" w:hAnsi="Arial Narrow" w:cs="Arial"/>
          <w:b/>
          <w:iCs/>
          <w:szCs w:val="24"/>
        </w:rPr>
        <w:t>7.3 -</w:t>
      </w:r>
      <w:r w:rsidRPr="00D31425">
        <w:rPr>
          <w:rFonts w:ascii="Arial Narrow" w:hAnsi="Arial Narrow" w:cs="Arial"/>
          <w:iCs/>
          <w:szCs w:val="24"/>
        </w:rPr>
        <w:t xml:space="preserve"> A licitante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D31425">
        <w:rPr>
          <w:rFonts w:ascii="Arial Narrow" w:hAnsi="Arial Narrow" w:cs="Arial"/>
          <w:b/>
          <w:bCs/>
          <w:iCs/>
          <w:szCs w:val="24"/>
        </w:rPr>
        <w:t>5 (cinco) anos</w:t>
      </w:r>
      <w:r w:rsidRPr="00D31425">
        <w:rPr>
          <w:rFonts w:ascii="Arial Narrow" w:hAnsi="Arial Narrow" w:cs="Arial"/>
          <w:iCs/>
          <w:szCs w:val="24"/>
        </w:rPr>
        <w:t>, sem prejuízo das multas previstas em edital e no contrato e das demais cominações legais.</w:t>
      </w:r>
    </w:p>
    <w:p w:rsidR="009D6A98" w:rsidRPr="00D31425" w:rsidRDefault="009D6A98" w:rsidP="00D31425">
      <w:pPr>
        <w:jc w:val="both"/>
        <w:rPr>
          <w:rFonts w:ascii="Arial Narrow" w:hAnsi="Arial Narrow" w:cs="Arial"/>
          <w:iCs/>
          <w:sz w:val="24"/>
          <w:szCs w:val="24"/>
        </w:rPr>
      </w:pPr>
    </w:p>
    <w:p w:rsidR="009D6A98" w:rsidRPr="00D31425" w:rsidRDefault="009D6A98" w:rsidP="00D31425">
      <w:pPr>
        <w:jc w:val="both"/>
        <w:rPr>
          <w:rFonts w:ascii="Arial Narrow" w:hAnsi="Arial Narrow" w:cs="Arial"/>
          <w:iCs/>
          <w:sz w:val="24"/>
          <w:szCs w:val="24"/>
        </w:rPr>
      </w:pPr>
      <w:r w:rsidRPr="00D31425">
        <w:rPr>
          <w:rFonts w:ascii="Arial Narrow" w:hAnsi="Arial Narrow" w:cs="Arial"/>
          <w:b/>
          <w:iCs/>
          <w:sz w:val="24"/>
          <w:szCs w:val="24"/>
        </w:rPr>
        <w:lastRenderedPageBreak/>
        <w:t>7.4 -</w:t>
      </w:r>
      <w:r w:rsidRPr="00D31425">
        <w:rPr>
          <w:rFonts w:ascii="Arial Narrow" w:hAnsi="Arial Narrow" w:cs="Arial"/>
          <w:iCs/>
          <w:sz w:val="24"/>
          <w:szCs w:val="24"/>
        </w:rPr>
        <w:t xml:space="preserve"> As penalidades somente poderão ser relevadas ou atenuadas pela autoridade competente aplicando-se o </w:t>
      </w:r>
      <w:r w:rsidRPr="00D31425">
        <w:rPr>
          <w:rFonts w:ascii="Arial Narrow" w:hAnsi="Arial Narrow" w:cs="Arial"/>
          <w:bCs/>
          <w:iCs/>
          <w:sz w:val="24"/>
          <w:szCs w:val="24"/>
        </w:rPr>
        <w:t>Princípio da Proporcionalidade</w:t>
      </w:r>
      <w:r w:rsidRPr="00D31425">
        <w:rPr>
          <w:rFonts w:ascii="Arial Narrow" w:hAnsi="Arial Narrow" w:cs="Arial"/>
          <w:iCs/>
          <w:sz w:val="24"/>
          <w:szCs w:val="24"/>
        </w:rPr>
        <w:t xml:space="preserve">, em razão de circunstâncias fundamentados em fatos reais e comprovados, desde que formuladas </w:t>
      </w:r>
      <w:r w:rsidRPr="00D31425">
        <w:rPr>
          <w:rFonts w:ascii="Arial Narrow" w:hAnsi="Arial Narrow" w:cs="Arial"/>
          <w:bCs/>
          <w:iCs/>
          <w:sz w:val="24"/>
          <w:szCs w:val="24"/>
        </w:rPr>
        <w:t xml:space="preserve">por escrito </w:t>
      </w:r>
      <w:r w:rsidRPr="00D31425">
        <w:rPr>
          <w:rFonts w:ascii="Arial Narrow" w:hAnsi="Arial Narrow" w:cs="Arial"/>
          <w:iCs/>
          <w:sz w:val="24"/>
          <w:szCs w:val="24"/>
        </w:rPr>
        <w:t xml:space="preserve">e no prazo máximo de </w:t>
      </w:r>
      <w:r w:rsidRPr="00D31425">
        <w:rPr>
          <w:rFonts w:ascii="Arial Narrow" w:hAnsi="Arial Narrow" w:cs="Arial"/>
          <w:b/>
          <w:bCs/>
          <w:iCs/>
          <w:sz w:val="24"/>
          <w:szCs w:val="24"/>
        </w:rPr>
        <w:t xml:space="preserve">5 (cinco) dias úteis </w:t>
      </w:r>
      <w:r w:rsidRPr="00D31425">
        <w:rPr>
          <w:rFonts w:ascii="Arial Narrow" w:hAnsi="Arial Narrow" w:cs="Arial"/>
          <w:bCs/>
          <w:iCs/>
          <w:sz w:val="24"/>
          <w:szCs w:val="24"/>
        </w:rPr>
        <w:t>da data em que for oficiada a pretensão da Administração no sentido da aplicação</w:t>
      </w:r>
      <w:r w:rsidRPr="00D31425">
        <w:rPr>
          <w:rFonts w:ascii="Arial Narrow" w:hAnsi="Arial Narrow" w:cs="Arial"/>
          <w:iCs/>
          <w:sz w:val="24"/>
          <w:szCs w:val="24"/>
        </w:rPr>
        <w:t xml:space="preserve"> da pena. </w:t>
      </w:r>
    </w:p>
    <w:p w:rsidR="009D6A98" w:rsidRPr="00D31425" w:rsidRDefault="009D6A98" w:rsidP="00D31425">
      <w:pPr>
        <w:jc w:val="both"/>
        <w:rPr>
          <w:rFonts w:ascii="Arial Narrow" w:hAnsi="Arial Narrow" w:cs="Arial"/>
          <w:iCs/>
          <w:sz w:val="24"/>
          <w:szCs w:val="24"/>
        </w:rPr>
      </w:pPr>
    </w:p>
    <w:p w:rsidR="009D6A98" w:rsidRPr="00D31425" w:rsidRDefault="009D6A98" w:rsidP="00D31425">
      <w:pPr>
        <w:jc w:val="both"/>
        <w:rPr>
          <w:rFonts w:ascii="Arial Narrow" w:hAnsi="Arial Narrow" w:cs="Arial"/>
          <w:iCs/>
          <w:sz w:val="24"/>
          <w:szCs w:val="24"/>
        </w:rPr>
      </w:pPr>
      <w:r w:rsidRPr="00D31425">
        <w:rPr>
          <w:rFonts w:ascii="Arial Narrow" w:hAnsi="Arial Narrow" w:cs="Arial"/>
          <w:b/>
          <w:bCs/>
          <w:iCs/>
          <w:sz w:val="24"/>
          <w:szCs w:val="24"/>
        </w:rPr>
        <w:t>7.5</w:t>
      </w:r>
      <w:r w:rsidRPr="00D31425">
        <w:rPr>
          <w:rFonts w:ascii="Arial Narrow" w:hAnsi="Arial Narrow" w:cs="Arial"/>
          <w:b/>
          <w:iCs/>
          <w:sz w:val="24"/>
          <w:szCs w:val="24"/>
        </w:rPr>
        <w:t xml:space="preserve"> -</w:t>
      </w:r>
      <w:r w:rsidRPr="00D31425">
        <w:rPr>
          <w:rFonts w:ascii="Arial Narrow" w:hAnsi="Arial Narrow" w:cs="Arial"/>
          <w:iCs/>
          <w:sz w:val="24"/>
          <w:szCs w:val="24"/>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cobrada judicialmente. </w:t>
      </w:r>
    </w:p>
    <w:p w:rsidR="009D6A98" w:rsidRPr="00D31425" w:rsidRDefault="009D6A98" w:rsidP="00D31425">
      <w:pPr>
        <w:jc w:val="both"/>
        <w:rPr>
          <w:rFonts w:ascii="Arial Narrow" w:hAnsi="Arial Narrow" w:cs="Arial"/>
          <w:b/>
          <w:bCs/>
          <w:iCs/>
          <w:sz w:val="24"/>
          <w:szCs w:val="24"/>
        </w:rPr>
      </w:pPr>
    </w:p>
    <w:p w:rsidR="009D6A98" w:rsidRPr="00D31425" w:rsidRDefault="009D6A98" w:rsidP="00D31425">
      <w:pPr>
        <w:jc w:val="both"/>
        <w:rPr>
          <w:rFonts w:ascii="Arial Narrow" w:hAnsi="Arial Narrow" w:cs="Arial"/>
          <w:iCs/>
          <w:sz w:val="24"/>
          <w:szCs w:val="24"/>
        </w:rPr>
      </w:pPr>
      <w:r w:rsidRPr="00D31425">
        <w:rPr>
          <w:rFonts w:ascii="Arial Narrow" w:hAnsi="Arial Narrow" w:cs="Arial"/>
          <w:b/>
          <w:bCs/>
          <w:iCs/>
          <w:sz w:val="24"/>
          <w:szCs w:val="24"/>
        </w:rPr>
        <w:t>7.6</w:t>
      </w:r>
      <w:r w:rsidRPr="00D31425">
        <w:rPr>
          <w:rFonts w:ascii="Arial Narrow" w:hAnsi="Arial Narrow" w:cs="Arial"/>
          <w:b/>
          <w:iCs/>
          <w:sz w:val="24"/>
          <w:szCs w:val="24"/>
        </w:rPr>
        <w:t xml:space="preserve"> -</w:t>
      </w:r>
      <w:r w:rsidRPr="00D31425">
        <w:rPr>
          <w:rFonts w:ascii="Arial Narrow" w:hAnsi="Arial Narrow" w:cs="Arial"/>
          <w:iCs/>
          <w:sz w:val="24"/>
          <w:szCs w:val="24"/>
        </w:rPr>
        <w:t xml:space="preserve">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rsidR="009D6A98" w:rsidRPr="00D31425" w:rsidRDefault="009D6A98" w:rsidP="00D31425">
      <w:pPr>
        <w:widowControl w:val="0"/>
        <w:ind w:right="-45"/>
        <w:jc w:val="both"/>
        <w:rPr>
          <w:rFonts w:ascii="Arial Narrow" w:hAnsi="Arial Narrow" w:cs="Arial"/>
          <w:iCs/>
          <w:sz w:val="24"/>
          <w:szCs w:val="24"/>
        </w:rPr>
      </w:pPr>
    </w:p>
    <w:p w:rsidR="009D6A98" w:rsidRPr="00D31425" w:rsidRDefault="009D6A98" w:rsidP="00D31425">
      <w:pPr>
        <w:widowControl w:val="0"/>
        <w:ind w:right="-45"/>
        <w:jc w:val="both"/>
        <w:rPr>
          <w:rFonts w:ascii="Arial Narrow" w:hAnsi="Arial Narrow"/>
          <w:sz w:val="24"/>
          <w:szCs w:val="24"/>
          <w:lang w:eastAsia="pt-BR"/>
        </w:rPr>
      </w:pPr>
      <w:r w:rsidRPr="00D31425">
        <w:rPr>
          <w:rFonts w:ascii="Arial Narrow" w:hAnsi="Arial Narrow" w:cs="Arial"/>
          <w:b/>
          <w:iCs/>
          <w:sz w:val="24"/>
          <w:szCs w:val="24"/>
        </w:rPr>
        <w:t>7.7</w:t>
      </w:r>
      <w:r w:rsidRPr="00D31425">
        <w:rPr>
          <w:rFonts w:ascii="Arial Narrow" w:hAnsi="Arial Narrow" w:cs="Arial"/>
          <w:iCs/>
          <w:sz w:val="24"/>
          <w:szCs w:val="24"/>
        </w:rPr>
        <w:t xml:space="preserve"> – </w:t>
      </w:r>
      <w:r w:rsidRPr="00D31425">
        <w:rPr>
          <w:rFonts w:ascii="Arial Narrow" w:hAnsi="Arial Narrow"/>
          <w:sz w:val="24"/>
          <w:szCs w:val="24"/>
          <w:lang w:eastAsia="pt-BR"/>
        </w:rPr>
        <w:t xml:space="preserve">O montante de multas aplicadas a </w:t>
      </w:r>
      <w:r w:rsidRPr="00D31425">
        <w:rPr>
          <w:rFonts w:ascii="Arial Narrow" w:hAnsi="Arial Narrow"/>
          <w:b/>
          <w:bCs/>
          <w:sz w:val="24"/>
          <w:szCs w:val="24"/>
          <w:lang w:eastAsia="pt-BR"/>
        </w:rPr>
        <w:t xml:space="preserve">CONTRATADA </w:t>
      </w:r>
      <w:r w:rsidRPr="00D31425">
        <w:rPr>
          <w:rFonts w:ascii="Arial Narrow" w:hAnsi="Arial Narrow"/>
          <w:sz w:val="24"/>
          <w:szCs w:val="24"/>
          <w:lang w:eastAsia="pt-BR"/>
        </w:rPr>
        <w:t>não poderá ultrapassar a 10% (dez por cento) do valor global do contrato. Caso aconteça, a CONTRATANTE</w:t>
      </w:r>
      <w:r w:rsidRPr="00D31425">
        <w:rPr>
          <w:rFonts w:ascii="Arial Narrow" w:hAnsi="Arial Narrow"/>
          <w:b/>
          <w:bCs/>
          <w:sz w:val="24"/>
          <w:szCs w:val="24"/>
          <w:lang w:eastAsia="pt-BR"/>
        </w:rPr>
        <w:t xml:space="preserve"> </w:t>
      </w:r>
      <w:r w:rsidRPr="00D31425">
        <w:rPr>
          <w:rFonts w:ascii="Arial Narrow" w:hAnsi="Arial Narrow"/>
          <w:sz w:val="24"/>
          <w:szCs w:val="24"/>
          <w:lang w:eastAsia="pt-BR"/>
        </w:rPr>
        <w:t>terá o direito de rescindir o contrato mediante notificação.</w:t>
      </w:r>
    </w:p>
    <w:p w:rsidR="009D6A98" w:rsidRPr="00D31425" w:rsidRDefault="009D6A98" w:rsidP="00D31425">
      <w:pPr>
        <w:widowControl w:val="0"/>
        <w:ind w:right="-618"/>
        <w:jc w:val="both"/>
        <w:rPr>
          <w:rFonts w:ascii="Arial Narrow" w:hAnsi="Arial Narrow" w:cs="Arial"/>
          <w:iCs/>
          <w:sz w:val="24"/>
          <w:szCs w:val="24"/>
        </w:rPr>
      </w:pPr>
      <w:r w:rsidRPr="00D31425">
        <w:rPr>
          <w:rFonts w:ascii="Arial Narrow" w:hAnsi="Arial Narrow" w:cs="Arial"/>
          <w:iCs/>
          <w:sz w:val="24"/>
          <w:szCs w:val="24"/>
        </w:rPr>
        <w:t xml:space="preserve"> </w:t>
      </w:r>
    </w:p>
    <w:p w:rsidR="009D6A98" w:rsidRPr="00D31425" w:rsidRDefault="009D6A98" w:rsidP="00D31425">
      <w:pPr>
        <w:pStyle w:val="Ttulo3"/>
        <w:ind w:right="-618"/>
        <w:jc w:val="both"/>
        <w:rPr>
          <w:rFonts w:ascii="Arial Narrow" w:eastAsia="Arial Unicode MS" w:hAnsi="Arial Narrow" w:cs="Arial"/>
          <w:b/>
          <w:iCs/>
          <w:color w:val="auto"/>
          <w:u w:val="single"/>
        </w:rPr>
      </w:pPr>
      <w:r w:rsidRPr="00D31425">
        <w:rPr>
          <w:rFonts w:ascii="Arial Narrow" w:hAnsi="Arial Narrow" w:cs="Arial"/>
          <w:b/>
          <w:iCs/>
          <w:color w:val="auto"/>
          <w:u w:val="single"/>
        </w:rPr>
        <w:t>CLÁUSULA OITAVA - DA RESCISÃO CONTRATUAL</w:t>
      </w:r>
    </w:p>
    <w:p w:rsidR="009D6A98" w:rsidRPr="00D31425" w:rsidRDefault="009D6A98" w:rsidP="00D31425">
      <w:pPr>
        <w:widowControl w:val="0"/>
        <w:ind w:right="-618"/>
        <w:jc w:val="both"/>
        <w:rPr>
          <w:rFonts w:ascii="Arial Narrow" w:hAnsi="Arial Narrow" w:cs="Arial"/>
          <w:iCs/>
          <w:sz w:val="24"/>
          <w:szCs w:val="24"/>
        </w:rPr>
      </w:pPr>
    </w:p>
    <w:p w:rsidR="009D6A98" w:rsidRPr="00D31425" w:rsidRDefault="009D6A98" w:rsidP="00D31425">
      <w:pPr>
        <w:widowControl w:val="0"/>
        <w:tabs>
          <w:tab w:val="left" w:pos="705"/>
        </w:tabs>
        <w:jc w:val="both"/>
        <w:rPr>
          <w:rFonts w:ascii="Arial Narrow" w:hAnsi="Arial Narrow" w:cs="Arial"/>
          <w:iCs/>
          <w:sz w:val="24"/>
          <w:szCs w:val="24"/>
        </w:rPr>
      </w:pPr>
      <w:r w:rsidRPr="00D31425">
        <w:rPr>
          <w:rFonts w:ascii="Arial Narrow" w:hAnsi="Arial Narrow" w:cs="Arial"/>
          <w:b/>
          <w:iCs/>
          <w:sz w:val="24"/>
          <w:szCs w:val="24"/>
        </w:rPr>
        <w:t>8.1 -</w:t>
      </w:r>
      <w:r w:rsidRPr="00D31425">
        <w:rPr>
          <w:rFonts w:ascii="Arial Narrow" w:hAnsi="Arial Narrow" w:cs="Arial"/>
          <w:iCs/>
          <w:sz w:val="24"/>
          <w:szCs w:val="24"/>
        </w:rPr>
        <w:t xml:space="preserve"> A rescisão contratual poderá ser determinada por ato unilateral e escrito da Administração, nos casos enumerados nos incisos I, XII e XVII do art. 78 da Lei Federal nº 8.666/93.</w:t>
      </w:r>
    </w:p>
    <w:p w:rsidR="009D6A98" w:rsidRPr="00D31425" w:rsidRDefault="009D6A98" w:rsidP="00D31425">
      <w:pPr>
        <w:autoSpaceDE w:val="0"/>
        <w:autoSpaceDN w:val="0"/>
        <w:adjustRightInd w:val="0"/>
        <w:jc w:val="both"/>
        <w:rPr>
          <w:rFonts w:ascii="Arial Narrow" w:hAnsi="Arial Narrow" w:cs="Arial"/>
          <w:b/>
          <w:iCs/>
          <w:sz w:val="24"/>
          <w:szCs w:val="24"/>
        </w:rPr>
      </w:pPr>
    </w:p>
    <w:p w:rsidR="009D6A98" w:rsidRPr="00D31425" w:rsidRDefault="009D6A98" w:rsidP="00D31425">
      <w:pPr>
        <w:autoSpaceDE w:val="0"/>
        <w:autoSpaceDN w:val="0"/>
        <w:adjustRightInd w:val="0"/>
        <w:jc w:val="both"/>
        <w:rPr>
          <w:rFonts w:ascii="Arial Narrow" w:hAnsi="Arial Narrow" w:cs="Arial"/>
          <w:b/>
          <w:iCs/>
          <w:sz w:val="24"/>
          <w:szCs w:val="24"/>
        </w:rPr>
      </w:pPr>
      <w:r w:rsidRPr="00D31425">
        <w:rPr>
          <w:rFonts w:ascii="Arial Narrow" w:hAnsi="Arial Narrow" w:cs="Arial"/>
          <w:b/>
          <w:iCs/>
          <w:sz w:val="24"/>
          <w:szCs w:val="24"/>
        </w:rPr>
        <w:t>8.2</w:t>
      </w:r>
      <w:r w:rsidRPr="00D31425">
        <w:rPr>
          <w:rFonts w:ascii="Arial Narrow" w:hAnsi="Arial Narrow" w:cs="Arial"/>
          <w:iCs/>
          <w:sz w:val="24"/>
          <w:szCs w:val="24"/>
        </w:rPr>
        <w:t xml:space="preserve"> - </w:t>
      </w:r>
      <w:r w:rsidRPr="00D31425">
        <w:rPr>
          <w:rFonts w:ascii="Arial Narrow" w:hAnsi="Arial Narrow" w:cs="ArialMT"/>
          <w:b/>
          <w:sz w:val="24"/>
          <w:szCs w:val="24"/>
          <w:lang w:eastAsia="pt-BR"/>
        </w:rPr>
        <w:t>O atraso injustificado no fornecimento dos produtos autoriza o Município de Iguatemi (MS), a seu critério, declarar rescindido o contrato e punir a CONTRATADA com a suspensão do seu direito e contratar com a administração pública, garantido o contraditório e a ampla defesa.</w:t>
      </w:r>
    </w:p>
    <w:p w:rsidR="009D6A98" w:rsidRPr="00D31425" w:rsidRDefault="009D6A98" w:rsidP="00D31425">
      <w:pPr>
        <w:pStyle w:val="Ttulo5"/>
        <w:ind w:right="-618"/>
        <w:jc w:val="both"/>
        <w:rPr>
          <w:rFonts w:ascii="Arial Narrow" w:hAnsi="Arial Narrow" w:cs="Arial"/>
          <w:b/>
          <w:iCs/>
          <w:sz w:val="24"/>
          <w:szCs w:val="24"/>
        </w:rPr>
      </w:pPr>
    </w:p>
    <w:p w:rsidR="009D6A98" w:rsidRPr="00D31425" w:rsidRDefault="009D6A98" w:rsidP="00D31425">
      <w:pPr>
        <w:pStyle w:val="Ttulo5"/>
        <w:ind w:right="-618"/>
        <w:jc w:val="both"/>
        <w:rPr>
          <w:rFonts w:ascii="Arial Narrow" w:eastAsia="Arial Unicode MS" w:hAnsi="Arial Narrow" w:cs="Arial"/>
          <w:b/>
          <w:iCs/>
          <w:color w:val="auto"/>
          <w:sz w:val="24"/>
          <w:szCs w:val="24"/>
          <w:u w:val="single"/>
        </w:rPr>
      </w:pPr>
      <w:r w:rsidRPr="00D31425">
        <w:rPr>
          <w:rFonts w:ascii="Arial Narrow" w:hAnsi="Arial Narrow" w:cs="Arial"/>
          <w:b/>
          <w:iCs/>
          <w:color w:val="auto"/>
          <w:sz w:val="24"/>
          <w:szCs w:val="24"/>
          <w:u w:val="single"/>
        </w:rPr>
        <w:t>CLÁUSULA NONA - DA PUBLICAÇÃO</w:t>
      </w:r>
    </w:p>
    <w:p w:rsidR="009D6A98" w:rsidRPr="00D31425" w:rsidRDefault="009D6A98" w:rsidP="00D31425">
      <w:pPr>
        <w:widowControl w:val="0"/>
        <w:ind w:right="-618"/>
        <w:jc w:val="both"/>
        <w:rPr>
          <w:rFonts w:ascii="Arial Narrow" w:hAnsi="Arial Narrow" w:cs="Arial"/>
          <w:iCs/>
          <w:sz w:val="24"/>
          <w:szCs w:val="24"/>
        </w:rPr>
      </w:pPr>
    </w:p>
    <w:p w:rsidR="009D6A98" w:rsidRPr="00D31425" w:rsidRDefault="009D6A98" w:rsidP="00D31425">
      <w:pPr>
        <w:widowControl w:val="0"/>
        <w:jc w:val="both"/>
        <w:rPr>
          <w:rFonts w:ascii="Arial Narrow" w:hAnsi="Arial Narrow" w:cs="Arial"/>
          <w:iCs/>
          <w:sz w:val="24"/>
          <w:szCs w:val="24"/>
        </w:rPr>
      </w:pPr>
      <w:r w:rsidRPr="00D31425">
        <w:rPr>
          <w:rFonts w:ascii="Arial Narrow" w:hAnsi="Arial Narrow" w:cs="Arial"/>
          <w:b/>
          <w:iCs/>
          <w:sz w:val="24"/>
          <w:szCs w:val="24"/>
        </w:rPr>
        <w:t>09.1-</w:t>
      </w:r>
      <w:r w:rsidRPr="00D31425">
        <w:rPr>
          <w:rFonts w:ascii="Arial Narrow" w:hAnsi="Arial Narrow" w:cs="Arial"/>
          <w:iCs/>
          <w:sz w:val="24"/>
          <w:szCs w:val="24"/>
        </w:rPr>
        <w:t xml:space="preserve"> Dentro do prazo legal, contado de sua assinatura, o CONTRATANTE providenciará a publicação de resumo deste Contrato na imprensa oficial do município.</w:t>
      </w:r>
    </w:p>
    <w:p w:rsidR="009D6A98" w:rsidRPr="00D31425" w:rsidRDefault="009D6A98" w:rsidP="00D31425">
      <w:pPr>
        <w:widowControl w:val="0"/>
        <w:ind w:right="-618"/>
        <w:jc w:val="both"/>
        <w:rPr>
          <w:rFonts w:ascii="Arial Narrow" w:hAnsi="Arial Narrow" w:cs="Arial"/>
          <w:iCs/>
          <w:sz w:val="24"/>
          <w:szCs w:val="24"/>
        </w:rPr>
      </w:pPr>
    </w:p>
    <w:p w:rsidR="009D6A98" w:rsidRPr="00D31425" w:rsidRDefault="009D6A98" w:rsidP="00D31425">
      <w:pPr>
        <w:widowControl w:val="0"/>
        <w:ind w:right="-618"/>
        <w:jc w:val="both"/>
        <w:rPr>
          <w:rFonts w:ascii="Arial Narrow" w:hAnsi="Arial Narrow" w:cs="Arial"/>
          <w:b/>
          <w:iCs/>
          <w:sz w:val="24"/>
          <w:szCs w:val="24"/>
          <w:u w:val="single"/>
        </w:rPr>
      </w:pPr>
      <w:r w:rsidRPr="00D31425">
        <w:rPr>
          <w:rFonts w:ascii="Arial Narrow" w:hAnsi="Arial Narrow" w:cs="Arial"/>
          <w:b/>
          <w:iCs/>
          <w:sz w:val="24"/>
          <w:szCs w:val="24"/>
          <w:u w:val="single"/>
        </w:rPr>
        <w:t>CLÁUSULA DÉCIMA - DA VIGÊNCIA</w:t>
      </w:r>
    </w:p>
    <w:p w:rsidR="009D6A98" w:rsidRPr="00D31425" w:rsidRDefault="009D6A98" w:rsidP="00D31425">
      <w:pPr>
        <w:ind w:right="-618"/>
        <w:jc w:val="both"/>
        <w:rPr>
          <w:rFonts w:ascii="Arial Narrow" w:hAnsi="Arial Narrow" w:cs="Arial"/>
          <w:iCs/>
          <w:sz w:val="24"/>
          <w:szCs w:val="24"/>
        </w:rPr>
      </w:pPr>
    </w:p>
    <w:p w:rsidR="009D6A98" w:rsidRPr="00D31425" w:rsidRDefault="009D6A98" w:rsidP="00D31425">
      <w:pPr>
        <w:autoSpaceDE w:val="0"/>
        <w:autoSpaceDN w:val="0"/>
        <w:adjustRightInd w:val="0"/>
        <w:jc w:val="both"/>
        <w:rPr>
          <w:rFonts w:ascii="Arial Narrow" w:hAnsi="Arial Narrow" w:cs="Arial"/>
          <w:sz w:val="24"/>
          <w:szCs w:val="24"/>
          <w:lang w:eastAsia="pt-BR"/>
        </w:rPr>
      </w:pPr>
      <w:r w:rsidRPr="00D31425">
        <w:rPr>
          <w:rFonts w:ascii="Arial Narrow" w:hAnsi="Arial Narrow" w:cs="Arial"/>
          <w:b/>
          <w:iCs/>
          <w:sz w:val="24"/>
          <w:szCs w:val="24"/>
        </w:rPr>
        <w:t>10.1 -</w:t>
      </w:r>
      <w:r w:rsidRPr="00D31425">
        <w:rPr>
          <w:rFonts w:ascii="Arial Narrow" w:hAnsi="Arial Narrow" w:cs="Arial"/>
          <w:iCs/>
          <w:sz w:val="24"/>
          <w:szCs w:val="24"/>
        </w:rPr>
        <w:t xml:space="preserve"> </w:t>
      </w:r>
      <w:r w:rsidRPr="00D31425">
        <w:rPr>
          <w:rFonts w:ascii="Arial Narrow" w:hAnsi="Arial Narrow" w:cs="Arial"/>
          <w:sz w:val="24"/>
          <w:szCs w:val="24"/>
          <w:lang w:eastAsia="pt-BR"/>
        </w:rPr>
        <w:t xml:space="preserve">O prazo de vigência do presente instrumento será </w:t>
      </w:r>
      <w:r w:rsidR="00D31425" w:rsidRPr="00D31425">
        <w:rPr>
          <w:rFonts w:ascii="Arial Narrow" w:hAnsi="Arial Narrow" w:cs="Arial"/>
          <w:sz w:val="24"/>
          <w:szCs w:val="24"/>
          <w:lang w:eastAsia="pt-BR"/>
        </w:rPr>
        <w:t xml:space="preserve">de </w:t>
      </w:r>
      <w:r w:rsidR="00D31425" w:rsidRPr="00D31425">
        <w:rPr>
          <w:rFonts w:ascii="Arial Narrow" w:hAnsi="Arial Narrow" w:cs="Arial"/>
          <w:b/>
          <w:sz w:val="24"/>
          <w:szCs w:val="24"/>
          <w:lang w:eastAsia="pt-BR"/>
        </w:rPr>
        <w:t>12 MESES</w:t>
      </w:r>
      <w:r w:rsidRPr="00D31425">
        <w:rPr>
          <w:rFonts w:ascii="Arial Narrow" w:hAnsi="Arial Narrow" w:cs="Arial"/>
          <w:sz w:val="24"/>
          <w:szCs w:val="24"/>
          <w:lang w:eastAsia="pt-BR"/>
        </w:rPr>
        <w:t xml:space="preserve">, </w:t>
      </w:r>
      <w:r w:rsidR="00D31425" w:rsidRPr="00D31425">
        <w:rPr>
          <w:rFonts w:ascii="Arial Narrow" w:hAnsi="Arial Narrow" w:cs="Arial"/>
          <w:sz w:val="24"/>
          <w:szCs w:val="24"/>
          <w:lang w:eastAsia="pt-BR"/>
        </w:rPr>
        <w:t xml:space="preserve">contados à partir da assinatura do presente contrato </w:t>
      </w:r>
      <w:r w:rsidRPr="00D31425">
        <w:rPr>
          <w:rFonts w:ascii="Arial Narrow" w:hAnsi="Arial Narrow" w:cs="Arial"/>
          <w:iCs/>
          <w:sz w:val="24"/>
          <w:szCs w:val="24"/>
        </w:rPr>
        <w:t xml:space="preserve">podendo ser prorrogado mediante acordo entre as partes e nos termos da Lei Federal nº. 8.666/93.  </w:t>
      </w:r>
    </w:p>
    <w:p w:rsidR="009D6A98" w:rsidRPr="00D31425" w:rsidRDefault="009D6A98" w:rsidP="00D31425">
      <w:pPr>
        <w:ind w:right="-618"/>
        <w:jc w:val="both"/>
        <w:rPr>
          <w:rFonts w:ascii="Arial Narrow" w:hAnsi="Arial Narrow" w:cs="Arial"/>
          <w:sz w:val="24"/>
          <w:szCs w:val="24"/>
          <w:lang w:eastAsia="pt-BR"/>
        </w:rPr>
      </w:pPr>
    </w:p>
    <w:p w:rsidR="009D6A98" w:rsidRPr="00D31425" w:rsidRDefault="009D6A98" w:rsidP="00D31425">
      <w:pPr>
        <w:ind w:right="-618"/>
        <w:jc w:val="both"/>
        <w:rPr>
          <w:rFonts w:ascii="Arial Narrow" w:hAnsi="Arial Narrow" w:cs="Arial"/>
          <w:b/>
          <w:iCs/>
          <w:sz w:val="24"/>
          <w:szCs w:val="24"/>
          <w:u w:val="single"/>
        </w:rPr>
      </w:pPr>
      <w:r w:rsidRPr="00D31425">
        <w:rPr>
          <w:rFonts w:ascii="Arial Narrow" w:hAnsi="Arial Narrow" w:cs="Arial"/>
          <w:b/>
          <w:iCs/>
          <w:sz w:val="24"/>
          <w:szCs w:val="24"/>
          <w:u w:val="single"/>
        </w:rPr>
        <w:t>CLAUSULA DÉCIMA PRIMEIRA - DO FORO</w:t>
      </w:r>
    </w:p>
    <w:p w:rsidR="009D6A98" w:rsidRPr="00D31425" w:rsidRDefault="009D6A98" w:rsidP="00D31425">
      <w:pPr>
        <w:ind w:right="-618"/>
        <w:jc w:val="both"/>
        <w:rPr>
          <w:rFonts w:ascii="Arial Narrow" w:hAnsi="Arial Narrow" w:cs="Arial"/>
          <w:iCs/>
          <w:sz w:val="24"/>
          <w:szCs w:val="24"/>
        </w:rPr>
      </w:pPr>
      <w:r w:rsidRPr="00D31425">
        <w:rPr>
          <w:rFonts w:ascii="Arial Narrow" w:hAnsi="Arial Narrow" w:cs="Arial"/>
          <w:iCs/>
          <w:sz w:val="24"/>
          <w:szCs w:val="24"/>
        </w:rPr>
        <w:t xml:space="preserve"> </w:t>
      </w:r>
    </w:p>
    <w:p w:rsidR="009D6A98" w:rsidRPr="00D31425" w:rsidRDefault="009D6A98" w:rsidP="00D31425">
      <w:pPr>
        <w:pStyle w:val="Corpodetexto"/>
        <w:rPr>
          <w:rFonts w:ascii="Arial Narrow" w:hAnsi="Arial Narrow" w:cs="Arial"/>
          <w:iCs/>
          <w:szCs w:val="24"/>
        </w:rPr>
      </w:pPr>
      <w:r w:rsidRPr="00D31425">
        <w:rPr>
          <w:rFonts w:ascii="Arial Narrow" w:hAnsi="Arial Narrow" w:cs="Arial"/>
          <w:b/>
          <w:iCs/>
          <w:szCs w:val="24"/>
        </w:rPr>
        <w:t xml:space="preserve">11.1 - </w:t>
      </w:r>
      <w:r w:rsidRPr="00D31425">
        <w:rPr>
          <w:rFonts w:ascii="Arial Narrow" w:hAnsi="Arial Narrow" w:cs="Arial"/>
          <w:iCs/>
          <w:szCs w:val="24"/>
        </w:rPr>
        <w:t>Fica eleito o Foro da Comarca de Iguatemi Estado de Mato Grosso do Sul, para dirimir questões oriundas deste Contrato.</w:t>
      </w:r>
    </w:p>
    <w:p w:rsidR="009D6A98" w:rsidRPr="00D31425" w:rsidRDefault="009D6A98" w:rsidP="00D31425">
      <w:pPr>
        <w:pStyle w:val="Corpodetexto"/>
        <w:rPr>
          <w:rFonts w:ascii="Arial Narrow" w:hAnsi="Arial Narrow" w:cs="Arial"/>
          <w:iCs/>
          <w:szCs w:val="24"/>
        </w:rPr>
      </w:pPr>
    </w:p>
    <w:p w:rsidR="009D6A98" w:rsidRPr="00D31425" w:rsidRDefault="009D6A98" w:rsidP="00D31425">
      <w:pPr>
        <w:pStyle w:val="Corpodetexto"/>
        <w:rPr>
          <w:rFonts w:ascii="Arial Narrow" w:hAnsi="Arial Narrow" w:cs="Arial"/>
          <w:iCs/>
          <w:szCs w:val="24"/>
        </w:rPr>
      </w:pPr>
      <w:r w:rsidRPr="00D31425">
        <w:rPr>
          <w:rFonts w:ascii="Arial Narrow" w:hAnsi="Arial Narrow" w:cs="Arial"/>
          <w:b/>
          <w:iCs/>
          <w:szCs w:val="24"/>
        </w:rPr>
        <w:t xml:space="preserve">11.2 - </w:t>
      </w:r>
      <w:r w:rsidRPr="00D31425">
        <w:rPr>
          <w:rFonts w:ascii="Arial Narrow" w:hAnsi="Arial Narrow" w:cs="Arial"/>
          <w:iCs/>
          <w:szCs w:val="24"/>
        </w:rPr>
        <w:t xml:space="preserve">E por estarem de acordo, lavrou-se o presente </w:t>
      </w:r>
      <w:r w:rsidR="00D31425" w:rsidRPr="00D31425">
        <w:rPr>
          <w:rFonts w:ascii="Arial Narrow" w:hAnsi="Arial Narrow" w:cs="Arial"/>
          <w:iCs/>
          <w:szCs w:val="24"/>
        </w:rPr>
        <w:t>termo, em 02</w:t>
      </w:r>
      <w:r w:rsidRPr="00D31425">
        <w:rPr>
          <w:rFonts w:ascii="Arial Narrow" w:hAnsi="Arial Narrow" w:cs="Arial"/>
          <w:iCs/>
          <w:szCs w:val="24"/>
        </w:rPr>
        <w:t xml:space="preserve"> (</w:t>
      </w:r>
      <w:r w:rsidR="00D31425" w:rsidRPr="00D31425">
        <w:rPr>
          <w:rFonts w:ascii="Arial Narrow" w:hAnsi="Arial Narrow" w:cs="Arial"/>
          <w:iCs/>
          <w:szCs w:val="24"/>
        </w:rPr>
        <w:t>duas</w:t>
      </w:r>
      <w:r w:rsidRPr="00D31425">
        <w:rPr>
          <w:rFonts w:ascii="Arial Narrow" w:hAnsi="Arial Narrow" w:cs="Arial"/>
          <w:iCs/>
          <w:szCs w:val="24"/>
        </w:rPr>
        <w:t>) vias de igual teor e forma, as quais foram lida e assinadas pelas partes contratantes, na presença de duas testemunhas.</w:t>
      </w:r>
    </w:p>
    <w:p w:rsidR="009D6A98" w:rsidRPr="00D31425" w:rsidRDefault="009D6A98" w:rsidP="00D31425">
      <w:pPr>
        <w:pStyle w:val="Corpodetexto"/>
        <w:rPr>
          <w:rFonts w:ascii="Arial Narrow" w:hAnsi="Arial Narrow" w:cs="Arial"/>
          <w:iCs/>
          <w:szCs w:val="24"/>
        </w:rPr>
      </w:pPr>
    </w:p>
    <w:p w:rsidR="009D6A98" w:rsidRPr="00D31425" w:rsidRDefault="00D31425" w:rsidP="00D31425">
      <w:pPr>
        <w:widowControl w:val="0"/>
        <w:jc w:val="both"/>
        <w:rPr>
          <w:rFonts w:ascii="Arial Narrow" w:hAnsi="Arial Narrow" w:cs="Arial"/>
          <w:iCs/>
          <w:sz w:val="24"/>
          <w:szCs w:val="24"/>
        </w:rPr>
      </w:pPr>
      <w:r>
        <w:rPr>
          <w:rFonts w:ascii="Arial Narrow" w:hAnsi="Arial Narrow" w:cs="Arial"/>
          <w:iCs/>
          <w:sz w:val="24"/>
          <w:szCs w:val="24"/>
          <w:lang w:val="es-ES_tradnl"/>
        </w:rPr>
        <w:t xml:space="preserve">                                                                                                    </w:t>
      </w:r>
      <w:proofErr w:type="spellStart"/>
      <w:r w:rsidRPr="00D31425">
        <w:rPr>
          <w:rFonts w:ascii="Arial Narrow" w:hAnsi="Arial Narrow" w:cs="Arial"/>
          <w:iCs/>
          <w:sz w:val="24"/>
          <w:szCs w:val="24"/>
          <w:lang w:val="es-ES_tradnl"/>
        </w:rPr>
        <w:t>Iguatemi</w:t>
      </w:r>
      <w:proofErr w:type="spellEnd"/>
      <w:r w:rsidRPr="00D31425">
        <w:rPr>
          <w:rFonts w:ascii="Arial Narrow" w:hAnsi="Arial Narrow" w:cs="Arial"/>
          <w:iCs/>
          <w:sz w:val="24"/>
          <w:szCs w:val="24"/>
          <w:lang w:val="es-ES_tradnl"/>
        </w:rPr>
        <w:t xml:space="preserve"> (MS), 25</w:t>
      </w:r>
      <w:r w:rsidR="009D6A98" w:rsidRPr="00D31425">
        <w:rPr>
          <w:rFonts w:ascii="Arial Narrow" w:hAnsi="Arial Narrow" w:cs="Arial"/>
          <w:iCs/>
          <w:sz w:val="24"/>
          <w:szCs w:val="24"/>
          <w:lang w:val="es-ES_tradnl"/>
        </w:rPr>
        <w:t xml:space="preserve"> de abril de </w:t>
      </w:r>
      <w:r w:rsidRPr="00D31425">
        <w:rPr>
          <w:rFonts w:ascii="Arial Narrow" w:hAnsi="Arial Narrow" w:cs="Arial"/>
          <w:iCs/>
          <w:sz w:val="24"/>
          <w:szCs w:val="24"/>
        </w:rPr>
        <w:t>2017</w:t>
      </w:r>
      <w:r w:rsidR="009D6A98" w:rsidRPr="00D31425">
        <w:rPr>
          <w:rFonts w:ascii="Arial Narrow" w:hAnsi="Arial Narrow" w:cs="Arial"/>
          <w:iCs/>
          <w:sz w:val="24"/>
          <w:szCs w:val="24"/>
        </w:rPr>
        <w:t>.</w:t>
      </w:r>
    </w:p>
    <w:p w:rsidR="009D6A98" w:rsidRDefault="009D6A98" w:rsidP="009D6A98">
      <w:pPr>
        <w:widowControl w:val="0"/>
        <w:jc w:val="right"/>
        <w:rPr>
          <w:rFonts w:ascii="Arial Narrow" w:hAnsi="Arial Narrow" w:cs="Arial"/>
          <w:iCs/>
          <w:sz w:val="27"/>
          <w:szCs w:val="27"/>
        </w:rPr>
      </w:pPr>
    </w:p>
    <w:p w:rsidR="009D6A98" w:rsidRDefault="009D6A98" w:rsidP="009D6A98">
      <w:pPr>
        <w:widowControl w:val="0"/>
        <w:jc w:val="right"/>
        <w:rPr>
          <w:rFonts w:ascii="Arial Narrow" w:hAnsi="Arial Narrow" w:cs="Arial"/>
          <w:iCs/>
          <w:sz w:val="27"/>
          <w:szCs w:val="27"/>
        </w:rPr>
      </w:pPr>
    </w:p>
    <w:p w:rsidR="009D6A98" w:rsidRDefault="009D6A98" w:rsidP="009D6A98">
      <w:pPr>
        <w:widowControl w:val="0"/>
        <w:jc w:val="right"/>
        <w:rPr>
          <w:rFonts w:ascii="Arial Narrow" w:hAnsi="Arial Narrow" w:cs="Arial"/>
          <w:iCs/>
          <w:sz w:val="27"/>
          <w:szCs w:val="27"/>
        </w:rPr>
      </w:pPr>
    </w:p>
    <w:tbl>
      <w:tblPr>
        <w:tblW w:w="19590" w:type="dxa"/>
        <w:tblInd w:w="-38" w:type="dxa"/>
        <w:tblLayout w:type="fixed"/>
        <w:tblCellMar>
          <w:left w:w="70" w:type="dxa"/>
          <w:right w:w="70" w:type="dxa"/>
        </w:tblCellMar>
        <w:tblLook w:val="04A0" w:firstRow="1" w:lastRow="0" w:firstColumn="1" w:lastColumn="0" w:noHBand="0" w:noVBand="1"/>
      </w:tblPr>
      <w:tblGrid>
        <w:gridCol w:w="4644"/>
        <w:gridCol w:w="4982"/>
        <w:gridCol w:w="4982"/>
        <w:gridCol w:w="4982"/>
      </w:tblGrid>
      <w:tr w:rsidR="009D6A98" w:rsidRPr="00D31425" w:rsidTr="009D6A98">
        <w:tc>
          <w:tcPr>
            <w:tcW w:w="4644" w:type="dxa"/>
            <w:hideMark/>
          </w:tcPr>
          <w:p w:rsidR="00D31425" w:rsidRPr="00D31425" w:rsidRDefault="00D31425" w:rsidP="00D31425">
            <w:pPr>
              <w:widowControl w:val="0"/>
              <w:autoSpaceDE w:val="0"/>
              <w:autoSpaceDN w:val="0"/>
              <w:adjustRightInd w:val="0"/>
              <w:jc w:val="center"/>
              <w:rPr>
                <w:rFonts w:ascii="Arial Narrow" w:hAnsi="Arial Narrow" w:cs="Arial Narrow"/>
                <w:i/>
                <w:iCs/>
                <w:sz w:val="24"/>
                <w:szCs w:val="24"/>
              </w:rPr>
            </w:pPr>
            <w:proofErr w:type="spellStart"/>
            <w:r w:rsidRPr="00D31425">
              <w:rPr>
                <w:rFonts w:ascii="Arial Narrow" w:hAnsi="Arial Narrow" w:cs="Arial Narrow"/>
                <w:i/>
                <w:iCs/>
                <w:sz w:val="24"/>
                <w:szCs w:val="24"/>
              </w:rPr>
              <w:t>Patricia</w:t>
            </w:r>
            <w:proofErr w:type="spellEnd"/>
            <w:r w:rsidRPr="00D31425">
              <w:rPr>
                <w:rFonts w:ascii="Arial Narrow" w:hAnsi="Arial Narrow" w:cs="Arial Narrow"/>
                <w:i/>
                <w:iCs/>
                <w:sz w:val="24"/>
                <w:szCs w:val="24"/>
              </w:rPr>
              <w:t xml:space="preserve"> </w:t>
            </w:r>
            <w:proofErr w:type="spellStart"/>
            <w:r w:rsidRPr="00D31425">
              <w:rPr>
                <w:rFonts w:ascii="Arial Narrow" w:hAnsi="Arial Narrow" w:cs="Arial Narrow"/>
                <w:i/>
                <w:iCs/>
                <w:sz w:val="24"/>
                <w:szCs w:val="24"/>
              </w:rPr>
              <w:t>Derenusson</w:t>
            </w:r>
            <w:proofErr w:type="spellEnd"/>
            <w:r w:rsidRPr="00D31425">
              <w:rPr>
                <w:rFonts w:ascii="Arial Narrow" w:hAnsi="Arial Narrow" w:cs="Arial Narrow"/>
                <w:i/>
                <w:iCs/>
                <w:sz w:val="24"/>
                <w:szCs w:val="24"/>
              </w:rPr>
              <w:t xml:space="preserve"> </w:t>
            </w:r>
            <w:proofErr w:type="spellStart"/>
            <w:r w:rsidRPr="00D31425">
              <w:rPr>
                <w:rFonts w:ascii="Arial Narrow" w:hAnsi="Arial Narrow" w:cs="Arial Narrow"/>
                <w:i/>
                <w:iCs/>
                <w:sz w:val="24"/>
                <w:szCs w:val="24"/>
              </w:rPr>
              <w:t>Nelli</w:t>
            </w:r>
            <w:proofErr w:type="spellEnd"/>
            <w:r w:rsidRPr="00D31425">
              <w:rPr>
                <w:rFonts w:ascii="Arial Narrow" w:hAnsi="Arial Narrow" w:cs="Arial Narrow"/>
                <w:i/>
                <w:iCs/>
                <w:sz w:val="24"/>
                <w:szCs w:val="24"/>
              </w:rPr>
              <w:t xml:space="preserve"> </w:t>
            </w:r>
            <w:proofErr w:type="spellStart"/>
            <w:r w:rsidRPr="00D31425">
              <w:rPr>
                <w:rFonts w:ascii="Arial Narrow" w:hAnsi="Arial Narrow" w:cs="Arial Narrow"/>
                <w:i/>
                <w:iCs/>
                <w:sz w:val="24"/>
                <w:szCs w:val="24"/>
              </w:rPr>
              <w:t>Margatto</w:t>
            </w:r>
            <w:proofErr w:type="spellEnd"/>
          </w:p>
          <w:p w:rsidR="00D31425" w:rsidRPr="00D31425" w:rsidRDefault="00D31425" w:rsidP="00D31425">
            <w:pPr>
              <w:widowControl w:val="0"/>
              <w:autoSpaceDE w:val="0"/>
              <w:autoSpaceDN w:val="0"/>
              <w:adjustRightInd w:val="0"/>
              <w:jc w:val="center"/>
              <w:rPr>
                <w:rFonts w:ascii="Arial Narrow" w:hAnsi="Arial Narrow" w:cs="Arial Narrow"/>
                <w:b/>
                <w:bCs/>
                <w:sz w:val="24"/>
                <w:szCs w:val="24"/>
              </w:rPr>
            </w:pPr>
            <w:r w:rsidRPr="00D31425">
              <w:rPr>
                <w:rFonts w:ascii="Arial Narrow" w:hAnsi="Arial Narrow" w:cs="Arial Narrow"/>
                <w:b/>
                <w:bCs/>
                <w:sz w:val="24"/>
                <w:szCs w:val="24"/>
              </w:rPr>
              <w:t>PREFEITA MUNICIPAL</w:t>
            </w:r>
          </w:p>
          <w:p w:rsidR="009D6A98" w:rsidRPr="00D31425" w:rsidRDefault="00D31425" w:rsidP="00D31425">
            <w:pPr>
              <w:widowControl w:val="0"/>
              <w:autoSpaceDE w:val="0"/>
              <w:autoSpaceDN w:val="0"/>
              <w:adjustRightInd w:val="0"/>
              <w:jc w:val="center"/>
              <w:rPr>
                <w:rFonts w:ascii="Arial Narrow" w:hAnsi="Arial Narrow" w:cs="Arial Narrow"/>
                <w:b/>
                <w:bCs/>
                <w:sz w:val="24"/>
                <w:szCs w:val="24"/>
              </w:rPr>
            </w:pPr>
            <w:r w:rsidRPr="00D31425">
              <w:rPr>
                <w:rFonts w:ascii="Arial Narrow" w:hAnsi="Arial Narrow" w:cs="Arial Narrow"/>
                <w:b/>
                <w:bCs/>
                <w:sz w:val="24"/>
                <w:szCs w:val="24"/>
              </w:rPr>
              <w:t>(CONTRATANTE)</w:t>
            </w:r>
          </w:p>
        </w:tc>
        <w:tc>
          <w:tcPr>
            <w:tcW w:w="4982" w:type="dxa"/>
            <w:hideMark/>
          </w:tcPr>
          <w:p w:rsidR="009D6A98" w:rsidRPr="00D31425" w:rsidRDefault="00062208">
            <w:pPr>
              <w:widowControl w:val="0"/>
              <w:ind w:left="-387" w:hanging="5"/>
              <w:jc w:val="center"/>
              <w:rPr>
                <w:rFonts w:ascii="Arial Narrow" w:hAnsi="Arial Narrow" w:cs="Arial"/>
                <w:i/>
                <w:iCs/>
                <w:sz w:val="24"/>
                <w:szCs w:val="24"/>
              </w:rPr>
            </w:pPr>
            <w:r>
              <w:rPr>
                <w:rFonts w:ascii="Arial Narrow" w:hAnsi="Arial Narrow" w:cs="Arial"/>
                <w:i/>
                <w:iCs/>
                <w:sz w:val="24"/>
                <w:szCs w:val="24"/>
              </w:rPr>
              <w:t>Carlos Alberto Vilalba</w:t>
            </w:r>
          </w:p>
          <w:p w:rsidR="009D6A98" w:rsidRPr="00D31425" w:rsidRDefault="00062208">
            <w:pPr>
              <w:widowControl w:val="0"/>
              <w:ind w:left="-387" w:hanging="5"/>
              <w:jc w:val="center"/>
              <w:rPr>
                <w:rFonts w:ascii="Arial Narrow" w:hAnsi="Arial Narrow" w:cs="Arial"/>
                <w:b/>
                <w:sz w:val="24"/>
                <w:szCs w:val="24"/>
              </w:rPr>
            </w:pPr>
            <w:r>
              <w:rPr>
                <w:rFonts w:ascii="Arial Narrow" w:hAnsi="Arial Narrow" w:cs="Arial"/>
                <w:b/>
                <w:sz w:val="24"/>
                <w:szCs w:val="24"/>
              </w:rPr>
              <w:t>CASA DO ATLETA LTDA EPP</w:t>
            </w:r>
          </w:p>
          <w:p w:rsidR="009D6A98" w:rsidRPr="00D31425" w:rsidRDefault="009D6A98">
            <w:pPr>
              <w:widowControl w:val="0"/>
              <w:ind w:left="-387" w:hanging="5"/>
              <w:jc w:val="center"/>
              <w:rPr>
                <w:rFonts w:ascii="Arial Narrow" w:hAnsi="Arial Narrow" w:cs="Arial"/>
                <w:i/>
                <w:sz w:val="24"/>
                <w:szCs w:val="24"/>
              </w:rPr>
            </w:pPr>
            <w:r w:rsidRPr="00D31425">
              <w:rPr>
                <w:rFonts w:ascii="Arial Narrow" w:hAnsi="Arial Narrow" w:cs="Arial"/>
                <w:b/>
                <w:iCs/>
                <w:sz w:val="24"/>
                <w:szCs w:val="24"/>
              </w:rPr>
              <w:t>(CONTRATADA)</w:t>
            </w:r>
          </w:p>
        </w:tc>
        <w:tc>
          <w:tcPr>
            <w:tcW w:w="4982" w:type="dxa"/>
          </w:tcPr>
          <w:p w:rsidR="009D6A98" w:rsidRPr="00D31425" w:rsidRDefault="009D6A98">
            <w:pPr>
              <w:ind w:left="-387" w:hanging="5"/>
              <w:jc w:val="center"/>
              <w:rPr>
                <w:rFonts w:ascii="Arial Narrow" w:hAnsi="Arial Narrow" w:cs="Arial"/>
                <w:i/>
                <w:sz w:val="24"/>
                <w:szCs w:val="24"/>
              </w:rPr>
            </w:pPr>
          </w:p>
        </w:tc>
        <w:tc>
          <w:tcPr>
            <w:tcW w:w="4982" w:type="dxa"/>
          </w:tcPr>
          <w:p w:rsidR="009D6A98" w:rsidRPr="00D31425" w:rsidRDefault="009D6A98">
            <w:pPr>
              <w:widowControl w:val="0"/>
              <w:autoSpaceDE w:val="0"/>
              <w:autoSpaceDN w:val="0"/>
              <w:adjustRightInd w:val="0"/>
              <w:jc w:val="center"/>
              <w:rPr>
                <w:rFonts w:ascii="Arial Narrow" w:hAnsi="Arial Narrow" w:cs="Arial Narrow"/>
                <w:b/>
                <w:bCs/>
                <w:sz w:val="24"/>
                <w:szCs w:val="24"/>
              </w:rPr>
            </w:pPr>
          </w:p>
        </w:tc>
      </w:tr>
    </w:tbl>
    <w:p w:rsidR="009D6A98" w:rsidRPr="00D31425" w:rsidRDefault="009D6A98" w:rsidP="009D6A98">
      <w:pPr>
        <w:autoSpaceDE w:val="0"/>
        <w:autoSpaceDN w:val="0"/>
        <w:adjustRightInd w:val="0"/>
        <w:rPr>
          <w:rFonts w:ascii="Arial Narrow" w:hAnsi="Arial Narrow" w:cs="Arial Narrow"/>
          <w:b/>
          <w:bCs/>
          <w:sz w:val="24"/>
          <w:szCs w:val="24"/>
        </w:rPr>
      </w:pPr>
      <w:bookmarkStart w:id="0" w:name="_GoBack"/>
      <w:bookmarkEnd w:id="0"/>
    </w:p>
    <w:p w:rsidR="009D6A98" w:rsidRPr="00D31425" w:rsidRDefault="009D6A98" w:rsidP="009D6A98">
      <w:pPr>
        <w:autoSpaceDE w:val="0"/>
        <w:autoSpaceDN w:val="0"/>
        <w:adjustRightInd w:val="0"/>
        <w:rPr>
          <w:rFonts w:ascii="Arial Narrow" w:hAnsi="Arial Narrow" w:cs="Arial Narrow"/>
          <w:b/>
          <w:bCs/>
          <w:sz w:val="24"/>
          <w:szCs w:val="24"/>
        </w:rPr>
      </w:pPr>
    </w:p>
    <w:p w:rsidR="009D6A98" w:rsidRPr="00D31425" w:rsidRDefault="009D6A98" w:rsidP="009D6A98">
      <w:pPr>
        <w:autoSpaceDE w:val="0"/>
        <w:autoSpaceDN w:val="0"/>
        <w:adjustRightInd w:val="0"/>
        <w:rPr>
          <w:rFonts w:ascii="Arial Narrow" w:hAnsi="Arial Narrow" w:cs="Arial Narrow"/>
          <w:b/>
          <w:bCs/>
          <w:sz w:val="24"/>
          <w:szCs w:val="24"/>
        </w:rPr>
      </w:pPr>
      <w:r w:rsidRPr="00D31425">
        <w:rPr>
          <w:rFonts w:ascii="Arial Narrow" w:hAnsi="Arial Narrow" w:cs="Arial Narrow"/>
          <w:b/>
          <w:bCs/>
          <w:sz w:val="24"/>
          <w:szCs w:val="24"/>
        </w:rPr>
        <w:t>TESTEMUNHAS:</w:t>
      </w:r>
    </w:p>
    <w:p w:rsidR="009D6A98" w:rsidRPr="00D31425" w:rsidRDefault="009D6A98" w:rsidP="009D6A98">
      <w:pPr>
        <w:autoSpaceDE w:val="0"/>
        <w:autoSpaceDN w:val="0"/>
        <w:adjustRightInd w:val="0"/>
        <w:rPr>
          <w:rFonts w:ascii="Arial Narrow" w:hAnsi="Arial Narrow" w:cs="Arial Narrow"/>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4680"/>
      </w:tblGrid>
      <w:tr w:rsidR="00D31425" w:rsidRPr="00D31425" w:rsidTr="00053CC0">
        <w:tc>
          <w:tcPr>
            <w:tcW w:w="4788" w:type="dxa"/>
            <w:tcBorders>
              <w:top w:val="nil"/>
              <w:left w:val="nil"/>
              <w:bottom w:val="nil"/>
              <w:right w:val="nil"/>
            </w:tcBorders>
          </w:tcPr>
          <w:p w:rsidR="00D31425" w:rsidRPr="00D31425" w:rsidRDefault="00D31425" w:rsidP="00053CC0">
            <w:pPr>
              <w:jc w:val="center"/>
              <w:rPr>
                <w:rFonts w:ascii="Arial Narrow" w:hAnsi="Arial Narrow" w:cs="Arial"/>
                <w:iCs/>
                <w:sz w:val="24"/>
                <w:szCs w:val="24"/>
                <w:lang w:eastAsia="pt-BR"/>
              </w:rPr>
            </w:pPr>
            <w:r w:rsidRPr="00D31425">
              <w:rPr>
                <w:rFonts w:ascii="Arial Narrow" w:hAnsi="Arial Narrow" w:cs="Arial"/>
                <w:iCs/>
                <w:sz w:val="24"/>
                <w:szCs w:val="24"/>
                <w:lang w:eastAsia="pt-BR"/>
              </w:rPr>
              <w:t>_____________________________</w:t>
            </w:r>
          </w:p>
          <w:p w:rsidR="00D31425" w:rsidRPr="00D31425" w:rsidRDefault="00D31425" w:rsidP="00053CC0">
            <w:pPr>
              <w:jc w:val="center"/>
              <w:rPr>
                <w:rFonts w:ascii="Arial Narrow" w:hAnsi="Arial Narrow" w:cs="Arial"/>
                <w:iCs/>
                <w:sz w:val="24"/>
                <w:szCs w:val="24"/>
                <w:lang w:eastAsia="pt-BR"/>
              </w:rPr>
            </w:pPr>
            <w:r w:rsidRPr="00D31425">
              <w:rPr>
                <w:rFonts w:ascii="Arial Narrow" w:hAnsi="Arial Narrow" w:cs="Arial"/>
                <w:iCs/>
                <w:sz w:val="24"/>
                <w:szCs w:val="24"/>
                <w:lang w:eastAsia="pt-BR"/>
              </w:rPr>
              <w:t xml:space="preserve">Jane </w:t>
            </w:r>
            <w:proofErr w:type="spellStart"/>
            <w:r w:rsidRPr="00D31425">
              <w:rPr>
                <w:rFonts w:ascii="Arial Narrow" w:hAnsi="Arial Narrow" w:cs="Arial"/>
                <w:iCs/>
                <w:sz w:val="24"/>
                <w:szCs w:val="24"/>
                <w:lang w:eastAsia="pt-BR"/>
              </w:rPr>
              <w:t>Cleia</w:t>
            </w:r>
            <w:proofErr w:type="spellEnd"/>
            <w:r w:rsidRPr="00D31425">
              <w:rPr>
                <w:rFonts w:ascii="Arial Narrow" w:hAnsi="Arial Narrow" w:cs="Arial"/>
                <w:iCs/>
                <w:sz w:val="24"/>
                <w:szCs w:val="24"/>
                <w:lang w:eastAsia="pt-BR"/>
              </w:rPr>
              <w:t xml:space="preserve"> Silva dos Santos</w:t>
            </w:r>
          </w:p>
          <w:p w:rsidR="00D31425" w:rsidRPr="00D31425" w:rsidRDefault="00D31425" w:rsidP="00053CC0">
            <w:pPr>
              <w:widowControl w:val="0"/>
              <w:suppressAutoHyphens/>
              <w:autoSpaceDE w:val="0"/>
              <w:autoSpaceDN w:val="0"/>
              <w:adjustRightInd w:val="0"/>
              <w:jc w:val="center"/>
              <w:rPr>
                <w:rFonts w:ascii="Arial Narrow" w:hAnsi="Arial Narrow" w:cs="Tahoma"/>
                <w:b/>
                <w:iCs/>
                <w:sz w:val="24"/>
                <w:szCs w:val="24"/>
                <w:lang w:eastAsia="pt-BR"/>
              </w:rPr>
            </w:pPr>
            <w:r w:rsidRPr="00D31425">
              <w:rPr>
                <w:rFonts w:ascii="Arial Narrow" w:hAnsi="Arial Narrow" w:cs="Arial"/>
                <w:b/>
                <w:iCs/>
                <w:sz w:val="24"/>
                <w:szCs w:val="24"/>
                <w:lang w:eastAsia="pt-BR"/>
              </w:rPr>
              <w:t>CPF: 040.048.651-23</w:t>
            </w:r>
          </w:p>
        </w:tc>
        <w:tc>
          <w:tcPr>
            <w:tcW w:w="4680" w:type="dxa"/>
            <w:tcBorders>
              <w:top w:val="nil"/>
              <w:left w:val="nil"/>
              <w:bottom w:val="nil"/>
              <w:right w:val="nil"/>
            </w:tcBorders>
          </w:tcPr>
          <w:p w:rsidR="00D31425" w:rsidRPr="00D31425" w:rsidRDefault="00D31425" w:rsidP="00053CC0">
            <w:pPr>
              <w:jc w:val="center"/>
              <w:rPr>
                <w:rFonts w:ascii="Arial Narrow" w:hAnsi="Arial Narrow" w:cs="Arial"/>
                <w:iCs/>
                <w:sz w:val="24"/>
                <w:szCs w:val="24"/>
                <w:lang w:eastAsia="pt-BR"/>
              </w:rPr>
            </w:pPr>
            <w:r w:rsidRPr="00D31425">
              <w:rPr>
                <w:rFonts w:ascii="Arial Narrow" w:hAnsi="Arial Narrow" w:cs="Arial"/>
                <w:iCs/>
                <w:sz w:val="24"/>
                <w:szCs w:val="24"/>
                <w:lang w:eastAsia="pt-BR"/>
              </w:rPr>
              <w:t>______________________________</w:t>
            </w:r>
          </w:p>
          <w:p w:rsidR="00D31425" w:rsidRPr="00D31425" w:rsidRDefault="00D31425" w:rsidP="00053CC0">
            <w:pPr>
              <w:autoSpaceDE w:val="0"/>
              <w:autoSpaceDN w:val="0"/>
              <w:adjustRightInd w:val="0"/>
              <w:jc w:val="center"/>
              <w:rPr>
                <w:rFonts w:ascii="Arial Narrow" w:hAnsi="Arial Narrow" w:cs="Arial Narrow"/>
                <w:sz w:val="24"/>
                <w:szCs w:val="24"/>
                <w:lang w:eastAsia="pt-BR"/>
              </w:rPr>
            </w:pPr>
            <w:r w:rsidRPr="00D31425">
              <w:rPr>
                <w:rFonts w:ascii="Arial Narrow" w:hAnsi="Arial Narrow" w:cs="Arial Narrow"/>
                <w:sz w:val="24"/>
                <w:szCs w:val="24"/>
                <w:lang w:eastAsia="pt-BR"/>
              </w:rPr>
              <w:t xml:space="preserve">NOME: André de Assis </w:t>
            </w:r>
            <w:proofErr w:type="spellStart"/>
            <w:r w:rsidRPr="00D31425">
              <w:rPr>
                <w:rFonts w:ascii="Arial Narrow" w:hAnsi="Arial Narrow" w:cs="Arial Narrow"/>
                <w:sz w:val="24"/>
                <w:szCs w:val="24"/>
                <w:lang w:eastAsia="pt-BR"/>
              </w:rPr>
              <w:t>Voginski</w:t>
            </w:r>
            <w:proofErr w:type="spellEnd"/>
          </w:p>
          <w:p w:rsidR="00D31425" w:rsidRPr="00D31425" w:rsidRDefault="00D31425" w:rsidP="00053CC0">
            <w:pPr>
              <w:jc w:val="center"/>
              <w:rPr>
                <w:rFonts w:ascii="Arial Narrow" w:hAnsi="Arial Narrow"/>
                <w:b/>
                <w:sz w:val="24"/>
                <w:szCs w:val="24"/>
                <w:lang w:eastAsia="pt-BR"/>
              </w:rPr>
            </w:pPr>
            <w:r w:rsidRPr="00D31425">
              <w:rPr>
                <w:rFonts w:ascii="Arial Narrow" w:hAnsi="Arial Narrow" w:cs="Arial Narrow"/>
                <w:b/>
                <w:sz w:val="24"/>
                <w:szCs w:val="24"/>
                <w:lang w:eastAsia="pt-BR"/>
              </w:rPr>
              <w:t>CPF: 922.727.541-04</w:t>
            </w:r>
          </w:p>
        </w:tc>
      </w:tr>
    </w:tbl>
    <w:p w:rsidR="00700F76" w:rsidRDefault="00AE151A"/>
    <w:sectPr w:rsidR="00700F76" w:rsidSect="009807D2">
      <w:headerReference w:type="default" r:id="rId7"/>
      <w:footerReference w:type="default" r:id="rId8"/>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151A" w:rsidRDefault="00AE151A" w:rsidP="00E777BA">
      <w:r>
        <w:separator/>
      </w:r>
    </w:p>
  </w:endnote>
  <w:endnote w:type="continuationSeparator" w:id="0">
    <w:p w:rsidR="00AE151A" w:rsidRDefault="00AE151A" w:rsidP="00E77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1"/>
    <w:family w:val="roman"/>
    <w:notTrueType/>
    <w:pitch w:val="variable"/>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7BA" w:rsidRDefault="00E777BA">
    <w:pPr>
      <w:pStyle w:val="Rodap"/>
    </w:pPr>
    <w:r>
      <w:rPr>
        <w:noProof/>
        <w:lang w:eastAsia="pt-BR"/>
      </w:rPr>
      <w:drawing>
        <wp:inline distT="0" distB="0" distL="0" distR="0" wp14:anchorId="6E94DA1B" wp14:editId="5F8022A9">
          <wp:extent cx="5943600" cy="446405"/>
          <wp:effectExtent l="0" t="0" r="0" b="0"/>
          <wp:docPr id="4" name="Imagem 4"/>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44640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151A" w:rsidRDefault="00AE151A" w:rsidP="00E777BA">
      <w:r>
        <w:separator/>
      </w:r>
    </w:p>
  </w:footnote>
  <w:footnote w:type="continuationSeparator" w:id="0">
    <w:p w:rsidR="00AE151A" w:rsidRDefault="00AE151A" w:rsidP="00E777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7BA" w:rsidRDefault="00E777BA">
    <w:pPr>
      <w:pStyle w:val="Cabealho"/>
    </w:pPr>
    <w:r>
      <w:rPr>
        <w:noProof/>
        <w:lang w:eastAsia="pt-BR"/>
      </w:rPr>
      <w:drawing>
        <wp:inline distT="0" distB="0" distL="0" distR="0" wp14:anchorId="28207196" wp14:editId="7FB255CA">
          <wp:extent cx="6019165" cy="612140"/>
          <wp:effectExtent l="0" t="0" r="635" b="0"/>
          <wp:docPr id="3" name="Imagem 3"/>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165" cy="6121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524971"/>
    <w:multiLevelType w:val="multilevel"/>
    <w:tmpl w:val="7F066C44"/>
    <w:lvl w:ilvl="0">
      <w:start w:val="1"/>
      <w:numFmt w:val="decimal"/>
      <w:lvlText w:val="%1"/>
      <w:lvlJc w:val="left"/>
      <w:pPr>
        <w:ind w:left="420" w:hanging="420"/>
      </w:pPr>
      <w:rPr>
        <w:rFonts w:cs="Arial" w:hint="default"/>
      </w:rPr>
    </w:lvl>
    <w:lvl w:ilvl="1">
      <w:start w:val="1"/>
      <w:numFmt w:val="decimal"/>
      <w:lvlText w:val="%1.%2"/>
      <w:lvlJc w:val="left"/>
      <w:pPr>
        <w:ind w:left="420" w:hanging="4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82B"/>
    <w:rsid w:val="00062208"/>
    <w:rsid w:val="000943E4"/>
    <w:rsid w:val="000F76FF"/>
    <w:rsid w:val="00141C43"/>
    <w:rsid w:val="001D634D"/>
    <w:rsid w:val="001D7BF0"/>
    <w:rsid w:val="00215536"/>
    <w:rsid w:val="002B09B6"/>
    <w:rsid w:val="002F7833"/>
    <w:rsid w:val="00314B34"/>
    <w:rsid w:val="0032250F"/>
    <w:rsid w:val="00335810"/>
    <w:rsid w:val="003748E7"/>
    <w:rsid w:val="003776BB"/>
    <w:rsid w:val="003E4D13"/>
    <w:rsid w:val="004A2D0B"/>
    <w:rsid w:val="004C6DD8"/>
    <w:rsid w:val="004E46A6"/>
    <w:rsid w:val="00500263"/>
    <w:rsid w:val="00560DCF"/>
    <w:rsid w:val="005E7B59"/>
    <w:rsid w:val="0062291E"/>
    <w:rsid w:val="006656EF"/>
    <w:rsid w:val="006C782B"/>
    <w:rsid w:val="006E72B3"/>
    <w:rsid w:val="00736D5C"/>
    <w:rsid w:val="00751A4E"/>
    <w:rsid w:val="007920FF"/>
    <w:rsid w:val="007D6963"/>
    <w:rsid w:val="00871DB0"/>
    <w:rsid w:val="009165B0"/>
    <w:rsid w:val="009807D2"/>
    <w:rsid w:val="009B284C"/>
    <w:rsid w:val="009D6A98"/>
    <w:rsid w:val="009D7E0D"/>
    <w:rsid w:val="00A306AE"/>
    <w:rsid w:val="00A82062"/>
    <w:rsid w:val="00A94E04"/>
    <w:rsid w:val="00AE151A"/>
    <w:rsid w:val="00B80C47"/>
    <w:rsid w:val="00B80D7C"/>
    <w:rsid w:val="00BC0905"/>
    <w:rsid w:val="00BD4B4A"/>
    <w:rsid w:val="00C85AC3"/>
    <w:rsid w:val="00C948E9"/>
    <w:rsid w:val="00D31425"/>
    <w:rsid w:val="00D60C6C"/>
    <w:rsid w:val="00D81207"/>
    <w:rsid w:val="00D9767F"/>
    <w:rsid w:val="00DA49B6"/>
    <w:rsid w:val="00DD2E9F"/>
    <w:rsid w:val="00E777BA"/>
    <w:rsid w:val="00EE5AF2"/>
    <w:rsid w:val="00F272F3"/>
    <w:rsid w:val="00F577BA"/>
    <w:rsid w:val="00F96ECF"/>
    <w:rsid w:val="00FA5F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EB50A7B-10A6-42A6-A0AE-2EE671B97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A98"/>
    <w:pPr>
      <w:spacing w:after="0" w:line="240" w:lineRule="auto"/>
    </w:pPr>
    <w:rPr>
      <w:rFonts w:ascii="Times New Roman" w:eastAsia="Times New Roman" w:hAnsi="Times New Roman" w:cs="Times New Roman"/>
      <w:sz w:val="20"/>
      <w:szCs w:val="20"/>
    </w:rPr>
  </w:style>
  <w:style w:type="paragraph" w:styleId="Ttulo2">
    <w:name w:val="heading 2"/>
    <w:basedOn w:val="Normal"/>
    <w:next w:val="Normal"/>
    <w:link w:val="Ttulo2Char"/>
    <w:uiPriority w:val="9"/>
    <w:qFormat/>
    <w:rsid w:val="006C782B"/>
    <w:pPr>
      <w:keepNext/>
      <w:jc w:val="center"/>
      <w:outlineLvl w:val="1"/>
    </w:pPr>
    <w:rPr>
      <w:b/>
      <w:sz w:val="28"/>
      <w:lang w:eastAsia="pt-BR"/>
    </w:rPr>
  </w:style>
  <w:style w:type="paragraph" w:styleId="Ttulo3">
    <w:name w:val="heading 3"/>
    <w:basedOn w:val="Normal"/>
    <w:next w:val="Normal"/>
    <w:link w:val="Ttulo3Char"/>
    <w:uiPriority w:val="9"/>
    <w:semiHidden/>
    <w:unhideWhenUsed/>
    <w:qFormat/>
    <w:rsid w:val="007920FF"/>
    <w:pPr>
      <w:keepNext/>
      <w:keepLines/>
      <w:spacing w:before="40" w:line="259" w:lineRule="auto"/>
      <w:outlineLvl w:val="2"/>
    </w:pPr>
    <w:rPr>
      <w:rFonts w:asciiTheme="majorHAnsi" w:eastAsiaTheme="majorEastAsia" w:hAnsiTheme="majorHAnsi" w:cstheme="majorBidi"/>
      <w:color w:val="1F4D78" w:themeColor="accent1" w:themeShade="7F"/>
      <w:sz w:val="24"/>
      <w:szCs w:val="24"/>
    </w:rPr>
  </w:style>
  <w:style w:type="paragraph" w:styleId="Ttulo5">
    <w:name w:val="heading 5"/>
    <w:basedOn w:val="Normal"/>
    <w:next w:val="Normal"/>
    <w:link w:val="Ttulo5Char"/>
    <w:uiPriority w:val="9"/>
    <w:semiHidden/>
    <w:unhideWhenUsed/>
    <w:qFormat/>
    <w:rsid w:val="007920FF"/>
    <w:pPr>
      <w:keepNext/>
      <w:keepLines/>
      <w:spacing w:before="40" w:line="259" w:lineRule="auto"/>
      <w:outlineLvl w:val="4"/>
    </w:pPr>
    <w:rPr>
      <w:rFonts w:asciiTheme="majorHAnsi" w:eastAsiaTheme="majorEastAsia" w:hAnsiTheme="majorHAnsi" w:cstheme="majorBidi"/>
      <w:color w:val="2E74B5" w:themeColor="accent1" w:themeShade="BF"/>
      <w:sz w:val="22"/>
      <w:szCs w:val="22"/>
    </w:rPr>
  </w:style>
  <w:style w:type="paragraph" w:styleId="Ttulo7">
    <w:name w:val="heading 7"/>
    <w:basedOn w:val="Normal"/>
    <w:next w:val="Normal"/>
    <w:link w:val="Ttulo7Char"/>
    <w:uiPriority w:val="9"/>
    <w:qFormat/>
    <w:rsid w:val="006C782B"/>
    <w:pPr>
      <w:keepNext/>
      <w:ind w:hanging="708"/>
      <w:jc w:val="center"/>
      <w:outlineLvl w:val="6"/>
    </w:pPr>
    <w:rPr>
      <w:b/>
      <w:lang w:eastAsia="pt-BR"/>
    </w:rPr>
  </w:style>
  <w:style w:type="paragraph" w:styleId="Ttulo8">
    <w:name w:val="heading 8"/>
    <w:basedOn w:val="Normal"/>
    <w:next w:val="Normal"/>
    <w:link w:val="Ttulo8Char"/>
    <w:uiPriority w:val="9"/>
    <w:qFormat/>
    <w:rsid w:val="006C782B"/>
    <w:pPr>
      <w:spacing w:before="240" w:after="60"/>
      <w:outlineLvl w:val="7"/>
    </w:pPr>
    <w:rPr>
      <w:i/>
      <w:iCs/>
      <w:sz w:val="24"/>
      <w:szCs w:val="24"/>
      <w:lang w:eastAsia="pt-BR"/>
    </w:rPr>
  </w:style>
  <w:style w:type="paragraph" w:styleId="Ttulo9">
    <w:name w:val="heading 9"/>
    <w:basedOn w:val="Normal"/>
    <w:next w:val="Normal"/>
    <w:link w:val="Ttulo9Char"/>
    <w:uiPriority w:val="9"/>
    <w:qFormat/>
    <w:rsid w:val="006C782B"/>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6C782B"/>
    <w:rPr>
      <w:rFonts w:ascii="Times New Roman" w:eastAsia="Times New Roman" w:hAnsi="Times New Roman" w:cs="Times New Roman"/>
      <w:b/>
      <w:sz w:val="28"/>
      <w:szCs w:val="20"/>
      <w:lang w:eastAsia="pt-BR"/>
    </w:rPr>
  </w:style>
  <w:style w:type="character" w:customStyle="1" w:styleId="Ttulo7Char">
    <w:name w:val="Título 7 Char"/>
    <w:basedOn w:val="Fontepargpadro"/>
    <w:link w:val="Ttulo7"/>
    <w:uiPriority w:val="9"/>
    <w:rsid w:val="006C782B"/>
    <w:rPr>
      <w:rFonts w:ascii="Times New Roman" w:eastAsia="Times New Roman" w:hAnsi="Times New Roman" w:cs="Times New Roman"/>
      <w:b/>
      <w:sz w:val="20"/>
      <w:szCs w:val="20"/>
      <w:lang w:eastAsia="pt-BR"/>
    </w:rPr>
  </w:style>
  <w:style w:type="character" w:customStyle="1" w:styleId="Ttulo8Char">
    <w:name w:val="Título 8 Char"/>
    <w:basedOn w:val="Fontepargpadro"/>
    <w:link w:val="Ttulo8"/>
    <w:uiPriority w:val="9"/>
    <w:rsid w:val="006C782B"/>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uiPriority w:val="9"/>
    <w:rsid w:val="006C782B"/>
    <w:rPr>
      <w:rFonts w:ascii="Arial" w:eastAsia="Times New Roman" w:hAnsi="Arial" w:cs="Arial"/>
    </w:rPr>
  </w:style>
  <w:style w:type="paragraph" w:styleId="Recuodecorpodetexto2">
    <w:name w:val="Body Text Indent 2"/>
    <w:basedOn w:val="Normal"/>
    <w:link w:val="Recuodecorpodetexto2Char"/>
    <w:uiPriority w:val="99"/>
    <w:semiHidden/>
    <w:rsid w:val="006C782B"/>
    <w:pPr>
      <w:ind w:left="2127" w:hanging="567"/>
      <w:jc w:val="both"/>
    </w:pPr>
    <w:rPr>
      <w:sz w:val="24"/>
      <w:lang w:eastAsia="pt-BR"/>
    </w:rPr>
  </w:style>
  <w:style w:type="character" w:customStyle="1" w:styleId="Recuodecorpodetexto2Char">
    <w:name w:val="Recuo de corpo de texto 2 Char"/>
    <w:basedOn w:val="Fontepargpadro"/>
    <w:link w:val="Recuodecorpodetexto2"/>
    <w:uiPriority w:val="99"/>
    <w:semiHidden/>
    <w:rsid w:val="006C782B"/>
    <w:rPr>
      <w:rFonts w:ascii="Times New Roman" w:eastAsia="Times New Roman" w:hAnsi="Times New Roman" w:cs="Times New Roman"/>
      <w:sz w:val="24"/>
      <w:szCs w:val="20"/>
      <w:lang w:eastAsia="pt-BR"/>
    </w:rPr>
  </w:style>
  <w:style w:type="paragraph" w:styleId="Corpodetexto">
    <w:name w:val="Body Text"/>
    <w:basedOn w:val="Normal"/>
    <w:link w:val="CorpodetextoChar"/>
    <w:uiPriority w:val="99"/>
    <w:semiHidden/>
    <w:rsid w:val="006C782B"/>
    <w:pPr>
      <w:ind w:right="-1"/>
      <w:jc w:val="both"/>
    </w:pPr>
    <w:rPr>
      <w:sz w:val="24"/>
      <w:lang w:eastAsia="pt-BR"/>
    </w:rPr>
  </w:style>
  <w:style w:type="character" w:customStyle="1" w:styleId="CorpodetextoChar">
    <w:name w:val="Corpo de texto Char"/>
    <w:basedOn w:val="Fontepargpadro"/>
    <w:link w:val="Corpodetexto"/>
    <w:uiPriority w:val="99"/>
    <w:semiHidden/>
    <w:rsid w:val="006C782B"/>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6C782B"/>
    <w:pPr>
      <w:spacing w:after="120"/>
      <w:ind w:left="283"/>
    </w:pPr>
    <w:rPr>
      <w:sz w:val="16"/>
      <w:szCs w:val="16"/>
      <w:lang w:eastAsia="pt-BR"/>
    </w:rPr>
  </w:style>
  <w:style w:type="character" w:customStyle="1" w:styleId="Recuodecorpodetexto3Char">
    <w:name w:val="Recuo de corpo de texto 3 Char"/>
    <w:basedOn w:val="Fontepargpadro"/>
    <w:link w:val="Recuodecorpodetexto3"/>
    <w:rsid w:val="006C782B"/>
    <w:rPr>
      <w:rFonts w:ascii="Times New Roman" w:eastAsia="Times New Roman" w:hAnsi="Times New Roman" w:cs="Times New Roman"/>
      <w:sz w:val="16"/>
      <w:szCs w:val="16"/>
      <w:lang w:eastAsia="pt-BR"/>
    </w:rPr>
  </w:style>
  <w:style w:type="paragraph" w:styleId="Recuodecorpodetexto">
    <w:name w:val="Body Text Indent"/>
    <w:basedOn w:val="Normal"/>
    <w:link w:val="RecuodecorpodetextoChar"/>
    <w:uiPriority w:val="99"/>
    <w:unhideWhenUsed/>
    <w:rsid w:val="006C782B"/>
    <w:pPr>
      <w:spacing w:after="120"/>
      <w:ind w:left="283"/>
    </w:pPr>
    <w:rPr>
      <w:sz w:val="24"/>
      <w:szCs w:val="24"/>
      <w:lang w:eastAsia="pt-BR"/>
    </w:rPr>
  </w:style>
  <w:style w:type="character" w:customStyle="1" w:styleId="RecuodecorpodetextoChar">
    <w:name w:val="Recuo de corpo de texto Char"/>
    <w:basedOn w:val="Fontepargpadro"/>
    <w:link w:val="Recuodecorpodetexto"/>
    <w:uiPriority w:val="99"/>
    <w:rsid w:val="006C782B"/>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9D7E0D"/>
    <w:pPr>
      <w:spacing w:after="160" w:line="259" w:lineRule="auto"/>
      <w:ind w:left="720"/>
      <w:contextualSpacing/>
    </w:pPr>
    <w:rPr>
      <w:rFonts w:asciiTheme="minorHAnsi" w:eastAsiaTheme="minorHAnsi" w:hAnsiTheme="minorHAnsi" w:cstheme="minorBidi"/>
      <w:sz w:val="22"/>
      <w:szCs w:val="22"/>
    </w:rPr>
  </w:style>
  <w:style w:type="paragraph" w:styleId="Cabealho">
    <w:name w:val="header"/>
    <w:basedOn w:val="Normal"/>
    <w:link w:val="CabealhoChar"/>
    <w:uiPriority w:val="99"/>
    <w:unhideWhenUsed/>
    <w:rsid w:val="00E777BA"/>
    <w:pPr>
      <w:tabs>
        <w:tab w:val="center" w:pos="4252"/>
        <w:tab w:val="right" w:pos="8504"/>
      </w:tabs>
    </w:pPr>
    <w:rPr>
      <w:rFonts w:asciiTheme="minorHAnsi" w:eastAsiaTheme="minorHAnsi" w:hAnsiTheme="minorHAnsi" w:cstheme="minorBidi"/>
      <w:sz w:val="22"/>
      <w:szCs w:val="22"/>
    </w:rPr>
  </w:style>
  <w:style w:type="character" w:customStyle="1" w:styleId="CabealhoChar">
    <w:name w:val="Cabeçalho Char"/>
    <w:basedOn w:val="Fontepargpadro"/>
    <w:link w:val="Cabealho"/>
    <w:uiPriority w:val="99"/>
    <w:rsid w:val="00E777BA"/>
  </w:style>
  <w:style w:type="paragraph" w:styleId="Rodap">
    <w:name w:val="footer"/>
    <w:basedOn w:val="Normal"/>
    <w:link w:val="RodapChar"/>
    <w:uiPriority w:val="99"/>
    <w:unhideWhenUsed/>
    <w:rsid w:val="00E777BA"/>
    <w:pPr>
      <w:tabs>
        <w:tab w:val="center" w:pos="4252"/>
        <w:tab w:val="right" w:pos="8504"/>
      </w:tabs>
    </w:pPr>
    <w:rPr>
      <w:rFonts w:asciiTheme="minorHAnsi" w:eastAsiaTheme="minorHAnsi" w:hAnsiTheme="minorHAnsi" w:cstheme="minorBidi"/>
      <w:sz w:val="22"/>
      <w:szCs w:val="22"/>
    </w:rPr>
  </w:style>
  <w:style w:type="character" w:customStyle="1" w:styleId="RodapChar">
    <w:name w:val="Rodapé Char"/>
    <w:basedOn w:val="Fontepargpadro"/>
    <w:link w:val="Rodap"/>
    <w:uiPriority w:val="99"/>
    <w:rsid w:val="00E777BA"/>
  </w:style>
  <w:style w:type="paragraph" w:styleId="Textodebalo">
    <w:name w:val="Balloon Text"/>
    <w:basedOn w:val="Normal"/>
    <w:link w:val="TextodebaloChar"/>
    <w:uiPriority w:val="99"/>
    <w:semiHidden/>
    <w:unhideWhenUsed/>
    <w:rsid w:val="00E777BA"/>
    <w:rPr>
      <w:rFonts w:ascii="Segoe UI" w:hAnsi="Segoe UI" w:cs="Segoe UI"/>
      <w:sz w:val="18"/>
      <w:szCs w:val="18"/>
    </w:rPr>
  </w:style>
  <w:style w:type="character" w:customStyle="1" w:styleId="TextodebaloChar">
    <w:name w:val="Texto de balão Char"/>
    <w:basedOn w:val="Fontepargpadro"/>
    <w:link w:val="Textodebalo"/>
    <w:uiPriority w:val="99"/>
    <w:semiHidden/>
    <w:rsid w:val="00E777BA"/>
    <w:rPr>
      <w:rFonts w:ascii="Segoe UI" w:hAnsi="Segoe UI" w:cs="Segoe UI"/>
      <w:sz w:val="18"/>
      <w:szCs w:val="18"/>
    </w:rPr>
  </w:style>
  <w:style w:type="character" w:customStyle="1" w:styleId="Ttulo3Char">
    <w:name w:val="Título 3 Char"/>
    <w:basedOn w:val="Fontepargpadro"/>
    <w:link w:val="Ttulo3"/>
    <w:uiPriority w:val="9"/>
    <w:semiHidden/>
    <w:rsid w:val="007920FF"/>
    <w:rPr>
      <w:rFonts w:asciiTheme="majorHAnsi" w:eastAsiaTheme="majorEastAsia" w:hAnsiTheme="majorHAnsi" w:cstheme="majorBidi"/>
      <w:color w:val="1F4D78" w:themeColor="accent1" w:themeShade="7F"/>
      <w:sz w:val="24"/>
      <w:szCs w:val="24"/>
    </w:rPr>
  </w:style>
  <w:style w:type="character" w:customStyle="1" w:styleId="Ttulo5Char">
    <w:name w:val="Título 5 Char"/>
    <w:basedOn w:val="Fontepargpadro"/>
    <w:link w:val="Ttulo5"/>
    <w:uiPriority w:val="9"/>
    <w:semiHidden/>
    <w:rsid w:val="007920FF"/>
    <w:rPr>
      <w:rFonts w:asciiTheme="majorHAnsi" w:eastAsiaTheme="majorEastAsia" w:hAnsiTheme="majorHAnsi" w:cstheme="majorBidi"/>
      <w:color w:val="2E74B5" w:themeColor="accent1" w:themeShade="BF"/>
    </w:rPr>
  </w:style>
  <w:style w:type="paragraph" w:styleId="Corpodetexto2">
    <w:name w:val="Body Text 2"/>
    <w:basedOn w:val="Normal"/>
    <w:link w:val="Corpodetexto2Char"/>
    <w:uiPriority w:val="99"/>
    <w:semiHidden/>
    <w:unhideWhenUsed/>
    <w:rsid w:val="007920FF"/>
    <w:pPr>
      <w:spacing w:after="120" w:line="480" w:lineRule="auto"/>
    </w:pPr>
    <w:rPr>
      <w:rFonts w:asciiTheme="minorHAnsi" w:eastAsiaTheme="minorHAnsi" w:hAnsiTheme="minorHAnsi" w:cstheme="minorBidi"/>
      <w:sz w:val="22"/>
      <w:szCs w:val="22"/>
    </w:rPr>
  </w:style>
  <w:style w:type="character" w:customStyle="1" w:styleId="Corpodetexto2Char">
    <w:name w:val="Corpo de texto 2 Char"/>
    <w:basedOn w:val="Fontepargpadro"/>
    <w:link w:val="Corpodetexto2"/>
    <w:uiPriority w:val="99"/>
    <w:semiHidden/>
    <w:rsid w:val="007920FF"/>
  </w:style>
  <w:style w:type="paragraph" w:styleId="Corpodetexto3">
    <w:name w:val="Body Text 3"/>
    <w:basedOn w:val="Normal"/>
    <w:link w:val="Corpodetexto3Char"/>
    <w:uiPriority w:val="99"/>
    <w:rsid w:val="007920FF"/>
    <w:pPr>
      <w:spacing w:after="120"/>
    </w:pPr>
    <w:rPr>
      <w:rFonts w:ascii="Cambria" w:hAnsi="Cambria" w:cs="Cambria Math"/>
      <w:sz w:val="16"/>
      <w:szCs w:val="16"/>
    </w:rPr>
  </w:style>
  <w:style w:type="character" w:customStyle="1" w:styleId="Corpodetexto3Char">
    <w:name w:val="Corpo de texto 3 Char"/>
    <w:basedOn w:val="Fontepargpadro"/>
    <w:link w:val="Corpodetexto3"/>
    <w:uiPriority w:val="99"/>
    <w:rsid w:val="007920FF"/>
    <w:rPr>
      <w:rFonts w:ascii="Cambria" w:eastAsia="Times New Roman" w:hAnsi="Cambria" w:cs="Cambria Math"/>
      <w:sz w:val="16"/>
      <w:szCs w:val="16"/>
    </w:rPr>
  </w:style>
  <w:style w:type="paragraph" w:customStyle="1" w:styleId="ecmsonormal">
    <w:name w:val="ec_msonormal"/>
    <w:basedOn w:val="Normal"/>
    <w:rsid w:val="007920FF"/>
    <w:pPr>
      <w:spacing w:before="100" w:beforeAutospacing="1" w:after="100" w:afterAutospacing="1"/>
    </w:pPr>
    <w:rPr>
      <w:rFonts w:ascii="Cambria Math" w:hAnsi="Cambria Math" w:cs="Cambria Math"/>
      <w:sz w:val="24"/>
      <w:szCs w:val="24"/>
      <w:lang w:eastAsia="pt-BR"/>
    </w:rPr>
  </w:style>
  <w:style w:type="character" w:customStyle="1" w:styleId="ecgrame">
    <w:name w:val="ec_grame"/>
    <w:basedOn w:val="Fontepargpadro"/>
    <w:rsid w:val="007920FF"/>
    <w:rPr>
      <w:rFonts w:cs="Times New Roman"/>
    </w:rPr>
  </w:style>
  <w:style w:type="paragraph" w:customStyle="1" w:styleId="Default">
    <w:name w:val="Default"/>
    <w:rsid w:val="007920FF"/>
    <w:pPr>
      <w:autoSpaceDE w:val="0"/>
      <w:autoSpaceDN w:val="0"/>
      <w:adjustRightInd w:val="0"/>
      <w:spacing w:after="0" w:line="240" w:lineRule="auto"/>
    </w:pPr>
    <w:rPr>
      <w:rFonts w:ascii="Cambria" w:eastAsia="Times New Roman" w:hAnsi="Cambria" w:cs="Cambria"/>
      <w:color w:val="000000"/>
      <w:sz w:val="24"/>
      <w:szCs w:val="24"/>
      <w:lang w:eastAsia="pt-BR"/>
    </w:rPr>
  </w:style>
  <w:style w:type="paragraph" w:styleId="Legenda">
    <w:name w:val="caption"/>
    <w:basedOn w:val="Normal"/>
    <w:next w:val="Normal"/>
    <w:qFormat/>
    <w:rsid w:val="00C85AC3"/>
    <w:pPr>
      <w:spacing w:before="480" w:after="120"/>
      <w:ind w:left="851" w:right="252" w:hanging="851"/>
      <w:jc w:val="center"/>
    </w:pPr>
    <w:rPr>
      <w:b/>
      <w:bCs/>
      <w:color w:val="000000"/>
      <w:sz w:val="22"/>
      <w:szCs w:val="22"/>
      <w:lang w:eastAsia="pt-BR"/>
    </w:rPr>
  </w:style>
  <w:style w:type="paragraph" w:styleId="NormalWeb">
    <w:name w:val="Normal (Web)"/>
    <w:basedOn w:val="Normal"/>
    <w:semiHidden/>
    <w:unhideWhenUsed/>
    <w:rsid w:val="009D6A98"/>
    <w:pPr>
      <w:spacing w:before="100" w:beforeAutospacing="1" w:after="100" w:afterAutospacing="1"/>
    </w:pPr>
    <w:rPr>
      <w:sz w:val="24"/>
      <w:szCs w:val="24"/>
      <w:lang w:eastAsia="pt-BR"/>
    </w:rPr>
  </w:style>
  <w:style w:type="paragraph" w:styleId="Textoembloco">
    <w:name w:val="Block Text"/>
    <w:basedOn w:val="Normal"/>
    <w:semiHidden/>
    <w:unhideWhenUsed/>
    <w:rsid w:val="009D6A98"/>
    <w:pPr>
      <w:ind w:left="-567" w:right="-765"/>
      <w:jc w:val="both"/>
    </w:pPr>
    <w:rPr>
      <w:rFonts w:ascii="Arial" w:hAnsi="Arial"/>
      <w:sz w:val="2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89726">
      <w:bodyDiv w:val="1"/>
      <w:marLeft w:val="0"/>
      <w:marRight w:val="0"/>
      <w:marTop w:val="0"/>
      <w:marBottom w:val="0"/>
      <w:divBdr>
        <w:top w:val="none" w:sz="0" w:space="0" w:color="auto"/>
        <w:left w:val="none" w:sz="0" w:space="0" w:color="auto"/>
        <w:bottom w:val="none" w:sz="0" w:space="0" w:color="auto"/>
        <w:right w:val="none" w:sz="0" w:space="0" w:color="auto"/>
      </w:divBdr>
    </w:div>
    <w:div w:id="91172338">
      <w:bodyDiv w:val="1"/>
      <w:marLeft w:val="0"/>
      <w:marRight w:val="0"/>
      <w:marTop w:val="0"/>
      <w:marBottom w:val="0"/>
      <w:divBdr>
        <w:top w:val="none" w:sz="0" w:space="0" w:color="auto"/>
        <w:left w:val="none" w:sz="0" w:space="0" w:color="auto"/>
        <w:bottom w:val="none" w:sz="0" w:space="0" w:color="auto"/>
        <w:right w:val="none" w:sz="0" w:space="0" w:color="auto"/>
      </w:divBdr>
    </w:div>
    <w:div w:id="513226072">
      <w:bodyDiv w:val="1"/>
      <w:marLeft w:val="0"/>
      <w:marRight w:val="0"/>
      <w:marTop w:val="0"/>
      <w:marBottom w:val="0"/>
      <w:divBdr>
        <w:top w:val="none" w:sz="0" w:space="0" w:color="auto"/>
        <w:left w:val="none" w:sz="0" w:space="0" w:color="auto"/>
        <w:bottom w:val="none" w:sz="0" w:space="0" w:color="auto"/>
        <w:right w:val="none" w:sz="0" w:space="0" w:color="auto"/>
      </w:divBdr>
    </w:div>
    <w:div w:id="597175514">
      <w:bodyDiv w:val="1"/>
      <w:marLeft w:val="0"/>
      <w:marRight w:val="0"/>
      <w:marTop w:val="0"/>
      <w:marBottom w:val="0"/>
      <w:divBdr>
        <w:top w:val="none" w:sz="0" w:space="0" w:color="auto"/>
        <w:left w:val="none" w:sz="0" w:space="0" w:color="auto"/>
        <w:bottom w:val="none" w:sz="0" w:space="0" w:color="auto"/>
        <w:right w:val="none" w:sz="0" w:space="0" w:color="auto"/>
      </w:divBdr>
    </w:div>
    <w:div w:id="808403579">
      <w:bodyDiv w:val="1"/>
      <w:marLeft w:val="0"/>
      <w:marRight w:val="0"/>
      <w:marTop w:val="0"/>
      <w:marBottom w:val="0"/>
      <w:divBdr>
        <w:top w:val="none" w:sz="0" w:space="0" w:color="auto"/>
        <w:left w:val="none" w:sz="0" w:space="0" w:color="auto"/>
        <w:bottom w:val="none" w:sz="0" w:space="0" w:color="auto"/>
        <w:right w:val="none" w:sz="0" w:space="0" w:color="auto"/>
      </w:divBdr>
    </w:div>
    <w:div w:id="843781193">
      <w:bodyDiv w:val="1"/>
      <w:marLeft w:val="0"/>
      <w:marRight w:val="0"/>
      <w:marTop w:val="0"/>
      <w:marBottom w:val="0"/>
      <w:divBdr>
        <w:top w:val="none" w:sz="0" w:space="0" w:color="auto"/>
        <w:left w:val="none" w:sz="0" w:space="0" w:color="auto"/>
        <w:bottom w:val="none" w:sz="0" w:space="0" w:color="auto"/>
        <w:right w:val="none" w:sz="0" w:space="0" w:color="auto"/>
      </w:divBdr>
    </w:div>
    <w:div w:id="1061950554">
      <w:bodyDiv w:val="1"/>
      <w:marLeft w:val="0"/>
      <w:marRight w:val="0"/>
      <w:marTop w:val="0"/>
      <w:marBottom w:val="0"/>
      <w:divBdr>
        <w:top w:val="none" w:sz="0" w:space="0" w:color="auto"/>
        <w:left w:val="none" w:sz="0" w:space="0" w:color="auto"/>
        <w:bottom w:val="none" w:sz="0" w:space="0" w:color="auto"/>
        <w:right w:val="none" w:sz="0" w:space="0" w:color="auto"/>
      </w:divBdr>
    </w:div>
    <w:div w:id="114197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3523</Words>
  <Characters>19029</Characters>
  <Application>Microsoft Office Word</Application>
  <DocSecurity>0</DocSecurity>
  <Lines>158</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 03</dc:creator>
  <cp:keywords/>
  <dc:description/>
  <cp:lastModifiedBy>JANE</cp:lastModifiedBy>
  <cp:revision>3</cp:revision>
  <cp:lastPrinted>2017-04-05T13:40:00Z</cp:lastPrinted>
  <dcterms:created xsi:type="dcterms:W3CDTF">2017-04-26T12:36:00Z</dcterms:created>
  <dcterms:modified xsi:type="dcterms:W3CDTF">2017-04-26T12:51:00Z</dcterms:modified>
</cp:coreProperties>
</file>