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EXTRATO DE CONTRATO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Contrato nº 216/2014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Processo nº 160/2014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TOMADA DE PREÇOS Nº 009/2014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Partes: Prefeitura Municipal de Iguatemi/MS e a empresa T S CONSTRUTORA LTDA EPP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 xml:space="preserve">Objeto: Seleção da proposta mais vantajosa visando a contratação de empresa do ramo de engenharia para implantação de Drenagem de águas pluviais e Pavimentação Asfáltica, no conjunto habitacional </w:t>
      </w:r>
      <w:proofErr w:type="spellStart"/>
      <w:r w:rsidRPr="000B07C0">
        <w:rPr>
          <w:rFonts w:ascii="Times New Roman" w:hAnsi="Times New Roman" w:cs="Times New Roman"/>
          <w:sz w:val="20"/>
          <w:szCs w:val="20"/>
        </w:rPr>
        <w:t>Waloszeck</w:t>
      </w:r>
      <w:proofErr w:type="spellEnd"/>
      <w:r w:rsidRPr="000B07C0">
        <w:rPr>
          <w:rFonts w:ascii="Times New Roman" w:hAnsi="Times New Roman" w:cs="Times New Roman"/>
          <w:sz w:val="20"/>
          <w:szCs w:val="20"/>
        </w:rPr>
        <w:t xml:space="preserve"> Konrad, neste município, conforme especificações detalhadas no projeto básico e planilhas orçamentárias que fazem parte deste Edital.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Dotação Orçamentária: 02-07.01-15.451.0901-1020-4.4.90.51.00-.  .   -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Valor: R$ 223.816,01 (duzentos e vinte e três mil e oitocentos e dezesseis reais e um centavo)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Vigência: 03/12/2014 à 03/06/2015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Data da Assinatura: 03/12/2014</w:t>
      </w:r>
    </w:p>
    <w:p w:rsidR="000B07C0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>Fundamento Legal: Lei nº 8.666/93 e 123/2006.</w:t>
      </w:r>
    </w:p>
    <w:p w:rsidR="00985AD4" w:rsidRPr="000B07C0" w:rsidRDefault="000B07C0" w:rsidP="000B07C0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0B07C0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0B07C0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0B07C0">
        <w:rPr>
          <w:rFonts w:ascii="Times New Roman" w:hAnsi="Times New Roman" w:cs="Times New Roman"/>
          <w:sz w:val="20"/>
          <w:szCs w:val="20"/>
        </w:rPr>
        <w:t xml:space="preserve"> Arcoverde., pela contratante e Sandra Regina Tavares de Andrade, pela contratada</w:t>
      </w:r>
    </w:p>
    <w:sectPr w:rsidR="00985AD4" w:rsidRPr="000B07C0" w:rsidSect="00985A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07C0"/>
    <w:rsid w:val="000B07C0"/>
    <w:rsid w:val="00985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AD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759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2014-12-11T12:31:00Z</dcterms:created>
  <dcterms:modified xsi:type="dcterms:W3CDTF">2014-12-11T12:33:00Z</dcterms:modified>
</cp:coreProperties>
</file>