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EXTRATO DE CONTRATO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Contrato nº 226/2014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Processo nº 175/2014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PREGÃO PRESENCIAL Nº 074/2014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Partes: Prefeitura Municipal de Iguatemi/MS e a empresa A C DOS SANTOS FILHO ME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 de treinamento para os profissionais e colaboradores da saúde, para fins de melhorar o acolhimento e a humanização nos serviços oferecidos aos usuários da Rede de Saúde Pública Municipal, conforme especificações e condições constantes no Termo de Referencia e Proposta de Preços que fazem parte deste Edital.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Dotação Orçamentária: 02-09.02-10.302.0703-2080-3.3.90.39.00-1.14.000-001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Valor: R$ 55.000,00 (</w:t>
      </w:r>
      <w:proofErr w:type="spellStart"/>
      <w:r w:rsidRPr="00F5630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5630A">
        <w:rPr>
          <w:rFonts w:ascii="Times New Roman" w:hAnsi="Times New Roman" w:cs="Times New Roman"/>
          <w:sz w:val="20"/>
          <w:szCs w:val="20"/>
        </w:rPr>
        <w:t xml:space="preserve"> e cinco mil reais)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Vigência: 15/12/2014 à 15/06/2015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Data da Assinatura: 15/12/2014</w:t>
      </w:r>
    </w:p>
    <w:p w:rsidR="00F5630A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883708" w:rsidRPr="00F5630A" w:rsidRDefault="00F5630A" w:rsidP="00F5630A">
      <w:pPr>
        <w:spacing w:after="0" w:line="240" w:lineRule="auto"/>
        <w:ind w:right="3827"/>
        <w:jc w:val="both"/>
        <w:rPr>
          <w:rFonts w:ascii="Times New Roman" w:hAnsi="Times New Roman" w:cs="Times New Roman"/>
          <w:sz w:val="20"/>
          <w:szCs w:val="20"/>
        </w:rPr>
      </w:pPr>
      <w:r w:rsidRPr="00F5630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5630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5630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F5630A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F5630A">
        <w:rPr>
          <w:rFonts w:ascii="Times New Roman" w:hAnsi="Times New Roman" w:cs="Times New Roman"/>
          <w:sz w:val="20"/>
          <w:szCs w:val="20"/>
        </w:rPr>
        <w:t xml:space="preserve"> Cardoso dos Santos Filho, pela contratada</w:t>
      </w:r>
    </w:p>
    <w:sectPr w:rsidR="00883708" w:rsidRPr="00F5630A" w:rsidSect="00F5630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630A"/>
    <w:rsid w:val="00883708"/>
    <w:rsid w:val="00F5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2014-12-18T17:54:00Z</dcterms:created>
  <dcterms:modified xsi:type="dcterms:W3CDTF">2014-12-18T17:58:00Z</dcterms:modified>
</cp:coreProperties>
</file>