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E76B6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E76B6A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E76B6A">
        <w:rPr>
          <w:rFonts w:ascii="Times New Roman" w:hAnsi="Times New Roman" w:cs="Times New Roman"/>
          <w:sz w:val="20"/>
          <w:szCs w:val="20"/>
        </w:rPr>
        <w:t>PROCESSO Nº: 101/2014</w:t>
      </w:r>
    </w:p>
    <w:p w:rsid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E76B6A">
        <w:rPr>
          <w:rFonts w:ascii="Times New Roman" w:hAnsi="Times New Roman" w:cs="Times New Roman"/>
          <w:sz w:val="20"/>
          <w:szCs w:val="20"/>
        </w:rPr>
        <w:t>MODALIDADE/Nº: PREGÃO Nº 041/2014</w:t>
      </w: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E76B6A">
        <w:rPr>
          <w:rFonts w:ascii="Times New Roman" w:hAnsi="Times New Roman" w:cs="Times New Roman"/>
          <w:sz w:val="20"/>
          <w:szCs w:val="20"/>
        </w:rPr>
        <w:t xml:space="preserve">OBJETO: O objeto da presente licitação é </w:t>
      </w:r>
      <w:proofErr w:type="gramStart"/>
      <w:r w:rsidRPr="00E76B6A">
        <w:rPr>
          <w:rFonts w:ascii="Times New Roman" w:hAnsi="Times New Roman" w:cs="Times New Roman"/>
          <w:sz w:val="20"/>
          <w:szCs w:val="20"/>
        </w:rPr>
        <w:t>a aquisição de veículos tipo passageiro, novo “0”</w:t>
      </w:r>
      <w:proofErr w:type="gramEnd"/>
      <w:r w:rsidRPr="00E76B6A">
        <w:rPr>
          <w:rFonts w:ascii="Times New Roman" w:hAnsi="Times New Roman" w:cs="Times New Roman"/>
          <w:sz w:val="20"/>
          <w:szCs w:val="20"/>
        </w:rPr>
        <w:t xml:space="preserve"> (zero) KM, com fabricação e modelo do ano corrente ou posterior, para atender a Secretaria Municipal de Saúde, conforme características e especificações descritas na PROPOSTA DE PREÇOS – ANEXO I, parte integrante e inseparável deste Edital.</w:t>
      </w: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6B6A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E76B6A">
        <w:rPr>
          <w:rFonts w:ascii="Times New Roman" w:hAnsi="Times New Roman" w:cs="Times New Roman"/>
          <w:sz w:val="20"/>
          <w:szCs w:val="20"/>
        </w:rPr>
        <w:t xml:space="preserve">es): ENZO VEÍCULOS LTDA,  no Anexo I - itens: 1,2, totalizando R$ 147.200,00 (cento e quarenta e sete mil e duzentos reais); </w:t>
      </w: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E76B6A">
        <w:rPr>
          <w:rFonts w:ascii="Times New Roman" w:hAnsi="Times New Roman" w:cs="Times New Roman"/>
          <w:sz w:val="20"/>
          <w:szCs w:val="20"/>
        </w:rPr>
        <w:t>Iguatemi/MS, 22 de julho de 2014.</w:t>
      </w:r>
      <w:bookmarkStart w:id="0" w:name="_GoBack"/>
      <w:bookmarkEnd w:id="0"/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76B6A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E76B6A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E76B6A">
        <w:rPr>
          <w:rFonts w:ascii="Times New Roman" w:hAnsi="Times New Roman" w:cs="Times New Roman"/>
          <w:sz w:val="20"/>
          <w:szCs w:val="20"/>
        </w:rPr>
        <w:t>Pregoeiro Oficial</w:t>
      </w: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6B6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E76B6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E76B6A">
        <w:rPr>
          <w:rFonts w:ascii="Times New Roman" w:hAnsi="Times New Roman" w:cs="Times New Roman"/>
          <w:sz w:val="20"/>
          <w:szCs w:val="20"/>
        </w:rPr>
        <w:t>Iguatemi/MS, 22 de julho de 2014.</w:t>
      </w: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E76B6A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E76B6A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E76B6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76B6A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E76B6A" w:rsidRDefault="00E76B6A" w:rsidP="00E76B6A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E76B6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E76B6A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6A"/>
    <w:rsid w:val="00A43FB0"/>
    <w:rsid w:val="00E004DD"/>
    <w:rsid w:val="00E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2014-07-22T12:07:00Z</dcterms:created>
  <dcterms:modified xsi:type="dcterms:W3CDTF">2014-07-22T12:18:00Z</dcterms:modified>
</cp:coreProperties>
</file>