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FB" w:rsidRPr="00AF59FB" w:rsidRDefault="00AF59FB" w:rsidP="00AF59FB">
      <w:pPr>
        <w:spacing w:after="0" w:line="240" w:lineRule="auto"/>
        <w:ind w:left="14"/>
        <w:jc w:val="center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AVISO DE RESULTADO DE LICITAÇÃO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A Prefeitura Municipal de Iguatemi/MS, através do Pregoeiro Oficial, torna público aos interessados o seguinte resultado: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PROCESSO Nº: 118/2014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MODALIDADE/Nº: PREGÃO Nº 049/2014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OBJETO: Aquisição de Equipamentos de Fisioterapia para atender a demanda da Clinica de Fisioterapia do Município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proofErr w:type="gramStart"/>
      <w:r w:rsidRPr="00AF59FB">
        <w:rPr>
          <w:rFonts w:ascii="Verdana" w:hAnsi="Verdana" w:cs="Times New Roman"/>
          <w:sz w:val="16"/>
          <w:szCs w:val="16"/>
        </w:rPr>
        <w:t>Vencedor(</w:t>
      </w:r>
      <w:proofErr w:type="gramEnd"/>
      <w:r w:rsidRPr="00AF59FB">
        <w:rPr>
          <w:rFonts w:ascii="Verdana" w:hAnsi="Verdana" w:cs="Times New Roman"/>
          <w:sz w:val="16"/>
          <w:szCs w:val="16"/>
        </w:rPr>
        <w:t xml:space="preserve">es): POLLO HOSPITALAR LTDA - EPP, no Anexo I - lote: 1, totalizando R$ 21.000,00 (vinte e um mil reais); 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 xml:space="preserve">Iguatemi/MS, </w:t>
      </w:r>
      <w:proofErr w:type="gramStart"/>
      <w:r w:rsidRPr="00AF59FB">
        <w:rPr>
          <w:rFonts w:ascii="Verdana" w:hAnsi="Verdana" w:cs="Times New Roman"/>
          <w:sz w:val="16"/>
          <w:szCs w:val="16"/>
        </w:rPr>
        <w:t>3</w:t>
      </w:r>
      <w:proofErr w:type="gramEnd"/>
      <w:r w:rsidRPr="00AF59FB">
        <w:rPr>
          <w:rFonts w:ascii="Verdana" w:hAnsi="Verdana" w:cs="Times New Roman"/>
          <w:sz w:val="16"/>
          <w:szCs w:val="16"/>
        </w:rPr>
        <w:t xml:space="preserve"> de setembro de 2014.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</w:p>
    <w:p w:rsidR="00AF59FB" w:rsidRPr="00AF59FB" w:rsidRDefault="00AF59FB" w:rsidP="00AF59FB">
      <w:pPr>
        <w:spacing w:after="0" w:line="240" w:lineRule="auto"/>
        <w:ind w:left="14"/>
        <w:jc w:val="center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André de A</w:t>
      </w:r>
      <w:bookmarkStart w:id="0" w:name="_GoBack"/>
      <w:bookmarkEnd w:id="0"/>
      <w:r w:rsidRPr="00AF59FB">
        <w:rPr>
          <w:rFonts w:ascii="Verdana" w:hAnsi="Verdana" w:cs="Times New Roman"/>
          <w:sz w:val="16"/>
          <w:szCs w:val="16"/>
        </w:rPr>
        <w:t>ssis Voginski</w:t>
      </w:r>
    </w:p>
    <w:p w:rsidR="00AF59FB" w:rsidRPr="00AF59FB" w:rsidRDefault="00AF59FB" w:rsidP="00AF59FB">
      <w:pPr>
        <w:spacing w:after="0" w:line="240" w:lineRule="auto"/>
        <w:ind w:left="14"/>
        <w:jc w:val="center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Pregoeiro Oficial</w:t>
      </w:r>
    </w:p>
    <w:p w:rsid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</w:p>
    <w:p w:rsidR="00AF59FB" w:rsidRPr="00AF59FB" w:rsidRDefault="00AF59FB" w:rsidP="00AF59FB">
      <w:pPr>
        <w:spacing w:after="0" w:line="240" w:lineRule="auto"/>
        <w:ind w:left="14"/>
        <w:jc w:val="center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DESPACHO DE HOMOLOGAÇÃO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Em decorrência do exposto no Processo Administrativo a mim apresentado, HOMOLOGO o resultado do julgamento da licitação em referência, devidamente adjudicado pelo Pregoeiro.</w:t>
      </w:r>
    </w:p>
    <w:p w:rsidR="00AF59FB" w:rsidRP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 xml:space="preserve">Iguatemi/MS, </w:t>
      </w:r>
      <w:proofErr w:type="gramStart"/>
      <w:r w:rsidRPr="00AF59FB">
        <w:rPr>
          <w:rFonts w:ascii="Verdana" w:hAnsi="Verdana" w:cs="Times New Roman"/>
          <w:sz w:val="16"/>
          <w:szCs w:val="16"/>
        </w:rPr>
        <w:t>3</w:t>
      </w:r>
      <w:proofErr w:type="gramEnd"/>
      <w:r w:rsidRPr="00AF59FB">
        <w:rPr>
          <w:rFonts w:ascii="Verdana" w:hAnsi="Verdana" w:cs="Times New Roman"/>
          <w:sz w:val="16"/>
          <w:szCs w:val="16"/>
        </w:rPr>
        <w:t xml:space="preserve"> de setembro de 2014.</w:t>
      </w:r>
    </w:p>
    <w:p w:rsidR="00AF59FB" w:rsidRDefault="00AF59FB" w:rsidP="00AF59FB">
      <w:pPr>
        <w:spacing w:after="0" w:line="240" w:lineRule="auto"/>
        <w:ind w:left="14"/>
        <w:rPr>
          <w:rFonts w:ascii="Verdana" w:hAnsi="Verdana" w:cs="Times New Roman"/>
          <w:sz w:val="16"/>
          <w:szCs w:val="16"/>
        </w:rPr>
      </w:pPr>
    </w:p>
    <w:p w:rsidR="00AF59FB" w:rsidRPr="00AF59FB" w:rsidRDefault="00AF59FB" w:rsidP="00AF59FB">
      <w:pPr>
        <w:spacing w:after="0" w:line="240" w:lineRule="auto"/>
        <w:ind w:left="14"/>
        <w:jc w:val="center"/>
        <w:rPr>
          <w:rFonts w:ascii="Verdana" w:hAnsi="Verdana" w:cs="Times New Roman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José Roberto Felippe Arcoverde</w:t>
      </w:r>
    </w:p>
    <w:p w:rsidR="00B96C22" w:rsidRPr="00AF59FB" w:rsidRDefault="00AF59FB" w:rsidP="00AF59FB">
      <w:pPr>
        <w:spacing w:after="0" w:line="240" w:lineRule="auto"/>
        <w:ind w:left="14"/>
        <w:jc w:val="center"/>
        <w:rPr>
          <w:rFonts w:ascii="Verdana" w:hAnsi="Verdana"/>
          <w:sz w:val="16"/>
          <w:szCs w:val="16"/>
        </w:rPr>
      </w:pPr>
      <w:r w:rsidRPr="00AF59FB">
        <w:rPr>
          <w:rFonts w:ascii="Verdana" w:hAnsi="Verdana" w:cs="Times New Roman"/>
          <w:sz w:val="16"/>
          <w:szCs w:val="16"/>
        </w:rPr>
        <w:t>Prefeito Municipal</w:t>
      </w:r>
    </w:p>
    <w:sectPr w:rsidR="00B96C22" w:rsidRPr="00AF59FB" w:rsidSect="00AF59FB">
      <w:pgSz w:w="11906" w:h="16838"/>
      <w:pgMar w:top="1417" w:right="2275" w:bottom="1417" w:left="25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C1"/>
    <w:rsid w:val="002B6936"/>
    <w:rsid w:val="005012C1"/>
    <w:rsid w:val="00AF59FB"/>
    <w:rsid w:val="00B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2014-09-24T13:35:00Z</dcterms:created>
  <dcterms:modified xsi:type="dcterms:W3CDTF">2014-09-24T13:40:00Z</dcterms:modified>
</cp:coreProperties>
</file>