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A63CF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A63CF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A63CF">
        <w:rPr>
          <w:rFonts w:ascii="Times New Roman" w:hAnsi="Times New Roman" w:cs="Times New Roman"/>
          <w:sz w:val="20"/>
          <w:szCs w:val="20"/>
        </w:rPr>
        <w:t>PROCESSO Nº: 147/2014</w:t>
      </w: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A63CF">
        <w:rPr>
          <w:rFonts w:ascii="Times New Roman" w:hAnsi="Times New Roman" w:cs="Times New Roman"/>
          <w:sz w:val="20"/>
          <w:szCs w:val="20"/>
        </w:rPr>
        <w:t>MODALIDADE/Nº: PREGÃO Nº 064/2014</w:t>
      </w: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A63CF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8A63CF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A63CF">
        <w:rPr>
          <w:rFonts w:ascii="Times New Roman" w:hAnsi="Times New Roman" w:cs="Times New Roman"/>
          <w:sz w:val="20"/>
          <w:szCs w:val="20"/>
        </w:rPr>
        <w:t xml:space="preserve"> aquisição de Gêneros Alimentícios de primeira qualidade, destinados a atender a Secretaria Municipal de Assistência Social, com entrega parcelada conforme programação da secretaria, em conformidade com as especificações e quantidades descritas no ANEXO I – PROPOSTA DE PREÇOS.</w:t>
      </w: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A63CF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8A63CF">
        <w:rPr>
          <w:rFonts w:ascii="Times New Roman" w:hAnsi="Times New Roman" w:cs="Times New Roman"/>
          <w:sz w:val="20"/>
          <w:szCs w:val="20"/>
        </w:rPr>
        <w:t>es): F. R. DA CRUZ - EPP,  no Anexo I - itens: 1,2,4,6,10,11,12,13,14,15,16,17,18,19,20,21,22,23,24,25,26,27,28,29,30,31,32,33,34,35,36,37,38,39,40,41,42,43,44,45,46,47,48,49,50, totalizando R$ 7.004,62 (sete mil e quatro reais e sessenta e dois centavos); J. C. DOS SANTOS &amp; CIA LTDA,</w:t>
      </w:r>
      <w:proofErr w:type="gramStart"/>
      <w:r w:rsidRPr="008A63C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8A63CF">
        <w:rPr>
          <w:rFonts w:ascii="Times New Roman" w:hAnsi="Times New Roman" w:cs="Times New Roman"/>
          <w:sz w:val="20"/>
          <w:szCs w:val="20"/>
        </w:rPr>
        <w:t xml:space="preserve">no Anexo I - itens: 3,5, totalizando R$ 932,60 (novecentos e trinta e dois reais e sessenta centavos); S. C. BOLLER &amp; CIA LTDA - ME,  no Anexo I - itens: 7,8,9, totalizando R$ 3.345,60 (três mil e trezentos e quarenta e cinco reais e sessenta centavos); </w:t>
      </w: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A63CF">
        <w:rPr>
          <w:rFonts w:ascii="Times New Roman" w:hAnsi="Times New Roman" w:cs="Times New Roman"/>
          <w:sz w:val="20"/>
          <w:szCs w:val="20"/>
        </w:rPr>
        <w:t>Iguatemi/MS, 31 de outubro de 2014.</w:t>
      </w: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A63CF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8A63CF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A63CF">
        <w:rPr>
          <w:rFonts w:ascii="Times New Roman" w:hAnsi="Times New Roman" w:cs="Times New Roman"/>
          <w:sz w:val="20"/>
          <w:szCs w:val="20"/>
        </w:rPr>
        <w:t>Pregoeiro Oficial</w:t>
      </w: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3CF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A63CF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A63CF">
        <w:rPr>
          <w:rFonts w:ascii="Times New Roman" w:hAnsi="Times New Roman" w:cs="Times New Roman"/>
          <w:sz w:val="20"/>
          <w:szCs w:val="20"/>
        </w:rPr>
        <w:t>Iguatemi/MS, 31 de outubro de 2014.</w:t>
      </w: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A63CF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A63CF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8A63C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A63CF">
        <w:rPr>
          <w:rFonts w:ascii="Times New Roman" w:hAnsi="Times New Roman" w:cs="Times New Roman"/>
          <w:sz w:val="20"/>
          <w:szCs w:val="20"/>
        </w:rPr>
        <w:t xml:space="preserve"> Arcoverde</w:t>
      </w:r>
      <w:bookmarkStart w:id="0" w:name="_GoBack"/>
      <w:bookmarkEnd w:id="0"/>
    </w:p>
    <w:p w:rsidR="00A43FB0" w:rsidRPr="008A63CF" w:rsidRDefault="008A63CF" w:rsidP="008A63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A63CF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8A63CF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CF"/>
    <w:rsid w:val="00843CA5"/>
    <w:rsid w:val="008A63CF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2014-11-03T11:17:00Z</dcterms:created>
  <dcterms:modified xsi:type="dcterms:W3CDTF">2014-11-03T11:19:00Z</dcterms:modified>
</cp:coreProperties>
</file>