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PROCESSO Nº: 165/2014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MODALIDADE/Nº: PREGÃO Nº 071/2014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veículos tipo passeio, novo “0” (zero) KM, com fabricação e modelo do ano corrente ou posterior, para atender a Secretaria Municipal de Assistência Social, conforme características e especificações descritas na PROPOSTA DE PREÇOS – ANEXO I.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9F2252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9F2252">
        <w:rPr>
          <w:rFonts w:ascii="Times New Roman" w:hAnsi="Times New Roman" w:cs="Times New Roman"/>
          <w:sz w:val="20"/>
          <w:szCs w:val="20"/>
        </w:rPr>
        <w:t xml:space="preserve">): ENZO VEÍCULOS LTDA,  no Anexo I - item: 1, totalizando R$ 38.052,00 (trinta e oito mil e </w:t>
      </w:r>
      <w:proofErr w:type="spellStart"/>
      <w:r w:rsidRPr="009F2252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9F2252">
        <w:rPr>
          <w:rFonts w:ascii="Times New Roman" w:hAnsi="Times New Roman" w:cs="Times New Roman"/>
          <w:sz w:val="20"/>
          <w:szCs w:val="20"/>
        </w:rPr>
        <w:t xml:space="preserve"> e dois reais); 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Iguatemi/MS, 9 de dezembro de 2014.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Mauricelio Barros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Pregoeiro Oficial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252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Iguatemi/MS, 9 de dezembro de 2014.</w:t>
      </w: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9F2252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9F225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F2252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D80DF3" w:rsidRPr="009F2252" w:rsidRDefault="009F2252" w:rsidP="009F225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9F2252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D80DF3" w:rsidRPr="009F2252" w:rsidSect="00D80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F2252"/>
    <w:rsid w:val="00927607"/>
    <w:rsid w:val="009F2252"/>
    <w:rsid w:val="00D8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2014-12-09T12:51:00Z</dcterms:created>
  <dcterms:modified xsi:type="dcterms:W3CDTF">2014-12-09T14:20:00Z</dcterms:modified>
</cp:coreProperties>
</file>