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801" w:rsidRPr="001D3801" w:rsidRDefault="001D3801" w:rsidP="001D380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D3801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1D3801" w:rsidRPr="001D3801" w:rsidRDefault="001D3801" w:rsidP="001D380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D3801" w:rsidRPr="001D3801" w:rsidRDefault="001D3801" w:rsidP="001D380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D3801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1D3801" w:rsidRPr="001D3801" w:rsidRDefault="001D3801" w:rsidP="001D380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D3801" w:rsidRPr="001D3801" w:rsidRDefault="001D3801" w:rsidP="001D380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D3801">
        <w:rPr>
          <w:rFonts w:ascii="Times New Roman" w:hAnsi="Times New Roman" w:cs="Times New Roman"/>
          <w:sz w:val="20"/>
          <w:szCs w:val="20"/>
        </w:rPr>
        <w:t>PROCESSO Nº: 045/2015.</w:t>
      </w:r>
    </w:p>
    <w:p w:rsidR="001D3801" w:rsidRPr="001D3801" w:rsidRDefault="001D3801" w:rsidP="001D380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D3801">
        <w:rPr>
          <w:rFonts w:ascii="Times New Roman" w:hAnsi="Times New Roman" w:cs="Times New Roman"/>
          <w:sz w:val="20"/>
          <w:szCs w:val="20"/>
        </w:rPr>
        <w:t>MODALIDADE/Nº: PREGÃO Nº 016/2015.</w:t>
      </w:r>
    </w:p>
    <w:p w:rsidR="001D3801" w:rsidRPr="001D3801" w:rsidRDefault="001D3801" w:rsidP="001D380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D3801">
        <w:rPr>
          <w:rFonts w:ascii="Times New Roman" w:hAnsi="Times New Roman" w:cs="Times New Roman"/>
          <w:sz w:val="20"/>
          <w:szCs w:val="20"/>
        </w:rPr>
        <w:t>OBJETO: A presente licitação tem como objeto a seleção de empresas devidamente constituída para escolha da proposta mais vantajosa com o objetivo de prestação de serviços de manutenção preventiva e corretiva, incluindo fornecimento de peças e mão-de-obra, para veículos multimarcas da frota municipal, conforme especificações, quantitativos e condições estabelecidas no ANEXO I.</w:t>
      </w:r>
    </w:p>
    <w:p w:rsidR="001D3801" w:rsidRPr="001D3801" w:rsidRDefault="001D3801" w:rsidP="001D380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D3801" w:rsidRPr="001D3801" w:rsidRDefault="001D3801" w:rsidP="001D380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D3801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1D3801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1D3801">
        <w:rPr>
          <w:rFonts w:ascii="Times New Roman" w:hAnsi="Times New Roman" w:cs="Times New Roman"/>
          <w:sz w:val="20"/>
          <w:szCs w:val="20"/>
        </w:rPr>
        <w:t>): BARIZON &amp; BARIZON LTDA - EPP,  no Anexo I - itens: 1,2,3, no Anexo XI - itens: 1,2,3, no Anexo XIV - itens: 1,2,3,</w:t>
      </w:r>
    </w:p>
    <w:p w:rsidR="001D3801" w:rsidRPr="001D3801" w:rsidRDefault="001D3801" w:rsidP="001D380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D3801">
        <w:rPr>
          <w:rFonts w:ascii="Times New Roman" w:hAnsi="Times New Roman" w:cs="Times New Roman"/>
          <w:sz w:val="20"/>
          <w:szCs w:val="20"/>
        </w:rPr>
        <w:t>BUCIOLI COMÉRCIO DE AUTO PEÇAS LTDA,  no Anexo III - itens: 1,2,3, no Anexo IV - itens: 1,2,3, no Anexo VIII - itens: 1,2,3,</w:t>
      </w:r>
    </w:p>
    <w:p w:rsidR="001D3801" w:rsidRPr="001D3801" w:rsidRDefault="001D3801" w:rsidP="001D380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D3801">
        <w:rPr>
          <w:rFonts w:ascii="Times New Roman" w:hAnsi="Times New Roman" w:cs="Times New Roman"/>
          <w:sz w:val="20"/>
          <w:szCs w:val="20"/>
        </w:rPr>
        <w:t>E. DOMINGUES - ME,  no Anexo IX - itens: 1,2,3,</w:t>
      </w:r>
    </w:p>
    <w:p w:rsidR="001D3801" w:rsidRPr="001D3801" w:rsidRDefault="001D3801" w:rsidP="001D380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D3801">
        <w:rPr>
          <w:rFonts w:ascii="Times New Roman" w:hAnsi="Times New Roman" w:cs="Times New Roman"/>
          <w:sz w:val="20"/>
          <w:szCs w:val="20"/>
        </w:rPr>
        <w:t>HOFFMANN &amp; CIA LTDA,  no Anexo XII - itens: 1,2,3, no Anexo XIII - itens: 1,2,3,</w:t>
      </w:r>
    </w:p>
    <w:p w:rsidR="001D3801" w:rsidRPr="001D3801" w:rsidRDefault="001D3801" w:rsidP="001D380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D3801">
        <w:rPr>
          <w:rFonts w:ascii="Times New Roman" w:hAnsi="Times New Roman" w:cs="Times New Roman"/>
          <w:sz w:val="20"/>
          <w:szCs w:val="20"/>
        </w:rPr>
        <w:t>R. A. D. DE ABREU - ME,  no Anexo II - itens: 1,2,3, no Anexo VI - itens: 1,2,3, no Anexo VII - itens: 1,2,3,</w:t>
      </w:r>
    </w:p>
    <w:p w:rsidR="001D3801" w:rsidRPr="001D3801" w:rsidRDefault="001D3801" w:rsidP="001D380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D3801">
        <w:rPr>
          <w:rFonts w:ascii="Times New Roman" w:hAnsi="Times New Roman" w:cs="Times New Roman"/>
          <w:sz w:val="20"/>
          <w:szCs w:val="20"/>
        </w:rPr>
        <w:t>SCHMIDT &amp; RODRIGUES LTDA,  no Anexo V - itens: 1,2,3, no Anexo X - itens: 1,2,3,</w:t>
      </w:r>
    </w:p>
    <w:p w:rsidR="001D3801" w:rsidRPr="001D3801" w:rsidRDefault="001D3801" w:rsidP="001D380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D3801" w:rsidRPr="001D3801" w:rsidRDefault="001D3801" w:rsidP="001D380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D3801">
        <w:rPr>
          <w:rFonts w:ascii="Times New Roman" w:hAnsi="Times New Roman" w:cs="Times New Roman"/>
          <w:sz w:val="20"/>
          <w:szCs w:val="20"/>
        </w:rPr>
        <w:t>Iguatemi/MS, 15 de abril de 2015.</w:t>
      </w:r>
    </w:p>
    <w:p w:rsidR="001D3801" w:rsidRPr="001D3801" w:rsidRDefault="001D3801" w:rsidP="001D380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D3801" w:rsidRPr="001D3801" w:rsidRDefault="001D3801" w:rsidP="001D380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D3801">
        <w:rPr>
          <w:rFonts w:ascii="Times New Roman" w:hAnsi="Times New Roman" w:cs="Times New Roman"/>
          <w:sz w:val="20"/>
          <w:szCs w:val="20"/>
        </w:rPr>
        <w:t>Mauricelio Barros</w:t>
      </w:r>
    </w:p>
    <w:p w:rsidR="001D3801" w:rsidRPr="001D3801" w:rsidRDefault="001D3801" w:rsidP="001D380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D3801">
        <w:rPr>
          <w:rFonts w:ascii="Times New Roman" w:hAnsi="Times New Roman" w:cs="Times New Roman"/>
          <w:sz w:val="20"/>
          <w:szCs w:val="20"/>
        </w:rPr>
        <w:t>Pregoeiro Oficial</w:t>
      </w:r>
    </w:p>
    <w:p w:rsidR="001D3801" w:rsidRPr="001D3801" w:rsidRDefault="001D3801" w:rsidP="001D380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D3801" w:rsidRPr="001D3801" w:rsidRDefault="001D3801" w:rsidP="001D3801">
      <w:pPr>
        <w:spacing w:after="0" w:line="240" w:lineRule="auto"/>
        <w:ind w:right="3401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D3801">
        <w:rPr>
          <w:rFonts w:ascii="Times New Roman" w:hAnsi="Times New Roman" w:cs="Times New Roman"/>
          <w:b/>
          <w:sz w:val="20"/>
          <w:szCs w:val="20"/>
        </w:rPr>
        <w:t>DESPACHO DE HOMOLOGAÇÃO</w:t>
      </w:r>
    </w:p>
    <w:p w:rsidR="001D3801" w:rsidRPr="001D3801" w:rsidRDefault="001D3801" w:rsidP="001D380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D3801" w:rsidRPr="001D3801" w:rsidRDefault="001D3801" w:rsidP="001D380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D3801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1D3801" w:rsidRPr="001D3801" w:rsidRDefault="001D3801" w:rsidP="001D380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D3801" w:rsidRPr="001D3801" w:rsidRDefault="001D3801" w:rsidP="001D380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D3801">
        <w:rPr>
          <w:rFonts w:ascii="Times New Roman" w:hAnsi="Times New Roman" w:cs="Times New Roman"/>
          <w:sz w:val="20"/>
          <w:szCs w:val="20"/>
        </w:rPr>
        <w:t>Iguatemi/MS, 15 de abril de 2015.</w:t>
      </w:r>
    </w:p>
    <w:p w:rsidR="001D3801" w:rsidRPr="001D3801" w:rsidRDefault="001D3801" w:rsidP="001D380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</w:p>
    <w:p w:rsidR="001D3801" w:rsidRPr="001D3801" w:rsidRDefault="001D3801" w:rsidP="001D380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D3801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1D3801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1D3801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DB2860" w:rsidRPr="001D3801" w:rsidRDefault="001D3801" w:rsidP="001D3801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1D3801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DB2860" w:rsidRPr="001D3801" w:rsidSect="00DB28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D3801"/>
    <w:rsid w:val="001D3801"/>
    <w:rsid w:val="00DB28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286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238</Words>
  <Characters>1288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1</cp:revision>
  <dcterms:created xsi:type="dcterms:W3CDTF">2015-04-15T13:44:00Z</dcterms:created>
  <dcterms:modified xsi:type="dcterms:W3CDTF">2015-04-15T13:50:00Z</dcterms:modified>
</cp:coreProperties>
</file>