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3E" w:rsidRPr="00702E3E" w:rsidRDefault="00702E3E" w:rsidP="00702E3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PROCESSO Nº: 079/2015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MODALIDADE/Nº: PREGÃO Nº 031/2015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OBJETO: O objeto da presente licitação refere-se a aquisição de Filtros, Fluídos e Lubrificantes, com fornecimento parcelado, em atendimento as necessidades das Secretarias deste Município, de acordo com as especificações e quantidades descritas no ANEXO I – Proposta de Preços, parte integrante do Edital.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702E3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702E3E">
        <w:rPr>
          <w:rFonts w:ascii="Times New Roman" w:hAnsi="Times New Roman" w:cs="Times New Roman"/>
          <w:sz w:val="20"/>
          <w:szCs w:val="20"/>
        </w:rPr>
        <w:t xml:space="preserve">): BUCIOLI COMÉRCIO DE AUTO PEÇAS LTDA, no Anexo I - lotes: 4,5, totalizando R$ 19.690,00 (dezenove mil e seiscentos e noventa reais); E. DOMINGUES - ME, no Anexo I - lote: 1, totalizando R$ 15.350,00 (quinze mil e trezentos e </w:t>
      </w:r>
      <w:proofErr w:type="spellStart"/>
      <w:r w:rsidRPr="00702E3E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702E3E">
        <w:rPr>
          <w:rFonts w:ascii="Times New Roman" w:hAnsi="Times New Roman" w:cs="Times New Roman"/>
          <w:sz w:val="20"/>
          <w:szCs w:val="20"/>
        </w:rPr>
        <w:t xml:space="preserve"> reais); KLESZCZ RANGHETTI &amp; CIA LTDA, no Anexo I - lotes: 6,8, totalizando R$ 23.495,00 (vinte e três mil e quatrocentos e noventa e cinco reais); MENGÃO AUTO POSTO LTDA, no Anexo I - lote: 2, totalizando R$ 30.850,00 (trinta mil e oitocentos e </w:t>
      </w:r>
      <w:proofErr w:type="spellStart"/>
      <w:r w:rsidRPr="00702E3E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702E3E">
        <w:rPr>
          <w:rFonts w:ascii="Times New Roman" w:hAnsi="Times New Roman" w:cs="Times New Roman"/>
          <w:sz w:val="20"/>
          <w:szCs w:val="20"/>
        </w:rPr>
        <w:t xml:space="preserve"> reais); PARISE &amp; FINGER LTDA - EPP, no Anexo I - lotes: 3,7, totalizando R$ 22.375,00 (vinte e dois mil e trezentos e setenta e cinco reais); 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Iguatemi/MS, 22 de maio de 2015.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702E3E" w:rsidRPr="00702E3E" w:rsidRDefault="00702E3E" w:rsidP="00702E3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Robson Luis Baldo</w:t>
      </w:r>
    </w:p>
    <w:p w:rsidR="00702E3E" w:rsidRPr="00702E3E" w:rsidRDefault="00702E3E" w:rsidP="00702E3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Pregoeiro Oficial</w:t>
      </w:r>
    </w:p>
    <w:p w:rsidR="00702E3E" w:rsidRPr="00702E3E" w:rsidRDefault="00702E3E" w:rsidP="00702E3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</w:p>
    <w:p w:rsidR="00702E3E" w:rsidRPr="00702E3E" w:rsidRDefault="00702E3E" w:rsidP="00702E3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Iguatemi/MS, 22 de maio de 2015.</w:t>
      </w:r>
    </w:p>
    <w:p w:rsidR="00702E3E" w:rsidRPr="00702E3E" w:rsidRDefault="00702E3E" w:rsidP="00702E3E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702E3E" w:rsidRPr="00702E3E" w:rsidRDefault="00702E3E" w:rsidP="00702E3E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702E3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02E3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647796" w:rsidRPr="00D15810" w:rsidRDefault="00702E3E" w:rsidP="00702E3E">
      <w:pPr>
        <w:spacing w:after="0" w:line="240" w:lineRule="auto"/>
        <w:ind w:right="3402"/>
        <w:jc w:val="center"/>
        <w:rPr>
          <w:szCs w:val="20"/>
        </w:rPr>
      </w:pPr>
      <w:r w:rsidRPr="00702E3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647796" w:rsidRPr="00D15810" w:rsidSect="0064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47886"/>
    <w:rsid w:val="00116C4A"/>
    <w:rsid w:val="0017372F"/>
    <w:rsid w:val="001A26D1"/>
    <w:rsid w:val="002B12C4"/>
    <w:rsid w:val="00351C54"/>
    <w:rsid w:val="003E0B2C"/>
    <w:rsid w:val="004B5F34"/>
    <w:rsid w:val="00647796"/>
    <w:rsid w:val="00702E3E"/>
    <w:rsid w:val="0074089E"/>
    <w:rsid w:val="008E63C5"/>
    <w:rsid w:val="009B19FC"/>
    <w:rsid w:val="00BA5EFA"/>
    <w:rsid w:val="00C14B7F"/>
    <w:rsid w:val="00C34A1A"/>
    <w:rsid w:val="00C47886"/>
    <w:rsid w:val="00D15810"/>
    <w:rsid w:val="00F8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2015-05-22T17:44:00Z</dcterms:created>
  <dcterms:modified xsi:type="dcterms:W3CDTF">2015-05-22T17:44:00Z</dcterms:modified>
</cp:coreProperties>
</file>