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68" w:rsidRPr="00577A68" w:rsidRDefault="00577A68" w:rsidP="00577A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77A68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577A68" w:rsidRPr="00577A68" w:rsidRDefault="00577A68" w:rsidP="00577A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77A68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577A68" w:rsidRPr="00577A68" w:rsidRDefault="00577A68" w:rsidP="00577A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77A68">
        <w:rPr>
          <w:rFonts w:ascii="Times New Roman" w:hAnsi="Times New Roman" w:cs="Times New Roman"/>
          <w:sz w:val="20"/>
          <w:szCs w:val="20"/>
        </w:rPr>
        <w:t>PROCESSO Nº: 124/2015</w:t>
      </w:r>
    </w:p>
    <w:p w:rsidR="00577A68" w:rsidRPr="00577A68" w:rsidRDefault="00577A68" w:rsidP="00577A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77A68">
        <w:rPr>
          <w:rFonts w:ascii="Times New Roman" w:hAnsi="Times New Roman" w:cs="Times New Roman"/>
          <w:sz w:val="20"/>
          <w:szCs w:val="20"/>
        </w:rPr>
        <w:t>MODALIDADE/Nº: PREGÃO Nº 045/2015</w:t>
      </w:r>
    </w:p>
    <w:p w:rsidR="00577A68" w:rsidRPr="00577A68" w:rsidRDefault="00577A68" w:rsidP="00577A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77A68">
        <w:rPr>
          <w:rFonts w:ascii="Times New Roman" w:hAnsi="Times New Roman" w:cs="Times New Roman"/>
          <w:sz w:val="20"/>
          <w:szCs w:val="20"/>
        </w:rPr>
        <w:t>OBJETO: O objeto da presente licitação refere-se à aquisição de Material Permanente (Móveis, Eletrodomésticos e Eletroeletrônicos) para atender as solicitações das Secretarias deste Município, conforme características e especificações descritas na PROPOSTA DE PREÇOS – ANEXO I, parte integrante e inseparável deste Edital.</w:t>
      </w:r>
    </w:p>
    <w:p w:rsidR="00577A68" w:rsidRPr="00577A68" w:rsidRDefault="00577A68" w:rsidP="00577A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77A68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577A68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577A68">
        <w:rPr>
          <w:rFonts w:ascii="Times New Roman" w:hAnsi="Times New Roman" w:cs="Times New Roman"/>
          <w:sz w:val="20"/>
          <w:szCs w:val="20"/>
        </w:rPr>
        <w:t xml:space="preserve">): CARNEVALI &amp; KLITZKE LTDA - EPP,  no Anexo I - itens: 29,58, totalizando R$ 32.400,00 (trinta e dois mil e quatrocentos reais); COMERCIAL TERRA ROXA MÓVEIS LTDA-EPP,  no Anexo I - itens: 11,43,53,56,62, totalizando R$ 31.083,00 (trinta e um mil e oitenta e três reais); R. M. EQUIPAMENTOS LTDA-ME,  no Anexo I - itens: 5,7,10,27,33,37,41,42,44,45,46,47,49,50, totalizando R$ 27.329,00 (vinte e sete mil e trezentos e vinte e nove reais); S. M. F. PERDOMO - ME,  no Anexo I - itens: 13,17,24, totalizando R$ 23.995,00 (vinte e três mil e novecentos e noventa e cinco reais); V. I. MAQUINAS E EQUIPAMNTOS LTDA,  no Anexo I - itens: 1,2,3,4,6,8,9,12,14,15,16,18,19,20,21,22,23,25,26,28,30,31,32,34,35,36,38,39,40,48,51,52,54,55,57,59,60,61,63,64, totalizando R$ 78.329,00 (setenta e oito mil e trezentos e vinte e nove reais); </w:t>
      </w:r>
    </w:p>
    <w:p w:rsidR="00577A68" w:rsidRPr="00577A68" w:rsidRDefault="00577A68" w:rsidP="00577A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77A68">
        <w:rPr>
          <w:rFonts w:ascii="Times New Roman" w:hAnsi="Times New Roman" w:cs="Times New Roman"/>
          <w:sz w:val="20"/>
          <w:szCs w:val="20"/>
        </w:rPr>
        <w:t>Iguatemi/MS, 17 de agosto de 2015.</w:t>
      </w:r>
    </w:p>
    <w:p w:rsidR="00577A68" w:rsidRPr="00577A68" w:rsidRDefault="00577A68" w:rsidP="00577A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77A68" w:rsidRPr="00577A68" w:rsidRDefault="00577A68" w:rsidP="00577A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77A68">
        <w:rPr>
          <w:rFonts w:ascii="Times New Roman" w:hAnsi="Times New Roman" w:cs="Times New Roman"/>
          <w:sz w:val="20"/>
          <w:szCs w:val="20"/>
        </w:rPr>
        <w:t>Robson Luis Baldo</w:t>
      </w:r>
    </w:p>
    <w:p w:rsidR="00577A68" w:rsidRPr="00577A68" w:rsidRDefault="00577A68" w:rsidP="00577A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77A68">
        <w:rPr>
          <w:rFonts w:ascii="Times New Roman" w:hAnsi="Times New Roman" w:cs="Times New Roman"/>
          <w:sz w:val="20"/>
          <w:szCs w:val="20"/>
        </w:rPr>
        <w:t>Pregoeiro Oficial</w:t>
      </w:r>
    </w:p>
    <w:p w:rsidR="00577A68" w:rsidRDefault="00577A68" w:rsidP="00577A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77A68" w:rsidRPr="00577A68" w:rsidRDefault="00577A68" w:rsidP="00577A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77A68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577A68" w:rsidRPr="00577A68" w:rsidRDefault="00577A68" w:rsidP="00577A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77A6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577A68" w:rsidRPr="00577A68" w:rsidRDefault="00577A68" w:rsidP="00577A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77A68">
        <w:rPr>
          <w:rFonts w:ascii="Times New Roman" w:hAnsi="Times New Roman" w:cs="Times New Roman"/>
          <w:sz w:val="20"/>
          <w:szCs w:val="20"/>
        </w:rPr>
        <w:t>Iguatemi/MS, 17 de agosto de 2015.</w:t>
      </w:r>
    </w:p>
    <w:p w:rsidR="00577A68" w:rsidRPr="00577A68" w:rsidRDefault="00577A68" w:rsidP="00577A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77A68" w:rsidRPr="00577A68" w:rsidRDefault="00577A68" w:rsidP="00577A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77A68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577A6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577A68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9D44EA" w:rsidRDefault="00577A68" w:rsidP="00577A6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77A68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9D44EA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44EA"/>
    <w:rsid w:val="000602C5"/>
    <w:rsid w:val="00186FF0"/>
    <w:rsid w:val="001B4B74"/>
    <w:rsid w:val="00362BF4"/>
    <w:rsid w:val="003A014F"/>
    <w:rsid w:val="00470BCA"/>
    <w:rsid w:val="00515337"/>
    <w:rsid w:val="00577A68"/>
    <w:rsid w:val="009D44EA"/>
    <w:rsid w:val="009F2C41"/>
    <w:rsid w:val="00BD7300"/>
    <w:rsid w:val="00ED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2015-08-18T11:31:00Z</dcterms:created>
  <dcterms:modified xsi:type="dcterms:W3CDTF">2015-08-18T11:31:00Z</dcterms:modified>
</cp:coreProperties>
</file>