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771" w:rsidRPr="008A1771" w:rsidRDefault="008A1771" w:rsidP="008A177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8A1771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8A1771" w:rsidRPr="008A1771" w:rsidRDefault="008A1771" w:rsidP="008A177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8A1771" w:rsidRPr="008A1771" w:rsidRDefault="008A1771" w:rsidP="008A177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8A1771">
        <w:rPr>
          <w:rFonts w:ascii="Times New Roman" w:hAnsi="Times New Roman" w:cs="Times New Roman"/>
          <w:sz w:val="20"/>
          <w:szCs w:val="20"/>
        </w:rPr>
        <w:t>A Prefeitura Municipal de Iguatemi/MS, através do Pregoeiro Oficial, torna público aos interessados o seguinte resultado:</w:t>
      </w:r>
    </w:p>
    <w:p w:rsidR="008A1771" w:rsidRPr="008A1771" w:rsidRDefault="008A1771" w:rsidP="008A177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8A1771" w:rsidRPr="008A1771" w:rsidRDefault="008A1771" w:rsidP="008A177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8A1771">
        <w:rPr>
          <w:rFonts w:ascii="Times New Roman" w:hAnsi="Times New Roman" w:cs="Times New Roman"/>
          <w:sz w:val="20"/>
          <w:szCs w:val="20"/>
        </w:rPr>
        <w:t>PROCESSO Nº: 183/2015</w:t>
      </w:r>
    </w:p>
    <w:p w:rsidR="008A1771" w:rsidRPr="008A1771" w:rsidRDefault="008A1771" w:rsidP="008A177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8A1771">
        <w:rPr>
          <w:rFonts w:ascii="Times New Roman" w:hAnsi="Times New Roman" w:cs="Times New Roman"/>
          <w:sz w:val="20"/>
          <w:szCs w:val="20"/>
        </w:rPr>
        <w:t>MODALIDADE/Nº: PREGÃO Nº 069/2015</w:t>
      </w:r>
    </w:p>
    <w:p w:rsidR="008A1771" w:rsidRPr="008A1771" w:rsidRDefault="008A1771" w:rsidP="008A177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8A1771">
        <w:rPr>
          <w:rFonts w:ascii="Times New Roman" w:hAnsi="Times New Roman" w:cs="Times New Roman"/>
          <w:sz w:val="20"/>
          <w:szCs w:val="20"/>
        </w:rPr>
        <w:t>OBJETO: O objeto da presente licitação é a seleção de proposta mais vantajosa, visando a aquisição de gêneros alimentícios de primeira qualidade, destinados a atender a Merenda Escolar, com entregas diretamente nas Instituições de Ensino e Unidades Educacionais deste Município, conforme requisições expedidas pela Secretaria Municipal de Educação, em conformidade com as especificações e quantidades descritas no ANEXO I – PROPOSTA DE PREÇOS, que faz parte do Edital</w:t>
      </w:r>
    </w:p>
    <w:p w:rsidR="008A1771" w:rsidRPr="008A1771" w:rsidRDefault="008A1771" w:rsidP="008A177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8A1771" w:rsidRPr="008A1771" w:rsidRDefault="008A1771" w:rsidP="008A177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8A1771">
        <w:rPr>
          <w:rFonts w:ascii="Times New Roman" w:hAnsi="Times New Roman" w:cs="Times New Roman"/>
          <w:sz w:val="20"/>
          <w:szCs w:val="20"/>
        </w:rPr>
        <w:t>Vencedor(</w:t>
      </w:r>
      <w:proofErr w:type="spellStart"/>
      <w:r w:rsidRPr="008A1771">
        <w:rPr>
          <w:rFonts w:ascii="Times New Roman" w:hAnsi="Times New Roman" w:cs="Times New Roman"/>
          <w:sz w:val="20"/>
          <w:szCs w:val="20"/>
        </w:rPr>
        <w:t>es</w:t>
      </w:r>
      <w:proofErr w:type="spellEnd"/>
      <w:r w:rsidRPr="008A1771">
        <w:rPr>
          <w:rFonts w:ascii="Times New Roman" w:hAnsi="Times New Roman" w:cs="Times New Roman"/>
          <w:sz w:val="20"/>
          <w:szCs w:val="20"/>
        </w:rPr>
        <w:t xml:space="preserve">): F. R. DA CRUZ - EPP,  no Anexo I - itens: 9,10,11,12, totalizando R$ 10.647,99 (dez mil e seiscentos e quarenta e sete reais e noventa e nove centavos); S. C. BOLLER &amp; CIA LTDA - ME,  no Anexo I - itens: 1,2,3,4,5,6,7,8,13,14,15, totalizando R$ 9.972,05 (nove mil e novecentos e setenta e dois reais e cinco centavos); </w:t>
      </w:r>
    </w:p>
    <w:p w:rsidR="008A1771" w:rsidRPr="008A1771" w:rsidRDefault="008A1771" w:rsidP="008A177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8A1771" w:rsidRPr="008A1771" w:rsidRDefault="008A1771" w:rsidP="008A177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8A1771">
        <w:rPr>
          <w:rFonts w:ascii="Times New Roman" w:hAnsi="Times New Roman" w:cs="Times New Roman"/>
          <w:sz w:val="20"/>
          <w:szCs w:val="20"/>
        </w:rPr>
        <w:t>Iguatemi/MS, 15 de dezembro de 2015.</w:t>
      </w:r>
    </w:p>
    <w:p w:rsidR="008A1771" w:rsidRPr="008A1771" w:rsidRDefault="008A1771" w:rsidP="008A177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8A1771" w:rsidRPr="008A1771" w:rsidRDefault="008A1771" w:rsidP="008A177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8A1771">
        <w:rPr>
          <w:rFonts w:ascii="Times New Roman" w:hAnsi="Times New Roman" w:cs="Times New Roman"/>
          <w:sz w:val="20"/>
          <w:szCs w:val="20"/>
        </w:rPr>
        <w:t>Mauricelio Barros</w:t>
      </w:r>
    </w:p>
    <w:p w:rsidR="008A1771" w:rsidRPr="008A1771" w:rsidRDefault="008A1771" w:rsidP="008A177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8A1771">
        <w:rPr>
          <w:rFonts w:ascii="Times New Roman" w:hAnsi="Times New Roman" w:cs="Times New Roman"/>
          <w:sz w:val="20"/>
          <w:szCs w:val="20"/>
        </w:rPr>
        <w:t>Pregoeiro Oficial</w:t>
      </w:r>
    </w:p>
    <w:p w:rsidR="008A1771" w:rsidRPr="008A1771" w:rsidRDefault="008A1771" w:rsidP="008A177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8A1771" w:rsidRPr="008A1771" w:rsidRDefault="008A1771" w:rsidP="008A1771">
      <w:pPr>
        <w:spacing w:after="0" w:line="240" w:lineRule="auto"/>
        <w:ind w:right="340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A1771">
        <w:rPr>
          <w:rFonts w:ascii="Times New Roman" w:hAnsi="Times New Roman" w:cs="Times New Roman"/>
          <w:b/>
          <w:sz w:val="20"/>
          <w:szCs w:val="20"/>
        </w:rPr>
        <w:t>DESPACHO DE HOMOLOGAÇÃO</w:t>
      </w:r>
    </w:p>
    <w:p w:rsidR="008A1771" w:rsidRPr="008A1771" w:rsidRDefault="008A1771" w:rsidP="008A177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8A1771" w:rsidRPr="008A1771" w:rsidRDefault="008A1771" w:rsidP="008A177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8A1771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8A1771" w:rsidRPr="008A1771" w:rsidRDefault="008A1771" w:rsidP="008A177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8A1771" w:rsidRPr="008A1771" w:rsidRDefault="008A1771" w:rsidP="008A177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8A1771">
        <w:rPr>
          <w:rFonts w:ascii="Times New Roman" w:hAnsi="Times New Roman" w:cs="Times New Roman"/>
          <w:sz w:val="20"/>
          <w:szCs w:val="20"/>
        </w:rPr>
        <w:t>Iguatemi/MS, 15 de dezembro de 2015.</w:t>
      </w:r>
    </w:p>
    <w:p w:rsidR="008A1771" w:rsidRPr="008A1771" w:rsidRDefault="008A1771" w:rsidP="008A177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8A1771" w:rsidRPr="008A1771" w:rsidRDefault="008A1771" w:rsidP="008A177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8A1771">
        <w:rPr>
          <w:rFonts w:ascii="Times New Roman" w:hAnsi="Times New Roman" w:cs="Times New Roman"/>
          <w:sz w:val="20"/>
          <w:szCs w:val="20"/>
        </w:rPr>
        <w:t xml:space="preserve">José Roberto </w:t>
      </w:r>
      <w:proofErr w:type="spellStart"/>
      <w:r w:rsidRPr="008A1771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8A1771">
        <w:rPr>
          <w:rFonts w:ascii="Times New Roman" w:hAnsi="Times New Roman" w:cs="Times New Roman"/>
          <w:sz w:val="20"/>
          <w:szCs w:val="20"/>
        </w:rPr>
        <w:t xml:space="preserve"> Arcoverde</w:t>
      </w:r>
    </w:p>
    <w:p w:rsidR="00362BF4" w:rsidRPr="008A1771" w:rsidRDefault="008A1771" w:rsidP="008A177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8A1771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362BF4" w:rsidRPr="008A1771" w:rsidSect="00362B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/>
  <w:defaultTabStop w:val="708"/>
  <w:hyphenationZone w:val="425"/>
  <w:characterSpacingControl w:val="doNotCompress"/>
  <w:compat/>
  <w:rsids>
    <w:rsidRoot w:val="008A1771"/>
    <w:rsid w:val="000B6C77"/>
    <w:rsid w:val="00362BF4"/>
    <w:rsid w:val="008A1771"/>
    <w:rsid w:val="009F2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B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1</cp:revision>
  <dcterms:created xsi:type="dcterms:W3CDTF">2015-12-15T13:58:00Z</dcterms:created>
  <dcterms:modified xsi:type="dcterms:W3CDTF">2015-12-15T13:59:00Z</dcterms:modified>
</cp:coreProperties>
</file>