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PROCESSO Nº: 149/2016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MODALIDADE/Nº: PREGÃO Nº 074/2016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Concreto Betuminoso, Emulsão Asfáltica EAC/RL – 1C e Pedrisco, para atender a solicitação da Secretaria Municipal de Urbanismo, Obras e </w:t>
      </w:r>
      <w:proofErr w:type="spellStart"/>
      <w:r w:rsidRPr="00037B26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037B26">
        <w:rPr>
          <w:rFonts w:ascii="Times New Roman" w:hAnsi="Times New Roman" w:cs="Times New Roman"/>
          <w:sz w:val="20"/>
          <w:szCs w:val="20"/>
        </w:rPr>
        <w:t>, em conformidade com as especificações e quantidades descritas no ANEXO I – Proposta de Preços.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37B26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37B26">
        <w:rPr>
          <w:rFonts w:ascii="Times New Roman" w:hAnsi="Times New Roman" w:cs="Times New Roman"/>
          <w:sz w:val="20"/>
          <w:szCs w:val="20"/>
        </w:rPr>
        <w:t xml:space="preserve">): CASA DO ASFALTO DISTRIBUIDORA E IND. E COMERCIO DE ASFALTO LTDA,  no Anexo I - item: 2; PEDREIRA AMAMBAI LTDA ME,  no Anexo I - itens: 1,3; 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Iguatemi/MS, 7 de dezembro de 2016.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Mauricelio Barros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Pregoeiro Oficial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Iguatemi/MS, 7 de dezembro de 2016.</w:t>
      </w: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37B26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37B2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37B2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037B26" w:rsidRDefault="00037B26" w:rsidP="00037B2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37B2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037B2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B26"/>
    <w:rsid w:val="00037B26"/>
    <w:rsid w:val="00362BF4"/>
    <w:rsid w:val="007C1673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2016-12-07T18:09:00Z</dcterms:created>
  <dcterms:modified xsi:type="dcterms:W3CDTF">2016-12-07T18:35:00Z</dcterms:modified>
</cp:coreProperties>
</file>