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5127" w:rsidRPr="005D5127" w:rsidRDefault="005D5127" w:rsidP="005D5127">
      <w:pPr>
        <w:pStyle w:val="SemEspaamento"/>
        <w:jc w:val="both"/>
        <w:rPr>
          <w:rFonts w:ascii="Times New Roman" w:hAnsi="Times New Roman" w:cs="Times New Roman"/>
          <w:sz w:val="20"/>
        </w:rPr>
      </w:pPr>
      <w:r w:rsidRPr="005D5127">
        <w:rPr>
          <w:rFonts w:ascii="Times New Roman" w:hAnsi="Times New Roman" w:cs="Times New Roman"/>
          <w:sz w:val="20"/>
        </w:rPr>
        <w:t>AVISO DE RESULTADO DE LICITAÇÃO</w:t>
      </w:r>
    </w:p>
    <w:p w:rsidR="005D5127" w:rsidRPr="005D5127" w:rsidRDefault="005D5127" w:rsidP="005D5127">
      <w:pPr>
        <w:pStyle w:val="SemEspaamento"/>
        <w:jc w:val="both"/>
        <w:rPr>
          <w:rFonts w:ascii="Times New Roman" w:hAnsi="Times New Roman" w:cs="Times New Roman"/>
          <w:sz w:val="20"/>
        </w:rPr>
      </w:pPr>
    </w:p>
    <w:p w:rsidR="005D5127" w:rsidRPr="005D5127" w:rsidRDefault="005D5127" w:rsidP="005D5127">
      <w:pPr>
        <w:pStyle w:val="SemEspaamento"/>
        <w:jc w:val="both"/>
        <w:rPr>
          <w:rFonts w:ascii="Times New Roman" w:hAnsi="Times New Roman" w:cs="Times New Roman"/>
          <w:sz w:val="20"/>
        </w:rPr>
      </w:pPr>
      <w:r w:rsidRPr="005D5127">
        <w:rPr>
          <w:rFonts w:ascii="Times New Roman" w:hAnsi="Times New Roman" w:cs="Times New Roman"/>
          <w:sz w:val="20"/>
        </w:rPr>
        <w:t>A Prefeitura Municipal de Iguatemi/MS, através do Pregoeiro Oficial, torna público aos interessados o seguinte resultado:</w:t>
      </w:r>
    </w:p>
    <w:p w:rsidR="005D5127" w:rsidRPr="005D5127" w:rsidRDefault="005D5127" w:rsidP="005D5127">
      <w:pPr>
        <w:pStyle w:val="SemEspaamento"/>
        <w:jc w:val="both"/>
        <w:rPr>
          <w:rFonts w:ascii="Times New Roman" w:hAnsi="Times New Roman" w:cs="Times New Roman"/>
          <w:sz w:val="20"/>
        </w:rPr>
      </w:pPr>
      <w:r w:rsidRPr="005D5127">
        <w:rPr>
          <w:rFonts w:ascii="Times New Roman" w:hAnsi="Times New Roman" w:cs="Times New Roman"/>
          <w:sz w:val="20"/>
        </w:rPr>
        <w:t>PROCESSO Nº: 0108/2017</w:t>
      </w:r>
    </w:p>
    <w:p w:rsidR="005D5127" w:rsidRPr="005D5127" w:rsidRDefault="005D5127" w:rsidP="005D5127">
      <w:pPr>
        <w:pStyle w:val="SemEspaamento"/>
        <w:jc w:val="both"/>
        <w:rPr>
          <w:rFonts w:ascii="Times New Roman" w:hAnsi="Times New Roman" w:cs="Times New Roman"/>
          <w:sz w:val="20"/>
        </w:rPr>
      </w:pPr>
      <w:r w:rsidRPr="005D5127">
        <w:rPr>
          <w:rFonts w:ascii="Times New Roman" w:hAnsi="Times New Roman" w:cs="Times New Roman"/>
          <w:sz w:val="20"/>
        </w:rPr>
        <w:t>MODALIDADE/Nº: PREGÃO Nº 0052/2017</w:t>
      </w:r>
    </w:p>
    <w:p w:rsidR="005D5127" w:rsidRPr="005D5127" w:rsidRDefault="005D5127" w:rsidP="005D5127">
      <w:pPr>
        <w:pStyle w:val="SemEspaamento"/>
        <w:jc w:val="both"/>
        <w:rPr>
          <w:rFonts w:ascii="Times New Roman" w:hAnsi="Times New Roman" w:cs="Times New Roman"/>
          <w:sz w:val="20"/>
        </w:rPr>
      </w:pPr>
      <w:r w:rsidRPr="005D5127">
        <w:rPr>
          <w:rFonts w:ascii="Times New Roman" w:hAnsi="Times New Roman" w:cs="Times New Roman"/>
          <w:sz w:val="20"/>
        </w:rPr>
        <w:t>OBJETO: Aquisição com entrega parcelada de cargas de OXIGÊNIO MEDICINAL e REGULADOR destinado as Ambulâncias, Estratégia Saúde das Famílias (</w:t>
      </w:r>
      <w:proofErr w:type="spellStart"/>
      <w:r w:rsidRPr="005D5127">
        <w:rPr>
          <w:rFonts w:ascii="Times New Roman" w:hAnsi="Times New Roman" w:cs="Times New Roman"/>
          <w:sz w:val="20"/>
        </w:rPr>
        <w:t>ESFs</w:t>
      </w:r>
      <w:proofErr w:type="spellEnd"/>
      <w:r w:rsidRPr="005D5127">
        <w:rPr>
          <w:rFonts w:ascii="Times New Roman" w:hAnsi="Times New Roman" w:cs="Times New Roman"/>
          <w:sz w:val="20"/>
        </w:rPr>
        <w:t>) e o Pronto Atendimento Municipal, para atender as necessidades da Secretaria Municipal de Saúde.</w:t>
      </w:r>
    </w:p>
    <w:p w:rsidR="005D5127" w:rsidRPr="005D5127" w:rsidRDefault="005D5127" w:rsidP="005D5127">
      <w:pPr>
        <w:pStyle w:val="SemEspaamento"/>
        <w:jc w:val="both"/>
        <w:rPr>
          <w:rFonts w:ascii="Times New Roman" w:hAnsi="Times New Roman" w:cs="Times New Roman"/>
          <w:sz w:val="20"/>
        </w:rPr>
      </w:pPr>
      <w:r w:rsidRPr="005D5127">
        <w:rPr>
          <w:rFonts w:ascii="Times New Roman" w:hAnsi="Times New Roman" w:cs="Times New Roman"/>
          <w:sz w:val="20"/>
        </w:rPr>
        <w:t>Vencedor: OXISOLDA COMÉRC</w:t>
      </w:r>
      <w:r>
        <w:rPr>
          <w:rFonts w:ascii="Times New Roman" w:hAnsi="Times New Roman" w:cs="Times New Roman"/>
          <w:sz w:val="20"/>
        </w:rPr>
        <w:t>IO DE GASES E EQUIPAMENTOS LTDA</w:t>
      </w:r>
      <w:r w:rsidRPr="005D5127">
        <w:rPr>
          <w:rFonts w:ascii="Times New Roman" w:hAnsi="Times New Roman" w:cs="Times New Roman"/>
          <w:sz w:val="20"/>
        </w:rPr>
        <w:t xml:space="preserve">, no Anexo I - Lote: 1, totalizando R$ 34.999,87 (trinta e quatro mil e novecentos e noventa e nove reais e oitenta e sete centavos); </w:t>
      </w:r>
    </w:p>
    <w:p w:rsidR="005D5127" w:rsidRPr="005D5127" w:rsidRDefault="005D5127" w:rsidP="005D5127">
      <w:pPr>
        <w:pStyle w:val="SemEspaamento"/>
        <w:jc w:val="both"/>
        <w:rPr>
          <w:rFonts w:ascii="Times New Roman" w:hAnsi="Times New Roman" w:cs="Times New Roman"/>
          <w:sz w:val="20"/>
        </w:rPr>
      </w:pPr>
    </w:p>
    <w:p w:rsidR="005D5127" w:rsidRPr="005D5127" w:rsidRDefault="005D5127" w:rsidP="005D5127">
      <w:pPr>
        <w:pStyle w:val="SemEspaamento"/>
        <w:jc w:val="both"/>
        <w:rPr>
          <w:rFonts w:ascii="Times New Roman" w:hAnsi="Times New Roman" w:cs="Times New Roman"/>
          <w:sz w:val="20"/>
        </w:rPr>
      </w:pPr>
      <w:r w:rsidRPr="005D5127">
        <w:rPr>
          <w:rFonts w:ascii="Times New Roman" w:hAnsi="Times New Roman" w:cs="Times New Roman"/>
          <w:sz w:val="20"/>
        </w:rPr>
        <w:t>Iguatemi/MS, 1 de junho de 2017.</w:t>
      </w:r>
    </w:p>
    <w:p w:rsidR="005D5127" w:rsidRPr="005D5127" w:rsidRDefault="005D5127" w:rsidP="005D5127">
      <w:pPr>
        <w:pStyle w:val="SemEspaamento"/>
        <w:jc w:val="both"/>
        <w:rPr>
          <w:rFonts w:ascii="Times New Roman" w:hAnsi="Times New Roman" w:cs="Times New Roman"/>
          <w:sz w:val="20"/>
        </w:rPr>
      </w:pPr>
    </w:p>
    <w:p w:rsidR="005D5127" w:rsidRPr="005D5127" w:rsidRDefault="005D5127" w:rsidP="005D5127">
      <w:pPr>
        <w:pStyle w:val="SemEspaamento"/>
        <w:jc w:val="both"/>
        <w:rPr>
          <w:rFonts w:ascii="Times New Roman" w:hAnsi="Times New Roman" w:cs="Times New Roman"/>
          <w:sz w:val="20"/>
        </w:rPr>
      </w:pPr>
      <w:r w:rsidRPr="005D5127">
        <w:rPr>
          <w:rFonts w:ascii="Times New Roman" w:hAnsi="Times New Roman" w:cs="Times New Roman"/>
          <w:sz w:val="20"/>
        </w:rPr>
        <w:t xml:space="preserve">André de Assis </w:t>
      </w:r>
      <w:proofErr w:type="spellStart"/>
      <w:r w:rsidRPr="005D5127">
        <w:rPr>
          <w:rFonts w:ascii="Times New Roman" w:hAnsi="Times New Roman" w:cs="Times New Roman"/>
          <w:sz w:val="20"/>
        </w:rPr>
        <w:t>Voginski</w:t>
      </w:r>
      <w:proofErr w:type="spellEnd"/>
    </w:p>
    <w:p w:rsidR="005D5127" w:rsidRPr="005D5127" w:rsidRDefault="005D5127" w:rsidP="005D5127">
      <w:pPr>
        <w:pStyle w:val="SemEspaamento"/>
        <w:jc w:val="both"/>
        <w:rPr>
          <w:rFonts w:ascii="Times New Roman" w:hAnsi="Times New Roman" w:cs="Times New Roman"/>
          <w:sz w:val="20"/>
        </w:rPr>
      </w:pPr>
      <w:r w:rsidRPr="005D5127">
        <w:rPr>
          <w:rFonts w:ascii="Times New Roman" w:hAnsi="Times New Roman" w:cs="Times New Roman"/>
          <w:sz w:val="20"/>
        </w:rPr>
        <w:t>Pregoeiro Oficial</w:t>
      </w:r>
    </w:p>
    <w:p w:rsidR="005D5127" w:rsidRPr="005D5127" w:rsidRDefault="005D5127" w:rsidP="005D5127">
      <w:pPr>
        <w:pStyle w:val="SemEspaamento"/>
        <w:jc w:val="both"/>
        <w:rPr>
          <w:rFonts w:ascii="Times New Roman" w:hAnsi="Times New Roman" w:cs="Times New Roman"/>
          <w:sz w:val="20"/>
        </w:rPr>
      </w:pPr>
    </w:p>
    <w:p w:rsidR="005D5127" w:rsidRPr="005D5127" w:rsidRDefault="005D5127" w:rsidP="005D5127">
      <w:pPr>
        <w:pStyle w:val="SemEspaamento"/>
        <w:jc w:val="both"/>
        <w:rPr>
          <w:rFonts w:ascii="Times New Roman" w:hAnsi="Times New Roman" w:cs="Times New Roman"/>
          <w:sz w:val="20"/>
        </w:rPr>
      </w:pPr>
      <w:r w:rsidRPr="005D5127">
        <w:rPr>
          <w:rFonts w:ascii="Times New Roman" w:hAnsi="Times New Roman" w:cs="Times New Roman"/>
          <w:sz w:val="20"/>
        </w:rPr>
        <w:t>DESPACHO DE HOMOLOGAÇÃO</w:t>
      </w:r>
    </w:p>
    <w:p w:rsidR="005D5127" w:rsidRPr="005D5127" w:rsidRDefault="005D5127" w:rsidP="005D5127">
      <w:pPr>
        <w:pStyle w:val="SemEspaamento"/>
        <w:jc w:val="both"/>
        <w:rPr>
          <w:rFonts w:ascii="Times New Roman" w:hAnsi="Times New Roman" w:cs="Times New Roman"/>
          <w:sz w:val="20"/>
        </w:rPr>
      </w:pPr>
    </w:p>
    <w:p w:rsidR="005D5127" w:rsidRPr="005D5127" w:rsidRDefault="005D5127" w:rsidP="005D5127">
      <w:pPr>
        <w:pStyle w:val="SemEspaamento"/>
        <w:jc w:val="both"/>
        <w:rPr>
          <w:rFonts w:ascii="Times New Roman" w:hAnsi="Times New Roman" w:cs="Times New Roman"/>
          <w:sz w:val="20"/>
        </w:rPr>
      </w:pPr>
      <w:r w:rsidRPr="005D5127">
        <w:rPr>
          <w:rFonts w:ascii="Times New Roman" w:hAnsi="Times New Roman" w:cs="Times New Roman"/>
          <w:sz w:val="20"/>
        </w:rPr>
        <w:t>Em decorrência do exposto no Processo Administrativo a mim apresentado, HOMOLOGO o resultado do julgamento da licitação em referência, devidamente adjudicado pelo Pregoeiro.</w:t>
      </w:r>
    </w:p>
    <w:p w:rsidR="005D5127" w:rsidRPr="005D5127" w:rsidRDefault="005D5127" w:rsidP="005D5127">
      <w:pPr>
        <w:pStyle w:val="SemEspaamento"/>
        <w:jc w:val="both"/>
        <w:rPr>
          <w:rFonts w:ascii="Times New Roman" w:hAnsi="Times New Roman" w:cs="Times New Roman"/>
          <w:sz w:val="20"/>
        </w:rPr>
      </w:pPr>
    </w:p>
    <w:p w:rsidR="005D5127" w:rsidRPr="005D5127" w:rsidRDefault="005D5127" w:rsidP="005D5127">
      <w:pPr>
        <w:pStyle w:val="SemEspaamento"/>
        <w:jc w:val="both"/>
        <w:rPr>
          <w:rFonts w:ascii="Times New Roman" w:hAnsi="Times New Roman" w:cs="Times New Roman"/>
          <w:sz w:val="20"/>
        </w:rPr>
      </w:pPr>
      <w:r w:rsidRPr="005D5127">
        <w:rPr>
          <w:rFonts w:ascii="Times New Roman" w:hAnsi="Times New Roman" w:cs="Times New Roman"/>
          <w:sz w:val="20"/>
        </w:rPr>
        <w:t>Iguatemi/MS, 1 de junho de 2017.</w:t>
      </w:r>
    </w:p>
    <w:p w:rsidR="005D5127" w:rsidRPr="005D5127" w:rsidRDefault="005D5127" w:rsidP="005D5127">
      <w:pPr>
        <w:pStyle w:val="SemEspaamento"/>
        <w:jc w:val="both"/>
        <w:rPr>
          <w:rFonts w:ascii="Times New Roman" w:hAnsi="Times New Roman" w:cs="Times New Roman"/>
          <w:sz w:val="20"/>
        </w:rPr>
      </w:pPr>
    </w:p>
    <w:p w:rsidR="005D5127" w:rsidRPr="005D5127" w:rsidRDefault="005D5127" w:rsidP="005D5127">
      <w:pPr>
        <w:pStyle w:val="SemEspaamento"/>
        <w:jc w:val="both"/>
        <w:rPr>
          <w:rFonts w:ascii="Times New Roman" w:hAnsi="Times New Roman" w:cs="Times New Roman"/>
          <w:sz w:val="20"/>
        </w:rPr>
      </w:pPr>
      <w:r w:rsidRPr="005D5127">
        <w:rPr>
          <w:rFonts w:ascii="Times New Roman" w:hAnsi="Times New Roman" w:cs="Times New Roman"/>
          <w:sz w:val="20"/>
        </w:rPr>
        <w:t>Patricia Derenusson Nelli Margatto Nunes</w:t>
      </w:r>
    </w:p>
    <w:p w:rsidR="00362BF4" w:rsidRPr="005D5127" w:rsidRDefault="005D5127" w:rsidP="005D5127">
      <w:pPr>
        <w:pStyle w:val="SemEspaamento"/>
        <w:jc w:val="both"/>
        <w:rPr>
          <w:rFonts w:ascii="Times New Roman" w:hAnsi="Times New Roman" w:cs="Times New Roman"/>
          <w:sz w:val="20"/>
        </w:rPr>
      </w:pPr>
      <w:r w:rsidRPr="005D5127">
        <w:rPr>
          <w:rFonts w:ascii="Times New Roman" w:hAnsi="Times New Roman" w:cs="Times New Roman"/>
          <w:sz w:val="20"/>
        </w:rPr>
        <w:t>Prefeita Municipal</w:t>
      </w:r>
      <w:r>
        <w:rPr>
          <w:rFonts w:ascii="Times New Roman" w:hAnsi="Times New Roman" w:cs="Times New Roman"/>
          <w:sz w:val="20"/>
        </w:rPr>
        <w:t>.</w:t>
      </w:r>
      <w:bookmarkStart w:id="0" w:name="_GoBack"/>
      <w:bookmarkEnd w:id="0"/>
    </w:p>
    <w:sectPr w:rsidR="00362BF4" w:rsidRPr="005D5127" w:rsidSect="00542E43">
      <w:pgSz w:w="11906" w:h="16838"/>
      <w:pgMar w:top="1417" w:right="5102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75FC8"/>
    <w:rsid w:val="00236124"/>
    <w:rsid w:val="00362BF4"/>
    <w:rsid w:val="00542E43"/>
    <w:rsid w:val="005B65AB"/>
    <w:rsid w:val="005D5127"/>
    <w:rsid w:val="00613034"/>
    <w:rsid w:val="008512E5"/>
    <w:rsid w:val="0087167A"/>
    <w:rsid w:val="00875FC8"/>
    <w:rsid w:val="009F2C41"/>
    <w:rsid w:val="00DA1443"/>
    <w:rsid w:val="00DF2361"/>
    <w:rsid w:val="00F33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2DDAE8-B171-4E42-9D66-FE1C1CA17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2BF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42E4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159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MAURICELIO</dc:creator>
  <cp:lastModifiedBy>CONTINI</cp:lastModifiedBy>
  <cp:revision>11</cp:revision>
  <dcterms:created xsi:type="dcterms:W3CDTF">2016-10-06T13:03:00Z</dcterms:created>
  <dcterms:modified xsi:type="dcterms:W3CDTF">2017-06-01T13:59:00Z</dcterms:modified>
</cp:coreProperties>
</file>