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FCC20" w14:textId="4FC33F5A" w:rsidR="00A34E35" w:rsidRPr="00A34E35" w:rsidRDefault="00A34E35" w:rsidP="00A34E35">
      <w:pPr>
        <w:pStyle w:val="Corpodetexto"/>
        <w:ind w:firstLine="851"/>
        <w:jc w:val="center"/>
        <w:rPr>
          <w:rFonts w:ascii="Arial" w:hAnsi="Arial" w:cs="Arial"/>
          <w:b/>
          <w:bCs/>
          <w:lang w:val="pt-BR"/>
        </w:rPr>
      </w:pPr>
      <w:r w:rsidRPr="00A34E35">
        <w:rPr>
          <w:b/>
          <w:bCs/>
        </w:rPr>
        <w:t xml:space="preserve">RESPOSTA AO PEDIDO DE IMPUGNAÇÃO AO EDITAL DO PREGÃO </w:t>
      </w:r>
      <w:r w:rsidR="00D31B2D">
        <w:rPr>
          <w:b/>
          <w:bCs/>
        </w:rPr>
        <w:t>PRESENCIAL</w:t>
      </w:r>
      <w:r w:rsidRPr="00A34E35">
        <w:rPr>
          <w:b/>
          <w:bCs/>
        </w:rPr>
        <w:t xml:space="preserve">        Nº </w:t>
      </w:r>
      <w:r w:rsidR="00D31B2D">
        <w:rPr>
          <w:b/>
          <w:bCs/>
        </w:rPr>
        <w:t>24/2020</w:t>
      </w:r>
    </w:p>
    <w:p w14:paraId="0153F285" w14:textId="3598E3A1" w:rsidR="00A34E35" w:rsidRPr="001706B1" w:rsidRDefault="00A34E35" w:rsidP="00A34E35">
      <w:pPr>
        <w:pStyle w:val="Corpodetexto"/>
        <w:jc w:val="both"/>
        <w:rPr>
          <w:rFonts w:ascii="Arial" w:hAnsi="Arial" w:cs="Arial"/>
          <w:bCs/>
          <w:u w:val="single"/>
          <w:lang w:val="pt-BR"/>
        </w:rPr>
      </w:pPr>
    </w:p>
    <w:p w14:paraId="0C8B90BE" w14:textId="0C70921A" w:rsidR="00A34E35" w:rsidRPr="001706B1" w:rsidRDefault="00D31B2D" w:rsidP="00A34E35">
      <w:pPr>
        <w:pStyle w:val="Corpodetexto"/>
        <w:jc w:val="both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/>
          <w:lang w:val="pt-BR"/>
        </w:rPr>
        <w:t>Empresa</w:t>
      </w:r>
      <w:r w:rsidR="00A34E35" w:rsidRPr="001706B1">
        <w:rPr>
          <w:rFonts w:ascii="Arial" w:hAnsi="Arial" w:cs="Arial"/>
          <w:b/>
          <w:lang w:val="pt-BR"/>
        </w:rPr>
        <w:t xml:space="preserve">: </w:t>
      </w:r>
      <w:r w:rsidRPr="00D31B2D">
        <w:rPr>
          <w:rFonts w:ascii="Arial" w:hAnsi="Arial" w:cs="Arial"/>
          <w:bCs/>
          <w:u w:val="single"/>
          <w:lang w:val="pt-BR"/>
        </w:rPr>
        <w:t>NISSA</w:t>
      </w:r>
      <w:r>
        <w:rPr>
          <w:rFonts w:ascii="Arial" w:hAnsi="Arial" w:cs="Arial"/>
          <w:bCs/>
          <w:u w:val="single"/>
          <w:lang w:val="pt-BR"/>
        </w:rPr>
        <w:t>N</w:t>
      </w:r>
      <w:r w:rsidRPr="00D31B2D">
        <w:rPr>
          <w:rFonts w:ascii="Arial" w:hAnsi="Arial" w:cs="Arial"/>
          <w:bCs/>
          <w:u w:val="single"/>
          <w:lang w:val="pt-BR"/>
        </w:rPr>
        <w:t xml:space="preserve"> DO BRASIL AUTOMÓVEIS LTDA.</w:t>
      </w:r>
    </w:p>
    <w:p w14:paraId="613C73E2" w14:textId="77777777" w:rsidR="00A34E35" w:rsidRPr="001706B1" w:rsidRDefault="00A34E35" w:rsidP="00A34E35">
      <w:pPr>
        <w:pStyle w:val="Corpodetexto"/>
        <w:ind w:firstLine="851"/>
        <w:jc w:val="both"/>
        <w:rPr>
          <w:rFonts w:ascii="Arial" w:hAnsi="Arial" w:cs="Arial"/>
          <w:b/>
          <w:lang w:val="pt-BR"/>
        </w:rPr>
      </w:pPr>
    </w:p>
    <w:p w14:paraId="3F1190EF" w14:textId="3AF562FD" w:rsidR="00A34E35" w:rsidRPr="001706B1" w:rsidRDefault="00A34E35" w:rsidP="00CF7C7D">
      <w:pPr>
        <w:pStyle w:val="Corpodetexto"/>
        <w:jc w:val="both"/>
        <w:rPr>
          <w:rFonts w:ascii="Arial" w:hAnsi="Arial" w:cs="Arial"/>
        </w:rPr>
      </w:pPr>
    </w:p>
    <w:p w14:paraId="1FF1FFD6" w14:textId="77777777" w:rsidR="00A34E35" w:rsidRDefault="00A34E35" w:rsidP="00A34E35">
      <w:pPr>
        <w:pStyle w:val="Corpodetexto"/>
        <w:ind w:firstLine="851"/>
        <w:jc w:val="center"/>
        <w:rPr>
          <w:rFonts w:ascii="Arial" w:hAnsi="Arial" w:cs="Arial"/>
          <w:u w:val="single"/>
        </w:rPr>
      </w:pPr>
    </w:p>
    <w:p w14:paraId="21F07482" w14:textId="445F24C1" w:rsidR="00A34E35" w:rsidRPr="001706B1" w:rsidRDefault="00D31B2D" w:rsidP="00D31B2D">
      <w:pPr>
        <w:pStyle w:val="Corpodetexto"/>
        <w:ind w:firstLine="851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DA ANÁLISE</w:t>
      </w:r>
    </w:p>
    <w:p w14:paraId="20B268CF" w14:textId="77777777" w:rsidR="00A34E35" w:rsidRPr="001706B1" w:rsidRDefault="00A34E35" w:rsidP="00A34E35">
      <w:pPr>
        <w:pStyle w:val="Corpodetexto"/>
        <w:ind w:firstLine="851"/>
        <w:jc w:val="both"/>
        <w:rPr>
          <w:rFonts w:ascii="Arial" w:hAnsi="Arial" w:cs="Arial"/>
          <w:lang w:val="pt-BR"/>
        </w:rPr>
      </w:pPr>
    </w:p>
    <w:p w14:paraId="776B8EE9" w14:textId="77777777" w:rsidR="00A34E35" w:rsidRDefault="00A34E35" w:rsidP="00A34E3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45665F2" w14:textId="0FB4215C" w:rsidR="00A34E35" w:rsidRPr="001706B1" w:rsidRDefault="00A34E35" w:rsidP="00A34E35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1706B1">
        <w:rPr>
          <w:rFonts w:ascii="Arial" w:hAnsi="Arial" w:cs="Arial"/>
          <w:sz w:val="24"/>
          <w:szCs w:val="24"/>
        </w:rPr>
        <w:t xml:space="preserve">Trata-se de resposta a </w:t>
      </w:r>
      <w:r w:rsidR="00D31B2D">
        <w:rPr>
          <w:rFonts w:ascii="Arial" w:hAnsi="Arial" w:cs="Arial"/>
          <w:sz w:val="24"/>
          <w:szCs w:val="24"/>
        </w:rPr>
        <w:t>Impugnação de Edital</w:t>
      </w:r>
      <w:r w:rsidRPr="001706B1">
        <w:rPr>
          <w:rFonts w:ascii="Arial" w:hAnsi="Arial" w:cs="Arial"/>
          <w:sz w:val="24"/>
          <w:szCs w:val="24"/>
        </w:rPr>
        <w:t xml:space="preserve"> apresentado pela pessoa jurídica </w:t>
      </w:r>
      <w:r w:rsidR="00D31B2D">
        <w:rPr>
          <w:rFonts w:ascii="Arial" w:hAnsi="Arial" w:cs="Arial"/>
          <w:sz w:val="24"/>
          <w:szCs w:val="24"/>
        </w:rPr>
        <w:t>NISSAN DO BRASIL AUTOMÓVEIS LTDA</w:t>
      </w:r>
      <w:r w:rsidRPr="001706B1">
        <w:rPr>
          <w:rFonts w:ascii="Arial" w:hAnsi="Arial" w:cs="Arial"/>
          <w:b/>
          <w:sz w:val="24"/>
          <w:szCs w:val="24"/>
        </w:rPr>
        <w:t>.</w:t>
      </w:r>
    </w:p>
    <w:p w14:paraId="3191E4EF" w14:textId="77777777" w:rsidR="00A34E35" w:rsidRPr="001706B1" w:rsidRDefault="00A34E35" w:rsidP="00A34E3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92991E2" w14:textId="2D786600" w:rsidR="00E5444C" w:rsidRDefault="00D31B2D" w:rsidP="00A34E3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31B2D">
        <w:rPr>
          <w:rFonts w:ascii="Arial" w:hAnsi="Arial" w:cs="Arial"/>
          <w:sz w:val="24"/>
          <w:szCs w:val="24"/>
        </w:rPr>
        <w:t xml:space="preserve">A empresa </w:t>
      </w:r>
      <w:r>
        <w:rPr>
          <w:rFonts w:ascii="Arial" w:hAnsi="Arial" w:cs="Arial"/>
          <w:sz w:val="24"/>
          <w:szCs w:val="24"/>
        </w:rPr>
        <w:t>supracitada, a</w:t>
      </w:r>
      <w:r w:rsidRPr="00D31B2D">
        <w:rPr>
          <w:rFonts w:ascii="Arial" w:hAnsi="Arial" w:cs="Arial"/>
          <w:sz w:val="24"/>
          <w:szCs w:val="24"/>
        </w:rPr>
        <w:t xml:space="preserve">presentou </w:t>
      </w:r>
      <w:r w:rsidR="00D30E00">
        <w:rPr>
          <w:rFonts w:ascii="Arial" w:hAnsi="Arial" w:cs="Arial"/>
          <w:sz w:val="24"/>
          <w:szCs w:val="24"/>
        </w:rPr>
        <w:t xml:space="preserve">pedido de esclarecimentos e </w:t>
      </w:r>
      <w:r w:rsidRPr="00D31B2D">
        <w:rPr>
          <w:rFonts w:ascii="Arial" w:hAnsi="Arial" w:cs="Arial"/>
          <w:sz w:val="24"/>
          <w:szCs w:val="24"/>
        </w:rPr>
        <w:t xml:space="preserve">impugnação ao Edital de Pregão </w:t>
      </w:r>
      <w:r>
        <w:rPr>
          <w:rFonts w:ascii="Arial" w:hAnsi="Arial" w:cs="Arial"/>
          <w:sz w:val="24"/>
          <w:szCs w:val="24"/>
        </w:rPr>
        <w:t xml:space="preserve">Presencial </w:t>
      </w:r>
      <w:r w:rsidRPr="00D31B2D">
        <w:rPr>
          <w:rFonts w:ascii="Arial" w:hAnsi="Arial" w:cs="Arial"/>
          <w:sz w:val="24"/>
          <w:szCs w:val="24"/>
        </w:rPr>
        <w:t>nº 0</w:t>
      </w:r>
      <w:r>
        <w:rPr>
          <w:rFonts w:ascii="Arial" w:hAnsi="Arial" w:cs="Arial"/>
          <w:sz w:val="24"/>
          <w:szCs w:val="24"/>
        </w:rPr>
        <w:t>24/2020</w:t>
      </w:r>
      <w:r w:rsidRPr="00D31B2D">
        <w:rPr>
          <w:rFonts w:ascii="Arial" w:hAnsi="Arial" w:cs="Arial"/>
          <w:sz w:val="24"/>
          <w:szCs w:val="24"/>
        </w:rPr>
        <w:t xml:space="preserve">, em face de exigências contidas no </w:t>
      </w:r>
      <w:r>
        <w:rPr>
          <w:rFonts w:ascii="Arial" w:hAnsi="Arial" w:cs="Arial"/>
          <w:sz w:val="24"/>
          <w:szCs w:val="24"/>
        </w:rPr>
        <w:t>mesmo</w:t>
      </w:r>
      <w:r w:rsidR="00E5444C">
        <w:rPr>
          <w:rFonts w:ascii="Arial" w:hAnsi="Arial" w:cs="Arial"/>
          <w:sz w:val="24"/>
          <w:szCs w:val="24"/>
        </w:rPr>
        <w:t>.</w:t>
      </w:r>
    </w:p>
    <w:p w14:paraId="3794AB25" w14:textId="70DDF013" w:rsidR="00D31B2D" w:rsidRDefault="00D31B2D" w:rsidP="00A34E3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31B2D">
        <w:rPr>
          <w:rFonts w:ascii="Arial" w:hAnsi="Arial" w:cs="Arial"/>
          <w:sz w:val="24"/>
          <w:szCs w:val="24"/>
        </w:rPr>
        <w:t xml:space="preserve"> A autora da impugnação alega que “tal como formulada a licitação, haverá enorme restrição do universo de ofertantes”. Consignou ainda que os vícios por ela apontados, se não corrigidos, poderão “comprometer a higidez jurídica do certame, com consequências que certamente alcançarão a paralisação da licitação pelas instâncias de controle”.</w:t>
      </w:r>
    </w:p>
    <w:p w14:paraId="0D4FFB3F" w14:textId="50665A8E" w:rsidR="00D30E00" w:rsidRDefault="00D30E00" w:rsidP="00A34E3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3E9DC8A" w14:textId="6672AA30" w:rsidR="00D30E00" w:rsidRDefault="00D30E00" w:rsidP="00A34E3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30E00">
        <w:rPr>
          <w:rFonts w:ascii="Arial" w:hAnsi="Arial" w:cs="Arial"/>
          <w:sz w:val="24"/>
          <w:szCs w:val="24"/>
        </w:rPr>
        <w:t xml:space="preserve">Cumpre registrar que </w:t>
      </w:r>
      <w:r w:rsidR="00495FC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departamento de licitações</w:t>
      </w:r>
      <w:r w:rsidRPr="00D30E00">
        <w:rPr>
          <w:rFonts w:ascii="Arial" w:hAnsi="Arial" w:cs="Arial"/>
          <w:sz w:val="24"/>
          <w:szCs w:val="24"/>
        </w:rPr>
        <w:t>, quando da elaboração de seus processos licitatórios, alinha-se ao cumprimento dos princípios norteadores da Administração Pública, elucidados no art. 37, caput, da Constituição Federal de 1988 e art. 3° da Lei n° 8.666/93, especialmente, no que se refere à legalidade do referido ato administrativo e respeito ao Princípio da ampla competitividade e obtenção da proposta mais vantajosa à Administração, primando pela garantia da excelência e eficiência da qualidade dos produtos e dos serviços a serem prestados.</w:t>
      </w:r>
    </w:p>
    <w:p w14:paraId="78FC6863" w14:textId="77777777" w:rsidR="00495FCD" w:rsidRDefault="00495FCD" w:rsidP="00A34E3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1ACDC0C" w14:textId="5D8C2AF5" w:rsidR="00D30E00" w:rsidRDefault="00495FCD" w:rsidP="00A34E3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comum que </w:t>
      </w:r>
      <w:r w:rsidR="00D30E00" w:rsidRPr="00D30E00">
        <w:rPr>
          <w:rFonts w:ascii="Arial" w:hAnsi="Arial" w:cs="Arial"/>
          <w:sz w:val="24"/>
          <w:szCs w:val="24"/>
        </w:rPr>
        <w:t xml:space="preserve">os procedimentos licitatórios </w:t>
      </w:r>
      <w:r>
        <w:rPr>
          <w:rFonts w:ascii="Arial" w:hAnsi="Arial" w:cs="Arial"/>
          <w:sz w:val="24"/>
          <w:szCs w:val="24"/>
        </w:rPr>
        <w:t xml:space="preserve">sejam objetos de </w:t>
      </w:r>
      <w:r w:rsidR="00D30E00" w:rsidRPr="00D30E00">
        <w:rPr>
          <w:rFonts w:ascii="Arial" w:hAnsi="Arial" w:cs="Arial"/>
          <w:sz w:val="24"/>
          <w:szCs w:val="24"/>
        </w:rPr>
        <w:t>possíveis correções e ajustes, razão pela qual o legislador franqueou aos interessados a possibilidade de impugnação e da utilização das vias recursais próprias, dando à Administração a possibilidade de analisar e corrigir falhas. Assim, seguem abaixo as alterações pleiteadas pela impugnante e os esclarecimentos feitos pelo Setor responsável, os quais adoto como fundamentos para a decisão:</w:t>
      </w:r>
    </w:p>
    <w:p w14:paraId="19E1E3DE" w14:textId="09EF884E" w:rsidR="00C13E21" w:rsidRDefault="00C13E21" w:rsidP="00A34E3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454CC4D8" w14:textId="69DBDCEC" w:rsidR="00C13E21" w:rsidRPr="00397561" w:rsidRDefault="00C13E21" w:rsidP="00A34E35">
      <w:pPr>
        <w:spacing w:after="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 w:rsidRPr="00397561">
        <w:rPr>
          <w:rFonts w:ascii="Arial" w:hAnsi="Arial" w:cs="Arial"/>
          <w:b/>
          <w:bCs/>
          <w:sz w:val="24"/>
          <w:szCs w:val="24"/>
        </w:rPr>
        <w:t>1 – DA COR DO ITEM</w:t>
      </w:r>
      <w:r w:rsidR="00155E55" w:rsidRPr="00397561">
        <w:rPr>
          <w:rFonts w:ascii="Arial" w:hAnsi="Arial" w:cs="Arial"/>
          <w:b/>
          <w:bCs/>
          <w:sz w:val="24"/>
          <w:szCs w:val="24"/>
        </w:rPr>
        <w:t>;</w:t>
      </w:r>
    </w:p>
    <w:p w14:paraId="32B7485D" w14:textId="3C5FF093" w:rsidR="00155E55" w:rsidRDefault="00155E55" w:rsidP="00A34E3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DD35394" w14:textId="30106CAB" w:rsidR="007757A5" w:rsidRDefault="007757A5" w:rsidP="00A34E3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a impugnante, esclarecimento quanto a cor do veículo, já que a mesma não consta no Edital.</w:t>
      </w:r>
    </w:p>
    <w:p w14:paraId="3B028793" w14:textId="2D8A4713" w:rsidR="00150EB1" w:rsidRDefault="00150EB1" w:rsidP="00A34E3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Esclarecemos que</w:t>
      </w:r>
      <w:r w:rsidR="00155E55">
        <w:rPr>
          <w:rFonts w:ascii="Arial" w:hAnsi="Arial" w:cs="Arial"/>
          <w:sz w:val="24"/>
          <w:szCs w:val="24"/>
        </w:rPr>
        <w:t xml:space="preserve"> não foi exigido cor</w:t>
      </w:r>
      <w:r>
        <w:rPr>
          <w:rFonts w:ascii="Arial" w:hAnsi="Arial" w:cs="Arial"/>
          <w:sz w:val="24"/>
          <w:szCs w:val="24"/>
        </w:rPr>
        <w:t xml:space="preserve"> do item</w:t>
      </w:r>
      <w:r w:rsidR="00155E55">
        <w:rPr>
          <w:rFonts w:ascii="Arial" w:hAnsi="Arial" w:cs="Arial"/>
          <w:sz w:val="24"/>
          <w:szCs w:val="24"/>
        </w:rPr>
        <w:t xml:space="preserve"> para abranger a concorrência entre as empresas</w:t>
      </w:r>
      <w:r>
        <w:rPr>
          <w:rFonts w:ascii="Arial" w:hAnsi="Arial" w:cs="Arial"/>
          <w:sz w:val="24"/>
          <w:szCs w:val="24"/>
        </w:rPr>
        <w:t xml:space="preserve"> interessadas, entretanto, entende-se a importância desta informação</w:t>
      </w:r>
      <w:r w:rsidR="00AD5F0E">
        <w:rPr>
          <w:rFonts w:ascii="Arial" w:hAnsi="Arial" w:cs="Arial"/>
          <w:sz w:val="24"/>
          <w:szCs w:val="24"/>
        </w:rPr>
        <w:t>.</w:t>
      </w:r>
    </w:p>
    <w:p w14:paraId="479D1A9B" w14:textId="6A21DDB7" w:rsidR="00155E55" w:rsidRDefault="00AD5F0E" w:rsidP="00A34E3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r</w:t>
      </w:r>
      <w:r w:rsidR="00150EB1">
        <w:rPr>
          <w:rFonts w:ascii="Arial" w:hAnsi="Arial" w:cs="Arial"/>
          <w:sz w:val="24"/>
          <w:szCs w:val="24"/>
        </w:rPr>
        <w:t xml:space="preserve">ecomendamos ao departamento responsável </w:t>
      </w:r>
      <w:r w:rsidR="00495FCD">
        <w:rPr>
          <w:rFonts w:ascii="Arial" w:hAnsi="Arial" w:cs="Arial"/>
          <w:sz w:val="24"/>
          <w:szCs w:val="24"/>
        </w:rPr>
        <w:t>pel</w:t>
      </w:r>
      <w:r w:rsidR="00150EB1">
        <w:rPr>
          <w:rFonts w:ascii="Arial" w:hAnsi="Arial" w:cs="Arial"/>
          <w:sz w:val="24"/>
          <w:szCs w:val="24"/>
        </w:rPr>
        <w:t>a alteração do edital para que passe a constar na descrição do item a cor a ser adquirida.</w:t>
      </w:r>
    </w:p>
    <w:p w14:paraId="147003A3" w14:textId="77777777" w:rsidR="00150EB1" w:rsidRDefault="00150EB1" w:rsidP="00A34E3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4A481398" w14:textId="361F3AD7" w:rsidR="00C13E21" w:rsidRPr="00397561" w:rsidRDefault="00C13E21" w:rsidP="00A34E35">
      <w:pPr>
        <w:spacing w:after="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 w:rsidRPr="00397561">
        <w:rPr>
          <w:rFonts w:ascii="Arial" w:hAnsi="Arial" w:cs="Arial"/>
          <w:b/>
          <w:bCs/>
          <w:sz w:val="24"/>
          <w:szCs w:val="24"/>
        </w:rPr>
        <w:t xml:space="preserve">2 </w:t>
      </w:r>
      <w:r w:rsidR="00A75E34" w:rsidRPr="00397561">
        <w:rPr>
          <w:rFonts w:ascii="Arial" w:hAnsi="Arial" w:cs="Arial"/>
          <w:b/>
          <w:bCs/>
          <w:sz w:val="24"/>
          <w:szCs w:val="24"/>
        </w:rPr>
        <w:t>–</w:t>
      </w:r>
      <w:r w:rsidRPr="00397561">
        <w:rPr>
          <w:rFonts w:ascii="Arial" w:hAnsi="Arial" w:cs="Arial"/>
          <w:b/>
          <w:bCs/>
          <w:sz w:val="24"/>
          <w:szCs w:val="24"/>
        </w:rPr>
        <w:t xml:space="preserve"> </w:t>
      </w:r>
      <w:r w:rsidR="00A75E34" w:rsidRPr="00397561">
        <w:rPr>
          <w:rFonts w:ascii="Arial" w:hAnsi="Arial" w:cs="Arial"/>
          <w:b/>
          <w:bCs/>
          <w:sz w:val="24"/>
          <w:szCs w:val="24"/>
        </w:rPr>
        <w:t>DO PARA CHOQUE;</w:t>
      </w:r>
    </w:p>
    <w:p w14:paraId="67212165" w14:textId="77777777" w:rsidR="00397561" w:rsidRDefault="00397561" w:rsidP="00A34E3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4213C483" w14:textId="17F0E00B" w:rsidR="00343249" w:rsidRDefault="00343249" w:rsidP="00A34E3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a empresa esclarecimentos quan</w:t>
      </w:r>
      <w:r w:rsidR="00397561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 a exigência de para-choque</w:t>
      </w:r>
      <w:r w:rsidR="00397561">
        <w:rPr>
          <w:rFonts w:ascii="Arial" w:hAnsi="Arial" w:cs="Arial"/>
          <w:sz w:val="24"/>
          <w:szCs w:val="24"/>
        </w:rPr>
        <w:t xml:space="preserve"> traseiro</w:t>
      </w:r>
      <w:r>
        <w:rPr>
          <w:rFonts w:ascii="Arial" w:hAnsi="Arial" w:cs="Arial"/>
          <w:sz w:val="24"/>
          <w:szCs w:val="24"/>
        </w:rPr>
        <w:t xml:space="preserve"> cromado</w:t>
      </w:r>
      <w:r w:rsidR="00397561">
        <w:rPr>
          <w:rFonts w:ascii="Arial" w:hAnsi="Arial" w:cs="Arial"/>
          <w:sz w:val="24"/>
          <w:szCs w:val="24"/>
        </w:rPr>
        <w:t xml:space="preserve"> e se serão aceitos para-choques na cor preta.</w:t>
      </w:r>
    </w:p>
    <w:p w14:paraId="1FD7BD1A" w14:textId="3FE3EB68" w:rsidR="00343249" w:rsidRDefault="00397561" w:rsidP="00A34E3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Esclarecemos que sim, serão aceitos para-choques na cor preta.</w:t>
      </w:r>
    </w:p>
    <w:p w14:paraId="25CABF1D" w14:textId="0ECFCAA2" w:rsidR="00397561" w:rsidRDefault="00397561" w:rsidP="00A34E3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Ainda, opinamos pela alteração do Edital e que tire a exigência quanto ao para-choques cromado.</w:t>
      </w:r>
    </w:p>
    <w:p w14:paraId="549D6B03" w14:textId="77777777" w:rsidR="00397561" w:rsidRDefault="00397561" w:rsidP="00A34E3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A9E303F" w14:textId="10FCA01A" w:rsidR="00A75E34" w:rsidRPr="00397561" w:rsidRDefault="00A75E34" w:rsidP="00A34E35">
      <w:pPr>
        <w:spacing w:after="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 w:rsidRPr="00397561">
        <w:rPr>
          <w:rFonts w:ascii="Arial" w:hAnsi="Arial" w:cs="Arial"/>
          <w:b/>
          <w:bCs/>
          <w:sz w:val="24"/>
          <w:szCs w:val="24"/>
        </w:rPr>
        <w:t>3 – DO LOCAL DE ENTREGA;</w:t>
      </w:r>
    </w:p>
    <w:p w14:paraId="4696AE95" w14:textId="1DB45941" w:rsidR="00A0228C" w:rsidRDefault="00A0228C" w:rsidP="00A34E3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ACE9D90" w14:textId="697236B5" w:rsidR="007757A5" w:rsidRDefault="007757A5" w:rsidP="00A34E3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 ainda, esclarecimentos quanto </w:t>
      </w:r>
      <w:r w:rsidR="00145B66">
        <w:rPr>
          <w:rFonts w:ascii="Arial" w:hAnsi="Arial" w:cs="Arial"/>
          <w:sz w:val="24"/>
          <w:szCs w:val="24"/>
        </w:rPr>
        <w:t>ao local de entrega do veículo, uma vez que não consta lugar específico, apenas que será informado pela Prefeitura</w:t>
      </w:r>
      <w:r w:rsidR="00495FCD">
        <w:rPr>
          <w:rFonts w:ascii="Arial" w:hAnsi="Arial" w:cs="Arial"/>
          <w:sz w:val="24"/>
          <w:szCs w:val="24"/>
        </w:rPr>
        <w:t xml:space="preserve"> no momento oportuno</w:t>
      </w:r>
      <w:r w:rsidR="00145B66">
        <w:rPr>
          <w:rFonts w:ascii="Arial" w:hAnsi="Arial" w:cs="Arial"/>
          <w:sz w:val="24"/>
          <w:szCs w:val="24"/>
        </w:rPr>
        <w:t>.</w:t>
      </w:r>
    </w:p>
    <w:p w14:paraId="2AD0E543" w14:textId="3A16F51E" w:rsidR="00A0228C" w:rsidRDefault="00A0228C" w:rsidP="00495FC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Verificamos a ausência da informação do local de entrega do item no Edital</w:t>
      </w:r>
      <w:r w:rsidR="00495FCD">
        <w:rPr>
          <w:rFonts w:ascii="Arial" w:hAnsi="Arial" w:cs="Arial"/>
          <w:sz w:val="24"/>
          <w:szCs w:val="24"/>
        </w:rPr>
        <w:t xml:space="preserve"> e,</w:t>
      </w:r>
      <w:r w:rsidR="00A029E0">
        <w:rPr>
          <w:rFonts w:ascii="Arial" w:hAnsi="Arial" w:cs="Arial"/>
          <w:sz w:val="24"/>
          <w:szCs w:val="24"/>
        </w:rPr>
        <w:t xml:space="preserve"> opinamos </w:t>
      </w:r>
      <w:r w:rsidR="00495FC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inda que conste </w:t>
      </w:r>
      <w:r w:rsidR="00155E55">
        <w:rPr>
          <w:rFonts w:ascii="Arial" w:hAnsi="Arial" w:cs="Arial"/>
          <w:sz w:val="24"/>
          <w:szCs w:val="24"/>
        </w:rPr>
        <w:t>específica</w:t>
      </w:r>
      <w:r>
        <w:rPr>
          <w:rFonts w:ascii="Arial" w:hAnsi="Arial" w:cs="Arial"/>
          <w:sz w:val="24"/>
          <w:szCs w:val="24"/>
        </w:rPr>
        <w:t xml:space="preserve"> e clara no Termo de Referência, do qual </w:t>
      </w:r>
      <w:r w:rsidR="00495FCD">
        <w:rPr>
          <w:rFonts w:ascii="Arial" w:hAnsi="Arial" w:cs="Arial"/>
          <w:sz w:val="24"/>
          <w:szCs w:val="24"/>
        </w:rPr>
        <w:t xml:space="preserve">o local para entrega </w:t>
      </w:r>
      <w:r>
        <w:rPr>
          <w:rFonts w:ascii="Arial" w:hAnsi="Arial" w:cs="Arial"/>
          <w:sz w:val="24"/>
          <w:szCs w:val="24"/>
        </w:rPr>
        <w:t xml:space="preserve">será a Prefeitura Municipal de </w:t>
      </w:r>
      <w:r w:rsidR="00803DB4">
        <w:rPr>
          <w:rFonts w:ascii="Arial" w:hAnsi="Arial" w:cs="Arial"/>
          <w:sz w:val="24"/>
          <w:szCs w:val="24"/>
        </w:rPr>
        <w:t>Japorã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cito a Avenida Deputado Fernando Saldanha, s/n, faz-se necessário a inclusão n</w:t>
      </w:r>
      <w:r w:rsidR="00155E55">
        <w:rPr>
          <w:rFonts w:ascii="Arial" w:hAnsi="Arial" w:cs="Arial"/>
          <w:sz w:val="24"/>
          <w:szCs w:val="24"/>
        </w:rPr>
        <w:t>a redação do</w:t>
      </w:r>
      <w:r>
        <w:rPr>
          <w:rFonts w:ascii="Arial" w:hAnsi="Arial" w:cs="Arial"/>
          <w:sz w:val="24"/>
          <w:szCs w:val="24"/>
        </w:rPr>
        <w:t xml:space="preserve"> Edita</w:t>
      </w:r>
      <w:r w:rsidR="0016212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.</w:t>
      </w:r>
    </w:p>
    <w:p w14:paraId="62176156" w14:textId="77777777" w:rsidR="00155E55" w:rsidRDefault="00155E55" w:rsidP="00A34E3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B4AA90B" w14:textId="1953B605" w:rsidR="00A75E34" w:rsidRPr="00162125" w:rsidRDefault="00A75E34" w:rsidP="00A34E35">
      <w:pPr>
        <w:spacing w:after="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 w:rsidRPr="00162125">
        <w:rPr>
          <w:rFonts w:ascii="Arial" w:hAnsi="Arial" w:cs="Arial"/>
          <w:b/>
          <w:bCs/>
          <w:sz w:val="24"/>
          <w:szCs w:val="24"/>
        </w:rPr>
        <w:t>4 – DAS RODAS;</w:t>
      </w:r>
    </w:p>
    <w:p w14:paraId="3B7A98A3" w14:textId="693E6F3E" w:rsidR="00150EB1" w:rsidRDefault="00150EB1" w:rsidP="00A34E3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24936D1" w14:textId="3CD774E5" w:rsidR="00145B66" w:rsidRDefault="00145B66" w:rsidP="00A34E3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impugnação da empresa a exigência apresentada no Edital de “rodas de liga leve aro 17”.</w:t>
      </w:r>
    </w:p>
    <w:p w14:paraId="603EAF97" w14:textId="2370170F" w:rsidR="007757A5" w:rsidRDefault="00145B66" w:rsidP="00A34E3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Entretanto, a</w:t>
      </w:r>
      <w:r w:rsidR="007757A5">
        <w:rPr>
          <w:rFonts w:ascii="Arial" w:hAnsi="Arial" w:cs="Arial"/>
          <w:sz w:val="24"/>
          <w:szCs w:val="24"/>
        </w:rPr>
        <w:t>s rodas são acessórios dos veículos, do qual podem ser trocados a qualquer momento</w:t>
      </w:r>
      <w:r>
        <w:rPr>
          <w:rFonts w:ascii="Arial" w:hAnsi="Arial" w:cs="Arial"/>
          <w:sz w:val="24"/>
          <w:szCs w:val="24"/>
        </w:rPr>
        <w:t>, não impedindo qualquer interessado a participar da licitação.</w:t>
      </w:r>
    </w:p>
    <w:p w14:paraId="5D93F70D" w14:textId="64A981BC" w:rsidR="00150EB1" w:rsidRDefault="007757A5" w:rsidP="00A34E3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 não entendemos restritivo, e muito menos fere o princípio da isonomia a solicitação exigida no edital</w:t>
      </w:r>
      <w:r w:rsidR="00A029E0">
        <w:rPr>
          <w:rFonts w:ascii="Arial" w:hAnsi="Arial" w:cs="Arial"/>
          <w:sz w:val="24"/>
          <w:szCs w:val="24"/>
        </w:rPr>
        <w:t>.</w:t>
      </w:r>
    </w:p>
    <w:p w14:paraId="003E87CA" w14:textId="06E4526F" w:rsidR="00145B66" w:rsidRDefault="00145B66" w:rsidP="00A34E3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Posto isso, considerando o Princípio da Legalidade e o acima exposto, opinamos pelo </w:t>
      </w:r>
      <w:r w:rsidRPr="00145B66">
        <w:rPr>
          <w:rFonts w:ascii="Arial" w:hAnsi="Arial" w:cs="Arial"/>
          <w:b/>
          <w:bCs/>
          <w:sz w:val="24"/>
          <w:szCs w:val="24"/>
        </w:rPr>
        <w:t>indeferimento da impugnação ora apresentada.</w:t>
      </w:r>
    </w:p>
    <w:p w14:paraId="396DB48D" w14:textId="77777777" w:rsidR="00155E55" w:rsidRDefault="00155E55" w:rsidP="00A34E3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1444EB9" w14:textId="38573316" w:rsidR="00A75E34" w:rsidRPr="00052867" w:rsidRDefault="00A75E34" w:rsidP="00A34E35">
      <w:pPr>
        <w:spacing w:after="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 w:rsidRPr="00052867">
        <w:rPr>
          <w:rFonts w:ascii="Arial" w:hAnsi="Arial" w:cs="Arial"/>
          <w:b/>
          <w:bCs/>
          <w:sz w:val="24"/>
          <w:szCs w:val="24"/>
        </w:rPr>
        <w:t>5 – DO PRAZO DE ENTREGA</w:t>
      </w:r>
    </w:p>
    <w:p w14:paraId="3E4CBC91" w14:textId="77777777" w:rsidR="00A75E34" w:rsidRDefault="00A75E34" w:rsidP="00A34E3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D9083E1" w14:textId="739CF864" w:rsidR="00147A7C" w:rsidRDefault="00147A7C" w:rsidP="00A75E34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a </w:t>
      </w:r>
      <w:r w:rsidR="00343249">
        <w:rPr>
          <w:rFonts w:ascii="Arial" w:hAnsi="Arial" w:cs="Arial"/>
          <w:sz w:val="24"/>
          <w:szCs w:val="24"/>
        </w:rPr>
        <w:t>impugnante, alteração do prazo de entrega do item de 30 para 90 dias.</w:t>
      </w:r>
    </w:p>
    <w:p w14:paraId="3BC8C236" w14:textId="0088F557" w:rsidR="00A75E34" w:rsidRDefault="00A75E34" w:rsidP="00A75E34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 ao prazo de entrega, informamos que 30 dias é um prazo comum nas licitações realizadas </w:t>
      </w:r>
      <w:r w:rsidR="00A029E0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este município</w:t>
      </w:r>
      <w:r w:rsidR="00147A7C">
        <w:rPr>
          <w:rFonts w:ascii="Arial" w:hAnsi="Arial" w:cs="Arial"/>
          <w:sz w:val="24"/>
          <w:szCs w:val="24"/>
        </w:rPr>
        <w:t>, sendo r</w:t>
      </w:r>
      <w:r>
        <w:rPr>
          <w:rFonts w:ascii="Arial" w:hAnsi="Arial" w:cs="Arial"/>
          <w:sz w:val="24"/>
          <w:szCs w:val="24"/>
        </w:rPr>
        <w:t>azoável</w:t>
      </w:r>
      <w:r w:rsidR="00147A7C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aceita pelos órgãos de controle.</w:t>
      </w:r>
    </w:p>
    <w:p w14:paraId="45A640C3" w14:textId="582B9EA0" w:rsidR="00147A7C" w:rsidRDefault="00147A7C" w:rsidP="00A75E34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tipo de exigência já foi motivo de esclarecimento</w:t>
      </w:r>
      <w:r w:rsidR="00343249">
        <w:rPr>
          <w:rFonts w:ascii="Arial" w:hAnsi="Arial" w:cs="Arial"/>
          <w:sz w:val="24"/>
          <w:szCs w:val="24"/>
        </w:rPr>
        <w:t xml:space="preserve"> em outros órgãos</w:t>
      </w:r>
      <w:r>
        <w:rPr>
          <w:rFonts w:ascii="Arial" w:hAnsi="Arial" w:cs="Arial"/>
          <w:sz w:val="24"/>
          <w:szCs w:val="24"/>
        </w:rPr>
        <w:t>, cujo objeto era semelhante ao desta</w:t>
      </w:r>
      <w:r w:rsidRPr="00147A7C">
        <w:rPr>
          <w:rFonts w:ascii="Arial" w:hAnsi="Arial" w:cs="Arial"/>
          <w:sz w:val="24"/>
          <w:szCs w:val="24"/>
        </w:rPr>
        <w:t xml:space="preserve"> licitação, razão pela qual nos limitamos a transcrever os esclarecimentos prestados na ocasião:</w:t>
      </w:r>
    </w:p>
    <w:p w14:paraId="727BC614" w14:textId="77777777" w:rsidR="00147A7C" w:rsidRDefault="00147A7C" w:rsidP="00147A7C">
      <w:pPr>
        <w:spacing w:after="0" w:line="240" w:lineRule="auto"/>
        <w:ind w:left="3402"/>
        <w:jc w:val="both"/>
        <w:rPr>
          <w:rFonts w:ascii="Arial" w:hAnsi="Arial" w:cs="Arial"/>
          <w:i/>
          <w:iCs/>
        </w:rPr>
      </w:pPr>
    </w:p>
    <w:p w14:paraId="16F2C61D" w14:textId="51778D7D" w:rsidR="00147A7C" w:rsidRPr="00147A7C" w:rsidRDefault="00147A7C" w:rsidP="00147A7C">
      <w:pPr>
        <w:spacing w:after="0" w:line="240" w:lineRule="auto"/>
        <w:ind w:left="3402"/>
        <w:jc w:val="both"/>
        <w:rPr>
          <w:rFonts w:ascii="Arial" w:hAnsi="Arial" w:cs="Arial"/>
          <w:i/>
          <w:iCs/>
        </w:rPr>
      </w:pPr>
      <w:r w:rsidRPr="00147A7C">
        <w:rPr>
          <w:rFonts w:ascii="Arial" w:hAnsi="Arial" w:cs="Arial"/>
          <w:i/>
          <w:iCs/>
        </w:rPr>
        <w:t xml:space="preserve">“Quanto ao prazo de entrega, ressaltamos que o prazo de 30 (trinta) dias é razoável e adotado em todas as licitações organizadas por este Tribunal, além de ser recomendado pela unidade jurídica competente do TCE-GO. Tal prazo foi inclusive adotado em licitação anterior, ocorrida no </w:t>
      </w:r>
      <w:r w:rsidRPr="00147A7C">
        <w:rPr>
          <w:rFonts w:ascii="Arial" w:hAnsi="Arial" w:cs="Arial"/>
          <w:i/>
          <w:iCs/>
        </w:rPr>
        <w:lastRenderedPageBreak/>
        <w:t>corrente ano, de aquisição de veículos do tipo picape (...). Além disso, os veículos a serem adquiridos – do tipo sedã compacto – têm uma aceitação ainda maior no mercado, de modo que as concessionárias costumam ter esse tipo de veículo em estoque a pronta ou rápida entrega, em prazo inferior a 30 (trinta) dias. Assim, não há que se falar em restrição à concorrência ou à isonomia em tal previsão”.</w:t>
      </w:r>
    </w:p>
    <w:p w14:paraId="07FCCBAB" w14:textId="77777777" w:rsidR="00052867" w:rsidRDefault="00052867" w:rsidP="00A75E34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37B7C65" w14:textId="1E0B4345" w:rsidR="00432F28" w:rsidRDefault="00147A7C" w:rsidP="00A75E34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disso, im</w:t>
      </w:r>
      <w:r w:rsidR="00A75E34">
        <w:rPr>
          <w:rFonts w:ascii="Arial" w:hAnsi="Arial" w:cs="Arial"/>
          <w:sz w:val="24"/>
          <w:szCs w:val="24"/>
        </w:rPr>
        <w:t xml:space="preserve">portante ressaltar </w:t>
      </w:r>
      <w:r w:rsidR="00052867">
        <w:rPr>
          <w:rFonts w:ascii="Arial" w:hAnsi="Arial" w:cs="Arial"/>
          <w:sz w:val="24"/>
          <w:szCs w:val="24"/>
        </w:rPr>
        <w:t>que,</w:t>
      </w:r>
      <w:r w:rsidR="00A75E34">
        <w:rPr>
          <w:rFonts w:ascii="Arial" w:hAnsi="Arial" w:cs="Arial"/>
          <w:sz w:val="24"/>
          <w:szCs w:val="24"/>
        </w:rPr>
        <w:t xml:space="preserve"> o item solicitado, ve</w:t>
      </w:r>
      <w:r w:rsidR="00052867">
        <w:rPr>
          <w:rFonts w:ascii="Arial" w:hAnsi="Arial" w:cs="Arial"/>
          <w:sz w:val="24"/>
          <w:szCs w:val="24"/>
        </w:rPr>
        <w:t>í</w:t>
      </w:r>
      <w:r w:rsidR="00A75E34">
        <w:rPr>
          <w:rFonts w:ascii="Arial" w:hAnsi="Arial" w:cs="Arial"/>
          <w:sz w:val="24"/>
          <w:szCs w:val="24"/>
        </w:rPr>
        <w:t xml:space="preserve">culo tipo </w:t>
      </w:r>
      <w:proofErr w:type="spellStart"/>
      <w:r w:rsidR="00A75E34">
        <w:rPr>
          <w:rFonts w:ascii="Arial" w:hAnsi="Arial" w:cs="Arial"/>
          <w:sz w:val="24"/>
          <w:szCs w:val="24"/>
        </w:rPr>
        <w:t>pick</w:t>
      </w:r>
      <w:proofErr w:type="spellEnd"/>
      <w:r w:rsidR="00A75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5E34">
        <w:rPr>
          <w:rFonts w:ascii="Arial" w:hAnsi="Arial" w:cs="Arial"/>
          <w:sz w:val="24"/>
          <w:szCs w:val="24"/>
        </w:rPr>
        <w:t>up</w:t>
      </w:r>
      <w:proofErr w:type="spellEnd"/>
      <w:r w:rsidR="00A75E34">
        <w:rPr>
          <w:rFonts w:ascii="Arial" w:hAnsi="Arial" w:cs="Arial"/>
          <w:sz w:val="24"/>
          <w:szCs w:val="24"/>
        </w:rPr>
        <w:t>, tem</w:t>
      </w:r>
      <w:r>
        <w:rPr>
          <w:rFonts w:ascii="Arial" w:hAnsi="Arial" w:cs="Arial"/>
          <w:sz w:val="24"/>
          <w:szCs w:val="24"/>
        </w:rPr>
        <w:t xml:space="preserve"> grande demanda no </w:t>
      </w:r>
      <w:r w:rsidR="00A75E34">
        <w:rPr>
          <w:rFonts w:ascii="Arial" w:hAnsi="Arial" w:cs="Arial"/>
          <w:sz w:val="24"/>
          <w:szCs w:val="24"/>
        </w:rPr>
        <w:t xml:space="preserve">Estado do Mato Grosso do Sul, portanto, é de costume que as concessionárias tenham esse produto a pronta ou rápida entrega, não </w:t>
      </w:r>
      <w:r w:rsidR="00052867">
        <w:rPr>
          <w:rFonts w:ascii="Arial" w:hAnsi="Arial" w:cs="Arial"/>
          <w:sz w:val="24"/>
          <w:szCs w:val="24"/>
        </w:rPr>
        <w:t>se fazendo necessário a</w:t>
      </w:r>
      <w:r w:rsidR="00A75E34">
        <w:rPr>
          <w:rFonts w:ascii="Arial" w:hAnsi="Arial" w:cs="Arial"/>
          <w:sz w:val="24"/>
          <w:szCs w:val="24"/>
        </w:rPr>
        <w:t xml:space="preserve"> alteração do prazo</w:t>
      </w:r>
      <w:r w:rsidR="00052867">
        <w:rPr>
          <w:rFonts w:ascii="Arial" w:hAnsi="Arial" w:cs="Arial"/>
          <w:sz w:val="24"/>
          <w:szCs w:val="24"/>
        </w:rPr>
        <w:t xml:space="preserve"> de entrega</w:t>
      </w:r>
      <w:r w:rsidR="00A75E34">
        <w:rPr>
          <w:rFonts w:ascii="Arial" w:hAnsi="Arial" w:cs="Arial"/>
          <w:sz w:val="24"/>
          <w:szCs w:val="24"/>
        </w:rPr>
        <w:t xml:space="preserve"> de 30 para 90 dias.</w:t>
      </w:r>
    </w:p>
    <w:p w14:paraId="615B3404" w14:textId="77777777" w:rsidR="0093242A" w:rsidRDefault="0093242A" w:rsidP="00A75E34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48319974" w14:textId="6E0F707C" w:rsidR="00147A7C" w:rsidRDefault="00147A7C" w:rsidP="00A75E34">
      <w:pPr>
        <w:spacing w:after="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observado todo o exposto, opina-se pelo </w:t>
      </w:r>
      <w:r w:rsidRPr="00147A7C">
        <w:rPr>
          <w:rFonts w:ascii="Arial" w:hAnsi="Arial" w:cs="Arial"/>
          <w:b/>
          <w:bCs/>
          <w:sz w:val="24"/>
          <w:szCs w:val="24"/>
        </w:rPr>
        <w:t xml:space="preserve">indeferimento da impugnação ora apresentada. </w:t>
      </w:r>
    </w:p>
    <w:p w14:paraId="18C8811D" w14:textId="5F0E02A3" w:rsidR="00162125" w:rsidRDefault="00162125" w:rsidP="00A75E34">
      <w:pPr>
        <w:spacing w:after="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14:paraId="4635F874" w14:textId="2DA90265" w:rsidR="00162125" w:rsidRDefault="00162125" w:rsidP="00A75E34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62125">
        <w:rPr>
          <w:rFonts w:ascii="Arial" w:hAnsi="Arial" w:cs="Arial"/>
          <w:sz w:val="24"/>
          <w:szCs w:val="24"/>
        </w:rPr>
        <w:t xml:space="preserve">Diante de tais informações e da pertinência dos argumentos lançados na presente peça, </w:t>
      </w:r>
      <w:r>
        <w:rPr>
          <w:rFonts w:ascii="Arial" w:hAnsi="Arial" w:cs="Arial"/>
          <w:sz w:val="24"/>
          <w:szCs w:val="24"/>
        </w:rPr>
        <w:t xml:space="preserve">a Assessoria Jurídica </w:t>
      </w:r>
      <w:r w:rsidRPr="0093242A">
        <w:rPr>
          <w:rFonts w:ascii="Arial" w:hAnsi="Arial" w:cs="Arial"/>
          <w:b/>
          <w:bCs/>
          <w:sz w:val="24"/>
          <w:szCs w:val="24"/>
        </w:rPr>
        <w:t>responde aos esclarecimentos solicitados</w:t>
      </w:r>
      <w:r w:rsidR="0093242A" w:rsidRPr="0093242A">
        <w:rPr>
          <w:rFonts w:ascii="Arial" w:hAnsi="Arial" w:cs="Arial"/>
          <w:b/>
          <w:bCs/>
          <w:sz w:val="24"/>
          <w:szCs w:val="24"/>
        </w:rPr>
        <w:t xml:space="preserve">, considerando as alterações parciais </w:t>
      </w:r>
      <w:r w:rsidR="0093242A">
        <w:rPr>
          <w:rFonts w:ascii="Arial" w:hAnsi="Arial" w:cs="Arial"/>
          <w:b/>
          <w:bCs/>
          <w:sz w:val="24"/>
          <w:szCs w:val="24"/>
        </w:rPr>
        <w:t>do Edital, das quais se entendem pertinentes</w:t>
      </w:r>
      <w:r w:rsidR="0093242A" w:rsidRPr="0093242A">
        <w:rPr>
          <w:rFonts w:ascii="Arial" w:hAnsi="Arial" w:cs="Arial"/>
          <w:b/>
          <w:bCs/>
          <w:sz w:val="24"/>
          <w:szCs w:val="24"/>
        </w:rPr>
        <w:t xml:space="preserve"> e </w:t>
      </w:r>
      <w:r w:rsidRPr="0093242A">
        <w:rPr>
          <w:rFonts w:ascii="Arial" w:hAnsi="Arial" w:cs="Arial"/>
          <w:b/>
          <w:bCs/>
          <w:sz w:val="24"/>
          <w:szCs w:val="24"/>
        </w:rPr>
        <w:t>opina pelo indeferimento da impugnação apresentada pela empresa</w:t>
      </w:r>
      <w:r>
        <w:rPr>
          <w:rFonts w:ascii="Arial" w:hAnsi="Arial" w:cs="Arial"/>
          <w:sz w:val="24"/>
          <w:szCs w:val="24"/>
        </w:rPr>
        <w:t xml:space="preserve"> NISSAN DO BRASIL A</w:t>
      </w:r>
      <w:r w:rsidRPr="00162125">
        <w:rPr>
          <w:rFonts w:ascii="Arial" w:hAnsi="Arial" w:cs="Arial"/>
          <w:sz w:val="24"/>
          <w:szCs w:val="24"/>
        </w:rPr>
        <w:t xml:space="preserve">UTOMÓVEIS LTDA, </w:t>
      </w:r>
      <w:r>
        <w:rPr>
          <w:rFonts w:ascii="Arial" w:hAnsi="Arial" w:cs="Arial"/>
          <w:sz w:val="24"/>
          <w:szCs w:val="24"/>
        </w:rPr>
        <w:t>referente ao Pregão Presencial 024/2020</w:t>
      </w:r>
    </w:p>
    <w:p w14:paraId="1173492E" w14:textId="77777777" w:rsidR="0093242A" w:rsidRDefault="0093242A" w:rsidP="00A75E34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787FD88" w14:textId="209BBB75" w:rsidR="00162125" w:rsidRDefault="00162125" w:rsidP="00A75E34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</w:t>
      </w:r>
      <w:r w:rsidRPr="00162125">
        <w:rPr>
          <w:rFonts w:ascii="Arial" w:hAnsi="Arial" w:cs="Arial"/>
          <w:sz w:val="24"/>
          <w:szCs w:val="24"/>
        </w:rPr>
        <w:t>fim, registre-se que a presente impugnação foi apreciada antes da realização da sessão pública.</w:t>
      </w:r>
    </w:p>
    <w:p w14:paraId="08952838" w14:textId="77777777" w:rsidR="00A34E35" w:rsidRPr="001706B1" w:rsidRDefault="00A34E35" w:rsidP="00A34E3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4609510E" w14:textId="77777777" w:rsidR="00A34E35" w:rsidRPr="001706B1" w:rsidRDefault="00A34E35" w:rsidP="00A34E35">
      <w:pPr>
        <w:pStyle w:val="Corpodetexto"/>
        <w:ind w:firstLine="851"/>
        <w:jc w:val="both"/>
        <w:rPr>
          <w:rFonts w:ascii="Arial" w:hAnsi="Arial" w:cs="Arial"/>
          <w:lang w:val="pt-BR"/>
        </w:rPr>
      </w:pPr>
    </w:p>
    <w:p w14:paraId="6E7760D2" w14:textId="77777777" w:rsidR="00A34E35" w:rsidRPr="001706B1" w:rsidRDefault="00A34E35" w:rsidP="00A34E35">
      <w:pPr>
        <w:pStyle w:val="Corpodetexto"/>
        <w:ind w:firstLine="851"/>
        <w:jc w:val="both"/>
        <w:rPr>
          <w:rFonts w:ascii="Arial" w:hAnsi="Arial" w:cs="Arial"/>
          <w:lang w:val="pt-BR"/>
        </w:rPr>
      </w:pPr>
    </w:p>
    <w:p w14:paraId="74CA5737" w14:textId="77777777" w:rsidR="00A34E35" w:rsidRPr="001706B1" w:rsidRDefault="00A34E35" w:rsidP="00A34E35">
      <w:pPr>
        <w:pStyle w:val="Corpodetexto2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180CDCC" w14:textId="442B8050" w:rsidR="00A34E35" w:rsidRPr="001706B1" w:rsidRDefault="00F275CB" w:rsidP="00A34E35">
      <w:pPr>
        <w:pStyle w:val="Corpodetexto2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Japorã</w:t>
      </w:r>
      <w:proofErr w:type="spellEnd"/>
      <w:r w:rsidR="00A34E35" w:rsidRPr="001706B1">
        <w:rPr>
          <w:rFonts w:ascii="Arial" w:hAnsi="Arial" w:cs="Arial"/>
          <w:sz w:val="24"/>
          <w:szCs w:val="24"/>
        </w:rPr>
        <w:t xml:space="preserve"> – MS, </w:t>
      </w:r>
      <w:r w:rsidR="00A34E35">
        <w:rPr>
          <w:rFonts w:ascii="Arial" w:hAnsi="Arial" w:cs="Arial"/>
          <w:sz w:val="24"/>
          <w:szCs w:val="24"/>
        </w:rPr>
        <w:t>2</w:t>
      </w:r>
      <w:r w:rsidR="00230552">
        <w:rPr>
          <w:rFonts w:ascii="Arial" w:hAnsi="Arial" w:cs="Arial"/>
          <w:sz w:val="24"/>
          <w:szCs w:val="24"/>
        </w:rPr>
        <w:t>2</w:t>
      </w:r>
      <w:r w:rsidR="00A34E35">
        <w:rPr>
          <w:rFonts w:ascii="Arial" w:hAnsi="Arial" w:cs="Arial"/>
          <w:sz w:val="24"/>
          <w:szCs w:val="24"/>
        </w:rPr>
        <w:t xml:space="preserve"> de setembro</w:t>
      </w:r>
      <w:r w:rsidR="00A34E35" w:rsidRPr="001706B1">
        <w:rPr>
          <w:rFonts w:ascii="Arial" w:hAnsi="Arial" w:cs="Arial"/>
          <w:sz w:val="24"/>
          <w:szCs w:val="24"/>
        </w:rPr>
        <w:t xml:space="preserve"> de 2020.</w:t>
      </w:r>
    </w:p>
    <w:p w14:paraId="1563C57B" w14:textId="77777777" w:rsidR="00A34E35" w:rsidRPr="001706B1" w:rsidRDefault="00A34E35" w:rsidP="00A34E35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14:paraId="2F9BC644" w14:textId="77777777" w:rsidR="00A34E35" w:rsidRPr="001706B1" w:rsidRDefault="00A34E35" w:rsidP="00A34E35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14:paraId="0611FC98" w14:textId="77777777" w:rsidR="00A34E35" w:rsidRDefault="00A34E35" w:rsidP="00A34E35">
      <w:pPr>
        <w:pStyle w:val="ParagraphStyle"/>
        <w:ind w:right="-568"/>
        <w:rPr>
          <w:b/>
        </w:rPr>
      </w:pPr>
    </w:p>
    <w:p w14:paraId="7B13F72E" w14:textId="77777777" w:rsidR="00A34E35" w:rsidRDefault="00A34E35" w:rsidP="00A34E35">
      <w:pPr>
        <w:pStyle w:val="ParagraphStyle"/>
        <w:ind w:right="-568"/>
        <w:rPr>
          <w:b/>
        </w:rPr>
      </w:pPr>
    </w:p>
    <w:p w14:paraId="47FEA71B" w14:textId="77777777" w:rsidR="00A34E35" w:rsidRDefault="00A34E35" w:rsidP="00A34E35">
      <w:pPr>
        <w:pStyle w:val="ParagraphStyle"/>
        <w:ind w:right="-568"/>
        <w:rPr>
          <w:b/>
        </w:rPr>
      </w:pPr>
    </w:p>
    <w:p w14:paraId="0F5D9958" w14:textId="7586AB0F" w:rsidR="00A34E35" w:rsidRDefault="008A721E" w:rsidP="008A721E">
      <w:pPr>
        <w:pStyle w:val="ParagraphStyle"/>
        <w:ind w:right="-568"/>
        <w:jc w:val="center"/>
        <w:rPr>
          <w:b/>
        </w:rPr>
      </w:pPr>
      <w:r>
        <w:rPr>
          <w:b/>
          <w:noProof/>
          <w:lang w:val="pt-BR" w:eastAsia="pt-BR"/>
        </w:rPr>
        <w:drawing>
          <wp:inline distT="0" distB="0" distL="0" distR="0" wp14:anchorId="6C1D072D" wp14:editId="1A0CBBA0">
            <wp:extent cx="2933700" cy="10096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ACF9D" w14:textId="77777777" w:rsidR="00230552" w:rsidRDefault="00A34E35" w:rsidP="00230552">
      <w:pPr>
        <w:pStyle w:val="ParagraphStyle"/>
        <w:ind w:right="-568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MARCELO ANTONIO BALDUINO</w:t>
      </w:r>
    </w:p>
    <w:p w14:paraId="1BD7A887" w14:textId="29D5D77F" w:rsidR="00A34E35" w:rsidRPr="00230552" w:rsidRDefault="00A34E35" w:rsidP="00230552">
      <w:pPr>
        <w:pStyle w:val="ParagraphStyle"/>
        <w:ind w:right="-568"/>
        <w:jc w:val="center"/>
        <w:rPr>
          <w:rFonts w:ascii="Times New Roman" w:hAnsi="Times New Roman" w:cs="Times New Roman"/>
          <w:sz w:val="22"/>
          <w:szCs w:val="22"/>
        </w:rPr>
      </w:pPr>
      <w:r w:rsidRPr="00740F00">
        <w:rPr>
          <w:b/>
          <w:sz w:val="20"/>
          <w:szCs w:val="20"/>
        </w:rPr>
        <w:t>OAB/MS 9574</w:t>
      </w:r>
    </w:p>
    <w:p w14:paraId="3B69165D" w14:textId="77777777" w:rsidR="00A34E35" w:rsidRDefault="00A34E35" w:rsidP="00230552">
      <w:pPr>
        <w:tabs>
          <w:tab w:val="left" w:pos="426"/>
        </w:tabs>
        <w:spacing w:after="0" w:line="240" w:lineRule="auto"/>
        <w:ind w:right="-567" w:firstLine="851"/>
        <w:jc w:val="center"/>
        <w:rPr>
          <w:rFonts w:ascii="Arial" w:hAnsi="Arial" w:cs="Arial"/>
          <w:sz w:val="24"/>
          <w:szCs w:val="24"/>
        </w:rPr>
      </w:pPr>
    </w:p>
    <w:p w14:paraId="498BC706" w14:textId="77777777" w:rsidR="00A34E35" w:rsidRDefault="00A34E35" w:rsidP="00A34E35">
      <w:pPr>
        <w:tabs>
          <w:tab w:val="left" w:pos="426"/>
        </w:tabs>
        <w:spacing w:after="0" w:line="240" w:lineRule="auto"/>
        <w:ind w:right="-567" w:firstLine="851"/>
        <w:jc w:val="both"/>
        <w:rPr>
          <w:rFonts w:ascii="Arial" w:hAnsi="Arial" w:cs="Arial"/>
          <w:sz w:val="24"/>
          <w:szCs w:val="24"/>
        </w:rPr>
      </w:pPr>
    </w:p>
    <w:p w14:paraId="125F17D6" w14:textId="77777777" w:rsidR="00A34E35" w:rsidRDefault="00A34E35" w:rsidP="00A34E35">
      <w:pPr>
        <w:tabs>
          <w:tab w:val="left" w:pos="426"/>
        </w:tabs>
        <w:spacing w:after="0" w:line="240" w:lineRule="auto"/>
        <w:ind w:right="-567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A34E35" w:rsidSect="003A41F9">
      <w:head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58249" w14:textId="77777777" w:rsidR="00F4351E" w:rsidRDefault="00F4351E">
      <w:pPr>
        <w:spacing w:after="0" w:line="240" w:lineRule="auto"/>
      </w:pPr>
      <w:r>
        <w:separator/>
      </w:r>
    </w:p>
  </w:endnote>
  <w:endnote w:type="continuationSeparator" w:id="0">
    <w:p w14:paraId="393E8121" w14:textId="77777777" w:rsidR="00F4351E" w:rsidRDefault="00F4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F2AE6" w14:textId="77777777" w:rsidR="00F4351E" w:rsidRDefault="00F4351E">
      <w:pPr>
        <w:spacing w:after="0" w:line="240" w:lineRule="auto"/>
      </w:pPr>
      <w:r>
        <w:separator/>
      </w:r>
    </w:p>
  </w:footnote>
  <w:footnote w:type="continuationSeparator" w:id="0">
    <w:p w14:paraId="068A042D" w14:textId="77777777" w:rsidR="00F4351E" w:rsidRDefault="00F43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28BEA" w14:textId="37A05D72" w:rsidR="00354D19" w:rsidRDefault="00F4351E" w:rsidP="00C17A70">
    <w:pPr>
      <w:pStyle w:val="Cabealho"/>
      <w:jc w:val="center"/>
    </w:pPr>
  </w:p>
  <w:p w14:paraId="6F712B67" w14:textId="00AD2EF2" w:rsidR="00803DB4" w:rsidRDefault="00803DB4" w:rsidP="00C17A70">
    <w:pPr>
      <w:pStyle w:val="Cabealho"/>
      <w:jc w:val="center"/>
    </w:pPr>
    <w:r>
      <w:rPr>
        <w:noProof/>
      </w:rPr>
      <w:drawing>
        <wp:inline distT="0" distB="0" distL="0" distR="0" wp14:anchorId="0EEEA5C0" wp14:editId="74597431">
          <wp:extent cx="5669915" cy="720090"/>
          <wp:effectExtent l="0" t="0" r="6985" b="3810"/>
          <wp:docPr id="9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5A9388" w14:textId="77777777" w:rsidR="00803DB4" w:rsidRDefault="00803DB4" w:rsidP="00C17A70">
    <w:pPr>
      <w:pStyle w:val="Cabealho"/>
      <w:jc w:val="center"/>
    </w:pPr>
  </w:p>
  <w:p w14:paraId="5BE87A6A" w14:textId="77777777" w:rsidR="00803DB4" w:rsidRPr="00C17A70" w:rsidRDefault="00803DB4" w:rsidP="00C17A7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FC6A45"/>
    <w:multiLevelType w:val="hybridMultilevel"/>
    <w:tmpl w:val="D11A8456"/>
    <w:lvl w:ilvl="0" w:tplc="824868E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47DA343C"/>
    <w:multiLevelType w:val="hybridMultilevel"/>
    <w:tmpl w:val="D458E7F2"/>
    <w:lvl w:ilvl="0" w:tplc="BE428ED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5CDE7746"/>
    <w:multiLevelType w:val="hybridMultilevel"/>
    <w:tmpl w:val="0B3EBCFC"/>
    <w:lvl w:ilvl="0" w:tplc="0F5448E6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8A"/>
    <w:rsid w:val="00003968"/>
    <w:rsid w:val="00052867"/>
    <w:rsid w:val="00063195"/>
    <w:rsid w:val="00086F53"/>
    <w:rsid w:val="0009326C"/>
    <w:rsid w:val="00120638"/>
    <w:rsid w:val="00124709"/>
    <w:rsid w:val="00145B66"/>
    <w:rsid w:val="00147A7C"/>
    <w:rsid w:val="00150EB1"/>
    <w:rsid w:val="00155E55"/>
    <w:rsid w:val="00162125"/>
    <w:rsid w:val="00195230"/>
    <w:rsid w:val="001E55F9"/>
    <w:rsid w:val="001F2508"/>
    <w:rsid w:val="00203091"/>
    <w:rsid w:val="00212EE4"/>
    <w:rsid w:val="002262C5"/>
    <w:rsid w:val="00230552"/>
    <w:rsid w:val="002423D8"/>
    <w:rsid w:val="00254BCE"/>
    <w:rsid w:val="00256505"/>
    <w:rsid w:val="002B5BE2"/>
    <w:rsid w:val="002E0794"/>
    <w:rsid w:val="002F2DCF"/>
    <w:rsid w:val="00313240"/>
    <w:rsid w:val="00343249"/>
    <w:rsid w:val="00380FEB"/>
    <w:rsid w:val="00396F50"/>
    <w:rsid w:val="00397561"/>
    <w:rsid w:val="003A41F9"/>
    <w:rsid w:val="00401641"/>
    <w:rsid w:val="00432F28"/>
    <w:rsid w:val="00495FCD"/>
    <w:rsid w:val="004B62E4"/>
    <w:rsid w:val="005507D8"/>
    <w:rsid w:val="00551EE3"/>
    <w:rsid w:val="00584381"/>
    <w:rsid w:val="006028BE"/>
    <w:rsid w:val="00643CC8"/>
    <w:rsid w:val="0065387B"/>
    <w:rsid w:val="006738A9"/>
    <w:rsid w:val="006B0E17"/>
    <w:rsid w:val="00771D26"/>
    <w:rsid w:val="007757A5"/>
    <w:rsid w:val="007C3A3F"/>
    <w:rsid w:val="00803DB4"/>
    <w:rsid w:val="00804A07"/>
    <w:rsid w:val="00806A43"/>
    <w:rsid w:val="00865733"/>
    <w:rsid w:val="00886276"/>
    <w:rsid w:val="008A171A"/>
    <w:rsid w:val="008A721E"/>
    <w:rsid w:val="00907E3A"/>
    <w:rsid w:val="0093242A"/>
    <w:rsid w:val="00974B52"/>
    <w:rsid w:val="00A0228C"/>
    <w:rsid w:val="00A029E0"/>
    <w:rsid w:val="00A34E35"/>
    <w:rsid w:val="00A75E34"/>
    <w:rsid w:val="00AD5F0E"/>
    <w:rsid w:val="00AF56F1"/>
    <w:rsid w:val="00B830DC"/>
    <w:rsid w:val="00BE59D8"/>
    <w:rsid w:val="00C13E21"/>
    <w:rsid w:val="00C3511C"/>
    <w:rsid w:val="00C53CA0"/>
    <w:rsid w:val="00C541B0"/>
    <w:rsid w:val="00CC2A1E"/>
    <w:rsid w:val="00CF7C7D"/>
    <w:rsid w:val="00D165E9"/>
    <w:rsid w:val="00D1700C"/>
    <w:rsid w:val="00D30E00"/>
    <w:rsid w:val="00D31B2D"/>
    <w:rsid w:val="00D46945"/>
    <w:rsid w:val="00D606A9"/>
    <w:rsid w:val="00D8651A"/>
    <w:rsid w:val="00D918D6"/>
    <w:rsid w:val="00DB66F4"/>
    <w:rsid w:val="00DC2465"/>
    <w:rsid w:val="00E14584"/>
    <w:rsid w:val="00E43D67"/>
    <w:rsid w:val="00E5444C"/>
    <w:rsid w:val="00E76B42"/>
    <w:rsid w:val="00EE591E"/>
    <w:rsid w:val="00F275CB"/>
    <w:rsid w:val="00F4351E"/>
    <w:rsid w:val="00F450B2"/>
    <w:rsid w:val="00F74D8A"/>
    <w:rsid w:val="00FD7199"/>
    <w:rsid w:val="00FE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B7B3"/>
  <w15:docId w15:val="{CAFA1076-2AF3-4070-9EF5-F66E22E2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4D8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F74D8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4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D8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D719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D1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551EE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F56F1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8627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8627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86276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A34E35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34E35"/>
    <w:rPr>
      <w:rFonts w:ascii="Calibri" w:eastAsia="Calibri" w:hAnsi="Calibri" w:cs="Calibri"/>
      <w:sz w:val="24"/>
      <w:szCs w:val="24"/>
      <w:lang w:val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4E35"/>
    <w:pPr>
      <w:spacing w:after="120" w:line="480" w:lineRule="auto"/>
    </w:pPr>
    <w:rPr>
      <w:rFonts w:eastAsiaTheme="minorEastAsia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4E35"/>
    <w:rPr>
      <w:rFonts w:eastAsiaTheme="minorEastAsia"/>
      <w:lang w:eastAsia="pt-BR"/>
    </w:rPr>
  </w:style>
  <w:style w:type="paragraph" w:customStyle="1" w:styleId="ParagraphStyle">
    <w:name w:val="Paragraph Style"/>
    <w:rsid w:val="00A34E3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A34E35"/>
    <w:rPr>
      <w:sz w:val="20"/>
      <w:szCs w:val="20"/>
    </w:rPr>
  </w:style>
  <w:style w:type="paragraph" w:customStyle="1" w:styleId="font8">
    <w:name w:val="font_8"/>
    <w:basedOn w:val="Normal"/>
    <w:rsid w:val="00A3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3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3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3744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718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972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7940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650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3926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603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97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40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6034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2593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767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6607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36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7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8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841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912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5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83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263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95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583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255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581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4237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942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9636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1792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2584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769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878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998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9369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914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760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3998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98032-8DF2-4C97-BE22-29AE47A42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885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</dc:creator>
  <cp:lastModifiedBy>Nina</cp:lastModifiedBy>
  <cp:revision>11</cp:revision>
  <cp:lastPrinted>2018-03-01T16:20:00Z</cp:lastPrinted>
  <dcterms:created xsi:type="dcterms:W3CDTF">2020-09-21T21:48:00Z</dcterms:created>
  <dcterms:modified xsi:type="dcterms:W3CDTF">2020-09-23T10:12:00Z</dcterms:modified>
</cp:coreProperties>
</file>