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C9" w:rsidRDefault="00014EC9" w:rsidP="00014EC9">
      <w:pPr>
        <w:rPr>
          <w:b/>
          <w:szCs w:val="24"/>
        </w:rPr>
      </w:pPr>
      <w:r>
        <w:rPr>
          <w:b/>
          <w:szCs w:val="24"/>
        </w:rPr>
        <w:t>EXTRATO DE ATA DE REGISTRO DE PREÇOS Nº 002/2017</w:t>
      </w:r>
    </w:p>
    <w:p w:rsidR="00014EC9" w:rsidRDefault="00014EC9" w:rsidP="00014EC9">
      <w:r>
        <w:t xml:space="preserve">ATA SRP </w:t>
      </w:r>
      <w:r w:rsidR="004817AB">
        <w:t xml:space="preserve">nº </w:t>
      </w:r>
      <w:bookmarkStart w:id="0" w:name="_GoBack"/>
      <w:bookmarkEnd w:id="0"/>
      <w:r>
        <w:t>002/2017</w:t>
      </w:r>
    </w:p>
    <w:p w:rsidR="00014EC9" w:rsidRDefault="00014EC9" w:rsidP="00014EC9">
      <w:r>
        <w:t>Processo nº 0008/2017</w:t>
      </w:r>
    </w:p>
    <w:p w:rsidR="00014EC9" w:rsidRDefault="00014EC9" w:rsidP="00014EC9">
      <w:r>
        <w:t>Partes: PREFEITURA DO MUNICÍPIO DE JAPORÃ/MS e a empresa C. H. KADRI - FUNERÁRIA-</w:t>
      </w:r>
      <w:proofErr w:type="gramStart"/>
      <w:r>
        <w:t>ME</w:t>
      </w:r>
      <w:proofErr w:type="gramEnd"/>
    </w:p>
    <w:p w:rsidR="00014EC9" w:rsidRPr="00014EC9" w:rsidRDefault="00014EC9" w:rsidP="00014EC9">
      <w:r>
        <w:t xml:space="preserve">Objeto: CONTRATAÇÃO DE EMPRESA PARA FUTURA E EVENTUAL PRESTAÇÃO DE SERVIÇOS FUNERÁRIOS, EM ATENDIMENTO AS NECESSIDADES DO FUNDO MUNICIPAL DE </w:t>
      </w:r>
      <w:proofErr w:type="gramStart"/>
      <w:r>
        <w:t>ASSISTENCIA</w:t>
      </w:r>
      <w:proofErr w:type="gramEnd"/>
      <w:r>
        <w:t xml:space="preserve"> SOCIAL. P</w:t>
      </w:r>
      <w:r>
        <w:rPr>
          <w:rFonts w:cs="Courier New"/>
          <w:szCs w:val="24"/>
        </w:rPr>
        <w:t>ara atender às necessidades da Prefeitura Municipal de Japorã através da Secretaria de Assistência Social,</w:t>
      </w:r>
      <w:r>
        <w:rPr>
          <w:szCs w:val="24"/>
        </w:rPr>
        <w:t xml:space="preserve"> pelo período de 12 (doze) meses.</w:t>
      </w:r>
    </w:p>
    <w:p w:rsidR="00014EC9" w:rsidRPr="00014EC9" w:rsidRDefault="00014EC9" w:rsidP="00014EC9">
      <w:pPr>
        <w:tabs>
          <w:tab w:val="left" w:pos="1134"/>
        </w:tabs>
        <w:ind w:right="-1"/>
        <w:jc w:val="both"/>
        <w:rPr>
          <w:rFonts w:cstheme="minorHAnsi"/>
          <w:u w:val="single"/>
        </w:rPr>
      </w:pPr>
      <w:r w:rsidRPr="00014EC9">
        <w:rPr>
          <w:rFonts w:cstheme="minorHAnsi"/>
        </w:rPr>
        <w:t>Dotação Orçamentária:</w:t>
      </w:r>
      <w:r w:rsidRPr="00014EC9">
        <w:rPr>
          <w:rFonts w:cstheme="minorHAnsi"/>
          <w:u w:val="single"/>
        </w:rPr>
        <w:t xml:space="preserve"> </w:t>
      </w:r>
      <w:proofErr w:type="gramStart"/>
      <w:r w:rsidRPr="00014EC9">
        <w:rPr>
          <w:rFonts w:cstheme="minorHAnsi"/>
          <w:u w:val="single"/>
        </w:rPr>
        <w:t>16 - FUNDO</w:t>
      </w:r>
      <w:proofErr w:type="gramEnd"/>
      <w:r w:rsidRPr="00014EC9">
        <w:rPr>
          <w:rFonts w:cstheme="minorHAnsi"/>
          <w:u w:val="single"/>
        </w:rPr>
        <w:t xml:space="preserve"> MUNICIPAL DE ASSISTÊNCIA SOCIAL</w:t>
      </w:r>
    </w:p>
    <w:p w:rsidR="00014EC9" w:rsidRPr="00014EC9" w:rsidRDefault="00014EC9" w:rsidP="00014EC9">
      <w:pPr>
        <w:tabs>
          <w:tab w:val="left" w:pos="1134"/>
        </w:tabs>
        <w:ind w:right="-1"/>
        <w:jc w:val="both"/>
        <w:rPr>
          <w:rFonts w:cstheme="minorHAnsi"/>
          <w:u w:val="single"/>
        </w:rPr>
      </w:pPr>
      <w:r w:rsidRPr="00014EC9">
        <w:rPr>
          <w:rFonts w:cstheme="minorHAnsi"/>
          <w:u w:val="single"/>
        </w:rPr>
        <w:t xml:space="preserve">08.244.0004.2.038 – Gestão das Atividades da Secretaria de Assistência Social </w:t>
      </w:r>
    </w:p>
    <w:p w:rsidR="00014EC9" w:rsidRPr="00014EC9" w:rsidRDefault="00014EC9" w:rsidP="00014EC9">
      <w:pPr>
        <w:tabs>
          <w:tab w:val="left" w:pos="1134"/>
        </w:tabs>
        <w:ind w:right="-1"/>
        <w:jc w:val="both"/>
        <w:rPr>
          <w:rFonts w:cstheme="minorHAnsi"/>
          <w:u w:val="single"/>
        </w:rPr>
      </w:pPr>
      <w:r w:rsidRPr="00014EC9">
        <w:rPr>
          <w:rFonts w:cstheme="minorHAnsi"/>
          <w:u w:val="single"/>
        </w:rPr>
        <w:t>08.244.0004.2.019 Outras Transferências do Estado FUNDERSUL</w:t>
      </w:r>
    </w:p>
    <w:p w:rsidR="00014EC9" w:rsidRPr="00014EC9" w:rsidRDefault="00014EC9" w:rsidP="00014EC9">
      <w:pPr>
        <w:tabs>
          <w:tab w:val="left" w:pos="1134"/>
        </w:tabs>
        <w:ind w:right="-1"/>
        <w:jc w:val="both"/>
        <w:rPr>
          <w:rFonts w:cstheme="minorHAnsi"/>
          <w:u w:val="single"/>
        </w:rPr>
      </w:pPr>
      <w:r w:rsidRPr="00014EC9">
        <w:rPr>
          <w:rFonts w:cstheme="minorHAnsi"/>
          <w:u w:val="single"/>
        </w:rPr>
        <w:t>08.244.0004.2.040 – Gestão do CRAS</w:t>
      </w:r>
    </w:p>
    <w:p w:rsidR="00014EC9" w:rsidRPr="00014EC9" w:rsidRDefault="00014EC9" w:rsidP="00014EC9">
      <w:pPr>
        <w:tabs>
          <w:tab w:val="left" w:pos="1134"/>
        </w:tabs>
        <w:ind w:right="-1"/>
        <w:jc w:val="both"/>
        <w:rPr>
          <w:rFonts w:cstheme="minorHAnsi"/>
        </w:rPr>
      </w:pPr>
      <w:r w:rsidRPr="00014EC9">
        <w:rPr>
          <w:rFonts w:cstheme="minorHAnsi"/>
        </w:rPr>
        <w:t xml:space="preserve">DESPESA: 3.3.90.39.00 – </w:t>
      </w:r>
      <w:proofErr w:type="gramStart"/>
      <w:r w:rsidRPr="00014EC9">
        <w:rPr>
          <w:rFonts w:cstheme="minorHAnsi"/>
        </w:rPr>
        <w:t>OUTROS SERVIÇOS DE TERCEIROS PESSOA JURÍDICA</w:t>
      </w:r>
      <w:proofErr w:type="gramEnd"/>
      <w:r w:rsidRPr="00014EC9">
        <w:rPr>
          <w:rFonts w:cstheme="minorHAnsi"/>
        </w:rPr>
        <w:t>.</w:t>
      </w:r>
    </w:p>
    <w:p w:rsidR="00014EC9" w:rsidRDefault="00014EC9" w:rsidP="00014EC9">
      <w:r>
        <w:t>Valor: R$ 97.000,00 (noventa e sete mil reais)</w:t>
      </w:r>
    </w:p>
    <w:p w:rsidR="00014EC9" w:rsidRDefault="00014EC9" w:rsidP="00014EC9">
      <w:r>
        <w:t>Vigência: 08/03/2017 à 08/03/2018</w:t>
      </w:r>
    </w:p>
    <w:p w:rsidR="00014EC9" w:rsidRDefault="00014EC9" w:rsidP="00014EC9">
      <w:r>
        <w:t>Data da Assinatura: 08/03/2017</w:t>
      </w:r>
    </w:p>
    <w:p w:rsidR="00014EC9" w:rsidRDefault="00014EC9" w:rsidP="00014EC9">
      <w:r>
        <w:t>Fundamento Legal: Leis nº 8.666/93 e 10.520/2002 e 123/2006. Lei Municipal nº 241 de 24/06/15</w:t>
      </w:r>
    </w:p>
    <w:p w:rsidR="00014EC9" w:rsidRDefault="00014EC9" w:rsidP="00014EC9">
      <w:r>
        <w:t xml:space="preserve">Assinam: Vanderley Bispo de Oliveira, pela contratante e CHARIFE HUSSEIN KADRI, pela </w:t>
      </w:r>
      <w:proofErr w:type="gramStart"/>
      <w:r>
        <w:t>contratada</w:t>
      </w:r>
      <w:proofErr w:type="gramEnd"/>
    </w:p>
    <w:p w:rsidR="00014EC9" w:rsidRDefault="00014EC9" w:rsidP="00014EC9">
      <w:pPr>
        <w:tabs>
          <w:tab w:val="left" w:pos="2100"/>
        </w:tabs>
        <w:rPr>
          <w:rFonts w:cs="Courier New"/>
          <w:szCs w:val="24"/>
        </w:rPr>
      </w:pPr>
      <w:r>
        <w:rPr>
          <w:rFonts w:cs="Courier New"/>
          <w:szCs w:val="24"/>
        </w:rPr>
        <w:t>.</w:t>
      </w:r>
    </w:p>
    <w:sectPr w:rsidR="00014E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4EC9"/>
    <w:rsid w:val="00014EC9"/>
    <w:rsid w:val="0048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diega</dc:creator>
  <cp:keywords/>
  <dc:description/>
  <cp:lastModifiedBy>User</cp:lastModifiedBy>
  <cp:revision>3</cp:revision>
  <dcterms:created xsi:type="dcterms:W3CDTF">2017-03-29T18:04:00Z</dcterms:created>
  <dcterms:modified xsi:type="dcterms:W3CDTF">2017-03-29T18:34:00Z</dcterms:modified>
</cp:coreProperties>
</file>