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textAlignment w:val="baseline"/>
        <w:rPr>
          <w:rFonts w:ascii="Century Gothic" w:eastAsia="Calibri" w:hAnsi="Century Gothic" w:cs="Tahoma"/>
          <w:b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b/>
          <w:iCs/>
          <w:sz w:val="20"/>
          <w:szCs w:val="20"/>
        </w:rPr>
        <w:t>EXTRATO - TERMO DE CONTRATO Nº. 039/2017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iCs/>
          <w:snapToGrid w:val="0"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 xml:space="preserve">PARTES: </w:t>
      </w:r>
      <w:r w:rsidRPr="00071F2E">
        <w:rPr>
          <w:rFonts w:ascii="Century Gothic" w:eastAsia="Calibri" w:hAnsi="Century Gothic" w:cs="Tahoma"/>
          <w:iCs/>
          <w:snapToGrid w:val="0"/>
          <w:sz w:val="20"/>
          <w:szCs w:val="20"/>
        </w:rPr>
        <w:t>FUNDO MUNICIPAL DE ASSISTÊNCIA SOCIAL DE JAPORÃ/MS E A EMPRESA METALURGICA DELBOSCO LTDA ME.</w:t>
      </w:r>
    </w:p>
    <w:p w:rsidR="00071F2E" w:rsidRPr="00071F2E" w:rsidRDefault="00071F2E" w:rsidP="00071F2E">
      <w:pPr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b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 xml:space="preserve">Objeto: </w:t>
      </w:r>
      <w:r w:rsidRPr="00071F2E">
        <w:rPr>
          <w:rFonts w:ascii="Century Gothic" w:eastAsia="Arial Unicode MS" w:hAnsi="Century Gothic" w:cs="Arial"/>
          <w:sz w:val="20"/>
          <w:szCs w:val="20"/>
        </w:rPr>
        <w:t>Contratação de empresa para prestação de serviços de confecção de produtos de metalurgia, para atender a demanda da Secretaria Municipal de Assistência Social.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>Valor global: R$ 9.485,00 (nove mil quatrocentos e oitenta e cinco reais)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rPr>
          <w:rFonts w:ascii="Century Gothic" w:eastAsia="Calibri" w:hAnsi="Century Gothic" w:cs="Tahoma"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 xml:space="preserve">Vigência: </w:t>
      </w:r>
      <w:r w:rsidRPr="00071F2E">
        <w:rPr>
          <w:rFonts w:ascii="Century Gothic" w:eastAsia="Calibri" w:hAnsi="Century Gothic" w:cs="Tahoma"/>
          <w:bCs/>
          <w:iCs/>
          <w:sz w:val="20"/>
          <w:szCs w:val="20"/>
        </w:rPr>
        <w:t>08 (oito) meses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bCs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 xml:space="preserve">Dotações </w:t>
      </w:r>
      <w:proofErr w:type="gramStart"/>
      <w:r w:rsidRPr="00071F2E">
        <w:rPr>
          <w:rFonts w:ascii="Century Gothic" w:eastAsia="Calibri" w:hAnsi="Century Gothic" w:cs="Tahoma"/>
          <w:iCs/>
          <w:sz w:val="20"/>
          <w:szCs w:val="20"/>
        </w:rPr>
        <w:t>orçamentárias:</w:t>
      </w:r>
      <w:proofErr w:type="gramEnd"/>
      <w:r w:rsidRPr="00071F2E">
        <w:rPr>
          <w:rFonts w:ascii="Century Gothic" w:eastAsia="Arial Unicode MS" w:hAnsi="Century Gothic" w:cs="Arial"/>
          <w:sz w:val="20"/>
          <w:szCs w:val="20"/>
        </w:rPr>
        <w:t xml:space="preserve">Fundo Municipal de Assistência Social: 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iCs/>
          <w:sz w:val="20"/>
          <w:szCs w:val="20"/>
        </w:rPr>
      </w:pPr>
      <w:r w:rsidRPr="00071F2E">
        <w:rPr>
          <w:rFonts w:ascii="Century Gothic" w:eastAsia="Arial Unicode MS" w:hAnsi="Century Gothic" w:cs="Arial"/>
          <w:sz w:val="20"/>
          <w:szCs w:val="20"/>
        </w:rPr>
        <w:t>08.244.0004.2038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textAlignment w:val="baseline"/>
        <w:rPr>
          <w:rFonts w:ascii="Century Gothic" w:eastAsia="Calibri" w:hAnsi="Century Gothic" w:cs="Tahoma"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>Data da assinatura: 09/05/2017</w:t>
      </w:r>
    </w:p>
    <w:p w:rsidR="00071F2E" w:rsidRPr="00071F2E" w:rsidRDefault="00071F2E" w:rsidP="00071F2E">
      <w:pPr>
        <w:widowControl w:val="0"/>
        <w:overflowPunct w:val="0"/>
        <w:autoSpaceDE w:val="0"/>
        <w:autoSpaceDN w:val="0"/>
        <w:adjustRightInd w:val="0"/>
        <w:spacing w:after="0" w:line="340" w:lineRule="exact"/>
        <w:ind w:right="-568"/>
        <w:textAlignment w:val="baseline"/>
        <w:rPr>
          <w:rFonts w:ascii="Century Gothic" w:eastAsia="Calibri" w:hAnsi="Century Gothic" w:cs="Tahoma"/>
          <w:iCs/>
          <w:sz w:val="20"/>
          <w:szCs w:val="20"/>
        </w:rPr>
      </w:pPr>
      <w:r w:rsidRPr="00071F2E">
        <w:rPr>
          <w:rFonts w:ascii="Century Gothic" w:eastAsia="Calibri" w:hAnsi="Century Gothic" w:cs="Tahoma"/>
          <w:iCs/>
          <w:sz w:val="20"/>
          <w:szCs w:val="20"/>
        </w:rPr>
        <w:t>JAPORÃ/MS, 09 de maio de 2017.</w:t>
      </w:r>
    </w:p>
    <w:p w:rsidR="00071F2E" w:rsidRPr="00071F2E" w:rsidRDefault="00071F2E" w:rsidP="00071F2E">
      <w:pPr>
        <w:overflowPunct w:val="0"/>
        <w:autoSpaceDE w:val="0"/>
        <w:autoSpaceDN w:val="0"/>
        <w:adjustRightInd w:val="0"/>
        <w:spacing w:after="0" w:line="340" w:lineRule="exact"/>
        <w:ind w:right="-568"/>
        <w:jc w:val="both"/>
        <w:textAlignment w:val="baseline"/>
        <w:rPr>
          <w:rFonts w:ascii="Century Gothic" w:eastAsia="Calibri" w:hAnsi="Century Gothic" w:cs="Tahoma"/>
          <w:bCs/>
          <w:sz w:val="20"/>
          <w:szCs w:val="20"/>
        </w:rPr>
      </w:pPr>
      <w:r w:rsidRPr="00071F2E">
        <w:rPr>
          <w:rFonts w:ascii="Century Gothic" w:eastAsia="Calibri" w:hAnsi="Century Gothic" w:cs="Tahoma"/>
          <w:sz w:val="20"/>
          <w:szCs w:val="20"/>
        </w:rPr>
        <w:t xml:space="preserve">Assinam: </w:t>
      </w:r>
      <w:r w:rsidRPr="00071F2E">
        <w:rPr>
          <w:rFonts w:ascii="Century Gothic" w:eastAsia="Calibri" w:hAnsi="Century Gothic" w:cs="Tahoma"/>
          <w:bCs/>
          <w:sz w:val="20"/>
          <w:szCs w:val="20"/>
        </w:rPr>
        <w:t>JOAQUIM ADIALA HARA- Secretário Municipal de Assistência Social (Contratante).</w:t>
      </w:r>
    </w:p>
    <w:p w:rsidR="00071F2E" w:rsidRPr="00071F2E" w:rsidRDefault="00071F2E" w:rsidP="00071F2E">
      <w:pPr>
        <w:spacing w:after="0" w:line="340" w:lineRule="exact"/>
        <w:ind w:right="-568"/>
        <w:rPr>
          <w:rFonts w:ascii="Century Gothic" w:eastAsia="Calibri" w:hAnsi="Century Gothic" w:cs="Tahoma"/>
          <w:bCs/>
          <w:sz w:val="20"/>
          <w:szCs w:val="20"/>
        </w:rPr>
      </w:pPr>
      <w:r w:rsidRPr="00071F2E">
        <w:rPr>
          <w:rFonts w:ascii="Century Gothic" w:eastAsia="Calibri" w:hAnsi="Century Gothic" w:cs="Tahoma"/>
          <w:bCs/>
          <w:sz w:val="20"/>
          <w:szCs w:val="20"/>
        </w:rPr>
        <w:t>ERNI LUIZ DELBOSCO, CONTRATADO.</w:t>
      </w:r>
    </w:p>
    <w:p w:rsidR="00305AB4" w:rsidRDefault="00305AB4"/>
    <w:sectPr w:rsidR="00305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71F2E"/>
    <w:rsid w:val="00071F2E"/>
    <w:rsid w:val="0030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2017-06-13T12:17:00Z</dcterms:created>
  <dcterms:modified xsi:type="dcterms:W3CDTF">2017-06-13T12:17:00Z</dcterms:modified>
</cp:coreProperties>
</file>