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33B2F" w:rsidRPr="00E87AE7" w:rsidRDefault="00B339FF" w:rsidP="00AA35AB">
      <w:pPr>
        <w:rPr>
          <w:rFonts w:ascii="Tahoma" w:hAnsi="Tahoma" w:cs="Tahoma"/>
          <w:sz w:val="26"/>
          <w:szCs w:val="26"/>
        </w:rPr>
      </w:pPr>
      <w:r>
        <w:rPr>
          <w:rFonts w:ascii="Tahoma" w:hAnsi="Tahoma" w:cs="Tahoma"/>
          <w:sz w:val="26"/>
          <w:szCs w:val="26"/>
        </w:rPr>
        <w:t xml:space="preserve">                      </w:t>
      </w:r>
      <w:r w:rsidR="00A33B2F" w:rsidRPr="00E87AE7">
        <w:rPr>
          <w:rFonts w:ascii="Tahoma" w:hAnsi="Tahoma" w:cs="Tahoma"/>
          <w:sz w:val="26"/>
          <w:szCs w:val="26"/>
        </w:rPr>
        <w:t>COMISSÃO PERMANENTE DE LICITAÇÃO</w:t>
      </w:r>
    </w:p>
    <w:p w:rsidR="00A33B2F" w:rsidRPr="00E87AE7" w:rsidRDefault="00A33B2F" w:rsidP="00A33B2F">
      <w:pPr>
        <w:autoSpaceDE w:val="0"/>
        <w:autoSpaceDN w:val="0"/>
        <w:adjustRightInd w:val="0"/>
        <w:jc w:val="center"/>
        <w:rPr>
          <w:rFonts w:ascii="Tahoma" w:hAnsi="Tahoma" w:cs="Tahoma"/>
          <w:sz w:val="26"/>
          <w:szCs w:val="26"/>
        </w:rPr>
      </w:pPr>
      <w:r w:rsidRPr="00E87AE7">
        <w:rPr>
          <w:rFonts w:ascii="Tahoma" w:hAnsi="Tahoma" w:cs="Tahoma"/>
          <w:sz w:val="26"/>
          <w:szCs w:val="26"/>
        </w:rPr>
        <w:t>TERMO DE RETIRADA</w:t>
      </w:r>
      <w:r w:rsidR="00564BE2">
        <w:rPr>
          <w:rFonts w:ascii="Tahoma" w:hAnsi="Tahoma" w:cs="Tahoma"/>
          <w:sz w:val="26"/>
          <w:szCs w:val="26"/>
        </w:rPr>
        <w:t xml:space="preserve"> DO EDITAL DO PREGÃO PRESENCIAL PARA </w:t>
      </w:r>
      <w:r w:rsidRPr="00E87AE7">
        <w:rPr>
          <w:rFonts w:ascii="Tahoma" w:hAnsi="Tahoma" w:cs="Tahoma"/>
          <w:sz w:val="26"/>
          <w:szCs w:val="26"/>
        </w:rPr>
        <w:t>REGISTRO</w:t>
      </w:r>
      <w:r w:rsidR="00564BE2">
        <w:rPr>
          <w:rFonts w:ascii="Tahoma" w:hAnsi="Tahoma" w:cs="Tahoma"/>
          <w:sz w:val="26"/>
          <w:szCs w:val="26"/>
        </w:rPr>
        <w:t xml:space="preserve"> </w:t>
      </w:r>
      <w:r w:rsidRPr="00E87AE7">
        <w:rPr>
          <w:rFonts w:ascii="Tahoma" w:hAnsi="Tahoma" w:cs="Tahoma"/>
          <w:sz w:val="26"/>
          <w:szCs w:val="26"/>
        </w:rPr>
        <w:t>DE</w:t>
      </w:r>
      <w:r w:rsidR="00564BE2">
        <w:rPr>
          <w:rFonts w:ascii="Tahoma" w:hAnsi="Tahoma" w:cs="Tahoma"/>
          <w:sz w:val="26"/>
          <w:szCs w:val="26"/>
        </w:rPr>
        <w:t xml:space="preserve"> </w:t>
      </w:r>
      <w:r w:rsidRPr="00E87AE7">
        <w:rPr>
          <w:rFonts w:ascii="Tahoma" w:hAnsi="Tahoma" w:cs="Tahoma"/>
          <w:sz w:val="26"/>
          <w:szCs w:val="26"/>
        </w:rPr>
        <w:t>PREÇOS Nº 0</w:t>
      </w:r>
      <w:r w:rsidR="00196511">
        <w:rPr>
          <w:rFonts w:ascii="Tahoma" w:hAnsi="Tahoma" w:cs="Tahoma"/>
          <w:sz w:val="26"/>
          <w:szCs w:val="26"/>
        </w:rPr>
        <w:t>32</w:t>
      </w:r>
      <w:r w:rsidRPr="00E87AE7">
        <w:rPr>
          <w:rFonts w:ascii="Tahoma" w:hAnsi="Tahoma" w:cs="Tahoma"/>
          <w:sz w:val="26"/>
          <w:szCs w:val="26"/>
        </w:rPr>
        <w:t>/201</w:t>
      </w:r>
      <w:r w:rsidR="00196511">
        <w:rPr>
          <w:rFonts w:ascii="Tahoma" w:hAnsi="Tahoma" w:cs="Tahoma"/>
          <w:sz w:val="26"/>
          <w:szCs w:val="26"/>
        </w:rPr>
        <w:t>6</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840"/>
        <w:gridCol w:w="6986"/>
      </w:tblGrid>
      <w:tr w:rsidR="00A33B2F" w:rsidRPr="00E87AE7" w:rsidTr="00E56345">
        <w:trPr>
          <w:trHeight w:val="570"/>
        </w:trPr>
        <w:tc>
          <w:tcPr>
            <w:tcW w:w="1864" w:type="dxa"/>
          </w:tcPr>
          <w:p w:rsidR="00A33B2F" w:rsidRPr="00E87AE7" w:rsidRDefault="00A33B2F" w:rsidP="00E56345">
            <w:pPr>
              <w:autoSpaceDE w:val="0"/>
              <w:autoSpaceDN w:val="0"/>
              <w:adjustRightInd w:val="0"/>
              <w:rPr>
                <w:rFonts w:ascii="Tahoma" w:hAnsi="Tahoma" w:cs="Tahoma"/>
                <w:sz w:val="26"/>
                <w:szCs w:val="26"/>
              </w:rPr>
            </w:pPr>
            <w:r w:rsidRPr="00E87AE7">
              <w:rPr>
                <w:rFonts w:ascii="Tahoma" w:hAnsi="Tahoma" w:cs="Tahoma"/>
                <w:sz w:val="26"/>
                <w:szCs w:val="26"/>
              </w:rPr>
              <w:t>Empresa:</w:t>
            </w:r>
          </w:p>
        </w:tc>
        <w:tc>
          <w:tcPr>
            <w:tcW w:w="7292" w:type="dxa"/>
          </w:tcPr>
          <w:p w:rsidR="00A33B2F" w:rsidRPr="00E87AE7" w:rsidRDefault="00A33B2F" w:rsidP="00E56345">
            <w:pPr>
              <w:autoSpaceDE w:val="0"/>
              <w:autoSpaceDN w:val="0"/>
              <w:adjustRightInd w:val="0"/>
              <w:rPr>
                <w:rFonts w:ascii="Tahoma" w:hAnsi="Tahoma" w:cs="Tahoma"/>
                <w:sz w:val="26"/>
                <w:szCs w:val="26"/>
              </w:rPr>
            </w:pPr>
          </w:p>
        </w:tc>
      </w:tr>
      <w:tr w:rsidR="00A33B2F" w:rsidRPr="00E87AE7" w:rsidTr="00E56345">
        <w:trPr>
          <w:trHeight w:val="570"/>
        </w:trPr>
        <w:tc>
          <w:tcPr>
            <w:tcW w:w="1864" w:type="dxa"/>
          </w:tcPr>
          <w:p w:rsidR="00A33B2F" w:rsidRPr="00E87AE7" w:rsidRDefault="00A33B2F" w:rsidP="00E56345">
            <w:pPr>
              <w:autoSpaceDE w:val="0"/>
              <w:autoSpaceDN w:val="0"/>
              <w:adjustRightInd w:val="0"/>
              <w:rPr>
                <w:rFonts w:ascii="Tahoma" w:hAnsi="Tahoma" w:cs="Tahoma"/>
                <w:sz w:val="26"/>
                <w:szCs w:val="26"/>
              </w:rPr>
            </w:pPr>
            <w:r w:rsidRPr="00E87AE7">
              <w:rPr>
                <w:rFonts w:ascii="Tahoma" w:hAnsi="Tahoma" w:cs="Tahoma"/>
                <w:sz w:val="26"/>
                <w:szCs w:val="26"/>
              </w:rPr>
              <w:t xml:space="preserve">Endereço </w:t>
            </w:r>
          </w:p>
        </w:tc>
        <w:tc>
          <w:tcPr>
            <w:tcW w:w="7292" w:type="dxa"/>
          </w:tcPr>
          <w:p w:rsidR="00A33B2F" w:rsidRPr="00E87AE7" w:rsidRDefault="00A33B2F" w:rsidP="00E56345">
            <w:pPr>
              <w:autoSpaceDE w:val="0"/>
              <w:autoSpaceDN w:val="0"/>
              <w:adjustRightInd w:val="0"/>
              <w:rPr>
                <w:rFonts w:ascii="Tahoma" w:hAnsi="Tahoma" w:cs="Tahoma"/>
                <w:sz w:val="26"/>
                <w:szCs w:val="26"/>
              </w:rPr>
            </w:pPr>
          </w:p>
        </w:tc>
      </w:tr>
      <w:tr w:rsidR="00A33B2F" w:rsidRPr="00E87AE7" w:rsidTr="00E56345">
        <w:trPr>
          <w:trHeight w:val="555"/>
        </w:trPr>
        <w:tc>
          <w:tcPr>
            <w:tcW w:w="1864" w:type="dxa"/>
          </w:tcPr>
          <w:p w:rsidR="00A33B2F" w:rsidRPr="00E87AE7" w:rsidRDefault="00A33B2F" w:rsidP="00E56345">
            <w:pPr>
              <w:autoSpaceDE w:val="0"/>
              <w:autoSpaceDN w:val="0"/>
              <w:adjustRightInd w:val="0"/>
              <w:rPr>
                <w:rFonts w:ascii="Tahoma" w:hAnsi="Tahoma" w:cs="Tahoma"/>
                <w:sz w:val="26"/>
                <w:szCs w:val="26"/>
              </w:rPr>
            </w:pPr>
            <w:r w:rsidRPr="00E87AE7">
              <w:rPr>
                <w:rFonts w:ascii="Tahoma" w:hAnsi="Tahoma" w:cs="Tahoma"/>
                <w:sz w:val="26"/>
                <w:szCs w:val="26"/>
              </w:rPr>
              <w:t>CNPJ</w:t>
            </w:r>
          </w:p>
        </w:tc>
        <w:tc>
          <w:tcPr>
            <w:tcW w:w="7292" w:type="dxa"/>
          </w:tcPr>
          <w:p w:rsidR="00A33B2F" w:rsidRPr="00E87AE7" w:rsidRDefault="00A33B2F" w:rsidP="00E56345">
            <w:pPr>
              <w:autoSpaceDE w:val="0"/>
              <w:autoSpaceDN w:val="0"/>
              <w:adjustRightInd w:val="0"/>
              <w:rPr>
                <w:rFonts w:ascii="Tahoma" w:hAnsi="Tahoma" w:cs="Tahoma"/>
                <w:sz w:val="26"/>
                <w:szCs w:val="26"/>
              </w:rPr>
            </w:pPr>
          </w:p>
        </w:tc>
      </w:tr>
      <w:tr w:rsidR="00A33B2F" w:rsidRPr="00E87AE7" w:rsidTr="00E56345">
        <w:trPr>
          <w:trHeight w:val="570"/>
        </w:trPr>
        <w:tc>
          <w:tcPr>
            <w:tcW w:w="1864" w:type="dxa"/>
          </w:tcPr>
          <w:p w:rsidR="00A33B2F" w:rsidRPr="00E87AE7" w:rsidRDefault="00A33B2F" w:rsidP="00E56345">
            <w:pPr>
              <w:autoSpaceDE w:val="0"/>
              <w:autoSpaceDN w:val="0"/>
              <w:adjustRightInd w:val="0"/>
              <w:rPr>
                <w:rFonts w:ascii="Tahoma" w:hAnsi="Tahoma" w:cs="Tahoma"/>
                <w:sz w:val="26"/>
                <w:szCs w:val="26"/>
              </w:rPr>
            </w:pPr>
            <w:r w:rsidRPr="00E87AE7">
              <w:rPr>
                <w:rFonts w:ascii="Tahoma" w:hAnsi="Tahoma" w:cs="Tahoma"/>
                <w:sz w:val="26"/>
                <w:szCs w:val="26"/>
              </w:rPr>
              <w:t>Telefone</w:t>
            </w:r>
          </w:p>
        </w:tc>
        <w:tc>
          <w:tcPr>
            <w:tcW w:w="7292" w:type="dxa"/>
          </w:tcPr>
          <w:p w:rsidR="00A33B2F" w:rsidRPr="00E87AE7" w:rsidRDefault="00A33B2F" w:rsidP="00E56345">
            <w:pPr>
              <w:autoSpaceDE w:val="0"/>
              <w:autoSpaceDN w:val="0"/>
              <w:adjustRightInd w:val="0"/>
              <w:rPr>
                <w:rFonts w:ascii="Tahoma" w:hAnsi="Tahoma" w:cs="Tahoma"/>
                <w:sz w:val="26"/>
                <w:szCs w:val="26"/>
              </w:rPr>
            </w:pPr>
          </w:p>
        </w:tc>
      </w:tr>
      <w:tr w:rsidR="00A33B2F" w:rsidRPr="00E87AE7" w:rsidTr="00E56345">
        <w:trPr>
          <w:trHeight w:val="570"/>
        </w:trPr>
        <w:tc>
          <w:tcPr>
            <w:tcW w:w="1864" w:type="dxa"/>
          </w:tcPr>
          <w:p w:rsidR="00A33B2F" w:rsidRPr="00E87AE7" w:rsidRDefault="00A33B2F" w:rsidP="00E56345">
            <w:pPr>
              <w:autoSpaceDE w:val="0"/>
              <w:autoSpaceDN w:val="0"/>
              <w:adjustRightInd w:val="0"/>
              <w:rPr>
                <w:rFonts w:ascii="Tahoma" w:hAnsi="Tahoma" w:cs="Tahoma"/>
                <w:sz w:val="26"/>
                <w:szCs w:val="26"/>
              </w:rPr>
            </w:pPr>
            <w:r w:rsidRPr="00E87AE7">
              <w:rPr>
                <w:rFonts w:ascii="Tahoma" w:hAnsi="Tahoma" w:cs="Tahoma"/>
                <w:sz w:val="26"/>
                <w:szCs w:val="26"/>
              </w:rPr>
              <w:t xml:space="preserve">Fax </w:t>
            </w:r>
          </w:p>
        </w:tc>
        <w:tc>
          <w:tcPr>
            <w:tcW w:w="7292" w:type="dxa"/>
          </w:tcPr>
          <w:p w:rsidR="00A33B2F" w:rsidRPr="00E87AE7" w:rsidRDefault="00A33B2F" w:rsidP="00E56345">
            <w:pPr>
              <w:autoSpaceDE w:val="0"/>
              <w:autoSpaceDN w:val="0"/>
              <w:adjustRightInd w:val="0"/>
              <w:rPr>
                <w:rFonts w:ascii="Tahoma" w:hAnsi="Tahoma" w:cs="Tahoma"/>
                <w:sz w:val="26"/>
                <w:szCs w:val="26"/>
              </w:rPr>
            </w:pPr>
          </w:p>
        </w:tc>
      </w:tr>
      <w:tr w:rsidR="00A33B2F" w:rsidRPr="00E87AE7" w:rsidTr="00E56345">
        <w:trPr>
          <w:trHeight w:val="570"/>
        </w:trPr>
        <w:tc>
          <w:tcPr>
            <w:tcW w:w="1864" w:type="dxa"/>
          </w:tcPr>
          <w:p w:rsidR="00A33B2F" w:rsidRPr="00E87AE7" w:rsidRDefault="00A33B2F" w:rsidP="00E56345">
            <w:pPr>
              <w:autoSpaceDE w:val="0"/>
              <w:autoSpaceDN w:val="0"/>
              <w:adjustRightInd w:val="0"/>
              <w:rPr>
                <w:rFonts w:ascii="Tahoma" w:hAnsi="Tahoma" w:cs="Tahoma"/>
                <w:sz w:val="26"/>
                <w:szCs w:val="26"/>
              </w:rPr>
            </w:pPr>
            <w:r w:rsidRPr="00E87AE7">
              <w:rPr>
                <w:rFonts w:ascii="Tahoma" w:hAnsi="Tahoma" w:cs="Tahoma"/>
                <w:sz w:val="26"/>
                <w:szCs w:val="26"/>
              </w:rPr>
              <w:t>e-mail</w:t>
            </w:r>
          </w:p>
        </w:tc>
        <w:tc>
          <w:tcPr>
            <w:tcW w:w="7292" w:type="dxa"/>
          </w:tcPr>
          <w:p w:rsidR="00A33B2F" w:rsidRPr="00E87AE7" w:rsidRDefault="00A33B2F" w:rsidP="00E56345">
            <w:pPr>
              <w:autoSpaceDE w:val="0"/>
              <w:autoSpaceDN w:val="0"/>
              <w:adjustRightInd w:val="0"/>
              <w:rPr>
                <w:rFonts w:ascii="Tahoma" w:hAnsi="Tahoma" w:cs="Tahoma"/>
                <w:sz w:val="26"/>
                <w:szCs w:val="26"/>
              </w:rPr>
            </w:pPr>
          </w:p>
        </w:tc>
      </w:tr>
    </w:tbl>
    <w:p w:rsidR="00A33B2F" w:rsidRPr="00E87AE7" w:rsidRDefault="00A33B2F" w:rsidP="00A33B2F">
      <w:pPr>
        <w:autoSpaceDE w:val="0"/>
        <w:autoSpaceDN w:val="0"/>
        <w:adjustRightInd w:val="0"/>
        <w:jc w:val="both"/>
        <w:rPr>
          <w:rFonts w:ascii="Tahoma" w:hAnsi="Tahoma" w:cs="Tahoma"/>
          <w:sz w:val="26"/>
          <w:szCs w:val="26"/>
        </w:rPr>
      </w:pPr>
    </w:p>
    <w:p w:rsidR="00A33B2F" w:rsidRPr="00E87AE7" w:rsidRDefault="00A33B2F" w:rsidP="00387D0B">
      <w:pPr>
        <w:autoSpaceDE w:val="0"/>
        <w:autoSpaceDN w:val="0"/>
        <w:adjustRightInd w:val="0"/>
        <w:ind w:left="-284"/>
        <w:jc w:val="both"/>
        <w:rPr>
          <w:rFonts w:ascii="Tahoma" w:hAnsi="Tahoma" w:cs="Tahoma"/>
          <w:sz w:val="26"/>
          <w:szCs w:val="26"/>
        </w:rPr>
      </w:pPr>
      <w:r w:rsidRPr="00E87AE7">
        <w:rPr>
          <w:rFonts w:ascii="Tahoma" w:hAnsi="Tahoma" w:cs="Tahoma"/>
          <w:sz w:val="26"/>
          <w:szCs w:val="26"/>
        </w:rPr>
        <w:t xml:space="preserve">Retirei do Departamento de Licitações, do Município de </w:t>
      </w:r>
      <w:r w:rsidR="00AD65D2">
        <w:rPr>
          <w:rFonts w:ascii="Tahoma" w:hAnsi="Tahoma" w:cs="Tahoma"/>
          <w:sz w:val="26"/>
          <w:szCs w:val="26"/>
        </w:rPr>
        <w:t>Japorã</w:t>
      </w:r>
      <w:r w:rsidRPr="00E87AE7">
        <w:rPr>
          <w:rFonts w:ascii="Tahoma" w:hAnsi="Tahoma" w:cs="Tahoma"/>
          <w:sz w:val="26"/>
          <w:szCs w:val="26"/>
        </w:rPr>
        <w:t xml:space="preserve"> (MS), cópia do Edital do </w:t>
      </w:r>
      <w:r w:rsidR="00AD65D2">
        <w:rPr>
          <w:rFonts w:ascii="Tahoma" w:hAnsi="Tahoma" w:cs="Tahoma"/>
          <w:sz w:val="26"/>
          <w:szCs w:val="26"/>
        </w:rPr>
        <w:t>Processo nº 0</w:t>
      </w:r>
      <w:r w:rsidR="00196511">
        <w:rPr>
          <w:rFonts w:ascii="Tahoma" w:hAnsi="Tahoma" w:cs="Tahoma"/>
          <w:sz w:val="26"/>
          <w:szCs w:val="26"/>
        </w:rPr>
        <w:t>50</w:t>
      </w:r>
      <w:r w:rsidR="00AD65D2">
        <w:rPr>
          <w:rFonts w:ascii="Tahoma" w:hAnsi="Tahoma" w:cs="Tahoma"/>
          <w:sz w:val="26"/>
          <w:szCs w:val="26"/>
        </w:rPr>
        <w:t>/201</w:t>
      </w:r>
      <w:r w:rsidR="00196511">
        <w:rPr>
          <w:rFonts w:ascii="Tahoma" w:hAnsi="Tahoma" w:cs="Tahoma"/>
          <w:sz w:val="26"/>
          <w:szCs w:val="26"/>
        </w:rPr>
        <w:t>6</w:t>
      </w:r>
      <w:r w:rsidR="00AD65D2">
        <w:rPr>
          <w:rFonts w:ascii="Tahoma" w:hAnsi="Tahoma" w:cs="Tahoma"/>
          <w:sz w:val="26"/>
          <w:szCs w:val="26"/>
        </w:rPr>
        <w:t xml:space="preserve"> – Modalidade - </w:t>
      </w:r>
      <w:r w:rsidR="004551DD">
        <w:rPr>
          <w:rFonts w:ascii="Tahoma" w:hAnsi="Tahoma" w:cs="Tahoma"/>
          <w:sz w:val="26"/>
          <w:szCs w:val="26"/>
        </w:rPr>
        <w:t xml:space="preserve">Pregão Presencial </w:t>
      </w:r>
      <w:r w:rsidR="00E32952">
        <w:rPr>
          <w:rFonts w:ascii="Tahoma" w:hAnsi="Tahoma" w:cs="Tahoma"/>
          <w:sz w:val="26"/>
          <w:szCs w:val="26"/>
        </w:rPr>
        <w:t xml:space="preserve">SISTEMA DE </w:t>
      </w:r>
      <w:r w:rsidR="00E32952" w:rsidRPr="00E87AE7">
        <w:rPr>
          <w:rFonts w:ascii="Tahoma" w:hAnsi="Tahoma" w:cs="Tahoma"/>
          <w:sz w:val="26"/>
          <w:szCs w:val="26"/>
        </w:rPr>
        <w:t xml:space="preserve">REGISTRO DE PREÇOS </w:t>
      </w:r>
      <w:r w:rsidRPr="00E87AE7">
        <w:rPr>
          <w:rFonts w:ascii="Tahoma" w:hAnsi="Tahoma" w:cs="Tahoma"/>
          <w:sz w:val="26"/>
          <w:szCs w:val="26"/>
        </w:rPr>
        <w:t>nº 0</w:t>
      </w:r>
      <w:r w:rsidR="00196511">
        <w:rPr>
          <w:rFonts w:ascii="Tahoma" w:hAnsi="Tahoma" w:cs="Tahoma"/>
          <w:sz w:val="26"/>
          <w:szCs w:val="26"/>
        </w:rPr>
        <w:t>32</w:t>
      </w:r>
      <w:r w:rsidRPr="00E87AE7">
        <w:rPr>
          <w:rFonts w:ascii="Tahoma" w:hAnsi="Tahoma" w:cs="Tahoma"/>
          <w:sz w:val="26"/>
          <w:szCs w:val="26"/>
        </w:rPr>
        <w:t>/201</w:t>
      </w:r>
      <w:r w:rsidR="00196511">
        <w:rPr>
          <w:rFonts w:ascii="Tahoma" w:hAnsi="Tahoma" w:cs="Tahoma"/>
          <w:sz w:val="26"/>
          <w:szCs w:val="26"/>
        </w:rPr>
        <w:t>6</w:t>
      </w:r>
      <w:r w:rsidRPr="00E87AE7">
        <w:rPr>
          <w:rFonts w:ascii="Tahoma" w:hAnsi="Tahoma" w:cs="Tahoma"/>
          <w:sz w:val="26"/>
          <w:szCs w:val="26"/>
        </w:rPr>
        <w:t xml:space="preserve">, cujos envelopes de proposta de preços e de habilitação serão recebidos no dia </w:t>
      </w:r>
      <w:r w:rsidR="00AA35AB">
        <w:rPr>
          <w:rFonts w:ascii="Tahoma" w:hAnsi="Tahoma" w:cs="Tahoma"/>
          <w:sz w:val="26"/>
          <w:szCs w:val="26"/>
        </w:rPr>
        <w:t>08</w:t>
      </w:r>
      <w:r w:rsidRPr="00E87AE7">
        <w:rPr>
          <w:rFonts w:ascii="Tahoma" w:hAnsi="Tahoma" w:cs="Tahoma"/>
          <w:sz w:val="26"/>
          <w:szCs w:val="26"/>
        </w:rPr>
        <w:t xml:space="preserve"> de </w:t>
      </w:r>
      <w:r w:rsidR="00AA35AB">
        <w:rPr>
          <w:rFonts w:ascii="Tahoma" w:hAnsi="Tahoma" w:cs="Tahoma"/>
          <w:sz w:val="26"/>
          <w:szCs w:val="26"/>
        </w:rPr>
        <w:t>Julho</w:t>
      </w:r>
      <w:r w:rsidR="00196511">
        <w:rPr>
          <w:rFonts w:ascii="Tahoma" w:hAnsi="Tahoma" w:cs="Tahoma"/>
          <w:sz w:val="26"/>
          <w:szCs w:val="26"/>
        </w:rPr>
        <w:t xml:space="preserve"> </w:t>
      </w:r>
      <w:r w:rsidRPr="00E87AE7">
        <w:rPr>
          <w:rFonts w:ascii="Tahoma" w:hAnsi="Tahoma" w:cs="Tahoma"/>
          <w:sz w:val="26"/>
          <w:szCs w:val="26"/>
        </w:rPr>
        <w:t>de 201</w:t>
      </w:r>
      <w:r w:rsidR="00196511">
        <w:rPr>
          <w:rFonts w:ascii="Tahoma" w:hAnsi="Tahoma" w:cs="Tahoma"/>
          <w:sz w:val="26"/>
          <w:szCs w:val="26"/>
        </w:rPr>
        <w:t>6</w:t>
      </w:r>
      <w:r w:rsidR="00564BE2">
        <w:rPr>
          <w:rFonts w:ascii="Tahoma" w:hAnsi="Tahoma" w:cs="Tahoma"/>
          <w:sz w:val="26"/>
          <w:szCs w:val="26"/>
        </w:rPr>
        <w:t>, com o horário aqui definido</w:t>
      </w:r>
      <w:r w:rsidRPr="00E87AE7">
        <w:rPr>
          <w:rFonts w:ascii="Tahoma" w:hAnsi="Tahoma" w:cs="Tahoma"/>
          <w:sz w:val="26"/>
          <w:szCs w:val="26"/>
        </w:rPr>
        <w:t xml:space="preserve"> para credenciamento ás 0</w:t>
      </w:r>
      <w:r w:rsidR="00012438">
        <w:rPr>
          <w:rFonts w:ascii="Tahoma" w:hAnsi="Tahoma" w:cs="Tahoma"/>
          <w:sz w:val="26"/>
          <w:szCs w:val="26"/>
        </w:rPr>
        <w:t>8</w:t>
      </w:r>
      <w:r w:rsidRPr="00E87AE7">
        <w:rPr>
          <w:rFonts w:ascii="Tahoma" w:hAnsi="Tahoma" w:cs="Tahoma"/>
          <w:sz w:val="26"/>
          <w:szCs w:val="26"/>
        </w:rPr>
        <w:t xml:space="preserve">h00min(MS), na sala da Comissão de Licitação </w:t>
      </w:r>
      <w:r w:rsidR="00AD65D2">
        <w:rPr>
          <w:rFonts w:ascii="Tahoma" w:hAnsi="Tahoma" w:cs="Tahoma"/>
          <w:sz w:val="26"/>
          <w:szCs w:val="26"/>
        </w:rPr>
        <w:t xml:space="preserve">no prédio </w:t>
      </w:r>
      <w:r w:rsidRPr="00E87AE7">
        <w:rPr>
          <w:rFonts w:ascii="Tahoma" w:hAnsi="Tahoma" w:cs="Tahoma"/>
          <w:sz w:val="26"/>
          <w:szCs w:val="26"/>
        </w:rPr>
        <w:t xml:space="preserve">da Prefeitura de </w:t>
      </w:r>
      <w:r w:rsidR="00AD65D2">
        <w:rPr>
          <w:rFonts w:ascii="Tahoma" w:hAnsi="Tahoma" w:cs="Tahoma"/>
          <w:sz w:val="26"/>
          <w:szCs w:val="26"/>
        </w:rPr>
        <w:t>Japorã</w:t>
      </w:r>
      <w:r w:rsidRPr="00E87AE7">
        <w:rPr>
          <w:rFonts w:ascii="Tahoma" w:hAnsi="Tahoma" w:cs="Tahoma"/>
          <w:sz w:val="26"/>
          <w:szCs w:val="26"/>
        </w:rPr>
        <w:t xml:space="preserve">, situada a </w:t>
      </w:r>
      <w:r w:rsidR="00AD65D2">
        <w:rPr>
          <w:rFonts w:ascii="Tahoma" w:hAnsi="Tahoma" w:cs="Tahoma"/>
          <w:sz w:val="26"/>
          <w:szCs w:val="26"/>
        </w:rPr>
        <w:t>Av. Deputado Fernando Saldanha s/n, Centro, Japorã,</w:t>
      </w:r>
      <w:r w:rsidRPr="00E87AE7">
        <w:rPr>
          <w:rFonts w:ascii="Tahoma" w:hAnsi="Tahoma" w:cs="Tahoma"/>
          <w:sz w:val="26"/>
          <w:szCs w:val="26"/>
        </w:rPr>
        <w:t xml:space="preserve"> Mato Grosso do Sul, conforme descrito neste Edital e seus Anexos.</w:t>
      </w:r>
    </w:p>
    <w:p w:rsidR="00A33B2F" w:rsidRPr="00E87AE7" w:rsidRDefault="00A33B2F" w:rsidP="00A33B2F">
      <w:pPr>
        <w:autoSpaceDE w:val="0"/>
        <w:autoSpaceDN w:val="0"/>
        <w:adjustRightInd w:val="0"/>
        <w:rPr>
          <w:rFonts w:ascii="Tahoma" w:hAnsi="Tahoma" w:cs="Tahoma"/>
          <w:sz w:val="26"/>
          <w:szCs w:val="26"/>
        </w:rPr>
      </w:pPr>
    </w:p>
    <w:p w:rsidR="00A33B2F" w:rsidRPr="00E87AE7" w:rsidRDefault="00A33B2F" w:rsidP="00A33B2F">
      <w:pPr>
        <w:autoSpaceDE w:val="0"/>
        <w:autoSpaceDN w:val="0"/>
        <w:adjustRightInd w:val="0"/>
        <w:jc w:val="both"/>
        <w:rPr>
          <w:rFonts w:ascii="Tahoma" w:hAnsi="Tahoma" w:cs="Tahoma"/>
          <w:sz w:val="26"/>
          <w:szCs w:val="26"/>
        </w:rPr>
      </w:pPr>
      <w:r w:rsidRPr="00E87AE7">
        <w:rPr>
          <w:rFonts w:ascii="Tahoma" w:hAnsi="Tahoma" w:cs="Tahoma"/>
          <w:sz w:val="26"/>
          <w:szCs w:val="26"/>
        </w:rPr>
        <w:t>É necessário o preenchimento dos dados obrigatórios solicitados no formulário.</w:t>
      </w:r>
    </w:p>
    <w:p w:rsidR="00A33B2F" w:rsidRPr="00E87AE7" w:rsidRDefault="00A33B2F" w:rsidP="00196511">
      <w:pPr>
        <w:rPr>
          <w:rFonts w:ascii="Tahoma" w:hAnsi="Tahoma" w:cs="Tahoma"/>
          <w:sz w:val="26"/>
          <w:szCs w:val="26"/>
        </w:rPr>
      </w:pPr>
      <w:r w:rsidRPr="00E87AE7">
        <w:rPr>
          <w:rFonts w:ascii="Tahoma" w:hAnsi="Tahoma" w:cs="Tahoma"/>
          <w:sz w:val="26"/>
          <w:szCs w:val="26"/>
        </w:rPr>
        <w:t>_____________________, ____ de _________de 201</w:t>
      </w:r>
      <w:r w:rsidR="00E32952">
        <w:rPr>
          <w:rFonts w:ascii="Tahoma" w:hAnsi="Tahoma" w:cs="Tahoma"/>
          <w:sz w:val="26"/>
          <w:szCs w:val="26"/>
        </w:rPr>
        <w:t>6</w:t>
      </w:r>
      <w:r w:rsidRPr="00E87AE7">
        <w:rPr>
          <w:rFonts w:ascii="Tahoma" w:hAnsi="Tahoma" w:cs="Tahoma"/>
          <w:sz w:val="26"/>
          <w:szCs w:val="26"/>
        </w:rPr>
        <w:t>.</w:t>
      </w:r>
    </w:p>
    <w:p w:rsidR="00A33B2F" w:rsidRPr="00E87AE7" w:rsidRDefault="00A33B2F" w:rsidP="00A33B2F">
      <w:pPr>
        <w:autoSpaceDE w:val="0"/>
        <w:autoSpaceDN w:val="0"/>
        <w:adjustRightInd w:val="0"/>
        <w:rPr>
          <w:rFonts w:ascii="Tahoma" w:hAnsi="Tahoma" w:cs="Tahoma"/>
          <w:sz w:val="26"/>
          <w:szCs w:val="26"/>
        </w:rPr>
      </w:pPr>
    </w:p>
    <w:p w:rsidR="00A33B2F" w:rsidRPr="00E87AE7" w:rsidRDefault="00A33B2F" w:rsidP="00A33B2F">
      <w:pPr>
        <w:autoSpaceDE w:val="0"/>
        <w:autoSpaceDN w:val="0"/>
        <w:adjustRightInd w:val="0"/>
        <w:rPr>
          <w:rFonts w:ascii="Tahoma" w:hAnsi="Tahoma" w:cs="Tahoma"/>
          <w:sz w:val="26"/>
          <w:szCs w:val="26"/>
        </w:rPr>
      </w:pPr>
    </w:p>
    <w:p w:rsidR="00A33B2F" w:rsidRDefault="00A33B2F" w:rsidP="00A33B2F">
      <w:pPr>
        <w:autoSpaceDE w:val="0"/>
        <w:autoSpaceDN w:val="0"/>
        <w:adjustRightInd w:val="0"/>
        <w:rPr>
          <w:rFonts w:ascii="Tahoma" w:hAnsi="Tahoma" w:cs="Tahoma"/>
          <w:sz w:val="26"/>
          <w:szCs w:val="26"/>
        </w:rPr>
      </w:pPr>
      <w:r w:rsidRPr="00E87AE7">
        <w:rPr>
          <w:rFonts w:ascii="Tahoma" w:hAnsi="Tahoma" w:cs="Tahoma"/>
          <w:sz w:val="26"/>
          <w:szCs w:val="26"/>
        </w:rPr>
        <w:t>Assinatura:</w:t>
      </w:r>
    </w:p>
    <w:p w:rsidR="000E16B9" w:rsidRDefault="000E16B9" w:rsidP="00A33B2F">
      <w:pPr>
        <w:autoSpaceDE w:val="0"/>
        <w:autoSpaceDN w:val="0"/>
        <w:adjustRightInd w:val="0"/>
        <w:rPr>
          <w:rFonts w:ascii="Tahoma" w:hAnsi="Tahoma" w:cs="Tahoma"/>
          <w:sz w:val="26"/>
          <w:szCs w:val="26"/>
        </w:rPr>
      </w:pPr>
    </w:p>
    <w:p w:rsidR="00AA35AB" w:rsidRDefault="00AA35AB" w:rsidP="00A33B2F">
      <w:pPr>
        <w:autoSpaceDE w:val="0"/>
        <w:autoSpaceDN w:val="0"/>
        <w:adjustRightInd w:val="0"/>
        <w:rPr>
          <w:rFonts w:ascii="Tahoma" w:hAnsi="Tahoma" w:cs="Tahoma"/>
          <w:sz w:val="26"/>
          <w:szCs w:val="26"/>
        </w:rPr>
      </w:pPr>
    </w:p>
    <w:p w:rsidR="00AA35AB" w:rsidRPr="00E87AE7" w:rsidRDefault="00AA35AB" w:rsidP="00A33B2F">
      <w:pPr>
        <w:autoSpaceDE w:val="0"/>
        <w:autoSpaceDN w:val="0"/>
        <w:adjustRightInd w:val="0"/>
        <w:rPr>
          <w:rFonts w:ascii="Tahoma" w:hAnsi="Tahoma" w:cs="Tahoma"/>
          <w:sz w:val="26"/>
          <w:szCs w:val="26"/>
        </w:rPr>
      </w:pPr>
    </w:p>
    <w:p w:rsidR="00A33B2F" w:rsidRPr="00E87AE7" w:rsidRDefault="00A33B2F" w:rsidP="00A33B2F">
      <w:pPr>
        <w:pStyle w:val="Ttulo1"/>
        <w:spacing w:before="120" w:after="120"/>
        <w:rPr>
          <w:rFonts w:ascii="Tahoma" w:hAnsi="Tahoma" w:cs="Tahoma"/>
          <w:b/>
          <w:bCs/>
          <w:snapToGrid w:val="0"/>
          <w:sz w:val="26"/>
          <w:szCs w:val="26"/>
        </w:rPr>
      </w:pPr>
      <w:r w:rsidRPr="00E87AE7">
        <w:rPr>
          <w:rFonts w:ascii="Tahoma" w:hAnsi="Tahoma" w:cs="Tahoma"/>
          <w:snapToGrid w:val="0"/>
          <w:sz w:val="26"/>
          <w:szCs w:val="26"/>
        </w:rPr>
        <w:lastRenderedPageBreak/>
        <w:t xml:space="preserve">PREGÃO PRESENCIAL Nº </w:t>
      </w:r>
      <w:r w:rsidR="00012438">
        <w:rPr>
          <w:rFonts w:ascii="Tahoma" w:hAnsi="Tahoma" w:cs="Tahoma"/>
          <w:snapToGrid w:val="0"/>
          <w:sz w:val="26"/>
          <w:szCs w:val="26"/>
        </w:rPr>
        <w:t>032</w:t>
      </w:r>
      <w:r w:rsidRPr="00E87AE7">
        <w:rPr>
          <w:rFonts w:ascii="Tahoma" w:hAnsi="Tahoma" w:cs="Tahoma"/>
          <w:snapToGrid w:val="0"/>
          <w:sz w:val="26"/>
          <w:szCs w:val="26"/>
        </w:rPr>
        <w:t>/</w:t>
      </w:r>
      <w:r w:rsidR="00196511">
        <w:rPr>
          <w:rFonts w:ascii="Tahoma" w:hAnsi="Tahoma" w:cs="Tahoma"/>
          <w:snapToGrid w:val="0"/>
          <w:sz w:val="26"/>
          <w:szCs w:val="26"/>
        </w:rPr>
        <w:t>2016</w:t>
      </w:r>
    </w:p>
    <w:p w:rsidR="00A33B2F" w:rsidRDefault="00A33B2F" w:rsidP="000E16B9">
      <w:pPr>
        <w:pStyle w:val="Ttulo1"/>
        <w:spacing w:before="120" w:after="120"/>
        <w:rPr>
          <w:rFonts w:ascii="Tahoma" w:hAnsi="Tahoma" w:cs="Tahoma"/>
          <w:snapToGrid w:val="0"/>
          <w:sz w:val="26"/>
          <w:szCs w:val="26"/>
        </w:rPr>
      </w:pPr>
      <w:r w:rsidRPr="00E87AE7">
        <w:rPr>
          <w:rFonts w:ascii="Tahoma" w:hAnsi="Tahoma" w:cs="Tahoma"/>
          <w:snapToGrid w:val="0"/>
          <w:sz w:val="26"/>
          <w:szCs w:val="26"/>
        </w:rPr>
        <w:t>PROCESSO N</w:t>
      </w:r>
      <w:r w:rsidRPr="00E87AE7">
        <w:rPr>
          <w:rFonts w:ascii="Tahoma" w:hAnsi="Tahoma" w:cs="Tahoma"/>
          <w:snapToGrid w:val="0"/>
          <w:sz w:val="26"/>
          <w:szCs w:val="26"/>
        </w:rPr>
        <w:sym w:font="Symbol" w:char="F0B0"/>
      </w:r>
      <w:r w:rsidRPr="00E87AE7">
        <w:rPr>
          <w:rFonts w:ascii="Tahoma" w:hAnsi="Tahoma" w:cs="Tahoma"/>
          <w:snapToGrid w:val="0"/>
          <w:sz w:val="26"/>
          <w:szCs w:val="26"/>
        </w:rPr>
        <w:t xml:space="preserve"> </w:t>
      </w:r>
      <w:r w:rsidR="00AD65D2">
        <w:rPr>
          <w:rFonts w:ascii="Tahoma" w:hAnsi="Tahoma" w:cs="Tahoma"/>
          <w:snapToGrid w:val="0"/>
          <w:sz w:val="26"/>
          <w:szCs w:val="26"/>
        </w:rPr>
        <w:t>0</w:t>
      </w:r>
      <w:r w:rsidR="00012438">
        <w:rPr>
          <w:rFonts w:ascii="Tahoma" w:hAnsi="Tahoma" w:cs="Tahoma"/>
          <w:snapToGrid w:val="0"/>
          <w:sz w:val="26"/>
          <w:szCs w:val="26"/>
        </w:rPr>
        <w:t>50</w:t>
      </w:r>
      <w:r w:rsidRPr="00E87AE7">
        <w:rPr>
          <w:rFonts w:ascii="Tahoma" w:hAnsi="Tahoma" w:cs="Tahoma"/>
          <w:snapToGrid w:val="0"/>
          <w:sz w:val="26"/>
          <w:szCs w:val="26"/>
        </w:rPr>
        <w:t>/</w:t>
      </w:r>
      <w:r w:rsidR="00196511">
        <w:rPr>
          <w:rFonts w:ascii="Tahoma" w:hAnsi="Tahoma" w:cs="Tahoma"/>
          <w:snapToGrid w:val="0"/>
          <w:sz w:val="26"/>
          <w:szCs w:val="26"/>
        </w:rPr>
        <w:t>2016</w:t>
      </w:r>
    </w:p>
    <w:p w:rsidR="000E16B9" w:rsidRPr="000E16B9" w:rsidRDefault="000E16B9" w:rsidP="000E16B9">
      <w:pPr>
        <w:rPr>
          <w:lang w:eastAsia="pt-BR"/>
        </w:rPr>
      </w:pPr>
    </w:p>
    <w:p w:rsidR="00A33B2F" w:rsidRPr="00E87AE7" w:rsidRDefault="00A33B2F" w:rsidP="00A33B2F">
      <w:pPr>
        <w:pStyle w:val="Ttulo1"/>
        <w:spacing w:before="120" w:after="120"/>
        <w:rPr>
          <w:rFonts w:ascii="Tahoma" w:hAnsi="Tahoma" w:cs="Tahoma"/>
          <w:b/>
          <w:bCs/>
          <w:snapToGrid w:val="0"/>
          <w:sz w:val="26"/>
          <w:szCs w:val="26"/>
        </w:rPr>
      </w:pPr>
      <w:r w:rsidRPr="00E87AE7">
        <w:rPr>
          <w:rFonts w:ascii="Tahoma" w:hAnsi="Tahoma" w:cs="Tahoma"/>
          <w:snapToGrid w:val="0"/>
          <w:sz w:val="26"/>
          <w:szCs w:val="26"/>
        </w:rPr>
        <w:t xml:space="preserve">DATA DA ABERTURA: </w:t>
      </w:r>
      <w:r w:rsidR="00AA35AB">
        <w:rPr>
          <w:rFonts w:ascii="Tahoma" w:hAnsi="Tahoma" w:cs="Tahoma"/>
          <w:snapToGrid w:val="0"/>
          <w:sz w:val="26"/>
          <w:szCs w:val="26"/>
        </w:rPr>
        <w:t>08/07/2016</w:t>
      </w:r>
      <w:r w:rsidRPr="00E87AE7">
        <w:rPr>
          <w:rFonts w:ascii="Tahoma" w:hAnsi="Tahoma" w:cs="Tahoma"/>
          <w:snapToGrid w:val="0"/>
          <w:sz w:val="26"/>
          <w:szCs w:val="26"/>
        </w:rPr>
        <w:t xml:space="preserve"> às 0</w:t>
      </w:r>
      <w:r w:rsidR="00012438">
        <w:rPr>
          <w:rFonts w:ascii="Tahoma" w:hAnsi="Tahoma" w:cs="Tahoma"/>
          <w:snapToGrid w:val="0"/>
          <w:sz w:val="26"/>
          <w:szCs w:val="26"/>
        </w:rPr>
        <w:t>8</w:t>
      </w:r>
      <w:r w:rsidRPr="00E87AE7">
        <w:rPr>
          <w:rFonts w:ascii="Tahoma" w:hAnsi="Tahoma" w:cs="Tahoma"/>
          <w:snapToGrid w:val="0"/>
          <w:sz w:val="26"/>
          <w:szCs w:val="26"/>
        </w:rPr>
        <w:t xml:space="preserve">h00min </w:t>
      </w:r>
    </w:p>
    <w:p w:rsidR="00A33B2F" w:rsidRPr="00E87AE7" w:rsidRDefault="00A33B2F" w:rsidP="00A33B2F">
      <w:pPr>
        <w:pStyle w:val="Ttulo1"/>
        <w:spacing w:before="120" w:after="120"/>
        <w:rPr>
          <w:rFonts w:ascii="Tahoma" w:hAnsi="Tahoma" w:cs="Tahoma"/>
          <w:b/>
          <w:bCs/>
          <w:snapToGrid w:val="0"/>
          <w:sz w:val="26"/>
          <w:szCs w:val="26"/>
        </w:rPr>
      </w:pPr>
      <w:r w:rsidRPr="00E87AE7">
        <w:rPr>
          <w:rFonts w:ascii="Tahoma" w:hAnsi="Tahoma" w:cs="Tahoma"/>
          <w:snapToGrid w:val="0"/>
          <w:sz w:val="26"/>
          <w:szCs w:val="26"/>
        </w:rPr>
        <w:t>LOCAL: PREFEITURA</w:t>
      </w:r>
      <w:r w:rsidR="00AD65D2">
        <w:rPr>
          <w:rFonts w:ascii="Tahoma" w:hAnsi="Tahoma" w:cs="Tahoma"/>
          <w:snapToGrid w:val="0"/>
          <w:sz w:val="26"/>
          <w:szCs w:val="26"/>
        </w:rPr>
        <w:t xml:space="preserve"> MUNICIPAL</w:t>
      </w:r>
      <w:r w:rsidRPr="00E87AE7">
        <w:rPr>
          <w:rFonts w:ascii="Tahoma" w:hAnsi="Tahoma" w:cs="Tahoma"/>
          <w:snapToGrid w:val="0"/>
          <w:sz w:val="26"/>
          <w:szCs w:val="26"/>
        </w:rPr>
        <w:t xml:space="preserve"> DE </w:t>
      </w:r>
      <w:r w:rsidR="00AD65D2">
        <w:rPr>
          <w:rFonts w:ascii="Tahoma" w:hAnsi="Tahoma" w:cs="Tahoma"/>
          <w:snapToGrid w:val="0"/>
          <w:sz w:val="26"/>
          <w:szCs w:val="26"/>
        </w:rPr>
        <w:t>JAPORÃ</w:t>
      </w:r>
      <w:r w:rsidRPr="00E87AE7">
        <w:rPr>
          <w:rFonts w:ascii="Tahoma" w:hAnsi="Tahoma" w:cs="Tahoma"/>
          <w:snapToGrid w:val="0"/>
          <w:sz w:val="26"/>
          <w:szCs w:val="26"/>
        </w:rPr>
        <w:t>/MS</w:t>
      </w:r>
    </w:p>
    <w:p w:rsidR="00A33B2F" w:rsidRPr="00E87AE7" w:rsidRDefault="00A33B2F" w:rsidP="00A33B2F">
      <w:pPr>
        <w:autoSpaceDE w:val="0"/>
        <w:autoSpaceDN w:val="0"/>
        <w:adjustRightInd w:val="0"/>
        <w:rPr>
          <w:rFonts w:ascii="Tahoma" w:hAnsi="Tahoma" w:cs="Tahoma"/>
          <w:sz w:val="26"/>
          <w:szCs w:val="26"/>
        </w:rPr>
      </w:pPr>
    </w:p>
    <w:p w:rsidR="00A33B2F" w:rsidRPr="00E87AE7" w:rsidRDefault="00A33B2F" w:rsidP="00A33B2F">
      <w:pPr>
        <w:autoSpaceDE w:val="0"/>
        <w:autoSpaceDN w:val="0"/>
        <w:adjustRightInd w:val="0"/>
        <w:rPr>
          <w:rFonts w:ascii="Tahoma" w:hAnsi="Tahoma" w:cs="Tahoma"/>
          <w:sz w:val="26"/>
          <w:szCs w:val="26"/>
        </w:rPr>
      </w:pPr>
    </w:p>
    <w:p w:rsidR="00A33B2F" w:rsidRPr="00E87AE7" w:rsidRDefault="00A33B2F" w:rsidP="00A33B2F">
      <w:pPr>
        <w:jc w:val="both"/>
        <w:rPr>
          <w:rFonts w:ascii="Tahoma" w:hAnsi="Tahoma" w:cs="Tahoma"/>
          <w:sz w:val="26"/>
          <w:szCs w:val="26"/>
        </w:rPr>
      </w:pPr>
      <w:r w:rsidRPr="00E87AE7">
        <w:rPr>
          <w:rFonts w:ascii="Tahoma" w:hAnsi="Tahoma" w:cs="Tahoma"/>
          <w:snapToGrid w:val="0"/>
          <w:sz w:val="26"/>
          <w:szCs w:val="26"/>
        </w:rPr>
        <w:t xml:space="preserve">OBJETO: </w:t>
      </w:r>
      <w:r w:rsidRPr="00E87AE7">
        <w:rPr>
          <w:rFonts w:ascii="Tahoma" w:hAnsi="Tahoma" w:cs="Tahoma"/>
          <w:sz w:val="26"/>
          <w:szCs w:val="26"/>
        </w:rPr>
        <w:t>Tem por objeto a presente licitação a seleção de proposta mais vantajosa para administração visando a contratação de empresa no SISTEMA REGISTRO DE PREÇOS para</w:t>
      </w:r>
      <w:r w:rsidR="00012438">
        <w:rPr>
          <w:rFonts w:ascii="Tahoma" w:hAnsi="Tahoma" w:cs="Tahoma"/>
          <w:sz w:val="26"/>
          <w:szCs w:val="26"/>
        </w:rPr>
        <w:t xml:space="preserve"> </w:t>
      </w:r>
      <w:r w:rsidRPr="00E87AE7">
        <w:rPr>
          <w:rFonts w:ascii="Tahoma" w:hAnsi="Tahoma" w:cs="Tahoma"/>
          <w:sz w:val="26"/>
          <w:szCs w:val="26"/>
        </w:rPr>
        <w:t>FUTURO E EVENTUAL fornecimento</w:t>
      </w:r>
      <w:r w:rsidR="00AD65D2">
        <w:rPr>
          <w:rFonts w:ascii="Tahoma" w:hAnsi="Tahoma" w:cs="Tahoma"/>
          <w:sz w:val="26"/>
          <w:szCs w:val="26"/>
        </w:rPr>
        <w:t xml:space="preserve"> de </w:t>
      </w:r>
      <w:r w:rsidR="004551DD">
        <w:rPr>
          <w:rFonts w:ascii="Tahoma" w:hAnsi="Tahoma" w:cs="Tahoma"/>
          <w:sz w:val="26"/>
          <w:szCs w:val="26"/>
        </w:rPr>
        <w:t xml:space="preserve">Materiais de Construção, </w:t>
      </w:r>
      <w:r w:rsidR="00564BE2">
        <w:rPr>
          <w:rFonts w:ascii="Tahoma" w:hAnsi="Tahoma" w:cs="Tahoma"/>
          <w:sz w:val="26"/>
          <w:szCs w:val="26"/>
        </w:rPr>
        <w:t xml:space="preserve">em atendimento </w:t>
      </w:r>
      <w:r w:rsidRPr="00E87AE7">
        <w:rPr>
          <w:rFonts w:ascii="Tahoma" w:hAnsi="Tahoma" w:cs="Tahoma"/>
          <w:sz w:val="26"/>
          <w:szCs w:val="26"/>
        </w:rPr>
        <w:t>as diversas so</w:t>
      </w:r>
      <w:r w:rsidR="00A0678D">
        <w:rPr>
          <w:rFonts w:ascii="Tahoma" w:hAnsi="Tahoma" w:cs="Tahoma"/>
          <w:sz w:val="26"/>
          <w:szCs w:val="26"/>
        </w:rPr>
        <w:t>licitações das Gerências desta M</w:t>
      </w:r>
      <w:r w:rsidRPr="00E87AE7">
        <w:rPr>
          <w:rFonts w:ascii="Tahoma" w:hAnsi="Tahoma" w:cs="Tahoma"/>
          <w:sz w:val="26"/>
          <w:szCs w:val="26"/>
        </w:rPr>
        <w:t>unicipalidade. Em conformidade com o edital e seus anexos, parte integrante da licitação em epígrafe.</w:t>
      </w:r>
    </w:p>
    <w:p w:rsidR="00A33B2F" w:rsidRPr="00E87AE7" w:rsidRDefault="00A33B2F" w:rsidP="00A33B2F">
      <w:pPr>
        <w:jc w:val="both"/>
        <w:rPr>
          <w:rFonts w:ascii="Tahoma" w:hAnsi="Tahoma" w:cs="Tahoma"/>
          <w:sz w:val="26"/>
          <w:szCs w:val="26"/>
        </w:rPr>
      </w:pPr>
    </w:p>
    <w:p w:rsidR="00A33B2F" w:rsidRPr="00E87AE7" w:rsidRDefault="00A33B2F" w:rsidP="00A33B2F">
      <w:pPr>
        <w:jc w:val="both"/>
        <w:rPr>
          <w:rFonts w:ascii="Tahoma" w:hAnsi="Tahoma" w:cs="Tahoma"/>
          <w:sz w:val="26"/>
          <w:szCs w:val="26"/>
        </w:rPr>
      </w:pPr>
    </w:p>
    <w:p w:rsidR="00A33B2F" w:rsidRPr="00E87AE7" w:rsidRDefault="00A33B2F" w:rsidP="00A33B2F">
      <w:pPr>
        <w:jc w:val="both"/>
        <w:rPr>
          <w:rFonts w:ascii="Tahoma" w:hAnsi="Tahoma" w:cs="Tahoma"/>
          <w:sz w:val="26"/>
          <w:szCs w:val="26"/>
        </w:rPr>
      </w:pPr>
    </w:p>
    <w:p w:rsidR="00A33B2F" w:rsidRPr="00E87AE7" w:rsidRDefault="00A33B2F" w:rsidP="00A33B2F">
      <w:pPr>
        <w:jc w:val="both"/>
        <w:rPr>
          <w:rFonts w:ascii="Tahoma" w:hAnsi="Tahoma" w:cs="Tahoma"/>
          <w:sz w:val="26"/>
          <w:szCs w:val="26"/>
        </w:rPr>
      </w:pPr>
    </w:p>
    <w:p w:rsidR="00A33B2F" w:rsidRPr="00E87AE7" w:rsidRDefault="00A33B2F" w:rsidP="00A33B2F">
      <w:pPr>
        <w:jc w:val="both"/>
        <w:rPr>
          <w:rFonts w:ascii="Tahoma" w:hAnsi="Tahoma" w:cs="Tahoma"/>
          <w:sz w:val="26"/>
          <w:szCs w:val="26"/>
        </w:rPr>
      </w:pPr>
    </w:p>
    <w:p w:rsidR="00A33B2F" w:rsidRPr="00E87AE7" w:rsidRDefault="00A33B2F" w:rsidP="00A33B2F">
      <w:pPr>
        <w:jc w:val="both"/>
        <w:rPr>
          <w:rFonts w:ascii="Tahoma" w:hAnsi="Tahoma" w:cs="Tahoma"/>
          <w:sz w:val="26"/>
          <w:szCs w:val="26"/>
        </w:rPr>
      </w:pPr>
    </w:p>
    <w:p w:rsidR="00A33B2F" w:rsidRPr="00E87AE7" w:rsidRDefault="00A33B2F" w:rsidP="00A33B2F">
      <w:pPr>
        <w:jc w:val="both"/>
        <w:rPr>
          <w:rFonts w:ascii="Tahoma" w:hAnsi="Tahoma" w:cs="Tahoma"/>
          <w:sz w:val="26"/>
          <w:szCs w:val="26"/>
        </w:rPr>
      </w:pPr>
    </w:p>
    <w:p w:rsidR="00A33B2F" w:rsidRPr="00E87AE7" w:rsidRDefault="00A33B2F" w:rsidP="00A33B2F">
      <w:pPr>
        <w:jc w:val="both"/>
        <w:rPr>
          <w:rFonts w:ascii="Tahoma" w:hAnsi="Tahoma" w:cs="Tahoma"/>
          <w:sz w:val="26"/>
          <w:szCs w:val="26"/>
        </w:rPr>
      </w:pPr>
    </w:p>
    <w:p w:rsidR="00A33B2F" w:rsidRPr="00E87AE7" w:rsidRDefault="00A33B2F" w:rsidP="00A33B2F">
      <w:pPr>
        <w:jc w:val="both"/>
        <w:rPr>
          <w:rFonts w:ascii="Tahoma" w:hAnsi="Tahoma" w:cs="Tahoma"/>
          <w:sz w:val="26"/>
          <w:szCs w:val="26"/>
        </w:rPr>
      </w:pPr>
    </w:p>
    <w:p w:rsidR="00A33B2F" w:rsidRDefault="00A33B2F" w:rsidP="00A33B2F">
      <w:pPr>
        <w:jc w:val="both"/>
        <w:rPr>
          <w:rFonts w:ascii="Tahoma" w:hAnsi="Tahoma" w:cs="Tahoma"/>
          <w:sz w:val="26"/>
          <w:szCs w:val="26"/>
        </w:rPr>
      </w:pPr>
    </w:p>
    <w:p w:rsidR="00B40AB0" w:rsidRDefault="00B40AB0" w:rsidP="00A33B2F">
      <w:pPr>
        <w:jc w:val="both"/>
        <w:rPr>
          <w:rFonts w:ascii="Tahoma" w:hAnsi="Tahoma" w:cs="Tahoma"/>
          <w:sz w:val="26"/>
          <w:szCs w:val="26"/>
        </w:rPr>
      </w:pPr>
    </w:p>
    <w:p w:rsidR="00B40AB0" w:rsidRDefault="00B40AB0" w:rsidP="00A33B2F">
      <w:pPr>
        <w:jc w:val="both"/>
        <w:rPr>
          <w:rFonts w:ascii="Tahoma" w:hAnsi="Tahoma" w:cs="Tahoma"/>
          <w:sz w:val="26"/>
          <w:szCs w:val="26"/>
        </w:rPr>
      </w:pPr>
    </w:p>
    <w:p w:rsidR="00B40AB0" w:rsidRDefault="00B40AB0" w:rsidP="00A33B2F">
      <w:pPr>
        <w:jc w:val="both"/>
        <w:rPr>
          <w:rFonts w:ascii="Tahoma" w:hAnsi="Tahoma" w:cs="Tahoma"/>
          <w:sz w:val="26"/>
          <w:szCs w:val="26"/>
        </w:rPr>
      </w:pPr>
    </w:p>
    <w:p w:rsidR="00B40AB0" w:rsidRPr="00E87AE7" w:rsidRDefault="00B40AB0" w:rsidP="00A33B2F">
      <w:pPr>
        <w:jc w:val="both"/>
        <w:rPr>
          <w:rFonts w:ascii="Tahoma" w:hAnsi="Tahoma" w:cs="Tahoma"/>
          <w:sz w:val="26"/>
          <w:szCs w:val="26"/>
        </w:rPr>
      </w:pPr>
    </w:p>
    <w:p w:rsidR="00012438" w:rsidRDefault="00012438" w:rsidP="00A33B2F">
      <w:pPr>
        <w:pStyle w:val="Ttulo1"/>
        <w:spacing w:before="120" w:after="120"/>
        <w:rPr>
          <w:rFonts w:ascii="Tahoma" w:hAnsi="Tahoma" w:cs="Tahoma"/>
          <w:b/>
          <w:snapToGrid w:val="0"/>
          <w:sz w:val="26"/>
          <w:szCs w:val="26"/>
        </w:rPr>
      </w:pPr>
    </w:p>
    <w:p w:rsidR="00A33B2F" w:rsidRPr="000E16B9" w:rsidRDefault="00A33B2F" w:rsidP="00A33B2F">
      <w:pPr>
        <w:pStyle w:val="Ttulo1"/>
        <w:spacing w:before="120" w:after="120"/>
        <w:rPr>
          <w:rFonts w:ascii="Tahoma" w:hAnsi="Tahoma" w:cs="Tahoma"/>
          <w:b/>
          <w:bCs/>
          <w:snapToGrid w:val="0"/>
          <w:sz w:val="26"/>
          <w:szCs w:val="26"/>
        </w:rPr>
      </w:pPr>
      <w:r w:rsidRPr="000E16B9">
        <w:rPr>
          <w:rFonts w:ascii="Tahoma" w:hAnsi="Tahoma" w:cs="Tahoma"/>
          <w:b/>
          <w:snapToGrid w:val="0"/>
          <w:sz w:val="26"/>
          <w:szCs w:val="26"/>
        </w:rPr>
        <w:t xml:space="preserve">PREGÃO PRESENCIAL REGISTRO DE PREÇOS Nº </w:t>
      </w:r>
      <w:r w:rsidR="00012438">
        <w:rPr>
          <w:rFonts w:ascii="Tahoma" w:hAnsi="Tahoma" w:cs="Tahoma"/>
          <w:b/>
          <w:snapToGrid w:val="0"/>
          <w:sz w:val="26"/>
          <w:szCs w:val="26"/>
        </w:rPr>
        <w:t>032</w:t>
      </w:r>
      <w:r w:rsidRPr="000E16B9">
        <w:rPr>
          <w:rFonts w:ascii="Tahoma" w:hAnsi="Tahoma" w:cs="Tahoma"/>
          <w:b/>
          <w:snapToGrid w:val="0"/>
          <w:sz w:val="26"/>
          <w:szCs w:val="26"/>
        </w:rPr>
        <w:t>/</w:t>
      </w:r>
      <w:r w:rsidR="00196511">
        <w:rPr>
          <w:rFonts w:ascii="Tahoma" w:hAnsi="Tahoma" w:cs="Tahoma"/>
          <w:b/>
          <w:snapToGrid w:val="0"/>
          <w:sz w:val="26"/>
          <w:szCs w:val="26"/>
        </w:rPr>
        <w:t>2016</w:t>
      </w:r>
    </w:p>
    <w:p w:rsidR="00A33B2F" w:rsidRPr="000E16B9" w:rsidRDefault="00A33B2F" w:rsidP="00A33B2F">
      <w:pPr>
        <w:pStyle w:val="Ttulo1"/>
        <w:spacing w:before="120" w:after="120"/>
        <w:rPr>
          <w:rFonts w:ascii="Tahoma" w:hAnsi="Tahoma" w:cs="Tahoma"/>
          <w:b/>
          <w:bCs/>
          <w:snapToGrid w:val="0"/>
          <w:sz w:val="26"/>
          <w:szCs w:val="26"/>
        </w:rPr>
      </w:pPr>
      <w:r w:rsidRPr="000E16B9">
        <w:rPr>
          <w:rFonts w:ascii="Tahoma" w:hAnsi="Tahoma" w:cs="Tahoma"/>
          <w:b/>
          <w:snapToGrid w:val="0"/>
          <w:sz w:val="26"/>
          <w:szCs w:val="26"/>
        </w:rPr>
        <w:t>PROCESSO N</w:t>
      </w:r>
      <w:r w:rsidRPr="000E16B9">
        <w:rPr>
          <w:rFonts w:ascii="Tahoma" w:hAnsi="Tahoma" w:cs="Tahoma"/>
          <w:b/>
          <w:snapToGrid w:val="0"/>
          <w:sz w:val="26"/>
          <w:szCs w:val="26"/>
        </w:rPr>
        <w:sym w:font="Symbol" w:char="F0B0"/>
      </w:r>
      <w:r w:rsidRPr="000E16B9">
        <w:rPr>
          <w:rFonts w:ascii="Tahoma" w:hAnsi="Tahoma" w:cs="Tahoma"/>
          <w:b/>
          <w:snapToGrid w:val="0"/>
          <w:sz w:val="26"/>
          <w:szCs w:val="26"/>
        </w:rPr>
        <w:t xml:space="preserve"> 0</w:t>
      </w:r>
      <w:r w:rsidR="00012438">
        <w:rPr>
          <w:rFonts w:ascii="Tahoma" w:hAnsi="Tahoma" w:cs="Tahoma"/>
          <w:b/>
          <w:snapToGrid w:val="0"/>
          <w:sz w:val="26"/>
          <w:szCs w:val="26"/>
        </w:rPr>
        <w:t>50</w:t>
      </w:r>
      <w:r w:rsidRPr="000E16B9">
        <w:rPr>
          <w:rFonts w:ascii="Tahoma" w:hAnsi="Tahoma" w:cs="Tahoma"/>
          <w:b/>
          <w:snapToGrid w:val="0"/>
          <w:sz w:val="26"/>
          <w:szCs w:val="26"/>
        </w:rPr>
        <w:t>/</w:t>
      </w:r>
      <w:r w:rsidR="00196511">
        <w:rPr>
          <w:rFonts w:ascii="Tahoma" w:hAnsi="Tahoma" w:cs="Tahoma"/>
          <w:b/>
          <w:snapToGrid w:val="0"/>
          <w:sz w:val="26"/>
          <w:szCs w:val="26"/>
        </w:rPr>
        <w:t>2016</w:t>
      </w:r>
    </w:p>
    <w:p w:rsidR="00A33B2F" w:rsidRPr="00E87AE7" w:rsidRDefault="00A33B2F" w:rsidP="00A33B2F">
      <w:pPr>
        <w:jc w:val="both"/>
        <w:rPr>
          <w:rFonts w:ascii="Tahoma" w:hAnsi="Tahoma" w:cs="Tahoma"/>
          <w:sz w:val="26"/>
          <w:szCs w:val="26"/>
        </w:rPr>
      </w:pPr>
    </w:p>
    <w:p w:rsidR="00A33B2F" w:rsidRDefault="00A33B2F" w:rsidP="00A33B2F">
      <w:pPr>
        <w:jc w:val="both"/>
        <w:rPr>
          <w:rFonts w:ascii="Tahoma" w:hAnsi="Tahoma" w:cs="Tahoma"/>
          <w:sz w:val="26"/>
          <w:szCs w:val="26"/>
        </w:rPr>
      </w:pPr>
      <w:r w:rsidRPr="00E87AE7">
        <w:rPr>
          <w:rFonts w:ascii="Tahoma" w:hAnsi="Tahoma" w:cs="Tahoma"/>
          <w:sz w:val="26"/>
          <w:szCs w:val="26"/>
        </w:rPr>
        <w:t xml:space="preserve">O MUNICÍPIO DE </w:t>
      </w:r>
      <w:r w:rsidR="00B40AB0">
        <w:rPr>
          <w:rFonts w:ascii="Tahoma" w:hAnsi="Tahoma" w:cs="Tahoma"/>
          <w:sz w:val="26"/>
          <w:szCs w:val="26"/>
        </w:rPr>
        <w:t>JAPORÃ</w:t>
      </w:r>
      <w:r w:rsidRPr="00E87AE7">
        <w:rPr>
          <w:rFonts w:ascii="Tahoma" w:hAnsi="Tahoma" w:cs="Tahoma"/>
          <w:sz w:val="26"/>
          <w:szCs w:val="26"/>
        </w:rPr>
        <w:t xml:space="preserve">, ESTADO DE MATO GROSSO SUL, mediante o Pregoeiro designado pelo Decreto nº </w:t>
      </w:r>
      <w:r w:rsidR="00B40AB0">
        <w:rPr>
          <w:rFonts w:ascii="Tahoma" w:hAnsi="Tahoma" w:cs="Tahoma"/>
          <w:sz w:val="26"/>
          <w:szCs w:val="26"/>
        </w:rPr>
        <w:t>971</w:t>
      </w:r>
      <w:r w:rsidRPr="00E87AE7">
        <w:rPr>
          <w:rFonts w:ascii="Tahoma" w:hAnsi="Tahoma" w:cs="Tahoma"/>
          <w:sz w:val="26"/>
          <w:szCs w:val="26"/>
        </w:rPr>
        <w:t>/2014 de 0</w:t>
      </w:r>
      <w:r w:rsidR="00B40AB0">
        <w:rPr>
          <w:rFonts w:ascii="Tahoma" w:hAnsi="Tahoma" w:cs="Tahoma"/>
          <w:sz w:val="26"/>
          <w:szCs w:val="26"/>
        </w:rPr>
        <w:t>1</w:t>
      </w:r>
      <w:r w:rsidRPr="00E87AE7">
        <w:rPr>
          <w:rFonts w:ascii="Tahoma" w:hAnsi="Tahoma" w:cs="Tahoma"/>
          <w:sz w:val="26"/>
          <w:szCs w:val="26"/>
        </w:rPr>
        <w:t xml:space="preserve"> de </w:t>
      </w:r>
      <w:r w:rsidR="00B40AB0">
        <w:rPr>
          <w:rFonts w:ascii="Tahoma" w:hAnsi="Tahoma" w:cs="Tahoma"/>
          <w:sz w:val="26"/>
          <w:szCs w:val="26"/>
        </w:rPr>
        <w:t>Dezembro</w:t>
      </w:r>
      <w:r w:rsidRPr="00E87AE7">
        <w:rPr>
          <w:rFonts w:ascii="Tahoma" w:hAnsi="Tahoma" w:cs="Tahoma"/>
          <w:sz w:val="26"/>
          <w:szCs w:val="26"/>
        </w:rPr>
        <w:t xml:space="preserve"> de 2014, torna público para conhecimento dos interessados, que realizará às 0</w:t>
      </w:r>
      <w:r w:rsidR="00012438">
        <w:rPr>
          <w:rFonts w:ascii="Tahoma" w:hAnsi="Tahoma" w:cs="Tahoma"/>
          <w:sz w:val="26"/>
          <w:szCs w:val="26"/>
        </w:rPr>
        <w:t>8</w:t>
      </w:r>
      <w:r w:rsidRPr="00E87AE7">
        <w:rPr>
          <w:rFonts w:ascii="Tahoma" w:hAnsi="Tahoma" w:cs="Tahoma"/>
          <w:sz w:val="26"/>
          <w:szCs w:val="26"/>
        </w:rPr>
        <w:t xml:space="preserve">:00 horas (MS) do dia </w:t>
      </w:r>
      <w:r w:rsidR="003A0F54">
        <w:rPr>
          <w:rFonts w:ascii="Tahoma" w:hAnsi="Tahoma" w:cs="Tahoma"/>
          <w:sz w:val="26"/>
          <w:szCs w:val="26"/>
        </w:rPr>
        <w:t>08</w:t>
      </w:r>
      <w:r w:rsidRPr="00E87AE7">
        <w:rPr>
          <w:rFonts w:ascii="Tahoma" w:hAnsi="Tahoma" w:cs="Tahoma"/>
          <w:sz w:val="26"/>
          <w:szCs w:val="26"/>
        </w:rPr>
        <w:t xml:space="preserve"> de </w:t>
      </w:r>
      <w:r w:rsidR="00AA35AB">
        <w:rPr>
          <w:rFonts w:ascii="Tahoma" w:hAnsi="Tahoma" w:cs="Tahoma"/>
          <w:sz w:val="26"/>
          <w:szCs w:val="26"/>
        </w:rPr>
        <w:t>Julho</w:t>
      </w:r>
      <w:r w:rsidRPr="00E87AE7">
        <w:rPr>
          <w:rFonts w:ascii="Tahoma" w:hAnsi="Tahoma" w:cs="Tahoma"/>
          <w:sz w:val="26"/>
          <w:szCs w:val="26"/>
        </w:rPr>
        <w:t xml:space="preserve"> do ano de </w:t>
      </w:r>
      <w:r w:rsidR="00196511">
        <w:rPr>
          <w:rFonts w:ascii="Tahoma" w:hAnsi="Tahoma" w:cs="Tahoma"/>
          <w:sz w:val="26"/>
          <w:szCs w:val="26"/>
        </w:rPr>
        <w:t>2016</w:t>
      </w:r>
      <w:r w:rsidRPr="00E87AE7">
        <w:rPr>
          <w:rFonts w:ascii="Tahoma" w:hAnsi="Tahoma" w:cs="Tahoma"/>
          <w:sz w:val="26"/>
          <w:szCs w:val="26"/>
        </w:rPr>
        <w:t xml:space="preserve">, na sala de Licitações da Prefeitura </w:t>
      </w:r>
      <w:r w:rsidR="00B40AB0">
        <w:rPr>
          <w:rFonts w:ascii="Tahoma" w:hAnsi="Tahoma" w:cs="Tahoma"/>
          <w:sz w:val="26"/>
          <w:szCs w:val="26"/>
        </w:rPr>
        <w:t>Municipal de Japorã</w:t>
      </w:r>
      <w:r w:rsidRPr="00E87AE7">
        <w:rPr>
          <w:rFonts w:ascii="Tahoma" w:hAnsi="Tahoma" w:cs="Tahoma"/>
          <w:sz w:val="26"/>
          <w:szCs w:val="26"/>
        </w:rPr>
        <w:t xml:space="preserve"> - MS, licitação na modalidade de PREGÃO PRESENCIAL</w:t>
      </w:r>
      <w:r w:rsidR="00012438">
        <w:rPr>
          <w:rFonts w:ascii="Tahoma" w:hAnsi="Tahoma" w:cs="Tahoma"/>
          <w:sz w:val="26"/>
          <w:szCs w:val="26"/>
        </w:rPr>
        <w:t xml:space="preserve"> NO SISTEMA DE REGISTRO DE PREÇO</w:t>
      </w:r>
      <w:r w:rsidRPr="00E87AE7">
        <w:rPr>
          <w:rFonts w:ascii="Tahoma" w:hAnsi="Tahoma" w:cs="Tahoma"/>
          <w:sz w:val="26"/>
          <w:szCs w:val="26"/>
        </w:rPr>
        <w:t>, do tipo MENOR PREÇO POR ITEM, conforme descrito neste Edital e seus Anexos. O procedimento licitatório que dele resultar obedecerá, integralmente, a Lei nº 10.520/2003,</w:t>
      </w:r>
      <w:r w:rsidR="00B40AB0">
        <w:rPr>
          <w:rFonts w:ascii="Tahoma" w:hAnsi="Tahoma" w:cs="Tahoma"/>
          <w:sz w:val="26"/>
          <w:szCs w:val="26"/>
        </w:rPr>
        <w:t>Lei Complementar nº123/2.006,</w:t>
      </w:r>
      <w:r w:rsidRPr="00E87AE7">
        <w:rPr>
          <w:rFonts w:ascii="Tahoma" w:hAnsi="Tahoma" w:cs="Tahoma"/>
          <w:sz w:val="26"/>
          <w:szCs w:val="26"/>
        </w:rPr>
        <w:t xml:space="preserve"> bem como, aplicar-se-ão subsidiariamente as normas constantes das Leis 8.666/93, 9.784/99 e suas modificações. Comunica, também, que o supracitado certame licitatório destina-se ao Registro de Preços.  </w:t>
      </w:r>
    </w:p>
    <w:p w:rsidR="00656E3D" w:rsidRPr="00E87AE7" w:rsidRDefault="00656E3D" w:rsidP="00A33B2F">
      <w:pPr>
        <w:jc w:val="both"/>
        <w:rPr>
          <w:rFonts w:ascii="Tahoma" w:hAnsi="Tahoma" w:cs="Tahoma"/>
          <w:sz w:val="26"/>
          <w:szCs w:val="26"/>
        </w:rPr>
      </w:pPr>
    </w:p>
    <w:p w:rsidR="00A33B2F" w:rsidRPr="000E16B9" w:rsidRDefault="00A33B2F" w:rsidP="00A33B2F">
      <w:pPr>
        <w:jc w:val="both"/>
        <w:rPr>
          <w:rFonts w:ascii="Tahoma" w:hAnsi="Tahoma" w:cs="Tahoma"/>
          <w:b/>
          <w:sz w:val="26"/>
          <w:szCs w:val="26"/>
        </w:rPr>
      </w:pPr>
      <w:r w:rsidRPr="000E16B9">
        <w:rPr>
          <w:rFonts w:ascii="Tahoma" w:hAnsi="Tahoma" w:cs="Tahoma"/>
          <w:b/>
          <w:sz w:val="26"/>
          <w:szCs w:val="26"/>
        </w:rPr>
        <w:t>I - DO OBJETO:</w:t>
      </w:r>
    </w:p>
    <w:p w:rsidR="000A3D4B" w:rsidRPr="00E87AE7" w:rsidRDefault="00A33B2F" w:rsidP="000A3D4B">
      <w:pPr>
        <w:jc w:val="both"/>
        <w:rPr>
          <w:rFonts w:ascii="Tahoma" w:hAnsi="Tahoma" w:cs="Tahoma"/>
          <w:sz w:val="26"/>
          <w:szCs w:val="26"/>
        </w:rPr>
      </w:pPr>
      <w:r w:rsidRPr="00E87AE7">
        <w:rPr>
          <w:rFonts w:ascii="Tahoma" w:hAnsi="Tahoma" w:cs="Tahoma"/>
          <w:sz w:val="26"/>
          <w:szCs w:val="26"/>
        </w:rPr>
        <w:t xml:space="preserve">1.1 – Tem por objeto a presente licitação a seleção de proposta mais vantajosa para administração visando a contratação de empresa no </w:t>
      </w:r>
      <w:r w:rsidR="000A3D4B" w:rsidRPr="00E87AE7">
        <w:rPr>
          <w:rFonts w:ascii="Tahoma" w:hAnsi="Tahoma" w:cs="Tahoma"/>
          <w:sz w:val="26"/>
          <w:szCs w:val="26"/>
        </w:rPr>
        <w:t>SISTEMA REGISTRO DE PREÇOS para FUTURO E EVENTUAL fornecimento</w:t>
      </w:r>
      <w:r w:rsidR="000A3D4B">
        <w:rPr>
          <w:rFonts w:ascii="Tahoma" w:hAnsi="Tahoma" w:cs="Tahoma"/>
          <w:sz w:val="26"/>
          <w:szCs w:val="26"/>
        </w:rPr>
        <w:t xml:space="preserve"> de Materiais de Construção, em atendimento </w:t>
      </w:r>
      <w:r w:rsidR="000A3D4B" w:rsidRPr="00E87AE7">
        <w:rPr>
          <w:rFonts w:ascii="Tahoma" w:hAnsi="Tahoma" w:cs="Tahoma"/>
          <w:sz w:val="26"/>
          <w:szCs w:val="26"/>
        </w:rPr>
        <w:t>as diversas solicitações das Gerências desta municipalidade. Em conformidade com o</w:t>
      </w:r>
      <w:r w:rsidR="006242E8">
        <w:rPr>
          <w:rFonts w:ascii="Tahoma" w:hAnsi="Tahoma" w:cs="Tahoma"/>
          <w:sz w:val="26"/>
          <w:szCs w:val="26"/>
        </w:rPr>
        <w:t xml:space="preserve"> Termo de Referencia,</w:t>
      </w:r>
      <w:r w:rsidR="000A3D4B" w:rsidRPr="00E87AE7">
        <w:rPr>
          <w:rFonts w:ascii="Tahoma" w:hAnsi="Tahoma" w:cs="Tahoma"/>
          <w:sz w:val="26"/>
          <w:szCs w:val="26"/>
        </w:rPr>
        <w:t xml:space="preserve"> edital e seus anexos, parte integrante da licitação em epígrafe.</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1.2 - As quantidades constantes do anexo </w:t>
      </w:r>
      <w:r w:rsidR="00B40AB0">
        <w:rPr>
          <w:rFonts w:ascii="Tahoma" w:hAnsi="Tahoma" w:cs="Tahoma"/>
          <w:i/>
          <w:iCs/>
          <w:sz w:val="26"/>
          <w:szCs w:val="26"/>
        </w:rPr>
        <w:t xml:space="preserve">I, </w:t>
      </w:r>
      <w:r w:rsidRPr="00E87AE7">
        <w:rPr>
          <w:rFonts w:ascii="Tahoma" w:hAnsi="Tahoma" w:cs="Tahoma"/>
          <w:sz w:val="26"/>
          <w:szCs w:val="26"/>
        </w:rPr>
        <w:t xml:space="preserve"> são estimativas, não se obrigando a Administração pela aquisição total.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1.3 - Face ao disposto no art. 65, § 1º, da Lei nº 8.666/93, em sua atual redação, as quantidades de que trata o item anterior poderão sofrer acréscimos ou supressões de até 25% (vinte e cinco por cento) do valor inicial constante da Ata de Registro de Preços.  </w:t>
      </w:r>
    </w:p>
    <w:p w:rsidR="00A33B2F" w:rsidRDefault="00A33B2F" w:rsidP="00A33B2F">
      <w:pPr>
        <w:jc w:val="both"/>
        <w:rPr>
          <w:rFonts w:ascii="Tahoma" w:hAnsi="Tahoma" w:cs="Tahoma"/>
          <w:sz w:val="26"/>
          <w:szCs w:val="26"/>
        </w:rPr>
      </w:pPr>
      <w:r w:rsidRPr="00E87AE7">
        <w:rPr>
          <w:rFonts w:ascii="Tahoma" w:hAnsi="Tahoma" w:cs="Tahoma"/>
          <w:sz w:val="26"/>
          <w:szCs w:val="26"/>
        </w:rPr>
        <w:t xml:space="preserve">1.4 - Os proponentes deverão apresentar cotação por item, elaborando-o conforme modelo que segue.  </w:t>
      </w:r>
    </w:p>
    <w:p w:rsidR="00A33B2F" w:rsidRPr="000E16B9" w:rsidRDefault="00A33B2F" w:rsidP="00A33B2F">
      <w:pPr>
        <w:jc w:val="both"/>
        <w:rPr>
          <w:rFonts w:ascii="Tahoma" w:hAnsi="Tahoma" w:cs="Tahoma"/>
          <w:b/>
          <w:sz w:val="26"/>
          <w:szCs w:val="26"/>
        </w:rPr>
      </w:pPr>
      <w:r w:rsidRPr="000E16B9">
        <w:rPr>
          <w:rFonts w:ascii="Tahoma" w:hAnsi="Tahoma" w:cs="Tahoma"/>
          <w:b/>
          <w:sz w:val="26"/>
          <w:szCs w:val="26"/>
        </w:rPr>
        <w:t>II – DA PARTICIPAÇÃO</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lastRenderedPageBreak/>
        <w:t xml:space="preserve">2.1 - Poderão participar desta licitação as empresas que satisfaçam às condições do edital.  </w:t>
      </w:r>
    </w:p>
    <w:p w:rsidR="00A33B2F" w:rsidRDefault="00A33B2F" w:rsidP="00A33B2F">
      <w:pPr>
        <w:jc w:val="both"/>
        <w:rPr>
          <w:rFonts w:ascii="Tahoma" w:hAnsi="Tahoma" w:cs="Tahoma"/>
          <w:sz w:val="26"/>
          <w:szCs w:val="26"/>
        </w:rPr>
      </w:pPr>
      <w:r w:rsidRPr="00E87AE7">
        <w:rPr>
          <w:rFonts w:ascii="Tahoma" w:hAnsi="Tahoma" w:cs="Tahoma"/>
          <w:sz w:val="26"/>
          <w:szCs w:val="26"/>
        </w:rPr>
        <w:t xml:space="preserve">2.2 - É vedada a participação de empresas: concordatárias; que estiverem cumprindo penalidades impostas pela Administração Pública; que estiverem sob processo falimentar; as reunidas em consórcio; e demais casos previstos na legislação que rege este processo.  </w:t>
      </w:r>
    </w:p>
    <w:p w:rsidR="00656E3D" w:rsidRPr="00E87AE7" w:rsidRDefault="00656E3D" w:rsidP="00A33B2F">
      <w:pPr>
        <w:jc w:val="both"/>
        <w:rPr>
          <w:rFonts w:ascii="Tahoma" w:hAnsi="Tahoma" w:cs="Tahoma"/>
          <w:sz w:val="26"/>
          <w:szCs w:val="26"/>
        </w:rPr>
      </w:pPr>
    </w:p>
    <w:p w:rsidR="00A33B2F" w:rsidRPr="000E16B9" w:rsidRDefault="00A33B2F" w:rsidP="00A33B2F">
      <w:pPr>
        <w:rPr>
          <w:rFonts w:ascii="Tahoma" w:hAnsi="Tahoma" w:cs="Tahoma"/>
          <w:b/>
          <w:sz w:val="26"/>
          <w:szCs w:val="26"/>
        </w:rPr>
      </w:pPr>
      <w:r w:rsidRPr="000E16B9">
        <w:rPr>
          <w:rFonts w:ascii="Tahoma" w:hAnsi="Tahoma" w:cs="Tahoma"/>
          <w:b/>
          <w:sz w:val="26"/>
          <w:szCs w:val="26"/>
        </w:rPr>
        <w:t xml:space="preserve">III - DA VALIDADE DO REGISTRO DE PREÇOS: </w:t>
      </w:r>
    </w:p>
    <w:p w:rsidR="00656E3D" w:rsidRDefault="00A33B2F" w:rsidP="00A33B2F">
      <w:pPr>
        <w:jc w:val="both"/>
        <w:rPr>
          <w:rFonts w:ascii="Tahoma" w:hAnsi="Tahoma" w:cs="Tahoma"/>
          <w:sz w:val="26"/>
          <w:szCs w:val="26"/>
        </w:rPr>
      </w:pPr>
      <w:r w:rsidRPr="00E87AE7">
        <w:rPr>
          <w:rFonts w:ascii="Tahoma" w:hAnsi="Tahoma" w:cs="Tahoma"/>
          <w:sz w:val="26"/>
          <w:szCs w:val="26"/>
        </w:rPr>
        <w:t xml:space="preserve">3.1 - Os preços registrados por força deste processo terão validade de 12 (DOZE) MESES, a contar da data da publicação da Ata de Registro de Preços.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 </w:t>
      </w:r>
    </w:p>
    <w:p w:rsidR="00A33B2F" w:rsidRPr="000E16B9" w:rsidRDefault="00A33B2F" w:rsidP="00A33B2F">
      <w:pPr>
        <w:jc w:val="both"/>
        <w:rPr>
          <w:rFonts w:ascii="Tahoma" w:hAnsi="Tahoma" w:cs="Tahoma"/>
          <w:b/>
          <w:sz w:val="26"/>
          <w:szCs w:val="26"/>
        </w:rPr>
      </w:pPr>
      <w:r w:rsidRPr="000E16B9">
        <w:rPr>
          <w:rFonts w:ascii="Tahoma" w:hAnsi="Tahoma" w:cs="Tahoma"/>
          <w:b/>
          <w:sz w:val="26"/>
          <w:szCs w:val="26"/>
        </w:rPr>
        <w:t xml:space="preserve">IV – DO CREDENCIAMENTO </w:t>
      </w:r>
    </w:p>
    <w:p w:rsidR="00A33B2F" w:rsidRPr="00E87AE7" w:rsidRDefault="00A33B2F" w:rsidP="00A33B2F">
      <w:pPr>
        <w:jc w:val="both"/>
        <w:rPr>
          <w:rFonts w:ascii="Tahoma" w:hAnsi="Tahoma" w:cs="Tahoma"/>
          <w:sz w:val="26"/>
          <w:szCs w:val="26"/>
        </w:rPr>
      </w:pPr>
      <w:r w:rsidRPr="00E87AE7">
        <w:rPr>
          <w:rFonts w:ascii="Tahoma" w:hAnsi="Tahoma" w:cs="Tahoma"/>
          <w:sz w:val="26"/>
          <w:szCs w:val="26"/>
          <w:u w:val="single"/>
        </w:rPr>
        <w:t>4.1. TODOS OS DOCUMENTOS RELATIVOS AO CREDENCIAMENTO DE REPRESENTANTES DEVEM ESTAR FORA DOS ENVELOPES DE PROPOSTA OU DE DOCUMENTOS</w:t>
      </w:r>
      <w:r w:rsidRPr="00E87AE7">
        <w:rPr>
          <w:rFonts w:ascii="Tahoma" w:hAnsi="Tahoma" w:cs="Tahoma"/>
          <w:sz w:val="26"/>
          <w:szCs w:val="26"/>
        </w:rPr>
        <w:t xml:space="preserve">.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4.2. O licitante poderá vir representado por seu administrador ou por mandatário.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4.3. Somente será admitido o credenciamento de um único representante para cada licitante.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4.4. O representante deverá ter poderes para, em nome do licitante, praticar todos os atos relativos às etapas do pregão, principalmente para formular propostas, apresentar recursos e impugnações</w:t>
      </w:r>
      <w:r w:rsidR="00E32952">
        <w:rPr>
          <w:rFonts w:ascii="Tahoma" w:hAnsi="Tahoma" w:cs="Tahoma"/>
          <w:sz w:val="26"/>
          <w:szCs w:val="26"/>
        </w:rPr>
        <w:t xml:space="preserve"> e assinar a ata do registro</w:t>
      </w:r>
      <w:r w:rsidRPr="00E87AE7">
        <w:rPr>
          <w:rFonts w:ascii="Tahoma" w:hAnsi="Tahoma" w:cs="Tahoma"/>
          <w:sz w:val="26"/>
          <w:szCs w:val="26"/>
        </w:rPr>
        <w:t xml:space="preserve">.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4.5. Os poderes de representação deverão ser demonstrados junto o Pregoeiro por meio de instrumentos públicos ou particulares, observado o seguinte:</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4.5.1. No caso de pessoa que exerce a função de órgão da empresa (proprietário, dirigente, sócio- gerente, etc.), deverão ser apresentados:</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a) a carteira de identidade do representante (cópia autenticada em cartório competente)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lastRenderedPageBreak/>
        <w:t xml:space="preserve">b) instrumento de constituição da sociedade empresária (contrato social ou estatuto), o qual deverá constar os poderes necessários à assunção de obrigações em nome da pessoa jurídica. Se o representante for sócio não detentor de poderes para isoladamente formular propostas ou praticar atos de administração, os demais sócios participantes da administração, conforme dispuser o instrumento de constituição da empresa, deverão outorgar-lhe os poderes necessários.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4.5.2. No caso da empresa ser representada por mandatário, o mesmo deverá apresentar os seguintes documentos:</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a) Documento de identidade (cópia autenticada em cartório competente)</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b) Instrumento de mandato respectivo com a firma do outorgante reconhecida. A falta de clareza quanto aos poderes necessários à oferta de lances implicará a impossibilidade de o licitante formulá-los. Recomenda-se, assim, a adoção do modelo</w:t>
      </w:r>
      <w:r w:rsidR="006C0B6B">
        <w:rPr>
          <w:rFonts w:ascii="Tahoma" w:hAnsi="Tahoma" w:cs="Tahoma"/>
          <w:sz w:val="26"/>
          <w:szCs w:val="26"/>
        </w:rPr>
        <w:t xml:space="preserve"> de procuração posto no </w:t>
      </w:r>
      <w:r w:rsidR="006C0B6B" w:rsidRPr="006C0B6B">
        <w:rPr>
          <w:rFonts w:ascii="Tahoma" w:hAnsi="Tahoma" w:cs="Tahoma"/>
          <w:b/>
          <w:sz w:val="26"/>
          <w:szCs w:val="26"/>
        </w:rPr>
        <w:t xml:space="preserve">Anexo </w:t>
      </w:r>
      <w:r w:rsidR="003D421A">
        <w:rPr>
          <w:rFonts w:ascii="Tahoma" w:hAnsi="Tahoma" w:cs="Tahoma"/>
          <w:b/>
          <w:sz w:val="26"/>
          <w:szCs w:val="26"/>
        </w:rPr>
        <w:t>I</w:t>
      </w:r>
      <w:r w:rsidRPr="006C0B6B">
        <w:rPr>
          <w:rFonts w:ascii="Tahoma" w:hAnsi="Tahoma" w:cs="Tahoma"/>
          <w:b/>
          <w:sz w:val="26"/>
          <w:szCs w:val="26"/>
        </w:rPr>
        <w:t>II deste edital</w:t>
      </w:r>
      <w:r w:rsidRPr="00E87AE7">
        <w:rPr>
          <w:rFonts w:ascii="Tahoma" w:hAnsi="Tahoma" w:cs="Tahoma"/>
          <w:sz w:val="26"/>
          <w:szCs w:val="26"/>
        </w:rPr>
        <w:t xml:space="preserve">.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c) instrumento de constituição da sociedade empresária (contrato social ou estatuto).</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4.6 Após o credenciamento, os interessados ou seus representantes deverão apresentar uma declaração (</w:t>
      </w:r>
      <w:r w:rsidRPr="006C0B6B">
        <w:rPr>
          <w:rFonts w:ascii="Tahoma" w:hAnsi="Tahoma" w:cs="Tahoma"/>
          <w:b/>
          <w:sz w:val="26"/>
          <w:szCs w:val="26"/>
        </w:rPr>
        <w:t>modelo no Anexo I</w:t>
      </w:r>
      <w:r w:rsidR="003D421A">
        <w:rPr>
          <w:rFonts w:ascii="Tahoma" w:hAnsi="Tahoma" w:cs="Tahoma"/>
          <w:b/>
          <w:sz w:val="26"/>
          <w:szCs w:val="26"/>
        </w:rPr>
        <w:t>V</w:t>
      </w:r>
      <w:r w:rsidRPr="00E87AE7">
        <w:rPr>
          <w:rFonts w:ascii="Tahoma" w:hAnsi="Tahoma" w:cs="Tahoma"/>
          <w:sz w:val="26"/>
          <w:szCs w:val="26"/>
        </w:rPr>
        <w:t xml:space="preserve">), fora dos envelopes, dando ciência de que cumprem plenamente os requisitos de habilitação. O cumprimento dessa exigência é pré-requisito para participação no certame.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4.6.1. Os interessados que enviarem os envelopes de proposta comercial e </w:t>
      </w:r>
      <w:r w:rsidR="000E16B9" w:rsidRPr="00E87AE7">
        <w:rPr>
          <w:rFonts w:ascii="Tahoma" w:hAnsi="Tahoma" w:cs="Tahoma"/>
          <w:sz w:val="26"/>
          <w:szCs w:val="26"/>
        </w:rPr>
        <w:t>documentação sem representante credenciado deverá remeter</w:t>
      </w:r>
      <w:r w:rsidRPr="00E87AE7">
        <w:rPr>
          <w:rFonts w:ascii="Tahoma" w:hAnsi="Tahoma" w:cs="Tahoma"/>
          <w:sz w:val="26"/>
          <w:szCs w:val="26"/>
        </w:rPr>
        <w:t xml:space="preserve">, fora dos envelopes, a declaração acima.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4.7. O licitante que não cumprir as exigências de representação não poderá formular as ofertas verbais da etapa de lances do pregão, valendo, contudo, para todos os efeitos, os termos de sua proposta escrita. Igualmente, o licitante não poderá praticar qualquer ato na sessão de realização do certame, como a interposição de recursos.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4.8. Os documentos necessários ao credenciamento de representante poderão ser apresentados em original, ou por qualquer processo de cópia autenticada por cartório competente, não serão portanto autenticados </w:t>
      </w:r>
      <w:r w:rsidRPr="00E87AE7">
        <w:rPr>
          <w:rFonts w:ascii="Tahoma" w:hAnsi="Tahoma" w:cs="Tahoma"/>
          <w:sz w:val="26"/>
          <w:szCs w:val="26"/>
        </w:rPr>
        <w:lastRenderedPageBreak/>
        <w:t xml:space="preserve">documentos pelo pregoeiro ou equipe de apoio durante a sessão de julgamento do certame licitatório.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4.9. As microempresas e empresas de pequeno porte que optarem em se beneficiar pela Lei Complementar n° 123, de 14 de Dezembro de 2006, deverá apresentar após a fase de credenciamento, Declaração autenticada pelo órgão competente ou documento que comprove seu enquadramento como EPP ou ME.</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4.9.1 As empresas que não apresentarem os documentos referentes ao item 3.9 deste edital após a fase de credenciamento, antes do inicio da abertura das propostas, não poderão usufruir dos benefícios da Lei Complementar n° 123.   </w:t>
      </w:r>
    </w:p>
    <w:p w:rsidR="00A33B2F" w:rsidRPr="00E87AE7" w:rsidRDefault="00A33B2F" w:rsidP="00A33B2F">
      <w:pPr>
        <w:rPr>
          <w:rFonts w:ascii="Tahoma" w:hAnsi="Tahoma" w:cs="Tahoma"/>
          <w:sz w:val="26"/>
          <w:szCs w:val="26"/>
        </w:rPr>
      </w:pPr>
      <w:r w:rsidRPr="000E16B9">
        <w:rPr>
          <w:rFonts w:ascii="Tahoma" w:hAnsi="Tahoma" w:cs="Tahoma"/>
          <w:b/>
          <w:sz w:val="26"/>
          <w:szCs w:val="26"/>
        </w:rPr>
        <w:t>V - DA ENTREGA DOS ENVELOPES</w:t>
      </w:r>
      <w:r w:rsidRPr="00E87AE7">
        <w:rPr>
          <w:rFonts w:ascii="Tahoma" w:hAnsi="Tahoma" w:cs="Tahoma"/>
          <w:sz w:val="26"/>
          <w:szCs w:val="26"/>
        </w:rPr>
        <w:t xml:space="preserve">: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5.1 - O encerramento de entrega dos envelopes de proposta de preços e documentos, relativos a este Pregão para Registro de Preços dar-se-á às 0</w:t>
      </w:r>
      <w:r w:rsidR="004E4D8C">
        <w:rPr>
          <w:rFonts w:ascii="Tahoma" w:hAnsi="Tahoma" w:cs="Tahoma"/>
          <w:sz w:val="26"/>
          <w:szCs w:val="26"/>
        </w:rPr>
        <w:t>8</w:t>
      </w:r>
      <w:r w:rsidRPr="00E87AE7">
        <w:rPr>
          <w:rFonts w:ascii="Tahoma" w:hAnsi="Tahoma" w:cs="Tahoma"/>
          <w:sz w:val="26"/>
          <w:szCs w:val="26"/>
        </w:rPr>
        <w:t xml:space="preserve">:00 do dia </w:t>
      </w:r>
      <w:r w:rsidR="003A0F54">
        <w:rPr>
          <w:rFonts w:ascii="Tahoma" w:hAnsi="Tahoma" w:cs="Tahoma"/>
          <w:sz w:val="26"/>
          <w:szCs w:val="26"/>
        </w:rPr>
        <w:t>08</w:t>
      </w:r>
      <w:r w:rsidR="00101410">
        <w:rPr>
          <w:rFonts w:ascii="Tahoma" w:hAnsi="Tahoma" w:cs="Tahoma"/>
          <w:sz w:val="26"/>
          <w:szCs w:val="26"/>
        </w:rPr>
        <w:t xml:space="preserve"> </w:t>
      </w:r>
      <w:r w:rsidR="000E16B9">
        <w:rPr>
          <w:rFonts w:ascii="Tahoma" w:hAnsi="Tahoma" w:cs="Tahoma"/>
          <w:sz w:val="26"/>
          <w:szCs w:val="26"/>
        </w:rPr>
        <w:t xml:space="preserve">de </w:t>
      </w:r>
      <w:r w:rsidR="00AA35AB">
        <w:rPr>
          <w:rFonts w:ascii="Tahoma" w:hAnsi="Tahoma" w:cs="Tahoma"/>
          <w:sz w:val="26"/>
          <w:szCs w:val="26"/>
        </w:rPr>
        <w:t>Julho</w:t>
      </w:r>
      <w:r w:rsidRPr="00E87AE7">
        <w:rPr>
          <w:rFonts w:ascii="Tahoma" w:hAnsi="Tahoma" w:cs="Tahoma"/>
          <w:sz w:val="26"/>
          <w:szCs w:val="26"/>
        </w:rPr>
        <w:t xml:space="preserve"> de </w:t>
      </w:r>
      <w:r w:rsidR="00196511">
        <w:rPr>
          <w:rFonts w:ascii="Tahoma" w:hAnsi="Tahoma" w:cs="Tahoma"/>
          <w:sz w:val="26"/>
          <w:szCs w:val="26"/>
        </w:rPr>
        <w:t>2016</w:t>
      </w:r>
      <w:r w:rsidRPr="00E87AE7">
        <w:rPr>
          <w:rFonts w:ascii="Tahoma" w:hAnsi="Tahoma" w:cs="Tahoma"/>
          <w:sz w:val="26"/>
          <w:szCs w:val="26"/>
        </w:rPr>
        <w:t xml:space="preserve">, iniciando-se, imediatamente, a abertura do envelope de nº 01, com as propostas.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5.2 - A documentação de habilitação deve constar no envelope 02, fechado, lacrado de maneira a preservar o sigilo de seu conteúdo e identificado obedecido o seguinte padrão: </w:t>
      </w:r>
    </w:p>
    <w:p w:rsidR="00A33B2F" w:rsidRPr="00E87AE7" w:rsidRDefault="00A33B2F" w:rsidP="00A33B2F">
      <w:pPr>
        <w:pBdr>
          <w:top w:val="single" w:sz="4" w:space="1" w:color="auto"/>
          <w:left w:val="single" w:sz="4" w:space="4" w:color="auto"/>
          <w:bottom w:val="single" w:sz="4" w:space="1" w:color="auto"/>
          <w:right w:val="single" w:sz="4" w:space="4" w:color="auto"/>
        </w:pBdr>
        <w:rPr>
          <w:rFonts w:ascii="Tahoma" w:hAnsi="Tahoma" w:cs="Tahoma"/>
          <w:sz w:val="26"/>
          <w:szCs w:val="26"/>
        </w:rPr>
      </w:pPr>
      <w:r w:rsidRPr="00E87AE7">
        <w:rPr>
          <w:rFonts w:ascii="Tahoma" w:hAnsi="Tahoma" w:cs="Tahoma"/>
          <w:sz w:val="26"/>
          <w:szCs w:val="26"/>
        </w:rPr>
        <w:t xml:space="preserve">ENVELOPE 01 - PROPOSTA DE PREÇOS </w:t>
      </w:r>
    </w:p>
    <w:p w:rsidR="00A33B2F" w:rsidRDefault="00A33B2F" w:rsidP="00A33B2F">
      <w:pPr>
        <w:pBdr>
          <w:top w:val="single" w:sz="4" w:space="1" w:color="auto"/>
          <w:left w:val="single" w:sz="4" w:space="4" w:color="auto"/>
          <w:bottom w:val="single" w:sz="4" w:space="1" w:color="auto"/>
          <w:right w:val="single" w:sz="4" w:space="4" w:color="auto"/>
        </w:pBdr>
        <w:jc w:val="both"/>
        <w:rPr>
          <w:rFonts w:ascii="Tahoma" w:hAnsi="Tahoma" w:cs="Tahoma"/>
          <w:sz w:val="26"/>
          <w:szCs w:val="26"/>
        </w:rPr>
      </w:pPr>
      <w:r w:rsidRPr="00E87AE7">
        <w:rPr>
          <w:rFonts w:ascii="Tahoma" w:hAnsi="Tahoma" w:cs="Tahoma"/>
          <w:sz w:val="26"/>
          <w:szCs w:val="26"/>
        </w:rPr>
        <w:t xml:space="preserve">PREFEITURA </w:t>
      </w:r>
      <w:r w:rsidR="000E16B9">
        <w:rPr>
          <w:rFonts w:ascii="Tahoma" w:hAnsi="Tahoma" w:cs="Tahoma"/>
          <w:sz w:val="26"/>
          <w:szCs w:val="26"/>
        </w:rPr>
        <w:t>MUNICIPAL DE JAPORÃ</w:t>
      </w:r>
      <w:r w:rsidRPr="00E87AE7">
        <w:rPr>
          <w:rFonts w:ascii="Tahoma" w:hAnsi="Tahoma" w:cs="Tahoma"/>
          <w:sz w:val="26"/>
          <w:szCs w:val="26"/>
        </w:rPr>
        <w:t>- MS</w:t>
      </w:r>
    </w:p>
    <w:p w:rsidR="000E16B9" w:rsidRPr="00E87AE7" w:rsidRDefault="000E16B9" w:rsidP="00A33B2F">
      <w:pPr>
        <w:pBdr>
          <w:top w:val="single" w:sz="4" w:space="1" w:color="auto"/>
          <w:left w:val="single" w:sz="4" w:space="4" w:color="auto"/>
          <w:bottom w:val="single" w:sz="4" w:space="1" w:color="auto"/>
          <w:right w:val="single" w:sz="4" w:space="4" w:color="auto"/>
        </w:pBdr>
        <w:jc w:val="both"/>
        <w:rPr>
          <w:rFonts w:ascii="Tahoma" w:hAnsi="Tahoma" w:cs="Tahoma"/>
          <w:sz w:val="26"/>
          <w:szCs w:val="26"/>
        </w:rPr>
      </w:pPr>
      <w:r>
        <w:rPr>
          <w:rFonts w:ascii="Tahoma" w:hAnsi="Tahoma" w:cs="Tahoma"/>
          <w:sz w:val="26"/>
          <w:szCs w:val="26"/>
        </w:rPr>
        <w:t>PROCESSO Nº 0</w:t>
      </w:r>
      <w:r w:rsidR="004E4D8C">
        <w:rPr>
          <w:rFonts w:ascii="Tahoma" w:hAnsi="Tahoma" w:cs="Tahoma"/>
          <w:sz w:val="26"/>
          <w:szCs w:val="26"/>
        </w:rPr>
        <w:t>50</w:t>
      </w:r>
      <w:r>
        <w:rPr>
          <w:rFonts w:ascii="Tahoma" w:hAnsi="Tahoma" w:cs="Tahoma"/>
          <w:sz w:val="26"/>
          <w:szCs w:val="26"/>
        </w:rPr>
        <w:t>/</w:t>
      </w:r>
      <w:r w:rsidR="00196511">
        <w:rPr>
          <w:rFonts w:ascii="Tahoma" w:hAnsi="Tahoma" w:cs="Tahoma"/>
          <w:sz w:val="26"/>
          <w:szCs w:val="26"/>
        </w:rPr>
        <w:t>2016</w:t>
      </w:r>
    </w:p>
    <w:p w:rsidR="00A33B2F" w:rsidRDefault="00A33B2F" w:rsidP="00A33B2F">
      <w:pPr>
        <w:pBdr>
          <w:top w:val="single" w:sz="4" w:space="1" w:color="auto"/>
          <w:left w:val="single" w:sz="4" w:space="4" w:color="auto"/>
          <w:bottom w:val="single" w:sz="4" w:space="1" w:color="auto"/>
          <w:right w:val="single" w:sz="4" w:space="4" w:color="auto"/>
        </w:pBdr>
        <w:jc w:val="both"/>
        <w:rPr>
          <w:rFonts w:ascii="Tahoma" w:hAnsi="Tahoma" w:cs="Tahoma"/>
          <w:sz w:val="26"/>
          <w:szCs w:val="26"/>
        </w:rPr>
      </w:pPr>
      <w:r w:rsidRPr="00E87AE7">
        <w:rPr>
          <w:rFonts w:ascii="Tahoma" w:hAnsi="Tahoma" w:cs="Tahoma"/>
          <w:sz w:val="26"/>
          <w:szCs w:val="26"/>
        </w:rPr>
        <w:t>PREGÃO PRESENCIAL</w:t>
      </w:r>
      <w:r w:rsidR="000E16B9">
        <w:rPr>
          <w:rFonts w:ascii="Tahoma" w:hAnsi="Tahoma" w:cs="Tahoma"/>
          <w:sz w:val="26"/>
          <w:szCs w:val="26"/>
        </w:rPr>
        <w:t xml:space="preserve"> PARA REGISTRO DE PREÇO </w:t>
      </w:r>
      <w:r w:rsidRPr="00E87AE7">
        <w:rPr>
          <w:rFonts w:ascii="Tahoma" w:hAnsi="Tahoma" w:cs="Tahoma"/>
          <w:sz w:val="26"/>
          <w:szCs w:val="26"/>
        </w:rPr>
        <w:t xml:space="preserve"> Nº </w:t>
      </w:r>
      <w:r w:rsidR="00012438">
        <w:rPr>
          <w:rFonts w:ascii="Tahoma" w:hAnsi="Tahoma" w:cs="Tahoma"/>
          <w:sz w:val="26"/>
          <w:szCs w:val="26"/>
        </w:rPr>
        <w:t>032</w:t>
      </w:r>
      <w:r w:rsidRPr="00E87AE7">
        <w:rPr>
          <w:rFonts w:ascii="Tahoma" w:hAnsi="Tahoma" w:cs="Tahoma"/>
          <w:sz w:val="26"/>
          <w:szCs w:val="26"/>
        </w:rPr>
        <w:t>/</w:t>
      </w:r>
      <w:r w:rsidR="00196511">
        <w:rPr>
          <w:rFonts w:ascii="Tahoma" w:hAnsi="Tahoma" w:cs="Tahoma"/>
          <w:sz w:val="26"/>
          <w:szCs w:val="26"/>
        </w:rPr>
        <w:t>2016</w:t>
      </w:r>
    </w:p>
    <w:p w:rsidR="000E16B9" w:rsidRPr="00E87AE7" w:rsidRDefault="000E16B9" w:rsidP="00A33B2F">
      <w:pPr>
        <w:pBdr>
          <w:top w:val="single" w:sz="4" w:space="1" w:color="auto"/>
          <w:left w:val="single" w:sz="4" w:space="4" w:color="auto"/>
          <w:bottom w:val="single" w:sz="4" w:space="1" w:color="auto"/>
          <w:right w:val="single" w:sz="4" w:space="4" w:color="auto"/>
        </w:pBdr>
        <w:jc w:val="both"/>
        <w:rPr>
          <w:rFonts w:ascii="Tahoma" w:hAnsi="Tahoma" w:cs="Tahoma"/>
          <w:sz w:val="26"/>
          <w:szCs w:val="26"/>
        </w:rPr>
      </w:pPr>
      <w:r>
        <w:rPr>
          <w:rFonts w:ascii="Tahoma" w:hAnsi="Tahoma" w:cs="Tahoma"/>
          <w:sz w:val="26"/>
          <w:szCs w:val="26"/>
        </w:rPr>
        <w:t xml:space="preserve">DATA </w:t>
      </w:r>
      <w:r w:rsidR="00AA35AB">
        <w:rPr>
          <w:rFonts w:ascii="Tahoma" w:hAnsi="Tahoma" w:cs="Tahoma"/>
          <w:sz w:val="26"/>
          <w:szCs w:val="26"/>
        </w:rPr>
        <w:t>08/07/2016</w:t>
      </w:r>
      <w:r>
        <w:rPr>
          <w:rFonts w:ascii="Tahoma" w:hAnsi="Tahoma" w:cs="Tahoma"/>
          <w:sz w:val="26"/>
          <w:szCs w:val="26"/>
        </w:rPr>
        <w:t xml:space="preserve"> AS 0</w:t>
      </w:r>
      <w:r w:rsidR="004E4D8C">
        <w:rPr>
          <w:rFonts w:ascii="Tahoma" w:hAnsi="Tahoma" w:cs="Tahoma"/>
          <w:sz w:val="26"/>
          <w:szCs w:val="26"/>
        </w:rPr>
        <w:t>8</w:t>
      </w:r>
      <w:r>
        <w:rPr>
          <w:rFonts w:ascii="Tahoma" w:hAnsi="Tahoma" w:cs="Tahoma"/>
          <w:sz w:val="26"/>
          <w:szCs w:val="26"/>
        </w:rPr>
        <w:t>:00 HORAS</w:t>
      </w:r>
    </w:p>
    <w:p w:rsidR="00A33B2F" w:rsidRPr="00E87AE7" w:rsidRDefault="00A33B2F" w:rsidP="00A33B2F">
      <w:pPr>
        <w:pBdr>
          <w:top w:val="single" w:sz="4" w:space="1" w:color="auto"/>
          <w:left w:val="single" w:sz="4" w:space="4" w:color="auto"/>
          <w:bottom w:val="single" w:sz="4" w:space="1" w:color="auto"/>
          <w:right w:val="single" w:sz="4" w:space="4" w:color="auto"/>
        </w:pBdr>
        <w:jc w:val="both"/>
        <w:rPr>
          <w:rFonts w:ascii="Tahoma" w:hAnsi="Tahoma" w:cs="Tahoma"/>
          <w:sz w:val="26"/>
          <w:szCs w:val="26"/>
        </w:rPr>
      </w:pPr>
      <w:r w:rsidRPr="00E87AE7">
        <w:rPr>
          <w:rFonts w:ascii="Tahoma" w:hAnsi="Tahoma" w:cs="Tahoma"/>
          <w:sz w:val="26"/>
          <w:szCs w:val="26"/>
        </w:rPr>
        <w:t>RAZÃO SOCIAL DA PROPONENTE CNPJ</w:t>
      </w:r>
    </w:p>
    <w:p w:rsidR="00A33B2F" w:rsidRPr="00E87AE7" w:rsidRDefault="00A33B2F" w:rsidP="00A33B2F">
      <w:pPr>
        <w:jc w:val="both"/>
        <w:rPr>
          <w:rFonts w:ascii="Tahoma" w:hAnsi="Tahoma" w:cs="Tahoma"/>
          <w:sz w:val="26"/>
          <w:szCs w:val="26"/>
        </w:rPr>
      </w:pPr>
    </w:p>
    <w:p w:rsidR="00A33B2F" w:rsidRPr="00E87AE7" w:rsidRDefault="00A33B2F" w:rsidP="00A33B2F">
      <w:pPr>
        <w:pBdr>
          <w:top w:val="single" w:sz="4" w:space="1" w:color="auto"/>
          <w:left w:val="single" w:sz="4" w:space="4" w:color="auto"/>
          <w:bottom w:val="single" w:sz="4" w:space="1" w:color="auto"/>
          <w:right w:val="single" w:sz="4" w:space="4" w:color="auto"/>
        </w:pBdr>
        <w:jc w:val="both"/>
        <w:rPr>
          <w:rFonts w:ascii="Tahoma" w:hAnsi="Tahoma" w:cs="Tahoma"/>
          <w:sz w:val="26"/>
          <w:szCs w:val="26"/>
        </w:rPr>
      </w:pPr>
      <w:r w:rsidRPr="00E87AE7">
        <w:rPr>
          <w:rFonts w:ascii="Tahoma" w:hAnsi="Tahoma" w:cs="Tahoma"/>
          <w:sz w:val="26"/>
          <w:szCs w:val="26"/>
        </w:rPr>
        <w:t xml:space="preserve">ENVELOPE 02 – DOCUMENTOS DE HABILITAÇÃO </w:t>
      </w:r>
    </w:p>
    <w:p w:rsidR="000E16B9" w:rsidRDefault="000E16B9" w:rsidP="000E16B9">
      <w:pPr>
        <w:pBdr>
          <w:top w:val="single" w:sz="4" w:space="1" w:color="auto"/>
          <w:left w:val="single" w:sz="4" w:space="4" w:color="auto"/>
          <w:bottom w:val="single" w:sz="4" w:space="1" w:color="auto"/>
          <w:right w:val="single" w:sz="4" w:space="4" w:color="auto"/>
        </w:pBdr>
        <w:jc w:val="both"/>
        <w:rPr>
          <w:rFonts w:ascii="Tahoma" w:hAnsi="Tahoma" w:cs="Tahoma"/>
          <w:sz w:val="26"/>
          <w:szCs w:val="26"/>
        </w:rPr>
      </w:pPr>
      <w:r w:rsidRPr="00E87AE7">
        <w:rPr>
          <w:rFonts w:ascii="Tahoma" w:hAnsi="Tahoma" w:cs="Tahoma"/>
          <w:sz w:val="26"/>
          <w:szCs w:val="26"/>
        </w:rPr>
        <w:t xml:space="preserve">PREFEITURA </w:t>
      </w:r>
      <w:r>
        <w:rPr>
          <w:rFonts w:ascii="Tahoma" w:hAnsi="Tahoma" w:cs="Tahoma"/>
          <w:sz w:val="26"/>
          <w:szCs w:val="26"/>
        </w:rPr>
        <w:t>MUNICIPAL DE JAPORÃ</w:t>
      </w:r>
      <w:r w:rsidRPr="00E87AE7">
        <w:rPr>
          <w:rFonts w:ascii="Tahoma" w:hAnsi="Tahoma" w:cs="Tahoma"/>
          <w:sz w:val="26"/>
          <w:szCs w:val="26"/>
        </w:rPr>
        <w:t>- MS</w:t>
      </w:r>
    </w:p>
    <w:p w:rsidR="00101410" w:rsidRPr="00E87AE7" w:rsidRDefault="004E4D8C" w:rsidP="00101410">
      <w:pPr>
        <w:pBdr>
          <w:top w:val="single" w:sz="4" w:space="1" w:color="auto"/>
          <w:left w:val="single" w:sz="4" w:space="4" w:color="auto"/>
          <w:bottom w:val="single" w:sz="4" w:space="1" w:color="auto"/>
          <w:right w:val="single" w:sz="4" w:space="4" w:color="auto"/>
        </w:pBdr>
        <w:jc w:val="both"/>
        <w:rPr>
          <w:rFonts w:ascii="Tahoma" w:hAnsi="Tahoma" w:cs="Tahoma"/>
          <w:sz w:val="26"/>
          <w:szCs w:val="26"/>
        </w:rPr>
      </w:pPr>
      <w:r>
        <w:rPr>
          <w:rFonts w:ascii="Tahoma" w:hAnsi="Tahoma" w:cs="Tahoma"/>
          <w:sz w:val="26"/>
          <w:szCs w:val="26"/>
        </w:rPr>
        <w:t>PROCESSO Nº 050</w:t>
      </w:r>
      <w:r w:rsidR="00101410">
        <w:rPr>
          <w:rFonts w:ascii="Tahoma" w:hAnsi="Tahoma" w:cs="Tahoma"/>
          <w:sz w:val="26"/>
          <w:szCs w:val="26"/>
        </w:rPr>
        <w:t>/</w:t>
      </w:r>
      <w:r w:rsidR="00196511">
        <w:rPr>
          <w:rFonts w:ascii="Tahoma" w:hAnsi="Tahoma" w:cs="Tahoma"/>
          <w:sz w:val="26"/>
          <w:szCs w:val="26"/>
        </w:rPr>
        <w:t>2016</w:t>
      </w:r>
    </w:p>
    <w:p w:rsidR="00101410" w:rsidRDefault="00101410" w:rsidP="00101410">
      <w:pPr>
        <w:pBdr>
          <w:top w:val="single" w:sz="4" w:space="1" w:color="auto"/>
          <w:left w:val="single" w:sz="4" w:space="4" w:color="auto"/>
          <w:bottom w:val="single" w:sz="4" w:space="1" w:color="auto"/>
          <w:right w:val="single" w:sz="4" w:space="4" w:color="auto"/>
        </w:pBdr>
        <w:jc w:val="both"/>
        <w:rPr>
          <w:rFonts w:ascii="Tahoma" w:hAnsi="Tahoma" w:cs="Tahoma"/>
          <w:sz w:val="26"/>
          <w:szCs w:val="26"/>
        </w:rPr>
      </w:pPr>
      <w:r w:rsidRPr="00E87AE7">
        <w:rPr>
          <w:rFonts w:ascii="Tahoma" w:hAnsi="Tahoma" w:cs="Tahoma"/>
          <w:sz w:val="26"/>
          <w:szCs w:val="26"/>
        </w:rPr>
        <w:t>PREGÃO PRESENCIAL</w:t>
      </w:r>
      <w:r>
        <w:rPr>
          <w:rFonts w:ascii="Tahoma" w:hAnsi="Tahoma" w:cs="Tahoma"/>
          <w:sz w:val="26"/>
          <w:szCs w:val="26"/>
        </w:rPr>
        <w:t xml:space="preserve"> PARA REGISTRO DE PREÇO </w:t>
      </w:r>
      <w:r w:rsidRPr="00E87AE7">
        <w:rPr>
          <w:rFonts w:ascii="Tahoma" w:hAnsi="Tahoma" w:cs="Tahoma"/>
          <w:sz w:val="26"/>
          <w:szCs w:val="26"/>
        </w:rPr>
        <w:t xml:space="preserve"> Nº </w:t>
      </w:r>
      <w:r w:rsidR="00012438">
        <w:rPr>
          <w:rFonts w:ascii="Tahoma" w:hAnsi="Tahoma" w:cs="Tahoma"/>
          <w:sz w:val="26"/>
          <w:szCs w:val="26"/>
        </w:rPr>
        <w:t>032</w:t>
      </w:r>
      <w:r w:rsidRPr="00E87AE7">
        <w:rPr>
          <w:rFonts w:ascii="Tahoma" w:hAnsi="Tahoma" w:cs="Tahoma"/>
          <w:sz w:val="26"/>
          <w:szCs w:val="26"/>
        </w:rPr>
        <w:t>/</w:t>
      </w:r>
      <w:r w:rsidR="00196511">
        <w:rPr>
          <w:rFonts w:ascii="Tahoma" w:hAnsi="Tahoma" w:cs="Tahoma"/>
          <w:sz w:val="26"/>
          <w:szCs w:val="26"/>
        </w:rPr>
        <w:t>2016</w:t>
      </w:r>
    </w:p>
    <w:p w:rsidR="00101410" w:rsidRPr="00E87AE7" w:rsidRDefault="00101410" w:rsidP="00101410">
      <w:pPr>
        <w:pBdr>
          <w:top w:val="single" w:sz="4" w:space="1" w:color="auto"/>
          <w:left w:val="single" w:sz="4" w:space="4" w:color="auto"/>
          <w:bottom w:val="single" w:sz="4" w:space="1" w:color="auto"/>
          <w:right w:val="single" w:sz="4" w:space="4" w:color="auto"/>
        </w:pBdr>
        <w:jc w:val="both"/>
        <w:rPr>
          <w:rFonts w:ascii="Tahoma" w:hAnsi="Tahoma" w:cs="Tahoma"/>
          <w:sz w:val="26"/>
          <w:szCs w:val="26"/>
        </w:rPr>
      </w:pPr>
      <w:r>
        <w:rPr>
          <w:rFonts w:ascii="Tahoma" w:hAnsi="Tahoma" w:cs="Tahoma"/>
          <w:sz w:val="26"/>
          <w:szCs w:val="26"/>
        </w:rPr>
        <w:lastRenderedPageBreak/>
        <w:t xml:space="preserve">DATA </w:t>
      </w:r>
      <w:r w:rsidR="00AA35AB">
        <w:rPr>
          <w:rFonts w:ascii="Tahoma" w:hAnsi="Tahoma" w:cs="Tahoma"/>
          <w:sz w:val="26"/>
          <w:szCs w:val="26"/>
        </w:rPr>
        <w:t>08/07/2016</w:t>
      </w:r>
      <w:r>
        <w:rPr>
          <w:rFonts w:ascii="Tahoma" w:hAnsi="Tahoma" w:cs="Tahoma"/>
          <w:sz w:val="26"/>
          <w:szCs w:val="26"/>
        </w:rPr>
        <w:t xml:space="preserve"> AS 0</w:t>
      </w:r>
      <w:r w:rsidR="004E4D8C">
        <w:rPr>
          <w:rFonts w:ascii="Tahoma" w:hAnsi="Tahoma" w:cs="Tahoma"/>
          <w:sz w:val="26"/>
          <w:szCs w:val="26"/>
        </w:rPr>
        <w:t>8</w:t>
      </w:r>
      <w:r>
        <w:rPr>
          <w:rFonts w:ascii="Tahoma" w:hAnsi="Tahoma" w:cs="Tahoma"/>
          <w:sz w:val="26"/>
          <w:szCs w:val="26"/>
        </w:rPr>
        <w:t>:00 HORAS</w:t>
      </w:r>
    </w:p>
    <w:p w:rsidR="00A33B2F" w:rsidRPr="00E87AE7" w:rsidRDefault="00A33B2F" w:rsidP="000E16B9">
      <w:pPr>
        <w:pBdr>
          <w:top w:val="single" w:sz="4" w:space="1" w:color="auto"/>
          <w:left w:val="single" w:sz="4" w:space="4" w:color="auto"/>
          <w:bottom w:val="single" w:sz="4" w:space="1" w:color="auto"/>
          <w:right w:val="single" w:sz="4" w:space="4" w:color="auto"/>
        </w:pBdr>
        <w:jc w:val="both"/>
        <w:rPr>
          <w:rFonts w:ascii="Tahoma" w:hAnsi="Tahoma" w:cs="Tahoma"/>
          <w:sz w:val="26"/>
          <w:szCs w:val="26"/>
        </w:rPr>
      </w:pPr>
      <w:r w:rsidRPr="00E87AE7">
        <w:rPr>
          <w:rFonts w:ascii="Tahoma" w:hAnsi="Tahoma" w:cs="Tahoma"/>
          <w:sz w:val="26"/>
          <w:szCs w:val="26"/>
        </w:rPr>
        <w:t>RAZÃO SOCIAL DA PROPONENTE CNPJ</w:t>
      </w:r>
    </w:p>
    <w:p w:rsidR="00A33B2F" w:rsidRDefault="00A33B2F" w:rsidP="00A33B2F">
      <w:pPr>
        <w:jc w:val="both"/>
        <w:rPr>
          <w:rFonts w:ascii="Tahoma" w:hAnsi="Tahoma" w:cs="Tahoma"/>
          <w:sz w:val="26"/>
          <w:szCs w:val="26"/>
        </w:rPr>
      </w:pPr>
      <w:r w:rsidRPr="00E87AE7">
        <w:rPr>
          <w:rFonts w:ascii="Tahoma" w:hAnsi="Tahoma" w:cs="Tahoma"/>
          <w:sz w:val="26"/>
          <w:szCs w:val="26"/>
        </w:rPr>
        <w:t xml:space="preserve">5.3 - Os envelopes nº 01 – Proposta de Preços e nº 02 – Documentações deverão ser entregues na </w:t>
      </w:r>
      <w:r w:rsidR="000E16B9">
        <w:rPr>
          <w:rFonts w:ascii="Tahoma" w:hAnsi="Tahoma" w:cs="Tahoma"/>
          <w:sz w:val="26"/>
          <w:szCs w:val="26"/>
        </w:rPr>
        <w:t>A.v Deputado Fernando Saldanha s/n - centro</w:t>
      </w:r>
      <w:r w:rsidRPr="00E87AE7">
        <w:rPr>
          <w:rFonts w:ascii="Tahoma" w:hAnsi="Tahoma" w:cs="Tahoma"/>
          <w:sz w:val="26"/>
          <w:szCs w:val="26"/>
        </w:rPr>
        <w:t xml:space="preserve">, nesta cidade </w:t>
      </w:r>
      <w:r w:rsidR="000E16B9">
        <w:rPr>
          <w:rFonts w:ascii="Tahoma" w:hAnsi="Tahoma" w:cs="Tahoma"/>
          <w:sz w:val="26"/>
          <w:szCs w:val="26"/>
        </w:rPr>
        <w:t>Japorã</w:t>
      </w:r>
      <w:r w:rsidRPr="00E87AE7">
        <w:rPr>
          <w:rFonts w:ascii="Tahoma" w:hAnsi="Tahoma" w:cs="Tahoma"/>
          <w:sz w:val="26"/>
          <w:szCs w:val="26"/>
        </w:rPr>
        <w:t xml:space="preserve">/MS, CEP: </w:t>
      </w:r>
      <w:r w:rsidR="000E16B9">
        <w:rPr>
          <w:rFonts w:ascii="Tahoma" w:hAnsi="Tahoma" w:cs="Tahoma"/>
          <w:sz w:val="26"/>
          <w:szCs w:val="26"/>
        </w:rPr>
        <w:t>79985-000</w:t>
      </w:r>
      <w:r w:rsidRPr="00E87AE7">
        <w:rPr>
          <w:rFonts w:ascii="Tahoma" w:hAnsi="Tahoma" w:cs="Tahoma"/>
          <w:sz w:val="26"/>
          <w:szCs w:val="26"/>
        </w:rPr>
        <w:t>, até as 0</w:t>
      </w:r>
      <w:r w:rsidR="004E4D8C">
        <w:rPr>
          <w:rFonts w:ascii="Tahoma" w:hAnsi="Tahoma" w:cs="Tahoma"/>
          <w:sz w:val="26"/>
          <w:szCs w:val="26"/>
        </w:rPr>
        <w:t>8</w:t>
      </w:r>
      <w:r w:rsidRPr="00E87AE7">
        <w:rPr>
          <w:rFonts w:ascii="Tahoma" w:hAnsi="Tahoma" w:cs="Tahoma"/>
          <w:sz w:val="26"/>
          <w:szCs w:val="26"/>
        </w:rPr>
        <w:t xml:space="preserve">:00 horas do dia </w:t>
      </w:r>
      <w:r w:rsidR="00AA35AB">
        <w:rPr>
          <w:rFonts w:ascii="Tahoma" w:hAnsi="Tahoma" w:cs="Tahoma"/>
          <w:sz w:val="26"/>
          <w:szCs w:val="26"/>
        </w:rPr>
        <w:t>08</w:t>
      </w:r>
      <w:r w:rsidRPr="00E87AE7">
        <w:rPr>
          <w:rFonts w:ascii="Tahoma" w:hAnsi="Tahoma" w:cs="Tahoma"/>
          <w:sz w:val="26"/>
          <w:szCs w:val="26"/>
        </w:rPr>
        <w:t xml:space="preserve"> de </w:t>
      </w:r>
      <w:r w:rsidR="00AA35AB">
        <w:rPr>
          <w:rFonts w:ascii="Tahoma" w:hAnsi="Tahoma" w:cs="Tahoma"/>
          <w:sz w:val="26"/>
          <w:szCs w:val="26"/>
        </w:rPr>
        <w:t>Julho</w:t>
      </w:r>
      <w:r w:rsidR="000E16B9">
        <w:rPr>
          <w:rFonts w:ascii="Tahoma" w:hAnsi="Tahoma" w:cs="Tahoma"/>
          <w:sz w:val="26"/>
          <w:szCs w:val="26"/>
        </w:rPr>
        <w:t xml:space="preserve"> </w:t>
      </w:r>
      <w:r w:rsidRPr="00E87AE7">
        <w:rPr>
          <w:rFonts w:ascii="Tahoma" w:hAnsi="Tahoma" w:cs="Tahoma"/>
          <w:sz w:val="26"/>
          <w:szCs w:val="26"/>
        </w:rPr>
        <w:t xml:space="preserve">de </w:t>
      </w:r>
      <w:r w:rsidR="00196511">
        <w:rPr>
          <w:rFonts w:ascii="Tahoma" w:hAnsi="Tahoma" w:cs="Tahoma"/>
          <w:sz w:val="26"/>
          <w:szCs w:val="26"/>
        </w:rPr>
        <w:t>2016</w:t>
      </w:r>
      <w:r w:rsidRPr="00E87AE7">
        <w:rPr>
          <w:rFonts w:ascii="Tahoma" w:hAnsi="Tahoma" w:cs="Tahoma"/>
          <w:sz w:val="26"/>
          <w:szCs w:val="26"/>
        </w:rPr>
        <w:t xml:space="preserve">.  </w:t>
      </w:r>
    </w:p>
    <w:p w:rsidR="00656E3D" w:rsidRPr="00E87AE7" w:rsidRDefault="00656E3D" w:rsidP="00A33B2F">
      <w:pPr>
        <w:jc w:val="both"/>
        <w:rPr>
          <w:rFonts w:ascii="Tahoma" w:hAnsi="Tahoma" w:cs="Tahoma"/>
          <w:sz w:val="26"/>
          <w:szCs w:val="26"/>
        </w:rPr>
      </w:pPr>
    </w:p>
    <w:p w:rsidR="00A33B2F" w:rsidRPr="000E16B9" w:rsidRDefault="00A33B2F" w:rsidP="00A33B2F">
      <w:pPr>
        <w:rPr>
          <w:rFonts w:ascii="Tahoma" w:hAnsi="Tahoma" w:cs="Tahoma"/>
          <w:b/>
          <w:sz w:val="26"/>
          <w:szCs w:val="26"/>
        </w:rPr>
      </w:pPr>
      <w:r w:rsidRPr="000E16B9">
        <w:rPr>
          <w:rFonts w:ascii="Tahoma" w:hAnsi="Tahoma" w:cs="Tahoma"/>
          <w:b/>
          <w:sz w:val="26"/>
          <w:szCs w:val="26"/>
        </w:rPr>
        <w:t>VI - DAS PROPOSTAS DE PREÇOS (ENVELOPE DAS PROPOSTAS)</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6.1 – As propostas de preços devem, obrigatoriamente, preencher os seguintes requisitos e atender aos padrões abaixo estabelecidos:</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6.1.1 – Ser preenchida em formulário padrão </w:t>
      </w:r>
      <w:r w:rsidRPr="00E87AE7">
        <w:rPr>
          <w:rFonts w:ascii="Tahoma" w:hAnsi="Tahoma" w:cs="Tahoma"/>
          <w:i/>
          <w:iCs/>
          <w:sz w:val="26"/>
          <w:szCs w:val="26"/>
        </w:rPr>
        <w:t>(</w:t>
      </w:r>
      <w:r w:rsidRPr="00E87AE7">
        <w:rPr>
          <w:rFonts w:ascii="Tahoma" w:hAnsi="Tahoma" w:cs="Tahoma"/>
          <w:i/>
          <w:iCs/>
          <w:sz w:val="26"/>
          <w:szCs w:val="26"/>
          <w:u w:val="single"/>
        </w:rPr>
        <w:t>em meio magnético</w:t>
      </w:r>
      <w:r w:rsidRPr="00E87AE7">
        <w:rPr>
          <w:rFonts w:ascii="Tahoma" w:hAnsi="Tahoma" w:cs="Tahoma"/>
          <w:i/>
          <w:iCs/>
          <w:sz w:val="26"/>
          <w:szCs w:val="26"/>
        </w:rPr>
        <w:t xml:space="preserve">) </w:t>
      </w:r>
      <w:r w:rsidRPr="00E87AE7">
        <w:rPr>
          <w:rFonts w:ascii="Tahoma" w:hAnsi="Tahoma" w:cs="Tahoma"/>
          <w:sz w:val="26"/>
          <w:szCs w:val="26"/>
        </w:rPr>
        <w:t>fornecido pela Comissão Permanente de Licitação, em uma (01) via, sem rasuras, emendas, entrelinhas ou ressalvas, entregues no local, dia e hora preestabelecidos no Edital, contendo a identificação da empresa, endereço, telefone, número do Cadastro Nacional da Pessoa Jurídica – CNPJ, rubricadas todas as folhas pelo representante legal e assinada a última, sobre carimbo;</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6.1.2 - </w:t>
      </w:r>
      <w:r w:rsidRPr="00F23F05">
        <w:rPr>
          <w:rFonts w:ascii="Tahoma" w:hAnsi="Tahoma" w:cs="Tahoma"/>
          <w:sz w:val="26"/>
          <w:szCs w:val="26"/>
          <w:u w:val="single"/>
        </w:rPr>
        <w:t>conter especificação clara e sucinta do objeto a ser oferecido, com indicação – no que couber – de marca, modelo, tipo, peso ou medida, fabricante, nome da empresa, razão ou denominação social e endereços completos e conterem também</w:t>
      </w:r>
      <w:r w:rsidRPr="00E87AE7">
        <w:rPr>
          <w:rFonts w:ascii="Tahoma" w:hAnsi="Tahoma" w:cs="Tahoma"/>
          <w:sz w:val="26"/>
          <w:szCs w:val="26"/>
        </w:rPr>
        <w:t>:</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I. Preço cotado de forma unitária (com aproximação de no máximo duas casas decimais), em algarismo, por anexo, com indicação das unidades citadas neste edital. Na proposta deverá vir expressa e destacadamente: o preço unitário por item. Com a respectiva carga tributária e o valor do frete, informações estas de caráter acessório que correrão à conta do licitante;</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II. Prazo de validade da proposta que não poderá ser inferior a 60 (sessenta) dias, contados a partir da data de entrega das propostas e excluídos os prazos recursais previstos na legislação em vigor; </w:t>
      </w:r>
    </w:p>
    <w:p w:rsidR="004E4D8C" w:rsidRPr="00697018" w:rsidRDefault="00A33B2F" w:rsidP="00A33B2F">
      <w:pPr>
        <w:jc w:val="both"/>
        <w:rPr>
          <w:rFonts w:ascii="Tahoma" w:hAnsi="Tahoma" w:cs="Tahoma"/>
          <w:sz w:val="26"/>
          <w:szCs w:val="26"/>
        </w:rPr>
      </w:pPr>
      <w:r w:rsidRPr="00E87AE7">
        <w:rPr>
          <w:rFonts w:ascii="Tahoma" w:hAnsi="Tahoma" w:cs="Tahoma"/>
          <w:sz w:val="26"/>
          <w:szCs w:val="26"/>
        </w:rPr>
        <w:t>III. Prazo de entrega dos produtos e ou serviços: 0</w:t>
      </w:r>
      <w:r w:rsidR="004E4D8C">
        <w:rPr>
          <w:rFonts w:ascii="Tahoma" w:hAnsi="Tahoma" w:cs="Tahoma"/>
          <w:sz w:val="26"/>
          <w:szCs w:val="26"/>
        </w:rPr>
        <w:t>2</w:t>
      </w:r>
      <w:r w:rsidRPr="00E87AE7">
        <w:rPr>
          <w:rFonts w:ascii="Tahoma" w:hAnsi="Tahoma" w:cs="Tahoma"/>
          <w:sz w:val="26"/>
          <w:szCs w:val="26"/>
        </w:rPr>
        <w:t xml:space="preserve"> (</w:t>
      </w:r>
      <w:r w:rsidR="004E4D8C">
        <w:rPr>
          <w:rFonts w:ascii="Tahoma" w:hAnsi="Tahoma" w:cs="Tahoma"/>
          <w:sz w:val="26"/>
          <w:szCs w:val="26"/>
        </w:rPr>
        <w:t>dois</w:t>
      </w:r>
      <w:r w:rsidRPr="00E87AE7">
        <w:rPr>
          <w:rFonts w:ascii="Tahoma" w:hAnsi="Tahoma" w:cs="Tahoma"/>
          <w:sz w:val="26"/>
          <w:szCs w:val="26"/>
        </w:rPr>
        <w:t xml:space="preserve">) dias úteis </w:t>
      </w:r>
      <w:r w:rsidRPr="00697018">
        <w:rPr>
          <w:rFonts w:ascii="Tahoma" w:hAnsi="Tahoma" w:cs="Tahoma"/>
          <w:sz w:val="26"/>
          <w:szCs w:val="26"/>
        </w:rPr>
        <w:t>corridos a contar do recebimento da ordem de Fornecimento</w:t>
      </w:r>
      <w:r w:rsidR="004E4D8C" w:rsidRPr="00697018">
        <w:rPr>
          <w:rFonts w:ascii="Tahoma" w:hAnsi="Tahoma" w:cs="Tahoma"/>
          <w:sz w:val="26"/>
          <w:szCs w:val="26"/>
        </w:rPr>
        <w:t>.</w:t>
      </w:r>
    </w:p>
    <w:p w:rsidR="00697018" w:rsidRPr="00697018" w:rsidRDefault="00A33B2F" w:rsidP="00697018">
      <w:pPr>
        <w:jc w:val="both"/>
        <w:rPr>
          <w:rFonts w:ascii="Tahoma" w:hAnsi="Tahoma" w:cs="Tahoma"/>
          <w:sz w:val="26"/>
          <w:szCs w:val="26"/>
        </w:rPr>
      </w:pPr>
      <w:r w:rsidRPr="00697018">
        <w:rPr>
          <w:rFonts w:ascii="Tahoma" w:hAnsi="Tahoma" w:cs="Tahoma"/>
          <w:sz w:val="26"/>
          <w:szCs w:val="26"/>
        </w:rPr>
        <w:lastRenderedPageBreak/>
        <w:t>IV. Local de entrega dos produtos e ou serviços: a empresa deverá entregar os produtos na sede da Secretaria</w:t>
      </w:r>
      <w:r w:rsidR="00697018" w:rsidRPr="00697018">
        <w:rPr>
          <w:rFonts w:ascii="Tahoma" w:hAnsi="Tahoma" w:cs="Tahoma"/>
          <w:sz w:val="26"/>
          <w:szCs w:val="26"/>
        </w:rPr>
        <w:t>, dependendo do pedido o mesmo devera ser entregues, pela CONTRATADA nas unidades determinados pelas secretarias, sendo nas dimensões das respectivas áreas, no município de Sede Município de Japorã, distrito de Jacare</w:t>
      </w:r>
      <w:r w:rsidR="00184E4E">
        <w:rPr>
          <w:rFonts w:ascii="Tahoma" w:hAnsi="Tahoma" w:cs="Tahoma"/>
          <w:sz w:val="26"/>
          <w:szCs w:val="26"/>
        </w:rPr>
        <w:t>í, Aldeia Indígena Porto Lindo,</w:t>
      </w:r>
      <w:r w:rsidR="00697018" w:rsidRPr="00697018">
        <w:rPr>
          <w:rFonts w:ascii="Tahoma" w:hAnsi="Tahoma" w:cs="Tahoma"/>
          <w:sz w:val="26"/>
          <w:szCs w:val="26"/>
        </w:rPr>
        <w:t xml:space="preserve"> as despesas ocorrerão  por conta da contratada , sendo de transporte, seguro, tributos, encargos trabalhistas e previdenciários decorrentes do fornecimento.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6.1.3 - caso venha a verificar-se qualquer divergência nas informações constantes da proposta de preços, pertinentes a valores unitário e total, para todos os efeitos utilizar-se há o valor unitário;</w:t>
      </w:r>
    </w:p>
    <w:p w:rsidR="00A33B2F" w:rsidRDefault="00A33B2F" w:rsidP="00A33B2F">
      <w:pPr>
        <w:jc w:val="both"/>
        <w:rPr>
          <w:rFonts w:ascii="Tahoma" w:hAnsi="Tahoma" w:cs="Tahoma"/>
          <w:sz w:val="26"/>
          <w:szCs w:val="26"/>
        </w:rPr>
      </w:pPr>
      <w:r w:rsidRPr="00E87AE7">
        <w:rPr>
          <w:rFonts w:ascii="Tahoma" w:hAnsi="Tahoma" w:cs="Tahoma"/>
          <w:sz w:val="26"/>
          <w:szCs w:val="26"/>
        </w:rPr>
        <w:t xml:space="preserve">6.1.4 - a entrega dos envelopes contendo a proposta de preços e a respectiva documentação significará expressa aceitação, pelas licitantes, de todas as disposições deste edital.  </w:t>
      </w:r>
    </w:p>
    <w:p w:rsidR="004E4D8C" w:rsidRPr="004E4D8C" w:rsidRDefault="00697018" w:rsidP="004E4D8C">
      <w:pPr>
        <w:jc w:val="both"/>
        <w:rPr>
          <w:rFonts w:ascii="Tahoma" w:hAnsi="Tahoma" w:cs="Tahoma"/>
          <w:sz w:val="26"/>
          <w:szCs w:val="26"/>
        </w:rPr>
      </w:pPr>
      <w:r>
        <w:rPr>
          <w:rFonts w:ascii="Tahoma" w:hAnsi="Tahoma" w:cs="Tahoma"/>
          <w:sz w:val="26"/>
          <w:szCs w:val="26"/>
        </w:rPr>
        <w:t xml:space="preserve">6.1.5 </w:t>
      </w:r>
      <w:r w:rsidR="004E4D8C" w:rsidRPr="004E4D8C">
        <w:rPr>
          <w:rFonts w:ascii="Tahoma" w:hAnsi="Tahoma" w:cs="Tahoma"/>
          <w:sz w:val="26"/>
          <w:szCs w:val="26"/>
        </w:rPr>
        <w:t>– Os materiais deverão ser entregues em parcelas de acordo com os itens do Termo de Referência, de forma a atender as necessidades das Secretarias licitantes;</w:t>
      </w:r>
    </w:p>
    <w:p w:rsidR="00697018" w:rsidRPr="00697018" w:rsidRDefault="006B4840" w:rsidP="00697018">
      <w:pPr>
        <w:widowControl w:val="0"/>
        <w:tabs>
          <w:tab w:val="left" w:pos="1701"/>
          <w:tab w:val="left" w:pos="2127"/>
        </w:tabs>
        <w:jc w:val="both"/>
        <w:rPr>
          <w:rFonts w:ascii="Tahoma" w:hAnsi="Tahoma" w:cs="Tahoma"/>
          <w:sz w:val="26"/>
          <w:szCs w:val="26"/>
          <w:u w:val="single"/>
        </w:rPr>
      </w:pPr>
      <w:r>
        <w:rPr>
          <w:rFonts w:ascii="Tahoma" w:hAnsi="Tahoma" w:cs="Tahoma"/>
          <w:sz w:val="26"/>
          <w:szCs w:val="26"/>
          <w:u w:val="single"/>
        </w:rPr>
        <w:t xml:space="preserve">6.1.6 - </w:t>
      </w:r>
      <w:r w:rsidR="00697018" w:rsidRPr="00697018">
        <w:rPr>
          <w:rFonts w:ascii="Tahoma" w:hAnsi="Tahoma" w:cs="Tahoma"/>
          <w:sz w:val="26"/>
          <w:szCs w:val="26"/>
          <w:u w:val="single"/>
          <w:lang w:val="pt-PT"/>
        </w:rPr>
        <w:t xml:space="preserve"> </w:t>
      </w:r>
      <w:r w:rsidR="00697018" w:rsidRPr="00697018">
        <w:rPr>
          <w:rFonts w:ascii="Tahoma" w:hAnsi="Tahoma" w:cs="Tahoma"/>
          <w:sz w:val="26"/>
          <w:szCs w:val="26"/>
          <w:u w:val="single"/>
        </w:rPr>
        <w:t xml:space="preserve">A propostas de preço devera ser preenchida conforme anexo VI,  e serem </w:t>
      </w:r>
      <w:r w:rsidR="00697018" w:rsidRPr="00697018">
        <w:rPr>
          <w:rFonts w:ascii="Tahoma" w:hAnsi="Tahoma" w:cs="Tahoma"/>
          <w:b/>
          <w:sz w:val="26"/>
          <w:szCs w:val="26"/>
          <w:u w:val="single"/>
        </w:rPr>
        <w:t>salvos em pen drive, ou em CD Room,</w:t>
      </w:r>
      <w:r w:rsidR="00697018" w:rsidRPr="00697018">
        <w:rPr>
          <w:rFonts w:ascii="Tahoma" w:hAnsi="Tahoma" w:cs="Tahoma"/>
          <w:sz w:val="26"/>
          <w:szCs w:val="26"/>
          <w:u w:val="single"/>
        </w:rPr>
        <w:t xml:space="preserve"> para serem exportados. Obs não fazer qualquer modificação  de tamanho ou fonte do arquivo recebido em Excel</w:t>
      </w:r>
    </w:p>
    <w:p w:rsidR="00A33B2F" w:rsidRPr="00E87AE7" w:rsidRDefault="00A33B2F" w:rsidP="00A33B2F">
      <w:pPr>
        <w:jc w:val="both"/>
        <w:rPr>
          <w:rFonts w:ascii="Tahoma" w:hAnsi="Tahoma" w:cs="Tahoma"/>
          <w:sz w:val="26"/>
          <w:szCs w:val="26"/>
        </w:rPr>
      </w:pPr>
      <w:r w:rsidRPr="00F11813">
        <w:rPr>
          <w:rFonts w:ascii="Tahoma" w:hAnsi="Tahoma" w:cs="Tahoma"/>
          <w:b/>
          <w:sz w:val="26"/>
          <w:szCs w:val="26"/>
        </w:rPr>
        <w:t>VII - DO PROCEDIMENTO DE REGISTRO DE PREÇOS</w:t>
      </w:r>
      <w:r w:rsidRPr="00E87AE7">
        <w:rPr>
          <w:rFonts w:ascii="Tahoma" w:hAnsi="Tahoma" w:cs="Tahoma"/>
          <w:sz w:val="26"/>
          <w:szCs w:val="26"/>
        </w:rPr>
        <w:t xml:space="preserve">: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7.1 - O presente certame licitatório, destinado ao registro de preços, não obriga a prefeitura de </w:t>
      </w:r>
      <w:r w:rsidR="00093EBD">
        <w:rPr>
          <w:rFonts w:ascii="Tahoma" w:hAnsi="Tahoma" w:cs="Tahoma"/>
          <w:sz w:val="26"/>
          <w:szCs w:val="26"/>
        </w:rPr>
        <w:t>Japorã</w:t>
      </w:r>
      <w:r w:rsidRPr="00E87AE7">
        <w:rPr>
          <w:rFonts w:ascii="Tahoma" w:hAnsi="Tahoma" w:cs="Tahoma"/>
          <w:sz w:val="26"/>
          <w:szCs w:val="26"/>
        </w:rPr>
        <w:t xml:space="preserve"> a firmar contratações nas quantidades estimadas, podendo ocorrer licitações específicas para aquisição de determinados itens, ficando assegurado ao detentor do registro à preferência de fornecimento, em igualdade de condições.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7.2 – Ao licitante vencedor, por item, fica assegurada a preferência em igualdade de condições com os demais licitantes acorrentes em futuros certames, ou mediante utilização de quaisquer outros meios, respeitando a legislação relativa às licitações.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7.3 - A qualquer tempo o preço registrado poderá ser revisto em decorrência de eventual redução daqueles praticados no mercado, </w:t>
      </w:r>
      <w:r w:rsidRPr="00E87AE7">
        <w:rPr>
          <w:rFonts w:ascii="Tahoma" w:hAnsi="Tahoma" w:cs="Tahoma"/>
          <w:sz w:val="26"/>
          <w:szCs w:val="26"/>
        </w:rPr>
        <w:lastRenderedPageBreak/>
        <w:t xml:space="preserve">cabendo a Prefeitura convocar os fornecedores registrados para negociar o novo valor.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7.4 - Os interessados em participar deste Pregão poderão examinar e adquirir o respectivo edital na Prefeitura, das 07</w:t>
      </w:r>
      <w:r w:rsidR="00F11813">
        <w:rPr>
          <w:rFonts w:ascii="Tahoma" w:hAnsi="Tahoma" w:cs="Tahoma"/>
          <w:sz w:val="26"/>
          <w:szCs w:val="26"/>
        </w:rPr>
        <w:t>:30 às 1</w:t>
      </w:r>
      <w:r w:rsidR="006B4840">
        <w:rPr>
          <w:rFonts w:ascii="Tahoma" w:hAnsi="Tahoma" w:cs="Tahoma"/>
          <w:sz w:val="26"/>
          <w:szCs w:val="26"/>
        </w:rPr>
        <w:t>3</w:t>
      </w:r>
      <w:r w:rsidR="00F11813">
        <w:rPr>
          <w:rFonts w:ascii="Tahoma" w:hAnsi="Tahoma" w:cs="Tahoma"/>
          <w:sz w:val="26"/>
          <w:szCs w:val="26"/>
        </w:rPr>
        <w:t>:00 (</w:t>
      </w:r>
      <w:r w:rsidR="006B4840">
        <w:rPr>
          <w:rFonts w:ascii="Tahoma" w:hAnsi="Tahoma" w:cs="Tahoma"/>
          <w:sz w:val="26"/>
          <w:szCs w:val="26"/>
        </w:rPr>
        <w:t>treze</w:t>
      </w:r>
      <w:r w:rsidR="00F11813">
        <w:rPr>
          <w:rFonts w:ascii="Tahoma" w:hAnsi="Tahoma" w:cs="Tahoma"/>
          <w:sz w:val="26"/>
          <w:szCs w:val="26"/>
        </w:rPr>
        <w:t xml:space="preserve">) </w:t>
      </w:r>
      <w:r w:rsidRPr="00E87AE7">
        <w:rPr>
          <w:rFonts w:ascii="Tahoma" w:hAnsi="Tahoma" w:cs="Tahoma"/>
          <w:sz w:val="26"/>
          <w:szCs w:val="26"/>
        </w:rPr>
        <w:t xml:space="preserve"> horas(MS).  </w:t>
      </w:r>
    </w:p>
    <w:p w:rsidR="00A33B2F" w:rsidRPr="00F11813" w:rsidRDefault="00A33B2F" w:rsidP="00A33B2F">
      <w:pPr>
        <w:jc w:val="both"/>
        <w:rPr>
          <w:rFonts w:ascii="Tahoma" w:hAnsi="Tahoma" w:cs="Tahoma"/>
          <w:b/>
          <w:sz w:val="26"/>
          <w:szCs w:val="26"/>
        </w:rPr>
      </w:pPr>
      <w:r w:rsidRPr="00F11813">
        <w:rPr>
          <w:rFonts w:ascii="Tahoma" w:hAnsi="Tahoma" w:cs="Tahoma"/>
          <w:b/>
          <w:sz w:val="26"/>
          <w:szCs w:val="26"/>
        </w:rPr>
        <w:t>VIII - DA HABILITAÇÃO (ENVELOPE DE DOCUMENTAÇÃO)</w:t>
      </w:r>
    </w:p>
    <w:p w:rsidR="00A33B2F" w:rsidRPr="00E87AE7" w:rsidRDefault="00A33B2F" w:rsidP="00A33B2F">
      <w:pPr>
        <w:rPr>
          <w:rFonts w:ascii="Tahoma" w:hAnsi="Tahoma" w:cs="Tahoma"/>
          <w:sz w:val="26"/>
          <w:szCs w:val="26"/>
        </w:rPr>
      </w:pPr>
      <w:r w:rsidRPr="00E87AE7">
        <w:rPr>
          <w:rFonts w:ascii="Tahoma" w:hAnsi="Tahoma" w:cs="Tahoma"/>
          <w:sz w:val="26"/>
          <w:szCs w:val="26"/>
        </w:rPr>
        <w:t>8.1 - Da habilitação: Para fins de participação no presente certame, será exigida a apresentação dos seguintes documentos:</w:t>
      </w:r>
    </w:p>
    <w:p w:rsidR="00A33B2F" w:rsidRPr="00E87AE7" w:rsidRDefault="00A33B2F" w:rsidP="00A33B2F">
      <w:pPr>
        <w:rPr>
          <w:rFonts w:ascii="Tahoma" w:hAnsi="Tahoma" w:cs="Tahoma"/>
          <w:sz w:val="26"/>
          <w:szCs w:val="26"/>
        </w:rPr>
      </w:pPr>
      <w:r w:rsidRPr="00E87AE7">
        <w:rPr>
          <w:rFonts w:ascii="Tahoma" w:hAnsi="Tahoma" w:cs="Tahoma"/>
          <w:sz w:val="26"/>
          <w:szCs w:val="26"/>
        </w:rPr>
        <w:t xml:space="preserve">8.2 Habilitação Jurídica (art. 28 da Lei 8.666/93)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a) - cédula de identidade dos sócios (cópia autenticada em cartório competente);</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b) - registro comercial, no caso de empresa individual;</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c) - ato constitutivo, estatuto ou contrato social em vigor, devidamente registrado, em se tratando de sociedades comerciais, e, no caso de sociedades por ações, acompanhado de documentos de eleição de seus administradores;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c.1)  – Caso a empresa apresentar o registro comercial, no caso de empresa individual, o ato constitutivo, estatuto ou contrato social em vigor, devidamente registrado, em se tratando de sociedades comerciais, e, no caso de sociedades por ações, acompanhado de documentos de eleição de seus administradores, no credenciamento do representante, fica facultada a apresentação do mesmo no envelope de Habilitação. 8.3 Regularidade Fiscal (art. 29 da Lei 8.666/93)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d) - prova de inscrição no Cadastro Geral de Contribuintes (CGC ou CNPJ/MF);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e) - prova de que a empresa está em plena atividade, relativo ao domicílio ou sede do licitante, pertinente ao seu ramo de atividade e compatível com o objeto contratual, que deverá ser comprovado através do Alvará de Funcionamento da empresa;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f) – prova de regularidade para com a Fazenda Federal do domicílio ou sede do licitante, ou outra equivalente, na forma da lei, que deverá ser comprovada através de Certidão Negativa de Débitos;</w:t>
      </w:r>
    </w:p>
    <w:p w:rsidR="00A33B2F" w:rsidRPr="00E87AE7" w:rsidRDefault="00A33B2F" w:rsidP="00A33B2F">
      <w:pPr>
        <w:rPr>
          <w:rFonts w:ascii="Tahoma" w:hAnsi="Tahoma" w:cs="Tahoma"/>
          <w:sz w:val="26"/>
          <w:szCs w:val="26"/>
        </w:rPr>
      </w:pPr>
      <w:r w:rsidRPr="00E87AE7">
        <w:rPr>
          <w:rFonts w:ascii="Tahoma" w:hAnsi="Tahoma" w:cs="Tahoma"/>
          <w:sz w:val="26"/>
          <w:szCs w:val="26"/>
        </w:rPr>
        <w:lastRenderedPageBreak/>
        <w:t>g) – prova de regularidade para com a Fazenda Estadual do domicílio ou sede do licitante, ou outra equivalente, na forma da lei, que deverá ser comprovada através de Certidão Negativa de Débitos;</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h) – prova de regularidade para com a Fazenda Municipal do domicílio ou sede do licitante, ou outra equivalente, na forma da lei, que deverá ser comprovada através de Certidão Negativa de Débitos;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i) - prova de regularidade relativa ao Fundo de Garantia por Tempo de Serviço (FGTS), demonstrando situação regular no cumprimento dos encargos sociais instituídos por lei, que deverá ser comprovado através de Certidão Negativa de Débitos emitida pela Caixa Econômica Federal;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j) - prova de regularidade relativa à Seguridade Social, demonstrando situação regular no cumprimento dos encargos sociais instituídos por lei, que deverá ser comprovado através de Certidão Negativa de Débitos – INSS.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l) - Prova de inexistência de débitos inadimplidos perante a Justiça do Trabalho, mediante a apresentação de certidão negativa de Débitos Trabalhistas, nos termos do Título VII-A da Consolidação das Leis do Trabalho, aprovada pelo Decreto-Lei no 5.452, de 1o de maio de 1943.” (NR).</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8.3.1. A validade dos documentos será aquela expressa nos mesmos ou estabelecida em lei.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8.3.2. Em caso de omissão, o Pregoeiro admitirá como válidos os documentos emitidos a menos de 60 (sessenta) dias de sua apresentação.  </w:t>
      </w:r>
    </w:p>
    <w:p w:rsidR="00A33B2F" w:rsidRDefault="00A33B2F" w:rsidP="00A33B2F">
      <w:pPr>
        <w:jc w:val="both"/>
        <w:rPr>
          <w:rFonts w:ascii="Tahoma" w:hAnsi="Tahoma" w:cs="Tahoma"/>
          <w:sz w:val="26"/>
          <w:szCs w:val="26"/>
        </w:rPr>
      </w:pPr>
      <w:r w:rsidRPr="00E87AE7">
        <w:rPr>
          <w:rFonts w:ascii="Tahoma" w:hAnsi="Tahoma" w:cs="Tahoma"/>
          <w:sz w:val="26"/>
          <w:szCs w:val="26"/>
        </w:rPr>
        <w:t xml:space="preserve">8.3.3. Os licitantes que apresentarem documentos em desacordo com as estipulações desta seção ou não lograrem provar sua regularidade serão inabilitados.  </w:t>
      </w:r>
    </w:p>
    <w:p w:rsidR="00A33B2F" w:rsidRPr="00F11813" w:rsidRDefault="00A33B2F" w:rsidP="00A33B2F">
      <w:pPr>
        <w:rPr>
          <w:rFonts w:ascii="Tahoma" w:hAnsi="Tahoma" w:cs="Tahoma"/>
          <w:b/>
          <w:sz w:val="26"/>
          <w:szCs w:val="26"/>
        </w:rPr>
      </w:pPr>
      <w:r w:rsidRPr="00F11813">
        <w:rPr>
          <w:rFonts w:ascii="Tahoma" w:hAnsi="Tahoma" w:cs="Tahoma"/>
          <w:b/>
          <w:sz w:val="26"/>
          <w:szCs w:val="26"/>
        </w:rPr>
        <w:t xml:space="preserve">8.3.4 - QUALIFICAÇÃO TÉCNICA: </w:t>
      </w:r>
    </w:p>
    <w:p w:rsidR="00A33B2F" w:rsidRPr="00E87AE7" w:rsidRDefault="00A33B2F" w:rsidP="00B01A3F">
      <w:pPr>
        <w:pStyle w:val="Recuodecorpodetexto3"/>
        <w:ind w:left="0" w:right="-2"/>
        <w:jc w:val="both"/>
        <w:rPr>
          <w:rFonts w:ascii="Tahoma" w:hAnsi="Tahoma" w:cs="Tahoma"/>
          <w:sz w:val="26"/>
          <w:szCs w:val="26"/>
        </w:rPr>
      </w:pPr>
      <w:r w:rsidRPr="00E87AE7">
        <w:rPr>
          <w:rFonts w:ascii="Tahoma" w:hAnsi="Tahoma" w:cs="Tahoma"/>
          <w:sz w:val="26"/>
          <w:szCs w:val="26"/>
        </w:rPr>
        <w:t xml:space="preserve">a) - Balanço Patrimonial e demonstrações contábeis do último exercício social, apresentado na forma da lei, nos demais casos, a cópia do balanço deve ser acompanhada de copia dos Termos de Abertura e Encerramento do livro Diário Registrado na Junta Comercial; em qualquer caso, o balanço dever conter assinatura do representante legal da empresa e de profissional habilitado no CRC (Conselho Regional de Contabilidade), que comprovem a boa situação financeira da empresa, sendo vedada à </w:t>
      </w:r>
      <w:r w:rsidRPr="00E87AE7">
        <w:rPr>
          <w:rFonts w:ascii="Tahoma" w:hAnsi="Tahoma" w:cs="Tahoma"/>
          <w:sz w:val="26"/>
          <w:szCs w:val="26"/>
        </w:rPr>
        <w:lastRenderedPageBreak/>
        <w:t xml:space="preserve">substituição por balancetes ou balanços provisórios. As microempresas (ME) e as empresas optantes pelo sistema lucro presumido, deverão apresentar Declaração do contador, acompanhadas da cópia do imposto de Renda, do ultimo exercício social e as empresas constituídas a menos de 01 (um) ano, deverão comprovar tal situação mediante apresentação do Balanço de Abertura ou Declaração do Contador. As declarações citadas deverão ser ratificadas pelo titular da empresa;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b) - Certidão Negativa de Falência ou Concordata, expedida pelo distribuidor da sede da pessoa jurídica;</w:t>
      </w:r>
    </w:p>
    <w:p w:rsidR="00656E3D" w:rsidRDefault="00A33B2F" w:rsidP="00A33B2F">
      <w:pPr>
        <w:jc w:val="both"/>
        <w:rPr>
          <w:rFonts w:ascii="Tahoma" w:hAnsi="Tahoma" w:cs="Tahoma"/>
          <w:b/>
          <w:sz w:val="26"/>
          <w:szCs w:val="26"/>
        </w:rPr>
      </w:pPr>
      <w:r w:rsidRPr="00E87AE7">
        <w:rPr>
          <w:rFonts w:ascii="Tahoma" w:hAnsi="Tahoma" w:cs="Tahoma"/>
          <w:sz w:val="26"/>
          <w:szCs w:val="26"/>
        </w:rPr>
        <w:t xml:space="preserve">c) - Declaração de que não possui em seu quadro de pessoal atuando em trabalho noturno, perigoso ou insalubre, menores de 18 (dezoito) anos e de qualquer trabalho menores de 16 (dezesseis) anos, salvo na condição de aprendiz, a partir de 14 (quatorze) anos (CFB, Art. 7º, inciso XXXIII, c/c a Lei nº 9.854/99), </w:t>
      </w:r>
      <w:r w:rsidRPr="006C0B6B">
        <w:rPr>
          <w:rFonts w:ascii="Tahoma" w:hAnsi="Tahoma" w:cs="Tahoma"/>
          <w:b/>
          <w:sz w:val="26"/>
          <w:szCs w:val="26"/>
        </w:rPr>
        <w:t xml:space="preserve">conforme anexo </w:t>
      </w:r>
      <w:r w:rsidR="006C0B6B" w:rsidRPr="006C0B6B">
        <w:rPr>
          <w:rFonts w:ascii="Tahoma" w:hAnsi="Tahoma" w:cs="Tahoma"/>
          <w:b/>
          <w:sz w:val="26"/>
          <w:szCs w:val="26"/>
        </w:rPr>
        <w:t>V</w:t>
      </w:r>
      <w:r w:rsidR="003D421A">
        <w:rPr>
          <w:rFonts w:ascii="Tahoma" w:hAnsi="Tahoma" w:cs="Tahoma"/>
          <w:b/>
          <w:sz w:val="26"/>
          <w:szCs w:val="26"/>
        </w:rPr>
        <w:t>I</w:t>
      </w:r>
    </w:p>
    <w:p w:rsidR="00184E4E" w:rsidRPr="00184E4E" w:rsidRDefault="00184E4E" w:rsidP="00A33B2F">
      <w:pPr>
        <w:jc w:val="both"/>
        <w:rPr>
          <w:rFonts w:ascii="Tahoma" w:hAnsi="Tahoma" w:cs="Tahoma"/>
          <w:b/>
          <w:sz w:val="26"/>
          <w:szCs w:val="26"/>
        </w:rPr>
      </w:pPr>
    </w:p>
    <w:p w:rsidR="00A33B2F" w:rsidRPr="00F11813" w:rsidRDefault="00A33B2F" w:rsidP="00A33B2F">
      <w:pPr>
        <w:jc w:val="both"/>
        <w:rPr>
          <w:rFonts w:ascii="Tahoma" w:hAnsi="Tahoma" w:cs="Tahoma"/>
          <w:b/>
          <w:sz w:val="26"/>
          <w:szCs w:val="26"/>
        </w:rPr>
      </w:pPr>
      <w:r w:rsidRPr="00F11813">
        <w:rPr>
          <w:rFonts w:ascii="Tahoma" w:hAnsi="Tahoma" w:cs="Tahoma"/>
          <w:b/>
          <w:sz w:val="26"/>
          <w:szCs w:val="26"/>
        </w:rPr>
        <w:t xml:space="preserve">IX – OUTRAS COMPROVAÇÕES: </w:t>
      </w:r>
    </w:p>
    <w:p w:rsidR="00656E3D" w:rsidRDefault="00A33B2F" w:rsidP="00A33B2F">
      <w:pPr>
        <w:jc w:val="both"/>
        <w:rPr>
          <w:rFonts w:ascii="Tahoma" w:hAnsi="Tahoma" w:cs="Tahoma"/>
          <w:sz w:val="26"/>
          <w:szCs w:val="26"/>
        </w:rPr>
      </w:pPr>
      <w:r w:rsidRPr="00E87AE7">
        <w:rPr>
          <w:rFonts w:ascii="Tahoma" w:hAnsi="Tahoma" w:cs="Tahoma"/>
          <w:sz w:val="26"/>
          <w:szCs w:val="26"/>
        </w:rPr>
        <w:t xml:space="preserve">9.1 – Declaração impressa em papel timbrado e subscrita pelo representante legal da licitante, assegurando a inexistência de impedimento legal para licitar ou contratar com a administração, conforme modelo sugerido no </w:t>
      </w:r>
      <w:r w:rsidRPr="006C0B6B">
        <w:rPr>
          <w:rFonts w:ascii="Tahoma" w:hAnsi="Tahoma" w:cs="Tahoma"/>
          <w:b/>
          <w:sz w:val="26"/>
          <w:szCs w:val="26"/>
        </w:rPr>
        <w:t xml:space="preserve">Anexo </w:t>
      </w:r>
      <w:r w:rsidR="006C0B6B">
        <w:rPr>
          <w:rFonts w:ascii="Tahoma" w:hAnsi="Tahoma" w:cs="Tahoma"/>
          <w:b/>
          <w:sz w:val="26"/>
          <w:szCs w:val="26"/>
        </w:rPr>
        <w:t>V</w:t>
      </w:r>
      <w:r w:rsidRPr="00E87AE7">
        <w:rPr>
          <w:rFonts w:ascii="Tahoma" w:hAnsi="Tahoma" w:cs="Tahoma"/>
          <w:sz w:val="26"/>
          <w:szCs w:val="26"/>
        </w:rPr>
        <w:t>.</w:t>
      </w:r>
    </w:p>
    <w:p w:rsidR="00184E4E" w:rsidRPr="00E87AE7" w:rsidRDefault="00184E4E" w:rsidP="00A33B2F">
      <w:pPr>
        <w:jc w:val="both"/>
        <w:rPr>
          <w:rFonts w:ascii="Tahoma" w:hAnsi="Tahoma" w:cs="Tahoma"/>
          <w:sz w:val="26"/>
          <w:szCs w:val="26"/>
        </w:rPr>
      </w:pPr>
    </w:p>
    <w:p w:rsidR="00A33B2F" w:rsidRPr="00F11813" w:rsidRDefault="00A33B2F" w:rsidP="00A33B2F">
      <w:pPr>
        <w:jc w:val="both"/>
        <w:rPr>
          <w:rFonts w:ascii="Tahoma" w:hAnsi="Tahoma" w:cs="Tahoma"/>
          <w:b/>
          <w:sz w:val="26"/>
          <w:szCs w:val="26"/>
        </w:rPr>
      </w:pPr>
      <w:r w:rsidRPr="00F11813">
        <w:rPr>
          <w:rFonts w:ascii="Tahoma" w:hAnsi="Tahoma" w:cs="Tahoma"/>
          <w:b/>
          <w:sz w:val="26"/>
          <w:szCs w:val="26"/>
        </w:rPr>
        <w:t xml:space="preserve">X - DO PROCEDIMENTO E DO JULGAMENTO: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10.1 – No horário e local indicado no preâmbulo, será aberta a sessão de processamento do Pregão, iniciando-se com o credenciamento dos interessados em participar do certame.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10.2 - Durante os trabalhos, somente será permitida a manifestação, oral ou escrita, de pessoa devidamente credenciada pela empresa licitante.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10.3 – Para efeito de classificação das propostas o Pregoeiro considerará o preço unitário por item constante em cada proposta, sendo desclassificadas as propostas: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10.3.1 – cujo objeto não atenda as especificações, prazos e condições fixados no Edital, inclusive aqueles exigidos como pré-classificação;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lastRenderedPageBreak/>
        <w:t xml:space="preserve">10.3.2 – que apresentem preço baseado exclusivamente em proposta das demais licitantes.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10.4 – As propostas não desclassificadas serão selecionadas para a etapa de lances, com observância dos seguintes critérios: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10.4.1 – As propostas de preços válidas serão ordenadas em ordem crescente de preços, devendo ser, em seguida, eleitos para participar da fase de lances o autor da proposta de preço mais baixo e os que tenham apresentado valores sucessivos e superiores em até 10% (dez por cento) relativamente ao menor preço;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10.4.2 – Se não existirem, no mínimo, três propostas escritas que atendam às condições previstas no item anterior, serão selecionados para a fase de lances os autores das 03 (três) melhores propostas, quaisquer que sejam os preços, caso haja propostas empatadas na terceira posição, todas elas participarão da etapa de lances.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10.5 - O julgamento da presente licitação será processado, segundo o critério de menor preço unitário e observado o disposto no item anterior, de acordo com o qual será classificada em primeiro lugar, a proposta que atenda integralmente de acordo com as especificações e exigência deste Edital, ofertar o preço unitário de menor valor.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10.6 – O Pregoeiro convidará individualmente os autores das propostas selecionadas a formular lances de forma seqüencial, a partir do autor da proposta de maior preço e os demais em ordem decrescente de valor, decidindo-se por meio de sortei</w:t>
      </w:r>
      <w:r w:rsidR="0017235C">
        <w:rPr>
          <w:rFonts w:ascii="Tahoma" w:hAnsi="Tahoma" w:cs="Tahoma"/>
          <w:sz w:val="26"/>
          <w:szCs w:val="26"/>
        </w:rPr>
        <w:t>o no caso de empate de preços.</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10.6.1 – A licitante sorteada em primeiro lugar poderá escolher a posição na ordenação de lances em relação aos demais empatados, e assim sucessivamente até a definição completa da ordem de lances.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10.7 - Declarada encerrada a etapa competitiva e ordenadas as propostas. O Pregoeiro examinará a aceitabilidade da primeira classificada, quanto ao objeto e valor, decidindo motivadamente a respeito.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10.8 – O Pregoeiro poderá negociar com o autor da oferta de menor valor com vistas à redução do preço.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10.9 - Sendo aceitável a oferta, será verificado o atendimento das condições para habilitação pelo licitante que a tiver formulado.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lastRenderedPageBreak/>
        <w:t xml:space="preserve">10.10 - Constatado o atendimento pleno às exigências para habilitação, será declarado pelo Pregoeiro, o proponente vencedor, sendo-lhe adjudicado o item integrante do objeto deste Edital.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10.11 - Não sendo aceitável o preço, o Pregoeiro é facultado abrir negociações bilaterais com a empresa classificada em primeiro lugar objetivando uma proposta que se configure de interesse da Administração.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10.12 - Se a oferta não for aceitável ou se o proponente não atender às exigências do edital, o Pregoeiro examinará as ofertas subseqüentes e a qualificação dos licitantes, na ordem de classificação, até a apuração de uma proposta que atenda a todas as exigências, sendo o respectivo proponente declarado vencedor e a ele adjudicado o objeto deste Edital.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10.13 - A desistência em apresentar lance verbal, quando convocado pelo Pregoeiro implica na sua exclusão da fase dos lances verbais, mantendo, entretanto, o preço da proposta escrita para efeito de ordenação das propostas.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10.14- Da reunião lavrar-se-á ata circunstanciada, na qual serão registradas as ocorrências relevantes e que, ao final, deverá obrigatoriamente ser assinada pelo Pregoeiro e licitantes presentes, ressaltando-se que poderá constar a assinatura da equipe de apoio, sendo-lhes facultado este direito.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10.15 - Outras decisões envolvendo principalmente negociações serão tomadas a partir de reuniões entre o Pregoeiro, Equipe de Apoio e Licitante, as quais serão objeto de registro em ata.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10.16 - Verificando-se, no curso da sessão do Pregão, o descumprimento de requisitos estabelecidos neste Edital a proposta será desclassificada.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10.17 - Caso não se realize lances verbais serão verificados a aceitabilidade dos preços da proposta escrita de menor valor, facultado o Pregoeiro abrir negociações bilaterais com autor dessa proposta e, uma vez considerados aceitos esses preços, o Pregoeiro adjudicará o objeto deste Edital à firma que formulou a proposta em questão.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10.18 - Ao final da disputa por lances verbais e, em decorrência do seu novo preço (preço final vencedor), a empresa adjudicatária fica obrigada a adequar o preço Global ao Novo Preço Final.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lastRenderedPageBreak/>
        <w:t xml:space="preserve">10.19 - Não será considerada qualquer oferta de vantagem não prevista no objeto deste Edital.  </w:t>
      </w:r>
    </w:p>
    <w:p w:rsidR="00A33B2F" w:rsidRDefault="00A33B2F" w:rsidP="00A33B2F">
      <w:pPr>
        <w:jc w:val="both"/>
        <w:rPr>
          <w:rFonts w:ascii="Tahoma" w:hAnsi="Tahoma" w:cs="Tahoma"/>
          <w:sz w:val="26"/>
          <w:szCs w:val="26"/>
        </w:rPr>
      </w:pPr>
      <w:r w:rsidRPr="00E87AE7">
        <w:rPr>
          <w:rFonts w:ascii="Tahoma" w:hAnsi="Tahoma" w:cs="Tahoma"/>
          <w:sz w:val="26"/>
          <w:szCs w:val="26"/>
        </w:rPr>
        <w:t xml:space="preserve">10.21 – Observada a ordem de classificação, serão convocadas para firmar a Ata de Registro de Preços, as demais proponentes que concordarem com o fornecimento nos mesmos preços da primeira colocada, até que seja atingida a quantidade total estimada para o item.  </w:t>
      </w:r>
    </w:p>
    <w:p w:rsidR="00656E3D" w:rsidRPr="00E87AE7" w:rsidRDefault="00656E3D" w:rsidP="00A33B2F">
      <w:pPr>
        <w:jc w:val="both"/>
        <w:rPr>
          <w:rFonts w:ascii="Tahoma" w:hAnsi="Tahoma" w:cs="Tahoma"/>
          <w:sz w:val="26"/>
          <w:szCs w:val="26"/>
        </w:rPr>
      </w:pPr>
    </w:p>
    <w:p w:rsidR="00A33B2F" w:rsidRPr="00F11813" w:rsidRDefault="00A33B2F" w:rsidP="00A33B2F">
      <w:pPr>
        <w:jc w:val="both"/>
        <w:rPr>
          <w:rFonts w:ascii="Tahoma" w:hAnsi="Tahoma" w:cs="Tahoma"/>
          <w:b/>
          <w:sz w:val="26"/>
          <w:szCs w:val="26"/>
        </w:rPr>
      </w:pPr>
      <w:r w:rsidRPr="00F11813">
        <w:rPr>
          <w:rFonts w:ascii="Tahoma" w:hAnsi="Tahoma" w:cs="Tahoma"/>
          <w:b/>
          <w:sz w:val="26"/>
          <w:szCs w:val="26"/>
        </w:rPr>
        <w:t>XI – DA IMPUGNAÇÃO AO EDITAL, DO RECURSO, DA HOMOLOGAÇÃO E DO REGISTRO DOS PREÇOS.</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11.1 – Até 02 (dois) dias antes da data fixada, para recebimento das propostas, qualquer pessoa física ou jurídica poderá solicitar esclarecimentos, providências ou impugnar o ato convocatório do pregão presencial para registro de preços.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11.2 – No final da sessão, a licitante que quiser recorrer deverá manifestar imediata e motivadamente a sua intenção, abrindo-se então o prazo de 03 (três) dias para apresentação de memoriais, ficando as demais licitantes desde logo intimadas para apresentar contra-razões em igual número de dias, que começarão a correr do término do prazo do recorrente, sendo-lhes assegurada vista imediata dos autos.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11.3 – A ausência de manifestação imediata e motivada da licitante importará a decadência do direito de recurso e o encaminhamento do processo à autoridade competente para a homologação.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11.4 – Interposto o recurso, o Pregoeiro poderá reconsiderar a sua decisão ou encaminhá-lo devidamente informado á autoridade superior.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11.5 – O recurso terá efeito suspensivo e o seu acolhimento importará a invalidação dos atos insuscetíveis de aproveitamento.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11.6 – Decididos os recursos e constatada a regularidade dos atos praticados, a autoridade competente homologará o procedimento e determinará a convocação dos beneficiários para a assinatura da Ata de Registro de Preços.  </w:t>
      </w:r>
    </w:p>
    <w:p w:rsidR="00A33B2F" w:rsidRPr="00E87AE7" w:rsidRDefault="00A33B2F" w:rsidP="00A33B2F">
      <w:pPr>
        <w:rPr>
          <w:rFonts w:ascii="Tahoma" w:hAnsi="Tahoma" w:cs="Tahoma"/>
          <w:sz w:val="26"/>
          <w:szCs w:val="26"/>
        </w:rPr>
      </w:pPr>
      <w:r w:rsidRPr="00E87AE7">
        <w:rPr>
          <w:rFonts w:ascii="Tahoma" w:hAnsi="Tahoma" w:cs="Tahoma"/>
          <w:sz w:val="26"/>
          <w:szCs w:val="26"/>
        </w:rPr>
        <w:t xml:space="preserve">11.7 – Será registrado o menor preço por item.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lastRenderedPageBreak/>
        <w:t xml:space="preserve">11.8 – A licitante que convocada para assinar a ata deixar de fazê-lo no prazo fixado, dela será excluída, sem prejuízo da aplicação das penalidades cabíveis.  </w:t>
      </w:r>
    </w:p>
    <w:p w:rsidR="00656E3D" w:rsidRPr="00E87AE7" w:rsidRDefault="00A33B2F" w:rsidP="00A33B2F">
      <w:pPr>
        <w:jc w:val="both"/>
        <w:rPr>
          <w:rFonts w:ascii="Tahoma" w:hAnsi="Tahoma" w:cs="Tahoma"/>
          <w:sz w:val="26"/>
          <w:szCs w:val="26"/>
        </w:rPr>
      </w:pPr>
      <w:r w:rsidRPr="00E87AE7">
        <w:rPr>
          <w:rFonts w:ascii="Tahoma" w:hAnsi="Tahoma" w:cs="Tahoma"/>
          <w:sz w:val="26"/>
          <w:szCs w:val="26"/>
        </w:rPr>
        <w:t xml:space="preserve">11.9 – Colhidas às assinaturas o Pregoeiro providenciará a imediata publicação da ata e se for o caso, do ato que promover a exclusão de que trata o item anterior: </w:t>
      </w:r>
    </w:p>
    <w:p w:rsidR="00A33B2F" w:rsidRPr="00F11813" w:rsidRDefault="00A33B2F" w:rsidP="00A33B2F">
      <w:pPr>
        <w:jc w:val="both"/>
        <w:rPr>
          <w:rFonts w:ascii="Tahoma" w:hAnsi="Tahoma" w:cs="Tahoma"/>
          <w:b/>
          <w:sz w:val="26"/>
          <w:szCs w:val="26"/>
        </w:rPr>
      </w:pPr>
      <w:r w:rsidRPr="00F11813">
        <w:rPr>
          <w:rFonts w:ascii="Tahoma" w:hAnsi="Tahoma" w:cs="Tahoma"/>
          <w:b/>
          <w:sz w:val="26"/>
          <w:szCs w:val="26"/>
        </w:rPr>
        <w:t>XII – DO PRAZO DE VALIDADE E DO CANCELAMENTO DO REGISTRO DE PREÇOS</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12.1 – O prazo de validade do registro de preços será de 12 (DOZE) MESES contado a partir da data da assinatura da respectiva Ata.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12.2 – O cancelamento do registro de preços ocorrerá nas hipóteses e condições estabelecidas abaixo: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a) Recusar-se a entregar o objeto ad</w:t>
      </w:r>
      <w:r w:rsidR="00863378">
        <w:rPr>
          <w:rFonts w:ascii="Tahoma" w:hAnsi="Tahoma" w:cs="Tahoma"/>
          <w:sz w:val="26"/>
          <w:szCs w:val="26"/>
        </w:rPr>
        <w:t xml:space="preserve">judicado, no todo ou em parte, </w:t>
      </w:r>
      <w:r w:rsidRPr="00E87AE7">
        <w:rPr>
          <w:rFonts w:ascii="Tahoma" w:hAnsi="Tahoma" w:cs="Tahoma"/>
          <w:sz w:val="26"/>
          <w:szCs w:val="26"/>
        </w:rPr>
        <w:t xml:space="preserve"> após o prazo preestabelecido neste Edital;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b) Incorrer em atraso decorrente de defasagem da entrega da qualquer item adjudicado, em relação ao cronograma em vigor, ocorrido em qualquer de suas etapas relativas ao recebimento do produto, superior a 50% (cinqüenta por cento) do prazo global; </w:t>
      </w:r>
    </w:p>
    <w:p w:rsidR="00A33B2F" w:rsidRDefault="00A33B2F" w:rsidP="00A33B2F">
      <w:pPr>
        <w:jc w:val="both"/>
        <w:rPr>
          <w:rFonts w:ascii="Tahoma" w:hAnsi="Tahoma" w:cs="Tahoma"/>
          <w:sz w:val="26"/>
          <w:szCs w:val="26"/>
        </w:rPr>
      </w:pPr>
      <w:r w:rsidRPr="00E87AE7">
        <w:rPr>
          <w:rFonts w:ascii="Tahoma" w:hAnsi="Tahoma" w:cs="Tahoma"/>
          <w:sz w:val="26"/>
          <w:szCs w:val="26"/>
        </w:rPr>
        <w:t xml:space="preserve">c) Falir ou dissolver-se; ou transferir, no todo ou em parte, as obrigações decorrentes deste Contrato.  </w:t>
      </w:r>
    </w:p>
    <w:p w:rsidR="00656E3D" w:rsidRPr="00E87AE7" w:rsidRDefault="00656E3D" w:rsidP="00A33B2F">
      <w:pPr>
        <w:jc w:val="both"/>
        <w:rPr>
          <w:rFonts w:ascii="Tahoma" w:hAnsi="Tahoma" w:cs="Tahoma"/>
          <w:sz w:val="26"/>
          <w:szCs w:val="26"/>
        </w:rPr>
      </w:pPr>
    </w:p>
    <w:p w:rsidR="00A33B2F" w:rsidRPr="00AD0E60" w:rsidRDefault="00F12F34" w:rsidP="00A33B2F">
      <w:pPr>
        <w:jc w:val="both"/>
        <w:rPr>
          <w:rFonts w:ascii="Tahoma" w:hAnsi="Tahoma" w:cs="Tahoma"/>
          <w:b/>
          <w:sz w:val="26"/>
          <w:szCs w:val="26"/>
        </w:rPr>
      </w:pPr>
      <w:r>
        <w:rPr>
          <w:rFonts w:ascii="Tahoma" w:hAnsi="Tahoma" w:cs="Tahoma"/>
          <w:b/>
          <w:sz w:val="26"/>
          <w:szCs w:val="26"/>
        </w:rPr>
        <w:t>XIII - DA</w:t>
      </w:r>
      <w:r w:rsidR="00A33B2F" w:rsidRPr="00AD0E60">
        <w:rPr>
          <w:rFonts w:ascii="Tahoma" w:hAnsi="Tahoma" w:cs="Tahoma"/>
          <w:b/>
          <w:sz w:val="26"/>
          <w:szCs w:val="26"/>
        </w:rPr>
        <w:t xml:space="preserve"> CONTRA</w:t>
      </w:r>
      <w:r>
        <w:rPr>
          <w:rFonts w:ascii="Tahoma" w:hAnsi="Tahoma" w:cs="Tahoma"/>
          <w:b/>
          <w:sz w:val="26"/>
          <w:szCs w:val="26"/>
        </w:rPr>
        <w:t>TAÇÃO</w:t>
      </w:r>
      <w:r w:rsidR="00A33B2F" w:rsidRPr="00AD0E60">
        <w:rPr>
          <w:rFonts w:ascii="Tahoma" w:hAnsi="Tahoma" w:cs="Tahoma"/>
          <w:b/>
          <w:sz w:val="26"/>
          <w:szCs w:val="26"/>
        </w:rPr>
        <w:t xml:space="preserve"> DE REGISTRO DE PREÇOS E DO FORNECIMENTO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13.1 – </w:t>
      </w:r>
      <w:r w:rsidR="00F12F34">
        <w:rPr>
          <w:rFonts w:ascii="Tahoma" w:hAnsi="Tahoma" w:cs="Tahoma"/>
          <w:sz w:val="26"/>
          <w:szCs w:val="26"/>
        </w:rPr>
        <w:t xml:space="preserve">A ata com demonstrativo dos itens registramos poderá ser assinada e </w:t>
      </w:r>
      <w:r w:rsidRPr="00E87AE7">
        <w:rPr>
          <w:rFonts w:ascii="Tahoma" w:hAnsi="Tahoma" w:cs="Tahoma"/>
          <w:sz w:val="26"/>
          <w:szCs w:val="26"/>
        </w:rPr>
        <w:t>Homologado</w:t>
      </w:r>
      <w:r w:rsidR="00F12F34">
        <w:rPr>
          <w:rFonts w:ascii="Tahoma" w:hAnsi="Tahoma" w:cs="Tahoma"/>
          <w:sz w:val="26"/>
          <w:szCs w:val="26"/>
        </w:rPr>
        <w:t xml:space="preserve"> no mesmo dia da cessão, </w:t>
      </w:r>
      <w:r w:rsidRPr="00E87AE7">
        <w:rPr>
          <w:rFonts w:ascii="Tahoma" w:hAnsi="Tahoma" w:cs="Tahoma"/>
          <w:sz w:val="26"/>
          <w:szCs w:val="26"/>
        </w:rPr>
        <w:t xml:space="preserve">o licitante vencedor será convocado para </w:t>
      </w:r>
      <w:r w:rsidR="00F12F34">
        <w:rPr>
          <w:rFonts w:ascii="Tahoma" w:hAnsi="Tahoma" w:cs="Tahoma"/>
          <w:sz w:val="26"/>
          <w:szCs w:val="26"/>
        </w:rPr>
        <w:t>que</w:t>
      </w:r>
      <w:r w:rsidRPr="00E87AE7">
        <w:rPr>
          <w:rFonts w:ascii="Tahoma" w:hAnsi="Tahoma" w:cs="Tahoma"/>
          <w:sz w:val="26"/>
          <w:szCs w:val="26"/>
        </w:rPr>
        <w:t xml:space="preserve"> assine o</w:t>
      </w:r>
      <w:r w:rsidR="00F12F34">
        <w:rPr>
          <w:rFonts w:ascii="Tahoma" w:hAnsi="Tahoma" w:cs="Tahoma"/>
          <w:sz w:val="26"/>
          <w:szCs w:val="26"/>
        </w:rPr>
        <w:t xml:space="preserve"> a minuta da  ata </w:t>
      </w:r>
      <w:r w:rsidRPr="00E87AE7">
        <w:rPr>
          <w:rFonts w:ascii="Tahoma" w:hAnsi="Tahoma" w:cs="Tahoma"/>
          <w:sz w:val="26"/>
          <w:szCs w:val="26"/>
        </w:rPr>
        <w:t xml:space="preserve"> de Registro de Preços, cuja minuta integra esse Edital, sob pena de decair do direito ao registro de preços, podendo, ainda, sujeitar-se à penalidade estabelecida no item 19 do presente edital.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13.2 - O prazo de convocação poderá ser prorrogado uma vez, quando solicitado pela parte durante o seu transcurso e desde que ocorra motivo justificado e aceito pela Administração Municipal.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lastRenderedPageBreak/>
        <w:t xml:space="preserve">13.3 – Colhidas as assinaturas, será providenciada a imediata publicação da ata e, se for o caso, do ato que promover a exclusão de que trata o subitem anterior.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13.4 - O prazo de validade do registro de preços será de 12 (DOZE) MESES a partir da data de assinatura da ata de Registro de Preços.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13.5 -</w:t>
      </w:r>
      <w:r w:rsidR="00B07EE6">
        <w:rPr>
          <w:rFonts w:ascii="Tahoma" w:hAnsi="Tahoma" w:cs="Tahoma"/>
          <w:sz w:val="26"/>
          <w:szCs w:val="26"/>
        </w:rPr>
        <w:t xml:space="preserve"> Durante o prazo de validade da ATA </w:t>
      </w:r>
      <w:r w:rsidRPr="00E87AE7">
        <w:rPr>
          <w:rFonts w:ascii="Tahoma" w:hAnsi="Tahoma" w:cs="Tahoma"/>
          <w:sz w:val="26"/>
          <w:szCs w:val="26"/>
        </w:rPr>
        <w:t xml:space="preserve"> de Registro de Preços, sua detentora, fica obrigada a fornecer os produtos ofertados, nas quantidades indicadas pelo Departamento de Compras, em cada “Autorização de Fornecimento”.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13.6 – O Município de </w:t>
      </w:r>
      <w:r w:rsidR="00AD0E60">
        <w:rPr>
          <w:rFonts w:ascii="Tahoma" w:hAnsi="Tahoma" w:cs="Tahoma"/>
          <w:sz w:val="26"/>
          <w:szCs w:val="26"/>
        </w:rPr>
        <w:t xml:space="preserve">Japorã </w:t>
      </w:r>
      <w:r w:rsidRPr="00E87AE7">
        <w:rPr>
          <w:rFonts w:ascii="Tahoma" w:hAnsi="Tahoma" w:cs="Tahoma"/>
          <w:sz w:val="26"/>
          <w:szCs w:val="26"/>
        </w:rPr>
        <w:t xml:space="preserve">não está obrigado a contratar uma quantidade mínima dos produtos, ficando a seu exclusivo critério a definição da quantidade e do momento da contratação.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13.6.1 – Os quantitativos totais expressos no Anexo I – Especificações Técnicas são estimativos e representam as previsões de contratações nos próximos 12 (DOZE) MESES.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13.7 – A existência do preço registrado não obriga o Município de </w:t>
      </w:r>
      <w:r w:rsidR="00E56345">
        <w:rPr>
          <w:rFonts w:ascii="Tahoma" w:hAnsi="Tahoma" w:cs="Tahoma"/>
          <w:sz w:val="26"/>
          <w:szCs w:val="26"/>
        </w:rPr>
        <w:t>Japorã</w:t>
      </w:r>
      <w:r w:rsidRPr="00E87AE7">
        <w:rPr>
          <w:rFonts w:ascii="Tahoma" w:hAnsi="Tahoma" w:cs="Tahoma"/>
          <w:sz w:val="26"/>
          <w:szCs w:val="26"/>
        </w:rPr>
        <w:t xml:space="preserve"> firmar as contratações que dele poderão advir, facultada a utilização de outros meios, respeitada a legislação vigente, sendo assegurado à detentora d</w:t>
      </w:r>
      <w:r w:rsidR="00B07EE6">
        <w:rPr>
          <w:rFonts w:ascii="Tahoma" w:hAnsi="Tahoma" w:cs="Tahoma"/>
          <w:sz w:val="26"/>
          <w:szCs w:val="26"/>
        </w:rPr>
        <w:t xml:space="preserve">a Ata </w:t>
      </w:r>
      <w:r w:rsidRPr="00E87AE7">
        <w:rPr>
          <w:rFonts w:ascii="Tahoma" w:hAnsi="Tahoma" w:cs="Tahoma"/>
          <w:sz w:val="26"/>
          <w:szCs w:val="26"/>
        </w:rPr>
        <w:t xml:space="preserve">de Registro de Preços preferência em igualdade de condições.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13.8 – Constituem motivos para o </w:t>
      </w:r>
      <w:r w:rsidR="00B07EE6">
        <w:rPr>
          <w:rFonts w:ascii="Tahoma" w:hAnsi="Tahoma" w:cs="Tahoma"/>
          <w:sz w:val="26"/>
          <w:szCs w:val="26"/>
        </w:rPr>
        <w:t>cancelamento da Ata</w:t>
      </w:r>
      <w:r w:rsidRPr="00E87AE7">
        <w:rPr>
          <w:rFonts w:ascii="Tahoma" w:hAnsi="Tahoma" w:cs="Tahoma"/>
          <w:sz w:val="26"/>
          <w:szCs w:val="26"/>
        </w:rPr>
        <w:t xml:space="preserve"> de Registro de Preços as situações referidas nos artigos 77 e 78 da Lei Federal n.º 8.666, de 21 de </w:t>
      </w:r>
      <w:r w:rsidR="00AA35AB">
        <w:rPr>
          <w:rFonts w:ascii="Tahoma" w:hAnsi="Tahoma" w:cs="Tahoma"/>
          <w:sz w:val="26"/>
          <w:szCs w:val="26"/>
        </w:rPr>
        <w:t>julho</w:t>
      </w:r>
      <w:r w:rsidRPr="00E87AE7">
        <w:rPr>
          <w:rFonts w:ascii="Tahoma" w:hAnsi="Tahoma" w:cs="Tahoma"/>
          <w:sz w:val="26"/>
          <w:szCs w:val="26"/>
        </w:rPr>
        <w:t xml:space="preserve"> de 1993.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13.9 – Os preços registrados obrigam o proponente e poderão, justificadamente, ser objeto de reequilíbrio econômico – financeiro, para menos ou para mais.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13.10 – Independentemente de solicitação do contratado, a Administração poderá convocar o licitante vencedor, após a assinatura do Contrato de registro de preços, para negociar a redução dos preços visando manter o mesmo objeto cotado na qualidade e especificações indicadas na proposta, em virtude da redução dos preços de mercado.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13.10.1 – O licitante vencedor poderá ter ainda, o Contrato de Registro de Preços cancelado, desonerando-se e do compromisso ajustado, </w:t>
      </w:r>
      <w:r w:rsidRPr="00E87AE7">
        <w:rPr>
          <w:rFonts w:ascii="Tahoma" w:hAnsi="Tahoma" w:cs="Tahoma"/>
          <w:sz w:val="26"/>
          <w:szCs w:val="26"/>
        </w:rPr>
        <w:lastRenderedPageBreak/>
        <w:t xml:space="preserve">quando a critério da Administração, comprovar o desequilíbrio econômico-financeiro.  </w:t>
      </w:r>
    </w:p>
    <w:p w:rsidR="00A33B2F" w:rsidRDefault="00A33B2F" w:rsidP="00A33B2F">
      <w:pPr>
        <w:jc w:val="both"/>
        <w:rPr>
          <w:rFonts w:ascii="Tahoma" w:hAnsi="Tahoma" w:cs="Tahoma"/>
          <w:sz w:val="26"/>
          <w:szCs w:val="26"/>
        </w:rPr>
      </w:pPr>
      <w:r w:rsidRPr="00E87AE7">
        <w:rPr>
          <w:rFonts w:ascii="Tahoma" w:hAnsi="Tahoma" w:cs="Tahoma"/>
          <w:sz w:val="26"/>
          <w:szCs w:val="26"/>
        </w:rPr>
        <w:t xml:space="preserve">13.10.2 – A comprovação deverá ser feita acompanhada de documentos, tais como notas fiscais de aquisição, serviços, transportes e outros insumos, bem como outros documentos legais emitidos por órgãos governamentais, alusivos à época da elaboração da proposta e do momento do pedido de desoneração do compromisso, sendo de responsabilidade exclusiva da contratada o fornecimento desses documentos; </w:t>
      </w:r>
    </w:p>
    <w:p w:rsidR="00656E3D" w:rsidRPr="00E87AE7" w:rsidRDefault="00656E3D" w:rsidP="00A33B2F">
      <w:pPr>
        <w:jc w:val="both"/>
        <w:rPr>
          <w:rFonts w:ascii="Tahoma" w:hAnsi="Tahoma" w:cs="Tahoma"/>
          <w:sz w:val="26"/>
          <w:szCs w:val="26"/>
        </w:rPr>
      </w:pPr>
    </w:p>
    <w:p w:rsidR="00A33B2F" w:rsidRPr="00E56345" w:rsidRDefault="00A33B2F" w:rsidP="00A33B2F">
      <w:pPr>
        <w:jc w:val="both"/>
        <w:rPr>
          <w:rFonts w:ascii="Tahoma" w:hAnsi="Tahoma" w:cs="Tahoma"/>
          <w:b/>
          <w:sz w:val="26"/>
          <w:szCs w:val="26"/>
        </w:rPr>
      </w:pPr>
      <w:r w:rsidRPr="00E56345">
        <w:rPr>
          <w:rFonts w:ascii="Tahoma" w:hAnsi="Tahoma" w:cs="Tahoma"/>
          <w:b/>
          <w:sz w:val="26"/>
          <w:szCs w:val="26"/>
        </w:rPr>
        <w:t xml:space="preserve">XIV. DAS OBRIGAÇÕES DA CONTRATADA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14.1 A empresa vencedora se obriga a:</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a) Fornecer o objeto deste edital cotado em estrita conformidade com as disposições deste edital e seus anexos e com os termos da proposta de preços, não sendo admitidas retificações, cancelamentos, quer que seja nos preços, quer seja nas condições estabelecidas;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b) Fornecer o objeto deste certame de acordo com as ordens de fornecimentos emitidas pela Prefeitura </w:t>
      </w:r>
      <w:r w:rsidR="00E56345">
        <w:rPr>
          <w:rFonts w:ascii="Tahoma" w:hAnsi="Tahoma" w:cs="Tahoma"/>
          <w:sz w:val="26"/>
          <w:szCs w:val="26"/>
        </w:rPr>
        <w:t>Municipal de Japorã/MS</w:t>
      </w:r>
      <w:r w:rsidRPr="00E87AE7">
        <w:rPr>
          <w:rFonts w:ascii="Tahoma" w:hAnsi="Tahoma" w:cs="Tahoma"/>
          <w:sz w:val="26"/>
          <w:szCs w:val="26"/>
        </w:rPr>
        <w:t xml:space="preserve">;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c) Entregar o objeto deste certame, no local designado pelo departamento de compras da Prefeitura de </w:t>
      </w:r>
      <w:r w:rsidR="00C37425">
        <w:rPr>
          <w:rFonts w:ascii="Tahoma" w:hAnsi="Tahoma" w:cs="Tahoma"/>
          <w:sz w:val="26"/>
          <w:szCs w:val="26"/>
        </w:rPr>
        <w:t>Japorã,</w:t>
      </w:r>
      <w:r w:rsidRPr="00E87AE7">
        <w:rPr>
          <w:rFonts w:ascii="Tahoma" w:hAnsi="Tahoma" w:cs="Tahoma"/>
          <w:sz w:val="26"/>
          <w:szCs w:val="26"/>
        </w:rPr>
        <w:t xml:space="preserve"> conforme ordem de fornecimento no prazo estipulado, e pelo preço constante de sua proposta, onde a Prefeitura de </w:t>
      </w:r>
      <w:r w:rsidR="00C37425">
        <w:rPr>
          <w:rFonts w:ascii="Tahoma" w:hAnsi="Tahoma" w:cs="Tahoma"/>
          <w:sz w:val="26"/>
          <w:szCs w:val="26"/>
        </w:rPr>
        <w:t>Japorã</w:t>
      </w:r>
      <w:r w:rsidRPr="00E87AE7">
        <w:rPr>
          <w:rFonts w:ascii="Tahoma" w:hAnsi="Tahoma" w:cs="Tahoma"/>
          <w:sz w:val="26"/>
          <w:szCs w:val="26"/>
        </w:rPr>
        <w:t xml:space="preserve"> ficará isenta de quaisquer custos com transportes e demais despesas com o objeto licitado.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d) Responsabilizar-se pela qualidade dos produtos fornecidos e ou serviços, sob pena de responder pelos danos causados a Administração;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e) Não transferir a outrem, no todo ou em parte, o objeto adjudicado, sem prévia e expressa anuência da Prefeitura de </w:t>
      </w:r>
      <w:r w:rsidR="00C37425">
        <w:rPr>
          <w:rFonts w:ascii="Tahoma" w:hAnsi="Tahoma" w:cs="Tahoma"/>
          <w:sz w:val="26"/>
          <w:szCs w:val="26"/>
        </w:rPr>
        <w:t>Japorã</w:t>
      </w:r>
      <w:r w:rsidRPr="00E87AE7">
        <w:rPr>
          <w:rFonts w:ascii="Tahoma" w:hAnsi="Tahoma" w:cs="Tahoma"/>
          <w:sz w:val="26"/>
          <w:szCs w:val="26"/>
        </w:rPr>
        <w:t>;</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f) Aceitar, nas mesmas condições, os acréscimos ou supressões que se fizerem, nos termos do art. 65, § 1°, da Lei n° 8.666/93;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g) Manter, durante a duração do contrato, todas as condições de idoneidade exigidas nesta licitação;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lastRenderedPageBreak/>
        <w:t xml:space="preserve">h) Efetuar a troca, durante o período de garantia, respeitando o prazo máximo de </w:t>
      </w:r>
      <w:r w:rsidR="00B07EE6">
        <w:rPr>
          <w:rFonts w:ascii="Tahoma" w:hAnsi="Tahoma" w:cs="Tahoma"/>
          <w:sz w:val="26"/>
          <w:szCs w:val="26"/>
        </w:rPr>
        <w:t>5 (cinco</w:t>
      </w:r>
      <w:r w:rsidRPr="00E87AE7">
        <w:rPr>
          <w:rFonts w:ascii="Tahoma" w:hAnsi="Tahoma" w:cs="Tahoma"/>
          <w:sz w:val="26"/>
          <w:szCs w:val="26"/>
        </w:rPr>
        <w:t xml:space="preserve">) dias, contados a partir da comunicação do defeito, sem qualquer ônus adicional a Prefeitura de </w:t>
      </w:r>
      <w:r w:rsidR="00C37425">
        <w:rPr>
          <w:rFonts w:ascii="Tahoma" w:hAnsi="Tahoma" w:cs="Tahoma"/>
          <w:sz w:val="26"/>
          <w:szCs w:val="26"/>
        </w:rPr>
        <w:t>Japorã</w:t>
      </w:r>
      <w:r w:rsidRPr="00E87AE7">
        <w:rPr>
          <w:rFonts w:ascii="Tahoma" w:hAnsi="Tahoma" w:cs="Tahoma"/>
          <w:sz w:val="26"/>
          <w:szCs w:val="26"/>
        </w:rPr>
        <w:t xml:space="preserve">;  </w:t>
      </w:r>
    </w:p>
    <w:p w:rsidR="00A33B2F" w:rsidRDefault="00A33B2F" w:rsidP="00A33B2F">
      <w:pPr>
        <w:jc w:val="both"/>
        <w:rPr>
          <w:rFonts w:ascii="Tahoma" w:hAnsi="Tahoma" w:cs="Tahoma"/>
          <w:sz w:val="26"/>
          <w:szCs w:val="26"/>
        </w:rPr>
      </w:pPr>
      <w:r w:rsidRPr="00E87AE7">
        <w:rPr>
          <w:rFonts w:ascii="Tahoma" w:hAnsi="Tahoma" w:cs="Tahoma"/>
          <w:sz w:val="26"/>
          <w:szCs w:val="26"/>
        </w:rPr>
        <w:t xml:space="preserve">i) Propiciar todas as facilidades indispensáveis à fiscalização da entrega dos produtos e ou serviços, inclusive, durante a(s) execução (ões) de serviço(s) de manutenção em garantia;  </w:t>
      </w:r>
    </w:p>
    <w:p w:rsidR="00656E3D" w:rsidRPr="00E87AE7" w:rsidRDefault="00C23AFE" w:rsidP="00A33B2F">
      <w:pPr>
        <w:jc w:val="both"/>
        <w:rPr>
          <w:rFonts w:ascii="Tahoma" w:hAnsi="Tahoma" w:cs="Tahoma"/>
          <w:sz w:val="26"/>
          <w:szCs w:val="26"/>
        </w:rPr>
      </w:pPr>
      <w:r>
        <w:rPr>
          <w:rFonts w:ascii="Tahoma" w:hAnsi="Tahoma" w:cs="Tahoma"/>
          <w:sz w:val="26"/>
          <w:szCs w:val="26"/>
        </w:rPr>
        <w:t xml:space="preserve">j) </w:t>
      </w:r>
      <w:r w:rsidRPr="00697018">
        <w:rPr>
          <w:rFonts w:ascii="Tahoma" w:hAnsi="Tahoma" w:cs="Tahoma"/>
          <w:sz w:val="26"/>
          <w:szCs w:val="26"/>
        </w:rPr>
        <w:t>Local de entrega dos produtos e ou serviços: a empresa deverá entregar os produtos na sede da Secretaria, dependendo do pedido o mesmo devera ser entregues, pela CONTRATADA nas unidades determinados pelas secretarias, sendo nas dimensões das respectivas áreas, no município de Sede Município de Japorã, distrito de Jacareí, Aldeia Indígena Porto Lindo,, as despesas ocorrerão  por conta da contratada , sendo de transporte, seguro, tributos, encargos trabalhistas e previdenciários decorrentes do fornecimento.</w:t>
      </w:r>
    </w:p>
    <w:p w:rsidR="00A33B2F" w:rsidRPr="00C37425" w:rsidRDefault="00A33B2F" w:rsidP="00A33B2F">
      <w:pPr>
        <w:jc w:val="both"/>
        <w:rPr>
          <w:rFonts w:ascii="Tahoma" w:hAnsi="Tahoma" w:cs="Tahoma"/>
          <w:b/>
          <w:sz w:val="26"/>
          <w:szCs w:val="26"/>
        </w:rPr>
      </w:pPr>
      <w:r w:rsidRPr="00C37425">
        <w:rPr>
          <w:rFonts w:ascii="Tahoma" w:hAnsi="Tahoma" w:cs="Tahoma"/>
          <w:b/>
          <w:sz w:val="26"/>
          <w:szCs w:val="26"/>
        </w:rPr>
        <w:t xml:space="preserve">XV. DAS OBRIGAÇÕES DO CONTRATANTE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15.1 A Prefeitura </w:t>
      </w:r>
      <w:r w:rsidR="00C37425">
        <w:rPr>
          <w:rFonts w:ascii="Tahoma" w:hAnsi="Tahoma" w:cs="Tahoma"/>
          <w:sz w:val="26"/>
          <w:szCs w:val="26"/>
        </w:rPr>
        <w:t>Municipal de Japorã-MS</w:t>
      </w:r>
      <w:r w:rsidRPr="00E87AE7">
        <w:rPr>
          <w:rFonts w:ascii="Tahoma" w:hAnsi="Tahoma" w:cs="Tahoma"/>
          <w:sz w:val="26"/>
          <w:szCs w:val="26"/>
        </w:rPr>
        <w:t xml:space="preserve"> obriga-se a:</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a) Efetuar o pagamento à CONTRATADA, de acordo com as condições de preço e prazo estabelecidos neste edital;</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b) Comunicar imediatamente à empresa qualquer irregularidade manifestada na entrega do objeto; </w:t>
      </w:r>
    </w:p>
    <w:p w:rsidR="00A33B2F" w:rsidRDefault="00A33B2F" w:rsidP="00A33B2F">
      <w:pPr>
        <w:jc w:val="both"/>
        <w:rPr>
          <w:rFonts w:ascii="Tahoma" w:hAnsi="Tahoma" w:cs="Tahoma"/>
          <w:sz w:val="26"/>
          <w:szCs w:val="26"/>
        </w:rPr>
      </w:pPr>
      <w:r w:rsidRPr="00E87AE7">
        <w:rPr>
          <w:rFonts w:ascii="Tahoma" w:hAnsi="Tahoma" w:cs="Tahoma"/>
          <w:sz w:val="26"/>
          <w:szCs w:val="26"/>
        </w:rPr>
        <w:t xml:space="preserve">c) Propiciar todas as facilidades indispensáveis à entrega dos produtos e ou serviços.  </w:t>
      </w:r>
    </w:p>
    <w:p w:rsidR="00656E3D" w:rsidRPr="00E87AE7" w:rsidRDefault="00656E3D" w:rsidP="00A33B2F">
      <w:pPr>
        <w:jc w:val="both"/>
        <w:rPr>
          <w:rFonts w:ascii="Tahoma" w:hAnsi="Tahoma" w:cs="Tahoma"/>
          <w:sz w:val="26"/>
          <w:szCs w:val="26"/>
        </w:rPr>
      </w:pPr>
    </w:p>
    <w:p w:rsidR="00A33B2F" w:rsidRPr="00C37425" w:rsidRDefault="00A33B2F" w:rsidP="00A33B2F">
      <w:pPr>
        <w:jc w:val="both"/>
        <w:rPr>
          <w:rFonts w:ascii="Tahoma" w:hAnsi="Tahoma" w:cs="Tahoma"/>
          <w:b/>
          <w:sz w:val="26"/>
          <w:szCs w:val="26"/>
        </w:rPr>
      </w:pPr>
      <w:r w:rsidRPr="00C37425">
        <w:rPr>
          <w:rFonts w:ascii="Tahoma" w:hAnsi="Tahoma" w:cs="Tahoma"/>
          <w:b/>
          <w:sz w:val="26"/>
          <w:szCs w:val="26"/>
        </w:rPr>
        <w:t xml:space="preserve">XVI. DO REAJUSTE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16.1 Os preços serão fixos e irreajustáveis.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16.2. Havendo o desequilíbrio econômico-financeiro do contrato, deverá ser observado o estabelecido nos artigos 58 e 65, da Lei 8.666/1993.   </w:t>
      </w:r>
    </w:p>
    <w:p w:rsidR="00A33B2F" w:rsidRDefault="00A33B2F" w:rsidP="00A33B2F">
      <w:pPr>
        <w:jc w:val="both"/>
        <w:rPr>
          <w:rFonts w:ascii="Tahoma" w:hAnsi="Tahoma" w:cs="Tahoma"/>
          <w:sz w:val="26"/>
          <w:szCs w:val="26"/>
        </w:rPr>
      </w:pPr>
      <w:r w:rsidRPr="00E87AE7">
        <w:rPr>
          <w:rFonts w:ascii="Tahoma" w:hAnsi="Tahoma" w:cs="Tahoma"/>
          <w:sz w:val="26"/>
          <w:szCs w:val="26"/>
        </w:rPr>
        <w:t xml:space="preserve">16.3. Para caracterização do desequilíbrio econômico-financeiro do contrato deverá ser observado à legislação tributária de qualquer esfera de governo que venha onerar o contratado decorrente da majoração de alíquota de impostos a ser criada pelos entes federativos durante a vigência do contrato que provo que aumento da despesa do contratado.  </w:t>
      </w:r>
    </w:p>
    <w:p w:rsidR="00656E3D" w:rsidRPr="00E87AE7" w:rsidRDefault="00656E3D" w:rsidP="00A33B2F">
      <w:pPr>
        <w:jc w:val="both"/>
        <w:rPr>
          <w:rFonts w:ascii="Tahoma" w:hAnsi="Tahoma" w:cs="Tahoma"/>
          <w:sz w:val="26"/>
          <w:szCs w:val="26"/>
        </w:rPr>
      </w:pPr>
    </w:p>
    <w:p w:rsidR="00A33B2F" w:rsidRPr="00C37425" w:rsidRDefault="00A33B2F" w:rsidP="00A33B2F">
      <w:pPr>
        <w:jc w:val="both"/>
        <w:rPr>
          <w:rFonts w:ascii="Tahoma" w:hAnsi="Tahoma" w:cs="Tahoma"/>
          <w:b/>
          <w:sz w:val="26"/>
          <w:szCs w:val="26"/>
        </w:rPr>
      </w:pPr>
      <w:r w:rsidRPr="00C37425">
        <w:rPr>
          <w:rFonts w:ascii="Tahoma" w:hAnsi="Tahoma" w:cs="Tahoma"/>
          <w:b/>
          <w:sz w:val="26"/>
          <w:szCs w:val="26"/>
        </w:rPr>
        <w:t xml:space="preserve">XVII. DOS RECURSOS ORÇAMENTÁRIOS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17.1. As despesas decorrentes desta licitação correrão à conta dos recursos orçamentários consignados no orçamento da Prefeitura</w:t>
      </w:r>
      <w:r w:rsidR="00C37425">
        <w:rPr>
          <w:rFonts w:ascii="Tahoma" w:hAnsi="Tahoma" w:cs="Tahoma"/>
          <w:sz w:val="26"/>
          <w:szCs w:val="26"/>
        </w:rPr>
        <w:t xml:space="preserve"> Municipal de Japorã</w:t>
      </w:r>
      <w:r w:rsidR="001C2FFE">
        <w:rPr>
          <w:rFonts w:ascii="Tahoma" w:hAnsi="Tahoma" w:cs="Tahoma"/>
          <w:sz w:val="26"/>
          <w:szCs w:val="26"/>
        </w:rPr>
        <w:t>.</w:t>
      </w:r>
      <w:r w:rsidRPr="00E87AE7">
        <w:rPr>
          <w:rFonts w:ascii="Tahoma" w:hAnsi="Tahoma" w:cs="Tahoma"/>
          <w:sz w:val="26"/>
          <w:szCs w:val="26"/>
        </w:rPr>
        <w:t xml:space="preserve"> </w:t>
      </w:r>
    </w:p>
    <w:p w:rsidR="00AF2182" w:rsidRPr="00AF2182" w:rsidRDefault="00AF2182" w:rsidP="00AF2182">
      <w:pPr>
        <w:jc w:val="both"/>
        <w:rPr>
          <w:rFonts w:ascii="Tahoma" w:hAnsi="Tahoma" w:cs="Tahoma"/>
          <w:sz w:val="26"/>
          <w:szCs w:val="26"/>
        </w:rPr>
      </w:pPr>
    </w:p>
    <w:p w:rsidR="00A33B2F" w:rsidRPr="00C37425" w:rsidRDefault="00A33B2F" w:rsidP="00A33B2F">
      <w:pPr>
        <w:jc w:val="both"/>
        <w:rPr>
          <w:rFonts w:ascii="Tahoma" w:hAnsi="Tahoma" w:cs="Tahoma"/>
          <w:b/>
          <w:sz w:val="26"/>
          <w:szCs w:val="26"/>
        </w:rPr>
      </w:pPr>
      <w:r w:rsidRPr="00C37425">
        <w:rPr>
          <w:rFonts w:ascii="Tahoma" w:hAnsi="Tahoma" w:cs="Tahoma"/>
          <w:b/>
          <w:sz w:val="26"/>
          <w:szCs w:val="26"/>
        </w:rPr>
        <w:t>XVIII. DO PAGAMENTO</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18.1. O pagamento será efetuado, em conta - corrente, mediante ordem bancária, no prazo de 30 (trinta) dias, contado da apresentação da nota fiscal, devidamente atestada pelo Departamento de competente.</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18.2. Poderão ser descontados dos pagamentos os valores atinentes a penalidades eventualmente aplicadas.  </w:t>
      </w:r>
    </w:p>
    <w:p w:rsidR="00A33B2F" w:rsidRDefault="00A33B2F" w:rsidP="00A33B2F">
      <w:pPr>
        <w:jc w:val="both"/>
        <w:rPr>
          <w:rFonts w:ascii="Tahoma" w:hAnsi="Tahoma" w:cs="Tahoma"/>
          <w:sz w:val="26"/>
          <w:szCs w:val="26"/>
        </w:rPr>
      </w:pPr>
      <w:r w:rsidRPr="00E87AE7">
        <w:rPr>
          <w:rFonts w:ascii="Tahoma" w:hAnsi="Tahoma" w:cs="Tahoma"/>
          <w:sz w:val="26"/>
          <w:szCs w:val="26"/>
        </w:rPr>
        <w:t xml:space="preserve">18.3. Em nenhuma hipótese haverá antecipação de pagamento.  </w:t>
      </w:r>
    </w:p>
    <w:p w:rsidR="00656E3D" w:rsidRPr="00E87AE7" w:rsidRDefault="00656E3D" w:rsidP="00A33B2F">
      <w:pPr>
        <w:jc w:val="both"/>
        <w:rPr>
          <w:rFonts w:ascii="Tahoma" w:hAnsi="Tahoma" w:cs="Tahoma"/>
          <w:sz w:val="26"/>
          <w:szCs w:val="26"/>
        </w:rPr>
      </w:pPr>
    </w:p>
    <w:p w:rsidR="00A33B2F" w:rsidRPr="00C37425" w:rsidRDefault="00A33B2F" w:rsidP="00A33B2F">
      <w:pPr>
        <w:jc w:val="both"/>
        <w:rPr>
          <w:rFonts w:ascii="Tahoma" w:hAnsi="Tahoma" w:cs="Tahoma"/>
          <w:b/>
          <w:sz w:val="26"/>
          <w:szCs w:val="26"/>
        </w:rPr>
      </w:pPr>
      <w:r w:rsidRPr="00C37425">
        <w:rPr>
          <w:rFonts w:ascii="Tahoma" w:hAnsi="Tahoma" w:cs="Tahoma"/>
          <w:b/>
          <w:sz w:val="26"/>
          <w:szCs w:val="26"/>
        </w:rPr>
        <w:t xml:space="preserve">XIX. DAS SANÇÕES ADMINISTRATIVAS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19.1. Em razão de irregularidades no cumprimento </w:t>
      </w:r>
      <w:r w:rsidR="00C37425">
        <w:rPr>
          <w:rFonts w:ascii="Tahoma" w:hAnsi="Tahoma" w:cs="Tahoma"/>
          <w:sz w:val="26"/>
          <w:szCs w:val="26"/>
        </w:rPr>
        <w:t>das obrigações, a Prefeitura Municipal de Japorã,</w:t>
      </w:r>
      <w:r w:rsidRPr="00E87AE7">
        <w:rPr>
          <w:rFonts w:ascii="Tahoma" w:hAnsi="Tahoma" w:cs="Tahoma"/>
          <w:sz w:val="26"/>
          <w:szCs w:val="26"/>
        </w:rPr>
        <w:t xml:space="preserve"> poderá aplicar as seguintes sanções administrativas:</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a) ADVERTÊNCIA – sempre que forem observadas irregularidades de pequena monta para os quais tenha concorrido;</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b) MULTA – a empresa contratada ficará sujeita a multa diária de 0,5% (cinco décimos por cento) sobre o valor total da contratação, até o máximo de 10% (dez por cento) pelo atraso injustificado na execução de qualquer obrigação contratual ou legal, podendo esse valor ser abatido no pagamento a que fizer jus a contratada, ou ainda, recolhido no prazo máximo de 15 (quinze) dias corridos, após comunicação formal. Não havendo o recolhimento no prazo estabelecido o valor da multa será cobrado judicialmente;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c) SUSPENSÃO – suspensão temporária de participar em licitação e impedimento de contratar com a Administração Pública, pelo prazo de até 02 (dois) anos;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lastRenderedPageBreak/>
        <w:t xml:space="preserve">d) DECLARAÇÃO DE INIDONEIDADE - para licitar ou contratar com a Administração Pública.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19.2. Poderá a Administração considerar inexecução total ou parcial do contrato, para imposição da penalidade pertinente, o atraso superior a 05 (cinco) dias do indicado para entrega do objeto.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19.3. A sanção prevista na alínea “d”, do subitem 19.1, poderá ser imposta cumulativamente com as demais.  </w:t>
      </w:r>
    </w:p>
    <w:p w:rsidR="00A33B2F" w:rsidRDefault="00A33B2F" w:rsidP="00A33B2F">
      <w:pPr>
        <w:jc w:val="both"/>
        <w:rPr>
          <w:rFonts w:ascii="Tahoma" w:hAnsi="Tahoma" w:cs="Tahoma"/>
          <w:sz w:val="26"/>
          <w:szCs w:val="26"/>
        </w:rPr>
      </w:pPr>
      <w:r w:rsidRPr="00E87AE7">
        <w:rPr>
          <w:rFonts w:ascii="Tahoma" w:hAnsi="Tahoma" w:cs="Tahoma"/>
          <w:sz w:val="26"/>
          <w:szCs w:val="26"/>
        </w:rPr>
        <w:t xml:space="preserve">19.4. A Administração, para imposição das sanções, analisará as circunstâncias do caso e as justificativas apresentadas pela contratada, sendo-lhe assegurada a ampla defesa e o contraditório.  </w:t>
      </w:r>
    </w:p>
    <w:p w:rsidR="00A33B2F" w:rsidRPr="00C37425" w:rsidRDefault="00A33B2F" w:rsidP="00A33B2F">
      <w:pPr>
        <w:jc w:val="both"/>
        <w:rPr>
          <w:rFonts w:ascii="Tahoma" w:hAnsi="Tahoma" w:cs="Tahoma"/>
          <w:b/>
          <w:sz w:val="26"/>
          <w:szCs w:val="26"/>
        </w:rPr>
      </w:pPr>
      <w:r w:rsidRPr="00C37425">
        <w:rPr>
          <w:rFonts w:ascii="Tahoma" w:hAnsi="Tahoma" w:cs="Tahoma"/>
          <w:b/>
          <w:sz w:val="26"/>
          <w:szCs w:val="26"/>
        </w:rPr>
        <w:t>XX. DAS DISPOSIÇÕES FINAIS</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20.1. É facultada ao Pregoeiro ou à Autoridade Superior, em qualquer fase da licitação, a promoção de diligência destinada a esclarecer ou complementar a instrução do processo, vedada à inclusão posterior de documento ou informação que deveria constar no ato da sessão pública;</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20.2. Fica assegurado a Prefeitura </w:t>
      </w:r>
      <w:r w:rsidR="00C37425">
        <w:rPr>
          <w:rFonts w:ascii="Tahoma" w:hAnsi="Tahoma" w:cs="Tahoma"/>
          <w:sz w:val="26"/>
          <w:szCs w:val="26"/>
        </w:rPr>
        <w:t>Municipal de Japorã</w:t>
      </w:r>
      <w:r w:rsidRPr="00E87AE7">
        <w:rPr>
          <w:rFonts w:ascii="Tahoma" w:hAnsi="Tahoma" w:cs="Tahoma"/>
          <w:sz w:val="26"/>
          <w:szCs w:val="26"/>
        </w:rPr>
        <w:t xml:space="preserve"> o direito de, no interesse da Administração, anular ou revogar, a qualquer tempo, no todo ou em parte, esta licitação, dando ciência aos participantes, na forma da legislação vigente; 20.3. As proponentes assumirão todos os custos de preparação e apresentação de suas propostas e a Prefeitura de </w:t>
      </w:r>
      <w:r w:rsidR="00C37425">
        <w:rPr>
          <w:rFonts w:ascii="Tahoma" w:hAnsi="Tahoma" w:cs="Tahoma"/>
          <w:sz w:val="26"/>
          <w:szCs w:val="26"/>
        </w:rPr>
        <w:t>Japorã</w:t>
      </w:r>
      <w:r w:rsidRPr="00E87AE7">
        <w:rPr>
          <w:rFonts w:ascii="Tahoma" w:hAnsi="Tahoma" w:cs="Tahoma"/>
          <w:sz w:val="26"/>
          <w:szCs w:val="26"/>
        </w:rPr>
        <w:t xml:space="preserve"> não será, em nenhum caso, responsável por esses custos, independentemente da condução ou do resultado do processo licitatório;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20.4. As proponentes são responsáveis pela fidelidade e legitimidade das informações e dos documentos apresentados em qualquer fase da licitação;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20.5 Conforme preceitua o § 4º do Artigo 62 da Lei 8.666/93, o documento hábil para formalização será a Ordem de Serviço em substituição ao Termo de Contrato;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20.6 A proponente que vier a ser contratada ficará obrigada a aceitar, nas mesmas condições contratuais, os acréscimos ou supressões que se fizerem necessária, até 25% do valor inicial atualizado;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20.7 Na contagem dos prazos estabelecidos neste Edital e seus Anexos, excluir-se-á o dia do início e incluir-se-á o do vencimento. Só se iniciam e </w:t>
      </w:r>
      <w:r w:rsidRPr="00E87AE7">
        <w:rPr>
          <w:rFonts w:ascii="Tahoma" w:hAnsi="Tahoma" w:cs="Tahoma"/>
          <w:sz w:val="26"/>
          <w:szCs w:val="26"/>
        </w:rPr>
        <w:lastRenderedPageBreak/>
        <w:t xml:space="preserve">vencem os prazos em dias de expediente na Prefeitura </w:t>
      </w:r>
      <w:r w:rsidR="00C37425">
        <w:rPr>
          <w:rFonts w:ascii="Tahoma" w:hAnsi="Tahoma" w:cs="Tahoma"/>
          <w:sz w:val="26"/>
          <w:szCs w:val="26"/>
        </w:rPr>
        <w:t>Municipal de Japorã</w:t>
      </w:r>
      <w:r w:rsidRPr="00E87AE7">
        <w:rPr>
          <w:rFonts w:ascii="Tahoma" w:hAnsi="Tahoma" w:cs="Tahoma"/>
          <w:sz w:val="26"/>
          <w:szCs w:val="26"/>
        </w:rPr>
        <w:t xml:space="preserve">;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20.8 O desatendimento de exigências formais não essenciais, não importará no afastamento do licitante, desde que seja possível aferição da sua qualificação e a exata compreensão da sua proposta, durante a realização da sessão pública de pregão;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20.9 As normas que disciplinam este pregão serão sempre interpretadas em favor da ampliação da disputa entre os interessados, sem comprometimento da segurança do futuro contrato;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20.10 Qualquer pedido de esclarecimento em relação a eventuais dúvidas na interpretação deste Edital e seus Anexos será atendido pelo Pregoeiro no horário de expediente 07</w:t>
      </w:r>
      <w:r w:rsidR="00C37425">
        <w:rPr>
          <w:rFonts w:ascii="Tahoma" w:hAnsi="Tahoma" w:cs="Tahoma"/>
          <w:sz w:val="26"/>
          <w:szCs w:val="26"/>
        </w:rPr>
        <w:t>:30</w:t>
      </w:r>
      <w:r w:rsidRPr="00E87AE7">
        <w:rPr>
          <w:rFonts w:ascii="Tahoma" w:hAnsi="Tahoma" w:cs="Tahoma"/>
          <w:sz w:val="26"/>
          <w:szCs w:val="26"/>
        </w:rPr>
        <w:t>h às 11</w:t>
      </w:r>
      <w:r w:rsidR="00C37425">
        <w:rPr>
          <w:rFonts w:ascii="Tahoma" w:hAnsi="Tahoma" w:cs="Tahoma"/>
          <w:sz w:val="26"/>
          <w:szCs w:val="26"/>
        </w:rPr>
        <w:t xml:space="preserve">:00h </w:t>
      </w:r>
      <w:r w:rsidRPr="00E87AE7">
        <w:rPr>
          <w:rFonts w:ascii="Tahoma" w:hAnsi="Tahoma" w:cs="Tahoma"/>
          <w:sz w:val="26"/>
          <w:szCs w:val="26"/>
        </w:rPr>
        <w:t xml:space="preserve">, na Sala de Licitações da Prefeitura </w:t>
      </w:r>
      <w:r w:rsidR="00C37425">
        <w:rPr>
          <w:rFonts w:ascii="Tahoma" w:hAnsi="Tahoma" w:cs="Tahoma"/>
          <w:sz w:val="26"/>
          <w:szCs w:val="26"/>
        </w:rPr>
        <w:t>Municipal de Japorã</w:t>
      </w:r>
      <w:r w:rsidRPr="00E87AE7">
        <w:rPr>
          <w:rFonts w:ascii="Tahoma" w:hAnsi="Tahoma" w:cs="Tahoma"/>
          <w:sz w:val="26"/>
          <w:szCs w:val="26"/>
        </w:rPr>
        <w:t>, situada a</w:t>
      </w:r>
      <w:r w:rsidR="00C37425">
        <w:rPr>
          <w:rFonts w:ascii="Tahoma" w:hAnsi="Tahoma" w:cs="Tahoma"/>
          <w:sz w:val="26"/>
          <w:szCs w:val="26"/>
        </w:rPr>
        <w:t xml:space="preserve"> Av. Deputado Fernando Saldanha s/n,</w:t>
      </w:r>
      <w:r w:rsidRPr="00E87AE7">
        <w:rPr>
          <w:rFonts w:ascii="Tahoma" w:hAnsi="Tahoma" w:cs="Tahoma"/>
          <w:sz w:val="26"/>
          <w:szCs w:val="26"/>
        </w:rPr>
        <w:t xml:space="preserve"> Neste Município, ou através do tele/fax; (0**67) 3</w:t>
      </w:r>
      <w:r w:rsidR="00C37425">
        <w:rPr>
          <w:rFonts w:ascii="Tahoma" w:hAnsi="Tahoma" w:cs="Tahoma"/>
          <w:sz w:val="26"/>
          <w:szCs w:val="26"/>
        </w:rPr>
        <w:t>475-17</w:t>
      </w:r>
      <w:r w:rsidR="006C0B6B">
        <w:rPr>
          <w:rFonts w:ascii="Tahoma" w:hAnsi="Tahoma" w:cs="Tahoma"/>
          <w:sz w:val="26"/>
          <w:szCs w:val="26"/>
        </w:rPr>
        <w:t>01</w:t>
      </w:r>
      <w:r w:rsidRPr="00E87AE7">
        <w:rPr>
          <w:rFonts w:ascii="Tahoma" w:hAnsi="Tahoma" w:cs="Tahoma"/>
          <w:sz w:val="26"/>
          <w:szCs w:val="26"/>
        </w:rPr>
        <w:t xml:space="preserve">;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20.11. Este Edital se completa com as regras e princípios da Lei n.º10.520, de 17/07/2003, Lei Complementar nº123/2.006, e subsidiariamente, da Lei n° 8.666/93;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20.12. São partes integrantes deste Edital, os seguintes elementos:</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ANEXOS QUE INTEGRAM O EDITAL </w:t>
      </w:r>
    </w:p>
    <w:p w:rsidR="006C0B6B" w:rsidRDefault="00A33B2F" w:rsidP="00A33B2F">
      <w:pPr>
        <w:jc w:val="both"/>
        <w:rPr>
          <w:rFonts w:ascii="Tahoma" w:hAnsi="Tahoma" w:cs="Tahoma"/>
          <w:sz w:val="26"/>
          <w:szCs w:val="26"/>
        </w:rPr>
      </w:pPr>
      <w:r w:rsidRPr="00E87AE7">
        <w:rPr>
          <w:rFonts w:ascii="Tahoma" w:hAnsi="Tahoma" w:cs="Tahoma"/>
          <w:sz w:val="26"/>
          <w:szCs w:val="26"/>
        </w:rPr>
        <w:t xml:space="preserve">Anexo I – (modelo) PROPOSTA DE PREÇOS </w:t>
      </w:r>
    </w:p>
    <w:p w:rsidR="006C0B6B" w:rsidRDefault="006C0B6B" w:rsidP="00A33B2F">
      <w:pPr>
        <w:jc w:val="both"/>
        <w:rPr>
          <w:rFonts w:ascii="Tahoma" w:hAnsi="Tahoma" w:cs="Tahoma"/>
          <w:sz w:val="26"/>
          <w:szCs w:val="26"/>
        </w:rPr>
      </w:pPr>
      <w:r>
        <w:rPr>
          <w:rFonts w:ascii="Tahoma" w:hAnsi="Tahoma" w:cs="Tahoma"/>
          <w:sz w:val="26"/>
          <w:szCs w:val="26"/>
        </w:rPr>
        <w:t xml:space="preserve">Anexo II - </w:t>
      </w:r>
      <w:r w:rsidR="009272F2" w:rsidRPr="00E87AE7">
        <w:rPr>
          <w:rFonts w:ascii="Tahoma" w:hAnsi="Tahoma" w:cs="Tahoma"/>
          <w:sz w:val="26"/>
          <w:szCs w:val="26"/>
        </w:rPr>
        <w:t xml:space="preserve">JUSTIFICATIVA/TERMO DE REFERÊNCIA </w:t>
      </w:r>
    </w:p>
    <w:p w:rsidR="006C0B6B" w:rsidRDefault="006C0B6B" w:rsidP="00A33B2F">
      <w:pPr>
        <w:jc w:val="both"/>
        <w:rPr>
          <w:rFonts w:ascii="Tahoma" w:hAnsi="Tahoma" w:cs="Tahoma"/>
          <w:sz w:val="26"/>
          <w:szCs w:val="26"/>
        </w:rPr>
      </w:pPr>
      <w:r>
        <w:rPr>
          <w:rFonts w:ascii="Tahoma" w:hAnsi="Tahoma" w:cs="Tahoma"/>
          <w:sz w:val="26"/>
          <w:szCs w:val="26"/>
        </w:rPr>
        <w:t xml:space="preserve">Anexo III </w:t>
      </w:r>
      <w:r w:rsidR="009272F2">
        <w:rPr>
          <w:rFonts w:ascii="Tahoma" w:hAnsi="Tahoma" w:cs="Tahoma"/>
          <w:sz w:val="26"/>
          <w:szCs w:val="26"/>
        </w:rPr>
        <w:t>–</w:t>
      </w:r>
      <w:r>
        <w:rPr>
          <w:rFonts w:ascii="Tahoma" w:hAnsi="Tahoma" w:cs="Tahoma"/>
          <w:sz w:val="26"/>
          <w:szCs w:val="26"/>
        </w:rPr>
        <w:t xml:space="preserve"> </w:t>
      </w:r>
      <w:r w:rsidR="009272F2">
        <w:rPr>
          <w:rFonts w:ascii="Tahoma" w:hAnsi="Tahoma" w:cs="Tahoma"/>
          <w:sz w:val="26"/>
          <w:szCs w:val="26"/>
        </w:rPr>
        <w:t>MODELO DE PROCURAÇÃO</w:t>
      </w:r>
    </w:p>
    <w:p w:rsidR="005A759F" w:rsidRPr="00E87AE7" w:rsidRDefault="00A33B2F" w:rsidP="005A759F">
      <w:pPr>
        <w:jc w:val="both"/>
        <w:rPr>
          <w:rFonts w:ascii="Tahoma" w:hAnsi="Tahoma" w:cs="Tahoma"/>
          <w:sz w:val="26"/>
          <w:szCs w:val="26"/>
        </w:rPr>
      </w:pPr>
      <w:r w:rsidRPr="00E87AE7">
        <w:rPr>
          <w:rFonts w:ascii="Tahoma" w:hAnsi="Tahoma" w:cs="Tahoma"/>
          <w:sz w:val="26"/>
          <w:szCs w:val="26"/>
        </w:rPr>
        <w:t xml:space="preserve">Anexo </w:t>
      </w:r>
      <w:r w:rsidR="005A759F">
        <w:rPr>
          <w:rFonts w:ascii="Tahoma" w:hAnsi="Tahoma" w:cs="Tahoma"/>
          <w:sz w:val="26"/>
          <w:szCs w:val="26"/>
        </w:rPr>
        <w:t>I</w:t>
      </w:r>
      <w:r w:rsidRPr="00E87AE7">
        <w:rPr>
          <w:rFonts w:ascii="Tahoma" w:hAnsi="Tahoma" w:cs="Tahoma"/>
          <w:sz w:val="26"/>
          <w:szCs w:val="26"/>
        </w:rPr>
        <w:t>V</w:t>
      </w:r>
      <w:r>
        <w:rPr>
          <w:rFonts w:ascii="Tahoma" w:hAnsi="Tahoma" w:cs="Tahoma"/>
          <w:sz w:val="26"/>
          <w:szCs w:val="26"/>
        </w:rPr>
        <w:t xml:space="preserve"> </w:t>
      </w:r>
      <w:r w:rsidRPr="00E87AE7">
        <w:rPr>
          <w:rFonts w:ascii="Tahoma" w:hAnsi="Tahoma" w:cs="Tahoma"/>
          <w:sz w:val="26"/>
          <w:szCs w:val="26"/>
        </w:rPr>
        <w:t>–</w:t>
      </w:r>
      <w:r>
        <w:rPr>
          <w:rFonts w:ascii="Tahoma" w:hAnsi="Tahoma" w:cs="Tahoma"/>
          <w:sz w:val="26"/>
          <w:szCs w:val="26"/>
        </w:rPr>
        <w:t xml:space="preserve"> </w:t>
      </w:r>
      <w:r w:rsidR="005A759F" w:rsidRPr="00E87AE7">
        <w:rPr>
          <w:rFonts w:ascii="Tahoma" w:hAnsi="Tahoma" w:cs="Tahoma"/>
          <w:sz w:val="26"/>
          <w:szCs w:val="26"/>
        </w:rPr>
        <w:t xml:space="preserve">DECLARAÇÃO DE CUMPRIMENTO DAS CONDIÇÕES DE HABILITAÇÃO </w:t>
      </w:r>
    </w:p>
    <w:p w:rsidR="009272F2" w:rsidRPr="00E87AE7" w:rsidRDefault="009272F2" w:rsidP="009272F2">
      <w:pPr>
        <w:jc w:val="both"/>
        <w:rPr>
          <w:rFonts w:ascii="Tahoma" w:hAnsi="Tahoma" w:cs="Tahoma"/>
          <w:sz w:val="26"/>
          <w:szCs w:val="26"/>
        </w:rPr>
      </w:pPr>
      <w:r w:rsidRPr="00E87AE7">
        <w:rPr>
          <w:rFonts w:ascii="Tahoma" w:hAnsi="Tahoma" w:cs="Tahoma"/>
          <w:sz w:val="26"/>
          <w:szCs w:val="26"/>
        </w:rPr>
        <w:t xml:space="preserve">Anexo </w:t>
      </w:r>
      <w:r>
        <w:rPr>
          <w:rFonts w:ascii="Tahoma" w:hAnsi="Tahoma" w:cs="Tahoma"/>
          <w:sz w:val="26"/>
          <w:szCs w:val="26"/>
        </w:rPr>
        <w:t xml:space="preserve">V </w:t>
      </w:r>
      <w:r w:rsidRPr="00E87AE7">
        <w:rPr>
          <w:rFonts w:ascii="Tahoma" w:hAnsi="Tahoma" w:cs="Tahoma"/>
          <w:sz w:val="26"/>
          <w:szCs w:val="26"/>
        </w:rPr>
        <w:t>–</w:t>
      </w:r>
      <w:r>
        <w:rPr>
          <w:rFonts w:ascii="Tahoma" w:hAnsi="Tahoma" w:cs="Tahoma"/>
          <w:sz w:val="26"/>
          <w:szCs w:val="26"/>
        </w:rPr>
        <w:t xml:space="preserve"> </w:t>
      </w:r>
      <w:r w:rsidRPr="00E87AE7">
        <w:rPr>
          <w:rFonts w:ascii="Tahoma" w:hAnsi="Tahoma" w:cs="Tahoma"/>
          <w:sz w:val="26"/>
          <w:szCs w:val="26"/>
        </w:rPr>
        <w:t xml:space="preserve">DECLARAÇÃO DE SUJEIÇÃO AO EDITAL E DE INEXISTÊNCIA DE FATOS SUPERVENIENTES IMPEDITIVOS DA QUALIFICAÇÃO </w:t>
      </w:r>
    </w:p>
    <w:p w:rsidR="009272F2" w:rsidRPr="00E87AE7" w:rsidRDefault="009272F2" w:rsidP="009272F2">
      <w:pPr>
        <w:jc w:val="both"/>
        <w:rPr>
          <w:rFonts w:ascii="Tahoma" w:hAnsi="Tahoma" w:cs="Tahoma"/>
          <w:sz w:val="26"/>
          <w:szCs w:val="26"/>
        </w:rPr>
      </w:pPr>
      <w:r w:rsidRPr="00E87AE7">
        <w:rPr>
          <w:rFonts w:ascii="Tahoma" w:hAnsi="Tahoma" w:cs="Tahoma"/>
          <w:sz w:val="26"/>
          <w:szCs w:val="26"/>
        </w:rPr>
        <w:t xml:space="preserve">Anexo </w:t>
      </w:r>
      <w:r>
        <w:rPr>
          <w:rFonts w:ascii="Tahoma" w:hAnsi="Tahoma" w:cs="Tahoma"/>
          <w:sz w:val="26"/>
          <w:szCs w:val="26"/>
        </w:rPr>
        <w:t xml:space="preserve">VI  </w:t>
      </w:r>
      <w:r w:rsidRPr="00E87AE7">
        <w:rPr>
          <w:rFonts w:ascii="Tahoma" w:hAnsi="Tahoma" w:cs="Tahoma"/>
          <w:sz w:val="26"/>
          <w:szCs w:val="26"/>
        </w:rPr>
        <w:t xml:space="preserve">- DECLARAÇÃO EMPREGADOR DE PESSOA JURÍDICA </w:t>
      </w:r>
      <w:r>
        <w:rPr>
          <w:rFonts w:ascii="Tahoma" w:hAnsi="Tahoma" w:cs="Tahoma"/>
          <w:sz w:val="26"/>
          <w:szCs w:val="26"/>
        </w:rPr>
        <w:t xml:space="preserve">(REFERENTE A TRABALHO DE MENORES) </w:t>
      </w:r>
      <w:r w:rsidRPr="00E87AE7">
        <w:rPr>
          <w:rFonts w:ascii="Tahoma" w:hAnsi="Tahoma" w:cs="Tahoma"/>
          <w:sz w:val="26"/>
          <w:szCs w:val="26"/>
        </w:rPr>
        <w:t xml:space="preserve">(DEC. FEDERAL 4.358/2002) </w:t>
      </w:r>
    </w:p>
    <w:p w:rsidR="00A33B2F" w:rsidRPr="00E87AE7" w:rsidRDefault="009272F2" w:rsidP="00A33B2F">
      <w:pPr>
        <w:jc w:val="both"/>
        <w:rPr>
          <w:rFonts w:ascii="Tahoma" w:hAnsi="Tahoma" w:cs="Tahoma"/>
          <w:sz w:val="26"/>
          <w:szCs w:val="26"/>
        </w:rPr>
      </w:pPr>
      <w:r w:rsidRPr="00E87AE7">
        <w:rPr>
          <w:rFonts w:ascii="Tahoma" w:hAnsi="Tahoma" w:cs="Tahoma"/>
          <w:sz w:val="26"/>
          <w:szCs w:val="26"/>
        </w:rPr>
        <w:t xml:space="preserve">Anexo </w:t>
      </w:r>
      <w:r>
        <w:rPr>
          <w:rFonts w:ascii="Tahoma" w:hAnsi="Tahoma" w:cs="Tahoma"/>
          <w:sz w:val="26"/>
          <w:szCs w:val="26"/>
        </w:rPr>
        <w:t>VI</w:t>
      </w:r>
      <w:r w:rsidRPr="00E87AE7">
        <w:rPr>
          <w:rFonts w:ascii="Tahoma" w:hAnsi="Tahoma" w:cs="Tahoma"/>
          <w:sz w:val="26"/>
          <w:szCs w:val="26"/>
        </w:rPr>
        <w:t>I</w:t>
      </w:r>
      <w:r>
        <w:rPr>
          <w:rFonts w:ascii="Tahoma" w:hAnsi="Tahoma" w:cs="Tahoma"/>
          <w:sz w:val="26"/>
          <w:szCs w:val="26"/>
        </w:rPr>
        <w:t xml:space="preserve"> </w:t>
      </w:r>
      <w:r w:rsidRPr="00E87AE7">
        <w:rPr>
          <w:rFonts w:ascii="Tahoma" w:hAnsi="Tahoma" w:cs="Tahoma"/>
          <w:sz w:val="26"/>
          <w:szCs w:val="26"/>
        </w:rPr>
        <w:t>– Modelo de DECLARAÇÃO Enquadramento de ME/EPP EMPREGADOR DE PESSOA JURÍDICA (DEC. FEDERAL 4.358/2002)</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lastRenderedPageBreak/>
        <w:t>Anexo V</w:t>
      </w:r>
      <w:r w:rsidR="009272F2">
        <w:rPr>
          <w:rFonts w:ascii="Tahoma" w:hAnsi="Tahoma" w:cs="Tahoma"/>
          <w:sz w:val="26"/>
          <w:szCs w:val="26"/>
        </w:rPr>
        <w:t>II</w:t>
      </w:r>
      <w:r w:rsidRPr="00E87AE7">
        <w:rPr>
          <w:rFonts w:ascii="Tahoma" w:hAnsi="Tahoma" w:cs="Tahoma"/>
          <w:sz w:val="26"/>
          <w:szCs w:val="26"/>
        </w:rPr>
        <w:t>I</w:t>
      </w:r>
      <w:r>
        <w:rPr>
          <w:rFonts w:ascii="Tahoma" w:hAnsi="Tahoma" w:cs="Tahoma"/>
          <w:sz w:val="26"/>
          <w:szCs w:val="26"/>
        </w:rPr>
        <w:t xml:space="preserve"> </w:t>
      </w:r>
      <w:r w:rsidRPr="00E87AE7">
        <w:rPr>
          <w:rFonts w:ascii="Tahoma" w:hAnsi="Tahoma" w:cs="Tahoma"/>
          <w:sz w:val="26"/>
          <w:szCs w:val="26"/>
        </w:rPr>
        <w:t>–</w:t>
      </w:r>
      <w:r>
        <w:rPr>
          <w:rFonts w:ascii="Tahoma" w:hAnsi="Tahoma" w:cs="Tahoma"/>
          <w:sz w:val="26"/>
          <w:szCs w:val="26"/>
        </w:rPr>
        <w:t xml:space="preserve"> </w:t>
      </w:r>
      <w:r w:rsidRPr="00E87AE7">
        <w:rPr>
          <w:rFonts w:ascii="Tahoma" w:hAnsi="Tahoma" w:cs="Tahoma"/>
          <w:sz w:val="26"/>
          <w:szCs w:val="26"/>
        </w:rPr>
        <w:t xml:space="preserve">MINUTA DA ATA DE REGISTRO DE PREÇOS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20.13. É competente o Foro da Comarca de </w:t>
      </w:r>
      <w:r w:rsidR="00F36AFF">
        <w:rPr>
          <w:rFonts w:ascii="Tahoma" w:hAnsi="Tahoma" w:cs="Tahoma"/>
          <w:sz w:val="26"/>
          <w:szCs w:val="26"/>
        </w:rPr>
        <w:t>Mundo Novo</w:t>
      </w:r>
      <w:r w:rsidRPr="00E87AE7">
        <w:rPr>
          <w:rFonts w:ascii="Tahoma" w:hAnsi="Tahoma" w:cs="Tahoma"/>
          <w:sz w:val="26"/>
          <w:szCs w:val="26"/>
        </w:rPr>
        <w:t xml:space="preserve">-MS, para dirimir quaisquer litígios oriundos da presente licitação.  </w:t>
      </w:r>
    </w:p>
    <w:p w:rsidR="00DE1893" w:rsidRDefault="00A33B2F" w:rsidP="00A33B2F">
      <w:pPr>
        <w:jc w:val="both"/>
        <w:rPr>
          <w:rFonts w:ascii="Tahoma" w:hAnsi="Tahoma" w:cs="Tahoma"/>
          <w:sz w:val="26"/>
          <w:szCs w:val="26"/>
        </w:rPr>
      </w:pPr>
      <w:r w:rsidRPr="00E87AE7">
        <w:rPr>
          <w:rFonts w:ascii="Tahoma" w:hAnsi="Tahoma" w:cs="Tahoma"/>
          <w:sz w:val="26"/>
          <w:szCs w:val="26"/>
        </w:rPr>
        <w:t>20.14. O presente edital poderá ser obtido diretamente no Setor de Licitações da Prefeitura</w:t>
      </w:r>
      <w:r w:rsidR="00F36AFF">
        <w:rPr>
          <w:rFonts w:ascii="Tahoma" w:hAnsi="Tahoma" w:cs="Tahoma"/>
          <w:sz w:val="26"/>
          <w:szCs w:val="26"/>
        </w:rPr>
        <w:t xml:space="preserve"> Municipal de Japorã</w:t>
      </w:r>
      <w:r w:rsidRPr="00E87AE7">
        <w:rPr>
          <w:rFonts w:ascii="Tahoma" w:hAnsi="Tahoma" w:cs="Tahoma"/>
          <w:sz w:val="26"/>
          <w:szCs w:val="26"/>
        </w:rPr>
        <w:t xml:space="preserve">/MS, localizado na </w:t>
      </w:r>
      <w:r w:rsidR="00F36AFF">
        <w:rPr>
          <w:rFonts w:ascii="Tahoma" w:hAnsi="Tahoma" w:cs="Tahoma"/>
          <w:sz w:val="26"/>
          <w:szCs w:val="26"/>
        </w:rPr>
        <w:t>Av. Deputado Fernando Saldanha s/n, Centro</w:t>
      </w:r>
      <w:r w:rsidRPr="00E87AE7">
        <w:rPr>
          <w:rFonts w:ascii="Tahoma" w:hAnsi="Tahoma" w:cs="Tahoma"/>
          <w:sz w:val="26"/>
          <w:szCs w:val="26"/>
        </w:rPr>
        <w:t xml:space="preserve">,Neste Município.   </w:t>
      </w:r>
    </w:p>
    <w:p w:rsidR="00DE1893" w:rsidRDefault="00F36AFF" w:rsidP="00DE1893">
      <w:pPr>
        <w:jc w:val="right"/>
        <w:rPr>
          <w:rFonts w:ascii="Tahoma" w:hAnsi="Tahoma" w:cs="Tahoma"/>
          <w:sz w:val="26"/>
          <w:szCs w:val="26"/>
        </w:rPr>
      </w:pPr>
      <w:r>
        <w:rPr>
          <w:rFonts w:ascii="Tahoma" w:hAnsi="Tahoma" w:cs="Tahoma"/>
          <w:sz w:val="26"/>
          <w:szCs w:val="26"/>
        </w:rPr>
        <w:t>Japorã</w:t>
      </w:r>
      <w:r w:rsidR="00A33B2F" w:rsidRPr="00E87AE7">
        <w:rPr>
          <w:rFonts w:ascii="Tahoma" w:hAnsi="Tahoma" w:cs="Tahoma"/>
          <w:sz w:val="26"/>
          <w:szCs w:val="26"/>
        </w:rPr>
        <w:t xml:space="preserve"> - MS, </w:t>
      </w:r>
      <w:r w:rsidR="00B339FF">
        <w:rPr>
          <w:rFonts w:ascii="Tahoma" w:hAnsi="Tahoma" w:cs="Tahoma"/>
          <w:sz w:val="26"/>
          <w:szCs w:val="26"/>
        </w:rPr>
        <w:t>27</w:t>
      </w:r>
      <w:r w:rsidR="00A33B2F" w:rsidRPr="00E87AE7">
        <w:rPr>
          <w:rFonts w:ascii="Tahoma" w:hAnsi="Tahoma" w:cs="Tahoma"/>
          <w:sz w:val="26"/>
          <w:szCs w:val="26"/>
        </w:rPr>
        <w:t xml:space="preserve"> de </w:t>
      </w:r>
      <w:r w:rsidR="00B07EE6">
        <w:rPr>
          <w:rFonts w:ascii="Tahoma" w:hAnsi="Tahoma" w:cs="Tahoma"/>
          <w:sz w:val="26"/>
          <w:szCs w:val="26"/>
        </w:rPr>
        <w:t>Junho</w:t>
      </w:r>
      <w:r w:rsidR="00A33B2F" w:rsidRPr="00E87AE7">
        <w:rPr>
          <w:rFonts w:ascii="Tahoma" w:hAnsi="Tahoma" w:cs="Tahoma"/>
          <w:sz w:val="26"/>
          <w:szCs w:val="26"/>
        </w:rPr>
        <w:t xml:space="preserve"> de </w:t>
      </w:r>
      <w:r w:rsidR="00196511">
        <w:rPr>
          <w:rFonts w:ascii="Tahoma" w:hAnsi="Tahoma" w:cs="Tahoma"/>
          <w:sz w:val="26"/>
          <w:szCs w:val="26"/>
        </w:rPr>
        <w:t>2016</w:t>
      </w:r>
      <w:r w:rsidR="00A33B2F" w:rsidRPr="00E87AE7">
        <w:rPr>
          <w:rFonts w:ascii="Tahoma" w:hAnsi="Tahoma" w:cs="Tahoma"/>
          <w:sz w:val="26"/>
          <w:szCs w:val="26"/>
        </w:rPr>
        <w:t xml:space="preserve">.   </w:t>
      </w:r>
    </w:p>
    <w:p w:rsidR="00DE1893" w:rsidRDefault="00DE1893" w:rsidP="00DE1893">
      <w:pPr>
        <w:jc w:val="center"/>
        <w:rPr>
          <w:rFonts w:ascii="Tahoma" w:hAnsi="Tahoma" w:cs="Tahoma"/>
          <w:sz w:val="26"/>
          <w:szCs w:val="26"/>
        </w:rPr>
      </w:pPr>
    </w:p>
    <w:p w:rsidR="00DE1893" w:rsidRDefault="00F36AFF" w:rsidP="00DE1893">
      <w:pPr>
        <w:jc w:val="center"/>
        <w:rPr>
          <w:rFonts w:ascii="Tahoma" w:hAnsi="Tahoma" w:cs="Tahoma"/>
          <w:sz w:val="26"/>
          <w:szCs w:val="26"/>
        </w:rPr>
      </w:pPr>
      <w:r>
        <w:rPr>
          <w:rFonts w:ascii="Tahoma" w:hAnsi="Tahoma" w:cs="Tahoma"/>
          <w:sz w:val="26"/>
          <w:szCs w:val="26"/>
        </w:rPr>
        <w:t>DIEGA GOÉS COELH</w:t>
      </w:r>
      <w:r w:rsidR="00DE1893">
        <w:rPr>
          <w:rFonts w:ascii="Tahoma" w:hAnsi="Tahoma" w:cs="Tahoma"/>
          <w:sz w:val="26"/>
          <w:szCs w:val="26"/>
        </w:rPr>
        <w:t>O</w:t>
      </w:r>
    </w:p>
    <w:p w:rsidR="00A33B2F" w:rsidRPr="00E87AE7" w:rsidRDefault="00A33B2F" w:rsidP="00DE1893">
      <w:pPr>
        <w:jc w:val="center"/>
        <w:rPr>
          <w:rFonts w:ascii="Tahoma" w:hAnsi="Tahoma" w:cs="Tahoma"/>
          <w:b/>
          <w:bCs/>
          <w:sz w:val="26"/>
          <w:szCs w:val="26"/>
        </w:rPr>
      </w:pPr>
      <w:r w:rsidRPr="00E87AE7">
        <w:rPr>
          <w:rFonts w:ascii="Tahoma" w:hAnsi="Tahoma" w:cs="Tahoma"/>
          <w:sz w:val="26"/>
          <w:szCs w:val="26"/>
        </w:rPr>
        <w:t>PREGOEIR</w:t>
      </w:r>
      <w:r w:rsidR="00F36AFF">
        <w:rPr>
          <w:rFonts w:ascii="Tahoma" w:hAnsi="Tahoma" w:cs="Tahoma"/>
          <w:sz w:val="26"/>
          <w:szCs w:val="26"/>
        </w:rPr>
        <w:t>A</w:t>
      </w:r>
    </w:p>
    <w:p w:rsidR="003846C1" w:rsidRDefault="003846C1" w:rsidP="001C2FFE">
      <w:pPr>
        <w:pStyle w:val="SemEspaamento"/>
        <w:rPr>
          <w:rFonts w:ascii="Tahoma" w:hAnsi="Tahoma" w:cs="Tahoma"/>
          <w:sz w:val="26"/>
          <w:szCs w:val="26"/>
        </w:rPr>
      </w:pPr>
    </w:p>
    <w:p w:rsidR="00B339FF" w:rsidRDefault="00B339FF" w:rsidP="001C2FFE">
      <w:pPr>
        <w:pStyle w:val="SemEspaamento"/>
        <w:rPr>
          <w:rFonts w:ascii="Tahoma" w:hAnsi="Tahoma" w:cs="Tahoma"/>
          <w:sz w:val="26"/>
          <w:szCs w:val="26"/>
        </w:rPr>
      </w:pPr>
    </w:p>
    <w:p w:rsidR="00B339FF" w:rsidRDefault="00B339FF" w:rsidP="001C2FFE">
      <w:pPr>
        <w:pStyle w:val="SemEspaamento"/>
        <w:rPr>
          <w:rFonts w:ascii="Tahoma" w:hAnsi="Tahoma" w:cs="Tahoma"/>
          <w:sz w:val="26"/>
          <w:szCs w:val="26"/>
        </w:rPr>
      </w:pPr>
    </w:p>
    <w:p w:rsidR="00B339FF" w:rsidRDefault="00B339FF" w:rsidP="001C2FFE">
      <w:pPr>
        <w:pStyle w:val="SemEspaamento"/>
        <w:rPr>
          <w:rFonts w:ascii="Tahoma" w:hAnsi="Tahoma" w:cs="Tahoma"/>
          <w:sz w:val="26"/>
          <w:szCs w:val="26"/>
        </w:rPr>
      </w:pPr>
    </w:p>
    <w:p w:rsidR="00B339FF" w:rsidRDefault="00B339FF" w:rsidP="001C2FFE">
      <w:pPr>
        <w:pStyle w:val="SemEspaamento"/>
        <w:rPr>
          <w:rFonts w:ascii="Tahoma" w:hAnsi="Tahoma" w:cs="Tahoma"/>
          <w:sz w:val="26"/>
          <w:szCs w:val="26"/>
        </w:rPr>
      </w:pPr>
    </w:p>
    <w:p w:rsidR="00B339FF" w:rsidRDefault="00B339FF" w:rsidP="001C2FFE">
      <w:pPr>
        <w:pStyle w:val="SemEspaamento"/>
        <w:rPr>
          <w:rFonts w:ascii="Tahoma" w:hAnsi="Tahoma" w:cs="Tahoma"/>
          <w:sz w:val="26"/>
          <w:szCs w:val="26"/>
        </w:rPr>
      </w:pPr>
    </w:p>
    <w:p w:rsidR="00B339FF" w:rsidRDefault="00B339FF" w:rsidP="001C2FFE">
      <w:pPr>
        <w:pStyle w:val="SemEspaamento"/>
        <w:rPr>
          <w:rFonts w:ascii="Tahoma" w:hAnsi="Tahoma" w:cs="Tahoma"/>
          <w:sz w:val="26"/>
          <w:szCs w:val="26"/>
        </w:rPr>
      </w:pPr>
    </w:p>
    <w:p w:rsidR="00B339FF" w:rsidRDefault="00B339FF" w:rsidP="001C2FFE">
      <w:pPr>
        <w:pStyle w:val="SemEspaamento"/>
        <w:rPr>
          <w:rFonts w:ascii="Tahoma" w:hAnsi="Tahoma" w:cs="Tahoma"/>
          <w:sz w:val="26"/>
          <w:szCs w:val="26"/>
        </w:rPr>
      </w:pPr>
    </w:p>
    <w:p w:rsidR="00B339FF" w:rsidRDefault="00B339FF" w:rsidP="001C2FFE">
      <w:pPr>
        <w:pStyle w:val="SemEspaamento"/>
        <w:rPr>
          <w:rFonts w:ascii="Tahoma" w:hAnsi="Tahoma" w:cs="Tahoma"/>
          <w:sz w:val="26"/>
          <w:szCs w:val="26"/>
        </w:rPr>
      </w:pPr>
    </w:p>
    <w:p w:rsidR="00B339FF" w:rsidRDefault="00B339FF" w:rsidP="001C2FFE">
      <w:pPr>
        <w:pStyle w:val="SemEspaamento"/>
        <w:rPr>
          <w:rFonts w:ascii="Tahoma" w:hAnsi="Tahoma" w:cs="Tahoma"/>
          <w:sz w:val="26"/>
          <w:szCs w:val="26"/>
        </w:rPr>
      </w:pPr>
    </w:p>
    <w:p w:rsidR="00B339FF" w:rsidRDefault="00B339FF" w:rsidP="001C2FFE">
      <w:pPr>
        <w:pStyle w:val="SemEspaamento"/>
        <w:rPr>
          <w:rFonts w:ascii="Tahoma" w:hAnsi="Tahoma" w:cs="Tahoma"/>
          <w:sz w:val="26"/>
          <w:szCs w:val="26"/>
        </w:rPr>
      </w:pPr>
    </w:p>
    <w:p w:rsidR="00B339FF" w:rsidRDefault="00B339FF" w:rsidP="001C2FFE">
      <w:pPr>
        <w:pStyle w:val="SemEspaamento"/>
        <w:rPr>
          <w:rFonts w:ascii="Tahoma" w:hAnsi="Tahoma" w:cs="Tahoma"/>
          <w:sz w:val="26"/>
          <w:szCs w:val="26"/>
        </w:rPr>
      </w:pPr>
    </w:p>
    <w:p w:rsidR="00B339FF" w:rsidRDefault="00B339FF" w:rsidP="001C2FFE">
      <w:pPr>
        <w:pStyle w:val="SemEspaamento"/>
        <w:rPr>
          <w:rFonts w:ascii="Tahoma" w:hAnsi="Tahoma" w:cs="Tahoma"/>
          <w:sz w:val="26"/>
          <w:szCs w:val="26"/>
        </w:rPr>
      </w:pPr>
    </w:p>
    <w:p w:rsidR="00B339FF" w:rsidRDefault="00B339FF" w:rsidP="001C2FFE">
      <w:pPr>
        <w:pStyle w:val="SemEspaamento"/>
        <w:rPr>
          <w:rFonts w:ascii="Tahoma" w:hAnsi="Tahoma" w:cs="Tahoma"/>
          <w:sz w:val="26"/>
          <w:szCs w:val="26"/>
        </w:rPr>
      </w:pPr>
    </w:p>
    <w:p w:rsidR="00B339FF" w:rsidRDefault="00B339FF" w:rsidP="001C2FFE">
      <w:pPr>
        <w:pStyle w:val="SemEspaamento"/>
        <w:rPr>
          <w:rFonts w:ascii="Tahoma" w:hAnsi="Tahoma" w:cs="Tahoma"/>
          <w:sz w:val="26"/>
          <w:szCs w:val="26"/>
        </w:rPr>
      </w:pPr>
    </w:p>
    <w:p w:rsidR="00B339FF" w:rsidRDefault="00B339FF" w:rsidP="001C2FFE">
      <w:pPr>
        <w:pStyle w:val="SemEspaamento"/>
        <w:rPr>
          <w:rFonts w:ascii="Tahoma" w:hAnsi="Tahoma" w:cs="Tahoma"/>
          <w:sz w:val="26"/>
          <w:szCs w:val="26"/>
        </w:rPr>
      </w:pPr>
    </w:p>
    <w:p w:rsidR="00B339FF" w:rsidRDefault="00B339FF" w:rsidP="001C2FFE">
      <w:pPr>
        <w:pStyle w:val="SemEspaamento"/>
        <w:rPr>
          <w:rFonts w:ascii="Tahoma" w:hAnsi="Tahoma" w:cs="Tahoma"/>
          <w:sz w:val="26"/>
          <w:szCs w:val="26"/>
        </w:rPr>
      </w:pPr>
    </w:p>
    <w:p w:rsidR="00B339FF" w:rsidRDefault="00B339FF" w:rsidP="001C2FFE">
      <w:pPr>
        <w:pStyle w:val="SemEspaamento"/>
        <w:rPr>
          <w:rFonts w:ascii="Tahoma" w:hAnsi="Tahoma" w:cs="Tahoma"/>
          <w:sz w:val="26"/>
          <w:szCs w:val="26"/>
        </w:rPr>
      </w:pPr>
    </w:p>
    <w:p w:rsidR="00B339FF" w:rsidRDefault="00B339FF" w:rsidP="001C2FFE">
      <w:pPr>
        <w:pStyle w:val="SemEspaamento"/>
        <w:rPr>
          <w:rFonts w:ascii="Tahoma" w:hAnsi="Tahoma" w:cs="Tahoma"/>
          <w:sz w:val="26"/>
          <w:szCs w:val="26"/>
        </w:rPr>
      </w:pPr>
    </w:p>
    <w:p w:rsidR="00B339FF" w:rsidRDefault="00B339FF" w:rsidP="001C2FFE">
      <w:pPr>
        <w:pStyle w:val="SemEspaamento"/>
        <w:rPr>
          <w:rFonts w:ascii="Tahoma" w:hAnsi="Tahoma" w:cs="Tahoma"/>
          <w:sz w:val="26"/>
          <w:szCs w:val="26"/>
        </w:rPr>
      </w:pPr>
    </w:p>
    <w:p w:rsidR="00B339FF" w:rsidRDefault="00B339FF" w:rsidP="001C2FFE">
      <w:pPr>
        <w:pStyle w:val="SemEspaamento"/>
        <w:rPr>
          <w:rFonts w:ascii="Tahoma" w:hAnsi="Tahoma" w:cs="Tahoma"/>
          <w:sz w:val="26"/>
          <w:szCs w:val="26"/>
        </w:rPr>
      </w:pPr>
    </w:p>
    <w:p w:rsidR="00B339FF" w:rsidRDefault="00B339FF" w:rsidP="001C2FFE">
      <w:pPr>
        <w:pStyle w:val="SemEspaamento"/>
        <w:rPr>
          <w:rFonts w:ascii="Tahoma" w:hAnsi="Tahoma" w:cs="Tahoma"/>
          <w:sz w:val="26"/>
          <w:szCs w:val="26"/>
        </w:rPr>
      </w:pPr>
    </w:p>
    <w:p w:rsidR="00B339FF" w:rsidRDefault="00B339FF" w:rsidP="001C2FFE">
      <w:pPr>
        <w:pStyle w:val="SemEspaamento"/>
        <w:rPr>
          <w:rFonts w:ascii="Tahoma" w:hAnsi="Tahoma" w:cs="Tahoma"/>
          <w:sz w:val="26"/>
          <w:szCs w:val="26"/>
        </w:rPr>
      </w:pPr>
    </w:p>
    <w:p w:rsidR="00B339FF" w:rsidRDefault="00B339FF" w:rsidP="001C2FFE">
      <w:pPr>
        <w:pStyle w:val="SemEspaamento"/>
        <w:rPr>
          <w:rFonts w:ascii="Tahoma" w:hAnsi="Tahoma" w:cs="Tahoma"/>
          <w:sz w:val="26"/>
          <w:szCs w:val="26"/>
        </w:rPr>
      </w:pPr>
    </w:p>
    <w:p w:rsidR="00B339FF" w:rsidRDefault="00B339FF" w:rsidP="001C2FFE">
      <w:pPr>
        <w:pStyle w:val="SemEspaamento"/>
        <w:rPr>
          <w:rFonts w:ascii="Tahoma" w:hAnsi="Tahoma" w:cs="Tahoma"/>
          <w:sz w:val="26"/>
          <w:szCs w:val="26"/>
        </w:rPr>
      </w:pPr>
    </w:p>
    <w:p w:rsidR="00B339FF" w:rsidRDefault="00B339FF" w:rsidP="001C2FFE">
      <w:pPr>
        <w:pStyle w:val="SemEspaamento"/>
        <w:rPr>
          <w:rFonts w:ascii="Tahoma" w:hAnsi="Tahoma" w:cs="Tahoma"/>
          <w:sz w:val="26"/>
          <w:szCs w:val="26"/>
        </w:rPr>
      </w:pPr>
    </w:p>
    <w:p w:rsidR="00B339FF" w:rsidRDefault="00B339FF" w:rsidP="001C2FFE">
      <w:pPr>
        <w:pStyle w:val="SemEspaamento"/>
        <w:rPr>
          <w:rFonts w:ascii="Tahoma" w:hAnsi="Tahoma" w:cs="Tahoma"/>
          <w:sz w:val="26"/>
          <w:szCs w:val="26"/>
        </w:rPr>
      </w:pPr>
    </w:p>
    <w:p w:rsidR="00B339FF" w:rsidRDefault="00B339FF" w:rsidP="001C2FFE">
      <w:pPr>
        <w:pStyle w:val="SemEspaamento"/>
        <w:rPr>
          <w:rFonts w:ascii="Tahoma" w:hAnsi="Tahoma" w:cs="Tahoma"/>
          <w:sz w:val="26"/>
          <w:szCs w:val="26"/>
        </w:rPr>
      </w:pPr>
    </w:p>
    <w:p w:rsidR="00B339FF" w:rsidRDefault="00B339FF" w:rsidP="001C2FFE">
      <w:pPr>
        <w:pStyle w:val="SemEspaamento"/>
        <w:rPr>
          <w:rFonts w:ascii="Tahoma" w:hAnsi="Tahoma" w:cs="Tahoma"/>
          <w:sz w:val="26"/>
          <w:szCs w:val="26"/>
        </w:rPr>
      </w:pPr>
    </w:p>
    <w:p w:rsidR="00B339FF" w:rsidRDefault="00B339FF" w:rsidP="001C2FFE">
      <w:pPr>
        <w:pStyle w:val="SemEspaamento"/>
        <w:rPr>
          <w:rFonts w:ascii="Tahoma" w:hAnsi="Tahoma" w:cs="Tahoma"/>
          <w:sz w:val="26"/>
          <w:szCs w:val="26"/>
        </w:rPr>
      </w:pPr>
    </w:p>
    <w:p w:rsidR="00A33B2F" w:rsidRPr="00656E3D" w:rsidRDefault="00A33B2F" w:rsidP="00A33B2F">
      <w:pPr>
        <w:pStyle w:val="SemEspaamento"/>
        <w:jc w:val="center"/>
        <w:rPr>
          <w:rFonts w:ascii="Tahoma" w:hAnsi="Tahoma" w:cs="Tahoma"/>
          <w:b/>
          <w:sz w:val="26"/>
          <w:szCs w:val="26"/>
        </w:rPr>
      </w:pPr>
      <w:r w:rsidRPr="00656E3D">
        <w:rPr>
          <w:rFonts w:ascii="Tahoma" w:hAnsi="Tahoma" w:cs="Tahoma"/>
          <w:b/>
          <w:sz w:val="26"/>
          <w:szCs w:val="26"/>
        </w:rPr>
        <w:t xml:space="preserve">ANEXO </w:t>
      </w:r>
      <w:r w:rsidR="009272F2" w:rsidRPr="00656E3D">
        <w:rPr>
          <w:rFonts w:ascii="Tahoma" w:hAnsi="Tahoma" w:cs="Tahoma"/>
          <w:b/>
          <w:sz w:val="26"/>
          <w:szCs w:val="26"/>
        </w:rPr>
        <w:t>II</w:t>
      </w:r>
    </w:p>
    <w:p w:rsidR="00A33B2F" w:rsidRPr="00656E3D" w:rsidRDefault="00A33B2F" w:rsidP="00A33B2F">
      <w:pPr>
        <w:pStyle w:val="SemEspaamento"/>
        <w:jc w:val="center"/>
        <w:rPr>
          <w:rFonts w:ascii="Tahoma" w:hAnsi="Tahoma" w:cs="Tahoma"/>
          <w:b/>
          <w:sz w:val="26"/>
          <w:szCs w:val="26"/>
        </w:rPr>
      </w:pPr>
    </w:p>
    <w:p w:rsidR="00A33B2F" w:rsidRPr="00656E3D" w:rsidRDefault="00A33B2F" w:rsidP="00A33B2F">
      <w:pPr>
        <w:pStyle w:val="SemEspaamento"/>
        <w:jc w:val="center"/>
        <w:rPr>
          <w:rFonts w:ascii="Tahoma" w:hAnsi="Tahoma" w:cs="Tahoma"/>
          <w:b/>
          <w:sz w:val="26"/>
          <w:szCs w:val="26"/>
        </w:rPr>
      </w:pPr>
      <w:r w:rsidRPr="00656E3D">
        <w:rPr>
          <w:rFonts w:ascii="Tahoma" w:hAnsi="Tahoma" w:cs="Tahoma"/>
          <w:b/>
          <w:sz w:val="26"/>
          <w:szCs w:val="26"/>
        </w:rPr>
        <w:t xml:space="preserve">PREGÃO PRESENCIAL Nº </w:t>
      </w:r>
      <w:r w:rsidR="00012438">
        <w:rPr>
          <w:rFonts w:ascii="Tahoma" w:hAnsi="Tahoma" w:cs="Tahoma"/>
          <w:b/>
          <w:sz w:val="26"/>
          <w:szCs w:val="26"/>
        </w:rPr>
        <w:t>032</w:t>
      </w:r>
      <w:r w:rsidRPr="00656E3D">
        <w:rPr>
          <w:rFonts w:ascii="Tahoma" w:hAnsi="Tahoma" w:cs="Tahoma"/>
          <w:b/>
          <w:sz w:val="26"/>
          <w:szCs w:val="26"/>
        </w:rPr>
        <w:t>/</w:t>
      </w:r>
      <w:r w:rsidR="00196511">
        <w:rPr>
          <w:rFonts w:ascii="Tahoma" w:hAnsi="Tahoma" w:cs="Tahoma"/>
          <w:b/>
          <w:sz w:val="26"/>
          <w:szCs w:val="26"/>
        </w:rPr>
        <w:t>2016</w:t>
      </w:r>
      <w:r w:rsidRPr="00656E3D">
        <w:rPr>
          <w:rFonts w:ascii="Tahoma" w:hAnsi="Tahoma" w:cs="Tahoma"/>
          <w:b/>
          <w:sz w:val="26"/>
          <w:szCs w:val="26"/>
        </w:rPr>
        <w:t xml:space="preserve"> – REGISTRO DE PREÇOS</w:t>
      </w:r>
    </w:p>
    <w:p w:rsidR="00850FEE" w:rsidRPr="00656E3D" w:rsidRDefault="00850FEE" w:rsidP="00A33B2F">
      <w:pPr>
        <w:pStyle w:val="SemEspaamento"/>
        <w:jc w:val="both"/>
        <w:rPr>
          <w:rFonts w:ascii="Tahoma" w:hAnsi="Tahoma" w:cs="Tahoma"/>
          <w:b/>
          <w:sz w:val="26"/>
          <w:szCs w:val="26"/>
        </w:rPr>
      </w:pPr>
    </w:p>
    <w:p w:rsidR="00850FEE" w:rsidRPr="00656E3D" w:rsidRDefault="00850FEE" w:rsidP="00A33B2F">
      <w:pPr>
        <w:pStyle w:val="SemEspaamento"/>
        <w:jc w:val="both"/>
        <w:rPr>
          <w:rFonts w:ascii="Tahoma" w:hAnsi="Tahoma" w:cs="Tahoma"/>
          <w:b/>
          <w:sz w:val="26"/>
          <w:szCs w:val="26"/>
        </w:rPr>
      </w:pPr>
      <w:r w:rsidRPr="00656E3D">
        <w:rPr>
          <w:rFonts w:ascii="Tahoma" w:hAnsi="Tahoma" w:cs="Tahoma"/>
          <w:b/>
          <w:sz w:val="26"/>
          <w:szCs w:val="26"/>
        </w:rPr>
        <w:t xml:space="preserve">1 - </w:t>
      </w:r>
      <w:r w:rsidR="00E40B43" w:rsidRPr="00656E3D">
        <w:rPr>
          <w:rFonts w:ascii="Tahoma" w:hAnsi="Tahoma" w:cs="Tahoma"/>
          <w:b/>
          <w:sz w:val="26"/>
          <w:szCs w:val="26"/>
        </w:rPr>
        <w:t xml:space="preserve"> JUSTIFICATIVA</w:t>
      </w:r>
      <w:r w:rsidRPr="00656E3D">
        <w:rPr>
          <w:rFonts w:ascii="Tahoma" w:hAnsi="Tahoma" w:cs="Tahoma"/>
          <w:b/>
          <w:sz w:val="26"/>
          <w:szCs w:val="26"/>
        </w:rPr>
        <w:t>:</w:t>
      </w:r>
    </w:p>
    <w:p w:rsidR="00850FEE" w:rsidRPr="00850FEE" w:rsidRDefault="00850FEE" w:rsidP="00A33B2F">
      <w:pPr>
        <w:pStyle w:val="SemEspaamento"/>
        <w:jc w:val="both"/>
        <w:rPr>
          <w:rFonts w:ascii="Tahoma" w:hAnsi="Tahoma" w:cs="Tahoma"/>
          <w:sz w:val="26"/>
          <w:szCs w:val="26"/>
        </w:rPr>
      </w:pPr>
    </w:p>
    <w:p w:rsidR="00850FEE" w:rsidRDefault="00E40B43" w:rsidP="00A33B2F">
      <w:pPr>
        <w:pStyle w:val="SemEspaamento"/>
        <w:jc w:val="both"/>
        <w:rPr>
          <w:rFonts w:ascii="Tahoma" w:hAnsi="Tahoma" w:cs="Tahoma"/>
          <w:sz w:val="26"/>
          <w:szCs w:val="26"/>
        </w:rPr>
      </w:pPr>
      <w:r w:rsidRPr="00850FEE">
        <w:rPr>
          <w:rFonts w:ascii="Tahoma" w:hAnsi="Tahoma" w:cs="Tahoma"/>
          <w:sz w:val="26"/>
          <w:szCs w:val="26"/>
        </w:rPr>
        <w:t xml:space="preserve"> </w:t>
      </w:r>
      <w:r w:rsidR="00850FEE" w:rsidRPr="00850FEE">
        <w:rPr>
          <w:rFonts w:ascii="Tahoma" w:hAnsi="Tahoma" w:cs="Tahoma"/>
          <w:sz w:val="26"/>
          <w:szCs w:val="26"/>
        </w:rPr>
        <w:t>1</w:t>
      </w:r>
      <w:r w:rsidRPr="00850FEE">
        <w:rPr>
          <w:rFonts w:ascii="Tahoma" w:hAnsi="Tahoma" w:cs="Tahoma"/>
          <w:sz w:val="26"/>
          <w:szCs w:val="26"/>
        </w:rPr>
        <w:t>.1 Justificamos a aquisição de material de construção para eventuais reformas e pequenos reparos e adaptações em estruturas físicas dos prédios Públicos Municipais, visando manter as instalações adequadas a um ambiente seguro e conservado, proporcionando estímulo, saúde e bem estar não somente aos servidores (Municipais), mas também a comunidade em geral que utiliza os serviços prestados pelas secretarias da Prefeitura Municipal de Japorã/M</w:t>
      </w:r>
      <w:r w:rsidR="00B07EE6">
        <w:rPr>
          <w:rFonts w:ascii="Tahoma" w:hAnsi="Tahoma" w:cs="Tahoma"/>
          <w:sz w:val="26"/>
          <w:szCs w:val="26"/>
        </w:rPr>
        <w:t>S.</w:t>
      </w:r>
    </w:p>
    <w:p w:rsidR="00850FEE" w:rsidRPr="00850FEE" w:rsidRDefault="00850FEE" w:rsidP="00A33B2F">
      <w:pPr>
        <w:pStyle w:val="SemEspaamento"/>
        <w:jc w:val="both"/>
        <w:rPr>
          <w:rFonts w:ascii="Tahoma" w:hAnsi="Tahoma" w:cs="Tahoma"/>
          <w:sz w:val="26"/>
          <w:szCs w:val="26"/>
        </w:rPr>
      </w:pPr>
    </w:p>
    <w:p w:rsidR="00850FEE" w:rsidRPr="00850FEE" w:rsidRDefault="00850FEE" w:rsidP="00A33B2F">
      <w:pPr>
        <w:pStyle w:val="SemEspaamento"/>
        <w:jc w:val="both"/>
        <w:rPr>
          <w:rFonts w:ascii="Tahoma" w:hAnsi="Tahoma" w:cs="Tahoma"/>
          <w:sz w:val="26"/>
          <w:szCs w:val="26"/>
        </w:rPr>
      </w:pPr>
      <w:r w:rsidRPr="00850FEE">
        <w:rPr>
          <w:rFonts w:ascii="Tahoma" w:hAnsi="Tahoma" w:cs="Tahoma"/>
          <w:sz w:val="26"/>
          <w:szCs w:val="26"/>
        </w:rPr>
        <w:t>1.2</w:t>
      </w:r>
      <w:r w:rsidR="00E40B43" w:rsidRPr="00850FEE">
        <w:rPr>
          <w:rFonts w:ascii="Tahoma" w:hAnsi="Tahoma" w:cs="Tahoma"/>
          <w:sz w:val="26"/>
          <w:szCs w:val="26"/>
        </w:rPr>
        <w:t xml:space="preserve"> Justifica-se a adoção da licitação na modalidade pregão, na sua forma presencial, pelo Sistema de Registro de Preços, por estar evidenciada a necessidade de contratações </w:t>
      </w:r>
      <w:r w:rsidRPr="00850FEE">
        <w:rPr>
          <w:rFonts w:ascii="Tahoma" w:hAnsi="Tahoma" w:cs="Tahoma"/>
          <w:sz w:val="26"/>
          <w:szCs w:val="26"/>
        </w:rPr>
        <w:t>freqüentes</w:t>
      </w:r>
      <w:r w:rsidR="00E40B43" w:rsidRPr="00850FEE">
        <w:rPr>
          <w:rFonts w:ascii="Tahoma" w:hAnsi="Tahoma" w:cs="Tahoma"/>
          <w:sz w:val="26"/>
          <w:szCs w:val="26"/>
        </w:rPr>
        <w:t xml:space="preserve">, por se tratar de um objeto cuja natureza não possibilita definir previamente o quantitativo demandado durante a vigência do contrato e ainda ser considerado necessário e imprescindível às Secretaria </w:t>
      </w:r>
      <w:r w:rsidRPr="00850FEE">
        <w:rPr>
          <w:rFonts w:ascii="Tahoma" w:hAnsi="Tahoma" w:cs="Tahoma"/>
          <w:sz w:val="26"/>
          <w:szCs w:val="26"/>
        </w:rPr>
        <w:t>Municipal</w:t>
      </w:r>
      <w:r w:rsidR="00E40B43" w:rsidRPr="00850FEE">
        <w:rPr>
          <w:rFonts w:ascii="Tahoma" w:hAnsi="Tahoma" w:cs="Tahoma"/>
          <w:sz w:val="26"/>
          <w:szCs w:val="26"/>
        </w:rPr>
        <w:t xml:space="preserve"> no desempenho de suas atribuições, enquadrando-se no prescrito nos inc. I, III e IV, do art. 3º, do Dec. 7.892/13. </w:t>
      </w:r>
    </w:p>
    <w:p w:rsidR="00850FEE" w:rsidRPr="00850FEE" w:rsidRDefault="00850FEE" w:rsidP="00A33B2F">
      <w:pPr>
        <w:pStyle w:val="SemEspaamento"/>
        <w:jc w:val="both"/>
        <w:rPr>
          <w:rFonts w:ascii="Tahoma" w:hAnsi="Tahoma" w:cs="Tahoma"/>
          <w:sz w:val="26"/>
          <w:szCs w:val="26"/>
        </w:rPr>
      </w:pPr>
    </w:p>
    <w:p w:rsidR="00A33B2F" w:rsidRPr="00850FEE" w:rsidRDefault="00850FEE" w:rsidP="00A33B2F">
      <w:pPr>
        <w:pStyle w:val="SemEspaamento"/>
        <w:jc w:val="both"/>
        <w:rPr>
          <w:rFonts w:ascii="Tahoma" w:hAnsi="Tahoma" w:cs="Tahoma"/>
          <w:sz w:val="26"/>
          <w:szCs w:val="26"/>
        </w:rPr>
      </w:pPr>
      <w:r w:rsidRPr="00850FEE">
        <w:rPr>
          <w:rFonts w:ascii="Tahoma" w:hAnsi="Tahoma" w:cs="Tahoma"/>
          <w:sz w:val="26"/>
          <w:szCs w:val="26"/>
        </w:rPr>
        <w:t>1.3</w:t>
      </w:r>
      <w:r w:rsidR="00E40B43" w:rsidRPr="00850FEE">
        <w:rPr>
          <w:rFonts w:ascii="Tahoma" w:hAnsi="Tahoma" w:cs="Tahoma"/>
          <w:sz w:val="26"/>
          <w:szCs w:val="26"/>
        </w:rPr>
        <w:t xml:space="preserve"> O objeto a ser contratado enquadra-se na classificação de bens e serviços comuns, nos termos do parágrafo único, do art. 1º, da Lei 10.520, de 2002</w:t>
      </w:r>
    </w:p>
    <w:p w:rsidR="00A33B2F" w:rsidRPr="00850FEE" w:rsidRDefault="00A33B2F" w:rsidP="00A33B2F">
      <w:pPr>
        <w:pStyle w:val="SemEspaamento"/>
        <w:jc w:val="both"/>
        <w:rPr>
          <w:rFonts w:ascii="Tahoma" w:hAnsi="Tahoma" w:cs="Tahoma"/>
          <w:sz w:val="26"/>
          <w:szCs w:val="26"/>
        </w:rPr>
      </w:pPr>
    </w:p>
    <w:p w:rsidR="00A33B2F" w:rsidRPr="00850FEE" w:rsidRDefault="00A33B2F" w:rsidP="00A33B2F">
      <w:pPr>
        <w:pStyle w:val="SemEspaamento"/>
        <w:jc w:val="both"/>
        <w:rPr>
          <w:rFonts w:ascii="Tahoma" w:hAnsi="Tahoma" w:cs="Tahoma"/>
          <w:sz w:val="26"/>
          <w:szCs w:val="26"/>
        </w:rPr>
      </w:pPr>
    </w:p>
    <w:p w:rsidR="00850FEE" w:rsidRPr="00850FEE" w:rsidRDefault="00850FEE" w:rsidP="00850FEE">
      <w:pPr>
        <w:pStyle w:val="SemEspaamento"/>
        <w:jc w:val="both"/>
        <w:rPr>
          <w:rFonts w:ascii="Tahoma" w:hAnsi="Tahoma" w:cs="Tahoma"/>
          <w:sz w:val="26"/>
          <w:szCs w:val="26"/>
        </w:rPr>
      </w:pPr>
      <w:r w:rsidRPr="00850FEE">
        <w:rPr>
          <w:rFonts w:ascii="Tahoma" w:hAnsi="Tahoma" w:cs="Tahoma"/>
          <w:sz w:val="26"/>
          <w:szCs w:val="26"/>
        </w:rPr>
        <w:t xml:space="preserve">1.4. Os materiais deverão ser originais, novos, de primeira linha e deverão respeitar os quantitativos descritos nas especificações em anexo. </w:t>
      </w:r>
    </w:p>
    <w:p w:rsidR="00850FEE" w:rsidRPr="00850FEE" w:rsidRDefault="00850FEE" w:rsidP="00850FEE">
      <w:pPr>
        <w:pStyle w:val="SemEspaamento"/>
        <w:tabs>
          <w:tab w:val="left" w:pos="1467"/>
        </w:tabs>
        <w:jc w:val="both"/>
        <w:rPr>
          <w:rFonts w:ascii="Tahoma" w:hAnsi="Tahoma" w:cs="Tahoma"/>
          <w:sz w:val="26"/>
          <w:szCs w:val="26"/>
        </w:rPr>
      </w:pPr>
      <w:r w:rsidRPr="00850FEE">
        <w:rPr>
          <w:rFonts w:ascii="Tahoma" w:hAnsi="Tahoma" w:cs="Tahoma"/>
          <w:sz w:val="26"/>
          <w:szCs w:val="26"/>
        </w:rPr>
        <w:tab/>
      </w:r>
    </w:p>
    <w:p w:rsidR="00A33B2F" w:rsidRPr="00E87AE7" w:rsidRDefault="00A33B2F" w:rsidP="00A33B2F">
      <w:pPr>
        <w:pStyle w:val="SemEspaamento"/>
        <w:jc w:val="both"/>
        <w:rPr>
          <w:rFonts w:ascii="Tahoma" w:hAnsi="Tahoma" w:cs="Tahoma"/>
          <w:sz w:val="26"/>
          <w:szCs w:val="26"/>
        </w:rPr>
      </w:pPr>
    </w:p>
    <w:p w:rsidR="00A33B2F" w:rsidRPr="00E87AE7" w:rsidRDefault="00A33B2F" w:rsidP="00A33B2F">
      <w:pPr>
        <w:pStyle w:val="SemEspaamento"/>
        <w:jc w:val="both"/>
        <w:rPr>
          <w:rFonts w:ascii="Tahoma" w:hAnsi="Tahoma" w:cs="Tahoma"/>
          <w:sz w:val="26"/>
          <w:szCs w:val="26"/>
        </w:rPr>
      </w:pPr>
    </w:p>
    <w:p w:rsidR="00A33B2F" w:rsidRPr="00E87AE7" w:rsidRDefault="00A33B2F" w:rsidP="00A33B2F">
      <w:pPr>
        <w:pStyle w:val="SemEspaamento"/>
        <w:jc w:val="both"/>
        <w:rPr>
          <w:rFonts w:ascii="Tahoma" w:hAnsi="Tahoma" w:cs="Tahoma"/>
          <w:sz w:val="26"/>
          <w:szCs w:val="26"/>
        </w:rPr>
      </w:pPr>
    </w:p>
    <w:p w:rsidR="00A33B2F" w:rsidRPr="00E87AE7" w:rsidRDefault="00A33B2F" w:rsidP="00A33B2F">
      <w:pPr>
        <w:pStyle w:val="SemEspaamento"/>
        <w:jc w:val="both"/>
        <w:rPr>
          <w:rFonts w:ascii="Tahoma" w:hAnsi="Tahoma" w:cs="Tahoma"/>
          <w:sz w:val="26"/>
          <w:szCs w:val="26"/>
        </w:rPr>
      </w:pPr>
    </w:p>
    <w:p w:rsidR="00A33B2F" w:rsidRPr="00E87AE7" w:rsidRDefault="00A33B2F" w:rsidP="00A33B2F">
      <w:pPr>
        <w:pStyle w:val="SemEspaamento"/>
        <w:jc w:val="both"/>
        <w:rPr>
          <w:rFonts w:ascii="Tahoma" w:hAnsi="Tahoma" w:cs="Tahoma"/>
          <w:sz w:val="26"/>
          <w:szCs w:val="26"/>
        </w:rPr>
      </w:pPr>
    </w:p>
    <w:p w:rsidR="00A33B2F" w:rsidRPr="00E87AE7" w:rsidRDefault="00A33B2F" w:rsidP="00A33B2F">
      <w:pPr>
        <w:pStyle w:val="SemEspaamento"/>
        <w:jc w:val="both"/>
        <w:rPr>
          <w:rFonts w:ascii="Tahoma" w:hAnsi="Tahoma" w:cs="Tahoma"/>
          <w:sz w:val="26"/>
          <w:szCs w:val="26"/>
        </w:rPr>
      </w:pPr>
    </w:p>
    <w:p w:rsidR="00A33B2F" w:rsidRPr="00E87AE7" w:rsidRDefault="00A33B2F" w:rsidP="00A33B2F">
      <w:pPr>
        <w:pStyle w:val="SemEspaamento"/>
        <w:jc w:val="both"/>
        <w:rPr>
          <w:rFonts w:ascii="Tahoma" w:hAnsi="Tahoma" w:cs="Tahoma"/>
          <w:sz w:val="26"/>
          <w:szCs w:val="26"/>
        </w:rPr>
      </w:pPr>
    </w:p>
    <w:p w:rsidR="00A33B2F" w:rsidRPr="00E87AE7" w:rsidRDefault="00A33B2F" w:rsidP="00A33B2F">
      <w:pPr>
        <w:pStyle w:val="SemEspaamento"/>
        <w:jc w:val="both"/>
        <w:rPr>
          <w:rFonts w:ascii="Tahoma" w:hAnsi="Tahoma" w:cs="Tahoma"/>
          <w:sz w:val="26"/>
          <w:szCs w:val="26"/>
        </w:rPr>
      </w:pPr>
    </w:p>
    <w:p w:rsidR="00A33B2F" w:rsidRDefault="00A33B2F" w:rsidP="00A33B2F">
      <w:pPr>
        <w:pStyle w:val="SemEspaamento"/>
        <w:jc w:val="both"/>
        <w:rPr>
          <w:rFonts w:ascii="Tahoma" w:hAnsi="Tahoma" w:cs="Tahoma"/>
          <w:sz w:val="26"/>
          <w:szCs w:val="26"/>
        </w:rPr>
      </w:pPr>
    </w:p>
    <w:p w:rsidR="00A33B2F" w:rsidRDefault="00A33B2F" w:rsidP="00A33B2F">
      <w:pPr>
        <w:pStyle w:val="SemEspaamento"/>
        <w:jc w:val="both"/>
        <w:rPr>
          <w:rFonts w:ascii="Tahoma" w:hAnsi="Tahoma" w:cs="Tahoma"/>
          <w:sz w:val="26"/>
          <w:szCs w:val="26"/>
        </w:rPr>
      </w:pPr>
    </w:p>
    <w:p w:rsidR="00656E3D" w:rsidRDefault="00656E3D" w:rsidP="00A33B2F">
      <w:pPr>
        <w:pStyle w:val="SemEspaamento"/>
        <w:jc w:val="both"/>
        <w:rPr>
          <w:rFonts w:ascii="Tahoma" w:hAnsi="Tahoma" w:cs="Tahoma"/>
          <w:sz w:val="26"/>
          <w:szCs w:val="26"/>
        </w:rPr>
      </w:pPr>
    </w:p>
    <w:p w:rsidR="00656E3D" w:rsidRDefault="00656E3D" w:rsidP="00A33B2F">
      <w:pPr>
        <w:pStyle w:val="SemEspaamento"/>
        <w:jc w:val="both"/>
        <w:rPr>
          <w:rFonts w:ascii="Tahoma" w:hAnsi="Tahoma" w:cs="Tahoma"/>
          <w:sz w:val="26"/>
          <w:szCs w:val="26"/>
        </w:rPr>
      </w:pPr>
    </w:p>
    <w:p w:rsidR="00656E3D" w:rsidRPr="00656E3D" w:rsidRDefault="00656E3D" w:rsidP="00A33B2F">
      <w:pPr>
        <w:pStyle w:val="SemEspaamento"/>
        <w:jc w:val="both"/>
        <w:rPr>
          <w:rFonts w:ascii="Tahoma" w:hAnsi="Tahoma" w:cs="Tahoma"/>
          <w:b/>
          <w:sz w:val="26"/>
          <w:szCs w:val="26"/>
        </w:rPr>
      </w:pPr>
    </w:p>
    <w:p w:rsidR="00A33B2F" w:rsidRPr="00656E3D" w:rsidRDefault="009272F2" w:rsidP="00A33B2F">
      <w:pPr>
        <w:pStyle w:val="SemEspaamento"/>
        <w:jc w:val="center"/>
        <w:rPr>
          <w:rFonts w:ascii="Tahoma" w:hAnsi="Tahoma" w:cs="Tahoma"/>
          <w:b/>
          <w:sz w:val="26"/>
          <w:szCs w:val="26"/>
        </w:rPr>
      </w:pPr>
      <w:r w:rsidRPr="00656E3D">
        <w:rPr>
          <w:rFonts w:ascii="Tahoma" w:hAnsi="Tahoma" w:cs="Tahoma"/>
          <w:b/>
          <w:sz w:val="26"/>
          <w:szCs w:val="26"/>
        </w:rPr>
        <w:lastRenderedPageBreak/>
        <w:t>ANEXO I</w:t>
      </w:r>
      <w:r w:rsidR="00A33B2F" w:rsidRPr="00656E3D">
        <w:rPr>
          <w:rFonts w:ascii="Tahoma" w:hAnsi="Tahoma" w:cs="Tahoma"/>
          <w:b/>
          <w:sz w:val="26"/>
          <w:szCs w:val="26"/>
        </w:rPr>
        <w:t>II</w:t>
      </w:r>
    </w:p>
    <w:p w:rsidR="00A33B2F" w:rsidRPr="00656E3D" w:rsidRDefault="00A33B2F" w:rsidP="00A33B2F">
      <w:pPr>
        <w:pStyle w:val="SemEspaamento"/>
        <w:jc w:val="center"/>
        <w:rPr>
          <w:rFonts w:ascii="Tahoma" w:hAnsi="Tahoma" w:cs="Tahoma"/>
          <w:b/>
          <w:sz w:val="26"/>
          <w:szCs w:val="26"/>
        </w:rPr>
      </w:pPr>
    </w:p>
    <w:p w:rsidR="00A33B2F" w:rsidRPr="00656E3D" w:rsidRDefault="00A33B2F" w:rsidP="00A33B2F">
      <w:pPr>
        <w:pStyle w:val="SemEspaamento"/>
        <w:jc w:val="center"/>
        <w:rPr>
          <w:rFonts w:ascii="Tahoma" w:hAnsi="Tahoma" w:cs="Tahoma"/>
          <w:b/>
          <w:sz w:val="26"/>
          <w:szCs w:val="26"/>
        </w:rPr>
      </w:pPr>
      <w:r w:rsidRPr="00656E3D">
        <w:rPr>
          <w:rFonts w:ascii="Tahoma" w:hAnsi="Tahoma" w:cs="Tahoma"/>
          <w:b/>
          <w:sz w:val="26"/>
          <w:szCs w:val="26"/>
        </w:rPr>
        <w:t xml:space="preserve">PREGÃO PRESENCIAL N° </w:t>
      </w:r>
      <w:r w:rsidR="001C2FFE">
        <w:rPr>
          <w:rFonts w:ascii="Tahoma" w:hAnsi="Tahoma" w:cs="Tahoma"/>
          <w:b/>
          <w:sz w:val="26"/>
          <w:szCs w:val="26"/>
        </w:rPr>
        <w:t>32</w:t>
      </w:r>
      <w:r w:rsidR="009272F2" w:rsidRPr="00656E3D">
        <w:rPr>
          <w:rFonts w:ascii="Tahoma" w:hAnsi="Tahoma" w:cs="Tahoma"/>
          <w:b/>
          <w:sz w:val="26"/>
          <w:szCs w:val="26"/>
        </w:rPr>
        <w:t>/</w:t>
      </w:r>
      <w:r w:rsidR="00196511">
        <w:rPr>
          <w:rFonts w:ascii="Tahoma" w:hAnsi="Tahoma" w:cs="Tahoma"/>
          <w:b/>
          <w:sz w:val="26"/>
          <w:szCs w:val="26"/>
        </w:rPr>
        <w:t>2016</w:t>
      </w:r>
      <w:r w:rsidRPr="00656E3D">
        <w:rPr>
          <w:rFonts w:ascii="Tahoma" w:hAnsi="Tahoma" w:cs="Tahoma"/>
          <w:b/>
          <w:sz w:val="26"/>
          <w:szCs w:val="26"/>
        </w:rPr>
        <w:t xml:space="preserve"> – REGISTRO DE PREÇOS</w:t>
      </w:r>
    </w:p>
    <w:p w:rsidR="00A33B2F" w:rsidRPr="00656E3D" w:rsidRDefault="00A33B2F" w:rsidP="00A33B2F">
      <w:pPr>
        <w:pStyle w:val="SemEspaamento"/>
        <w:jc w:val="center"/>
        <w:rPr>
          <w:rFonts w:ascii="Tahoma" w:hAnsi="Tahoma" w:cs="Tahoma"/>
          <w:b/>
          <w:sz w:val="26"/>
          <w:szCs w:val="26"/>
        </w:rPr>
      </w:pPr>
    </w:p>
    <w:p w:rsidR="00A33B2F" w:rsidRPr="00656E3D" w:rsidRDefault="00A33B2F" w:rsidP="00A33B2F">
      <w:pPr>
        <w:pStyle w:val="SemEspaamento"/>
        <w:jc w:val="center"/>
        <w:rPr>
          <w:rFonts w:ascii="Tahoma" w:hAnsi="Tahoma" w:cs="Tahoma"/>
          <w:b/>
          <w:sz w:val="26"/>
          <w:szCs w:val="26"/>
        </w:rPr>
      </w:pPr>
    </w:p>
    <w:p w:rsidR="00A33B2F" w:rsidRPr="00656E3D" w:rsidRDefault="00A33B2F" w:rsidP="00A33B2F">
      <w:pPr>
        <w:pStyle w:val="SemEspaamento"/>
        <w:jc w:val="center"/>
        <w:rPr>
          <w:rFonts w:ascii="Tahoma" w:hAnsi="Tahoma" w:cs="Tahoma"/>
          <w:b/>
          <w:sz w:val="26"/>
          <w:szCs w:val="26"/>
        </w:rPr>
      </w:pPr>
    </w:p>
    <w:p w:rsidR="00A33B2F" w:rsidRPr="00656E3D" w:rsidRDefault="00A33B2F" w:rsidP="00A33B2F">
      <w:pPr>
        <w:pStyle w:val="SemEspaamento"/>
        <w:jc w:val="center"/>
        <w:rPr>
          <w:rFonts w:ascii="Tahoma" w:hAnsi="Tahoma" w:cs="Tahoma"/>
          <w:b/>
          <w:sz w:val="26"/>
          <w:szCs w:val="26"/>
        </w:rPr>
      </w:pPr>
      <w:r w:rsidRPr="00656E3D">
        <w:rPr>
          <w:rFonts w:ascii="Tahoma" w:hAnsi="Tahoma" w:cs="Tahoma"/>
          <w:b/>
          <w:sz w:val="26"/>
          <w:szCs w:val="26"/>
        </w:rPr>
        <w:t>(MODELO DE PROCURAÇÃO)</w:t>
      </w:r>
    </w:p>
    <w:p w:rsidR="00A33B2F" w:rsidRPr="00656E3D" w:rsidRDefault="00A33B2F" w:rsidP="00A33B2F">
      <w:pPr>
        <w:pStyle w:val="SemEspaamento"/>
        <w:jc w:val="both"/>
        <w:rPr>
          <w:rFonts w:ascii="Tahoma" w:hAnsi="Tahoma" w:cs="Tahoma"/>
          <w:b/>
          <w:sz w:val="26"/>
          <w:szCs w:val="26"/>
        </w:rPr>
      </w:pPr>
    </w:p>
    <w:p w:rsidR="00A33B2F" w:rsidRPr="00E87AE7" w:rsidRDefault="00A33B2F" w:rsidP="00A33B2F">
      <w:pPr>
        <w:pStyle w:val="SemEspaamento"/>
        <w:jc w:val="both"/>
        <w:rPr>
          <w:rFonts w:ascii="Tahoma" w:hAnsi="Tahoma" w:cs="Tahoma"/>
          <w:sz w:val="26"/>
          <w:szCs w:val="26"/>
        </w:rPr>
      </w:pPr>
    </w:p>
    <w:p w:rsidR="00A33B2F" w:rsidRPr="00E87AE7" w:rsidRDefault="00A33B2F" w:rsidP="00A33B2F">
      <w:pPr>
        <w:pStyle w:val="SemEspaamento"/>
        <w:jc w:val="both"/>
        <w:rPr>
          <w:rFonts w:ascii="Tahoma" w:hAnsi="Tahoma" w:cs="Tahoma"/>
          <w:sz w:val="26"/>
          <w:szCs w:val="26"/>
        </w:rPr>
      </w:pPr>
    </w:p>
    <w:p w:rsidR="00A33B2F" w:rsidRPr="00E87AE7" w:rsidRDefault="00A33B2F" w:rsidP="00A33B2F">
      <w:pPr>
        <w:pStyle w:val="SemEspaamento"/>
        <w:jc w:val="both"/>
        <w:rPr>
          <w:rFonts w:ascii="Tahoma" w:hAnsi="Tahoma" w:cs="Tahoma"/>
          <w:sz w:val="26"/>
          <w:szCs w:val="26"/>
        </w:rPr>
      </w:pPr>
      <w:r w:rsidRPr="00E87AE7">
        <w:rPr>
          <w:rFonts w:ascii="Tahoma" w:hAnsi="Tahoma" w:cs="Tahoma"/>
          <w:sz w:val="26"/>
          <w:szCs w:val="26"/>
        </w:rPr>
        <w:t>OUTORGANTE: (nome, endereço, razão social da empresa com demais informações cabíveis de natureza legal)</w:t>
      </w:r>
    </w:p>
    <w:p w:rsidR="00A33B2F" w:rsidRPr="00E87AE7" w:rsidRDefault="00A33B2F" w:rsidP="00A33B2F">
      <w:pPr>
        <w:pStyle w:val="SemEspaamento"/>
        <w:jc w:val="both"/>
        <w:rPr>
          <w:rFonts w:ascii="Tahoma" w:hAnsi="Tahoma" w:cs="Tahoma"/>
          <w:sz w:val="26"/>
          <w:szCs w:val="26"/>
        </w:rPr>
      </w:pPr>
    </w:p>
    <w:p w:rsidR="00A33B2F" w:rsidRPr="00E87AE7" w:rsidRDefault="00A33B2F" w:rsidP="00A33B2F">
      <w:pPr>
        <w:pStyle w:val="SemEspaamento"/>
        <w:jc w:val="both"/>
        <w:rPr>
          <w:rFonts w:ascii="Tahoma" w:hAnsi="Tahoma" w:cs="Tahoma"/>
          <w:sz w:val="26"/>
          <w:szCs w:val="26"/>
        </w:rPr>
      </w:pPr>
      <w:r w:rsidRPr="00E87AE7">
        <w:rPr>
          <w:rFonts w:ascii="Tahoma" w:hAnsi="Tahoma" w:cs="Tahoma"/>
          <w:sz w:val="26"/>
          <w:szCs w:val="26"/>
        </w:rPr>
        <w:t xml:space="preserve">OUTORGADO: (nome e qualificação) </w:t>
      </w:r>
    </w:p>
    <w:p w:rsidR="00A33B2F" w:rsidRPr="00E87AE7" w:rsidRDefault="00A33B2F" w:rsidP="00A33B2F">
      <w:pPr>
        <w:pStyle w:val="SemEspaamento"/>
        <w:jc w:val="both"/>
        <w:rPr>
          <w:rFonts w:ascii="Tahoma" w:hAnsi="Tahoma" w:cs="Tahoma"/>
          <w:sz w:val="26"/>
          <w:szCs w:val="26"/>
        </w:rPr>
      </w:pPr>
    </w:p>
    <w:p w:rsidR="00A33B2F" w:rsidRPr="00E87AE7" w:rsidRDefault="00A33B2F" w:rsidP="00A33B2F">
      <w:pPr>
        <w:pStyle w:val="SemEspaamento"/>
        <w:jc w:val="both"/>
        <w:rPr>
          <w:rFonts w:ascii="Tahoma" w:hAnsi="Tahoma" w:cs="Tahoma"/>
          <w:sz w:val="26"/>
          <w:szCs w:val="26"/>
        </w:rPr>
      </w:pPr>
    </w:p>
    <w:p w:rsidR="00A33B2F" w:rsidRPr="00E87AE7" w:rsidRDefault="00A33B2F" w:rsidP="00A33B2F">
      <w:pPr>
        <w:pStyle w:val="SemEspaamento"/>
        <w:jc w:val="both"/>
        <w:rPr>
          <w:rFonts w:ascii="Tahoma" w:hAnsi="Tahoma" w:cs="Tahoma"/>
          <w:sz w:val="26"/>
          <w:szCs w:val="26"/>
        </w:rPr>
      </w:pPr>
      <w:r w:rsidRPr="00E87AE7">
        <w:rPr>
          <w:rFonts w:ascii="Tahoma" w:hAnsi="Tahoma" w:cs="Tahoma"/>
          <w:sz w:val="26"/>
          <w:szCs w:val="26"/>
        </w:rPr>
        <w:t>OBJETO: Representar a outorgante perante a Prefeitura</w:t>
      </w:r>
      <w:r w:rsidR="00DF4EE8">
        <w:rPr>
          <w:rFonts w:ascii="Tahoma" w:hAnsi="Tahoma" w:cs="Tahoma"/>
          <w:sz w:val="26"/>
          <w:szCs w:val="26"/>
        </w:rPr>
        <w:t xml:space="preserve"> Municipal de Japorã</w:t>
      </w:r>
      <w:r w:rsidRPr="00E87AE7">
        <w:rPr>
          <w:rFonts w:ascii="Tahoma" w:hAnsi="Tahoma" w:cs="Tahoma"/>
          <w:sz w:val="26"/>
          <w:szCs w:val="26"/>
        </w:rPr>
        <w:t xml:space="preserve">– MS, no Pregão Presencial nº </w:t>
      </w:r>
      <w:r w:rsidR="00012438">
        <w:rPr>
          <w:rFonts w:ascii="Tahoma" w:hAnsi="Tahoma" w:cs="Tahoma"/>
          <w:sz w:val="26"/>
          <w:szCs w:val="26"/>
        </w:rPr>
        <w:t>032</w:t>
      </w:r>
      <w:r w:rsidRPr="00E87AE7">
        <w:rPr>
          <w:rFonts w:ascii="Tahoma" w:hAnsi="Tahoma" w:cs="Tahoma"/>
          <w:sz w:val="26"/>
          <w:szCs w:val="26"/>
        </w:rPr>
        <w:t>/</w:t>
      </w:r>
      <w:r w:rsidR="00196511">
        <w:rPr>
          <w:rFonts w:ascii="Tahoma" w:hAnsi="Tahoma" w:cs="Tahoma"/>
          <w:sz w:val="26"/>
          <w:szCs w:val="26"/>
        </w:rPr>
        <w:t>2016</w:t>
      </w:r>
      <w:r w:rsidRPr="00E87AE7">
        <w:rPr>
          <w:rFonts w:ascii="Tahoma" w:hAnsi="Tahoma" w:cs="Tahoma"/>
          <w:sz w:val="26"/>
          <w:szCs w:val="26"/>
        </w:rPr>
        <w:t>.</w:t>
      </w:r>
    </w:p>
    <w:p w:rsidR="00A33B2F" w:rsidRPr="00E87AE7" w:rsidRDefault="00A33B2F" w:rsidP="00A33B2F">
      <w:pPr>
        <w:pStyle w:val="SemEspaamento"/>
        <w:jc w:val="both"/>
        <w:rPr>
          <w:rFonts w:ascii="Tahoma" w:hAnsi="Tahoma" w:cs="Tahoma"/>
          <w:sz w:val="26"/>
          <w:szCs w:val="26"/>
        </w:rPr>
      </w:pPr>
    </w:p>
    <w:p w:rsidR="00A33B2F" w:rsidRPr="00E87AE7" w:rsidRDefault="00A33B2F" w:rsidP="00A33B2F">
      <w:pPr>
        <w:pStyle w:val="SemEspaamento"/>
        <w:jc w:val="both"/>
        <w:rPr>
          <w:rFonts w:ascii="Tahoma" w:hAnsi="Tahoma" w:cs="Tahoma"/>
          <w:sz w:val="26"/>
          <w:szCs w:val="26"/>
        </w:rPr>
      </w:pPr>
    </w:p>
    <w:p w:rsidR="00A33B2F" w:rsidRPr="00E87AE7" w:rsidRDefault="00A33B2F" w:rsidP="00A33B2F">
      <w:pPr>
        <w:pStyle w:val="SemEspaamento"/>
        <w:jc w:val="both"/>
        <w:rPr>
          <w:rFonts w:ascii="Tahoma" w:hAnsi="Tahoma" w:cs="Tahoma"/>
          <w:sz w:val="26"/>
          <w:szCs w:val="26"/>
        </w:rPr>
      </w:pPr>
      <w:r w:rsidRPr="00E87AE7">
        <w:rPr>
          <w:rFonts w:ascii="Tahoma" w:hAnsi="Tahoma" w:cs="Tahoma"/>
          <w:sz w:val="26"/>
          <w:szCs w:val="26"/>
        </w:rPr>
        <w:t xml:space="preserve">PODERES: Retirar editais, apresentar documentação e proposta, participar de sessões públicas de habilitação e julgamento da documentação e das propostas de preços, assinar as respectivas atas, Ata de Registro de Preços (instrumento de compromisso), registrar ocorrências, formular impugnações, interpor recursos, renunciar o direito de recursos, bem como assinar contratos e quaisquer documentos, indispensáveis ao fiel cumprimento do presente mandato.  </w:t>
      </w:r>
    </w:p>
    <w:p w:rsidR="00A33B2F" w:rsidRPr="00E87AE7" w:rsidRDefault="00A33B2F" w:rsidP="00A33B2F">
      <w:pPr>
        <w:pStyle w:val="SemEspaamento"/>
        <w:jc w:val="both"/>
        <w:rPr>
          <w:rFonts w:ascii="Tahoma" w:hAnsi="Tahoma" w:cs="Tahoma"/>
          <w:sz w:val="26"/>
          <w:szCs w:val="26"/>
        </w:rPr>
      </w:pPr>
    </w:p>
    <w:p w:rsidR="00A33B2F" w:rsidRPr="00E87AE7" w:rsidRDefault="00A33B2F" w:rsidP="00A33B2F">
      <w:pPr>
        <w:pStyle w:val="SemEspaamento"/>
        <w:jc w:val="both"/>
        <w:rPr>
          <w:rFonts w:ascii="Tahoma" w:hAnsi="Tahoma" w:cs="Tahoma"/>
          <w:sz w:val="26"/>
          <w:szCs w:val="26"/>
        </w:rPr>
      </w:pPr>
    </w:p>
    <w:p w:rsidR="00A33B2F" w:rsidRPr="00E87AE7" w:rsidRDefault="00A33B2F" w:rsidP="00A33B2F">
      <w:pPr>
        <w:pStyle w:val="SemEspaamento"/>
        <w:jc w:val="both"/>
        <w:rPr>
          <w:rFonts w:ascii="Tahoma" w:hAnsi="Tahoma" w:cs="Tahoma"/>
          <w:sz w:val="26"/>
          <w:szCs w:val="26"/>
        </w:rPr>
      </w:pPr>
    </w:p>
    <w:p w:rsidR="00A33B2F" w:rsidRPr="00E87AE7" w:rsidRDefault="00A33B2F" w:rsidP="00A33B2F">
      <w:pPr>
        <w:pStyle w:val="SemEspaamento"/>
        <w:jc w:val="both"/>
        <w:rPr>
          <w:rFonts w:ascii="Tahoma" w:hAnsi="Tahoma" w:cs="Tahoma"/>
          <w:sz w:val="26"/>
          <w:szCs w:val="26"/>
        </w:rPr>
      </w:pPr>
    </w:p>
    <w:p w:rsidR="00A33B2F" w:rsidRPr="00E87AE7" w:rsidRDefault="00A33B2F" w:rsidP="00A33B2F">
      <w:pPr>
        <w:pStyle w:val="SemEspaamento"/>
        <w:jc w:val="both"/>
        <w:rPr>
          <w:rFonts w:ascii="Tahoma" w:hAnsi="Tahoma" w:cs="Tahoma"/>
          <w:sz w:val="26"/>
          <w:szCs w:val="26"/>
        </w:rPr>
      </w:pPr>
      <w:r w:rsidRPr="00E87AE7">
        <w:rPr>
          <w:rFonts w:ascii="Tahoma" w:hAnsi="Tahoma" w:cs="Tahoma"/>
          <w:sz w:val="26"/>
          <w:szCs w:val="26"/>
        </w:rPr>
        <w:t xml:space="preserve">Localidade,.............de......................................de </w:t>
      </w:r>
      <w:r w:rsidR="00196511">
        <w:rPr>
          <w:rFonts w:ascii="Tahoma" w:hAnsi="Tahoma" w:cs="Tahoma"/>
          <w:sz w:val="26"/>
          <w:szCs w:val="26"/>
        </w:rPr>
        <w:t>2016</w:t>
      </w:r>
      <w:r w:rsidRPr="00E87AE7">
        <w:rPr>
          <w:rFonts w:ascii="Tahoma" w:hAnsi="Tahoma" w:cs="Tahoma"/>
          <w:sz w:val="26"/>
          <w:szCs w:val="26"/>
        </w:rPr>
        <w:t xml:space="preserve">.  </w:t>
      </w:r>
    </w:p>
    <w:p w:rsidR="00A33B2F" w:rsidRPr="00E87AE7" w:rsidRDefault="00A33B2F" w:rsidP="00A33B2F">
      <w:pPr>
        <w:pStyle w:val="SemEspaamento"/>
        <w:jc w:val="center"/>
        <w:rPr>
          <w:rFonts w:ascii="Tahoma" w:hAnsi="Tahoma" w:cs="Tahoma"/>
          <w:sz w:val="26"/>
          <w:szCs w:val="26"/>
        </w:rPr>
      </w:pPr>
    </w:p>
    <w:p w:rsidR="00A33B2F" w:rsidRPr="00E87AE7" w:rsidRDefault="00A33B2F" w:rsidP="00A33B2F">
      <w:pPr>
        <w:pStyle w:val="SemEspaamento"/>
        <w:jc w:val="center"/>
        <w:rPr>
          <w:rFonts w:ascii="Tahoma" w:hAnsi="Tahoma" w:cs="Tahoma"/>
          <w:sz w:val="26"/>
          <w:szCs w:val="26"/>
        </w:rPr>
      </w:pPr>
      <w:r w:rsidRPr="00E87AE7">
        <w:rPr>
          <w:rFonts w:ascii="Tahoma" w:hAnsi="Tahoma" w:cs="Tahoma"/>
          <w:sz w:val="26"/>
          <w:szCs w:val="26"/>
        </w:rPr>
        <w:t>...................................................................................</w:t>
      </w:r>
    </w:p>
    <w:p w:rsidR="00A33B2F" w:rsidRPr="00E87AE7" w:rsidRDefault="00A33B2F" w:rsidP="00A33B2F">
      <w:pPr>
        <w:pStyle w:val="SemEspaamento"/>
        <w:jc w:val="center"/>
        <w:rPr>
          <w:rFonts w:ascii="Tahoma" w:hAnsi="Tahoma" w:cs="Tahoma"/>
          <w:sz w:val="26"/>
          <w:szCs w:val="26"/>
        </w:rPr>
      </w:pPr>
      <w:r w:rsidRPr="00E87AE7">
        <w:rPr>
          <w:rFonts w:ascii="Tahoma" w:hAnsi="Tahoma" w:cs="Tahoma"/>
          <w:sz w:val="26"/>
          <w:szCs w:val="26"/>
        </w:rPr>
        <w:t>(assinatura, nome e CPF do outorgante)</w:t>
      </w:r>
    </w:p>
    <w:p w:rsidR="00A33B2F" w:rsidRPr="00E87AE7" w:rsidRDefault="00A33B2F" w:rsidP="00A33B2F">
      <w:pPr>
        <w:pStyle w:val="SemEspaamento"/>
        <w:jc w:val="center"/>
        <w:rPr>
          <w:rFonts w:ascii="Tahoma" w:hAnsi="Tahoma" w:cs="Tahoma"/>
          <w:sz w:val="26"/>
          <w:szCs w:val="26"/>
        </w:rPr>
      </w:pPr>
    </w:p>
    <w:p w:rsidR="00A33B2F" w:rsidRPr="00E87AE7" w:rsidRDefault="00A33B2F" w:rsidP="00A33B2F">
      <w:pPr>
        <w:pStyle w:val="SemEspaamento"/>
        <w:numPr>
          <w:ilvl w:val="0"/>
          <w:numId w:val="3"/>
        </w:numPr>
        <w:ind w:left="426" w:hanging="426"/>
        <w:rPr>
          <w:rFonts w:ascii="Tahoma" w:hAnsi="Tahoma" w:cs="Tahoma"/>
          <w:sz w:val="26"/>
          <w:szCs w:val="26"/>
        </w:rPr>
      </w:pPr>
      <w:r w:rsidRPr="00E87AE7">
        <w:rPr>
          <w:rFonts w:ascii="Tahoma" w:hAnsi="Tahoma" w:cs="Tahoma"/>
          <w:sz w:val="26"/>
          <w:szCs w:val="26"/>
        </w:rPr>
        <w:t>A firma do mandante deve ser reconhecida.</w:t>
      </w:r>
    </w:p>
    <w:p w:rsidR="00A33B2F" w:rsidRPr="00E87AE7" w:rsidRDefault="00A33B2F" w:rsidP="00A33B2F">
      <w:pPr>
        <w:pStyle w:val="SemEspaamento"/>
        <w:jc w:val="center"/>
        <w:rPr>
          <w:rFonts w:ascii="Tahoma" w:hAnsi="Tahoma" w:cs="Tahoma"/>
          <w:sz w:val="26"/>
          <w:szCs w:val="26"/>
        </w:rPr>
      </w:pPr>
    </w:p>
    <w:p w:rsidR="00A33B2F" w:rsidRPr="00E87AE7" w:rsidRDefault="00A33B2F" w:rsidP="00A33B2F">
      <w:pPr>
        <w:pStyle w:val="SemEspaamento"/>
        <w:jc w:val="center"/>
        <w:rPr>
          <w:rFonts w:ascii="Tahoma" w:hAnsi="Tahoma" w:cs="Tahoma"/>
          <w:sz w:val="26"/>
          <w:szCs w:val="26"/>
        </w:rPr>
      </w:pPr>
    </w:p>
    <w:p w:rsidR="00A33B2F" w:rsidRDefault="00A33B2F" w:rsidP="00A33B2F">
      <w:pPr>
        <w:pStyle w:val="SemEspaamento"/>
        <w:jc w:val="center"/>
        <w:rPr>
          <w:rFonts w:ascii="Tahoma" w:hAnsi="Tahoma" w:cs="Tahoma"/>
          <w:sz w:val="26"/>
          <w:szCs w:val="26"/>
        </w:rPr>
      </w:pPr>
    </w:p>
    <w:p w:rsidR="00DF4EE8" w:rsidRDefault="00DF4EE8" w:rsidP="00A33B2F">
      <w:pPr>
        <w:pStyle w:val="SemEspaamento"/>
        <w:jc w:val="center"/>
        <w:rPr>
          <w:rFonts w:ascii="Tahoma" w:hAnsi="Tahoma" w:cs="Tahoma"/>
          <w:sz w:val="26"/>
          <w:szCs w:val="26"/>
        </w:rPr>
      </w:pPr>
    </w:p>
    <w:p w:rsidR="00DF4EE8" w:rsidRDefault="00DF4EE8" w:rsidP="00A33B2F">
      <w:pPr>
        <w:pStyle w:val="SemEspaamento"/>
        <w:jc w:val="center"/>
        <w:rPr>
          <w:rFonts w:ascii="Tahoma" w:hAnsi="Tahoma" w:cs="Tahoma"/>
          <w:sz w:val="26"/>
          <w:szCs w:val="26"/>
        </w:rPr>
      </w:pPr>
    </w:p>
    <w:p w:rsidR="00B07EE6" w:rsidRDefault="00B07EE6" w:rsidP="00A33B2F">
      <w:pPr>
        <w:pStyle w:val="SemEspaamento"/>
        <w:jc w:val="center"/>
        <w:rPr>
          <w:rFonts w:ascii="Tahoma" w:hAnsi="Tahoma" w:cs="Tahoma"/>
          <w:sz w:val="26"/>
          <w:szCs w:val="26"/>
        </w:rPr>
      </w:pPr>
    </w:p>
    <w:p w:rsidR="00DF4EE8" w:rsidRDefault="00DF4EE8" w:rsidP="00A33B2F">
      <w:pPr>
        <w:pStyle w:val="SemEspaamento"/>
        <w:jc w:val="center"/>
        <w:rPr>
          <w:rFonts w:ascii="Tahoma" w:hAnsi="Tahoma" w:cs="Tahoma"/>
          <w:sz w:val="26"/>
          <w:szCs w:val="26"/>
        </w:rPr>
      </w:pPr>
    </w:p>
    <w:p w:rsidR="00DF4EE8" w:rsidRPr="00E87AE7" w:rsidRDefault="00DF4EE8" w:rsidP="00A33B2F">
      <w:pPr>
        <w:pStyle w:val="SemEspaamento"/>
        <w:jc w:val="center"/>
        <w:rPr>
          <w:rFonts w:ascii="Tahoma" w:hAnsi="Tahoma" w:cs="Tahoma"/>
          <w:sz w:val="26"/>
          <w:szCs w:val="26"/>
        </w:rPr>
      </w:pPr>
    </w:p>
    <w:p w:rsidR="00A33B2F" w:rsidRPr="00656E3D" w:rsidRDefault="00A33B2F" w:rsidP="00A33B2F">
      <w:pPr>
        <w:pStyle w:val="SemEspaamento"/>
        <w:jc w:val="center"/>
        <w:rPr>
          <w:rFonts w:ascii="Tahoma" w:hAnsi="Tahoma" w:cs="Tahoma"/>
          <w:b/>
          <w:sz w:val="26"/>
          <w:szCs w:val="26"/>
        </w:rPr>
      </w:pPr>
      <w:r w:rsidRPr="00656E3D">
        <w:rPr>
          <w:rFonts w:ascii="Tahoma" w:hAnsi="Tahoma" w:cs="Tahoma"/>
          <w:b/>
          <w:sz w:val="26"/>
          <w:szCs w:val="26"/>
        </w:rPr>
        <w:lastRenderedPageBreak/>
        <w:t xml:space="preserve">ANEXO </w:t>
      </w:r>
      <w:r w:rsidR="009272F2" w:rsidRPr="00656E3D">
        <w:rPr>
          <w:rFonts w:ascii="Tahoma" w:hAnsi="Tahoma" w:cs="Tahoma"/>
          <w:b/>
          <w:sz w:val="26"/>
          <w:szCs w:val="26"/>
        </w:rPr>
        <w:t>IV</w:t>
      </w:r>
    </w:p>
    <w:p w:rsidR="00A33B2F" w:rsidRPr="00656E3D" w:rsidRDefault="00A33B2F" w:rsidP="00A33B2F">
      <w:pPr>
        <w:pStyle w:val="SemEspaamento"/>
        <w:jc w:val="center"/>
        <w:rPr>
          <w:rFonts w:ascii="Tahoma" w:hAnsi="Tahoma" w:cs="Tahoma"/>
          <w:b/>
          <w:sz w:val="26"/>
          <w:szCs w:val="26"/>
        </w:rPr>
      </w:pPr>
    </w:p>
    <w:p w:rsidR="00A33B2F" w:rsidRPr="00656E3D" w:rsidRDefault="00A33B2F" w:rsidP="00A33B2F">
      <w:pPr>
        <w:pStyle w:val="SemEspaamento"/>
        <w:jc w:val="center"/>
        <w:rPr>
          <w:rFonts w:ascii="Tahoma" w:hAnsi="Tahoma" w:cs="Tahoma"/>
          <w:b/>
          <w:sz w:val="26"/>
          <w:szCs w:val="26"/>
        </w:rPr>
      </w:pPr>
    </w:p>
    <w:p w:rsidR="00A33B2F" w:rsidRPr="00656E3D" w:rsidRDefault="00A33B2F" w:rsidP="00A33B2F">
      <w:pPr>
        <w:pStyle w:val="SemEspaamento"/>
        <w:jc w:val="center"/>
        <w:rPr>
          <w:rFonts w:ascii="Tahoma" w:hAnsi="Tahoma" w:cs="Tahoma"/>
          <w:b/>
          <w:sz w:val="26"/>
          <w:szCs w:val="26"/>
        </w:rPr>
      </w:pPr>
      <w:r w:rsidRPr="00656E3D">
        <w:rPr>
          <w:rFonts w:ascii="Tahoma" w:hAnsi="Tahoma" w:cs="Tahoma"/>
          <w:b/>
          <w:sz w:val="26"/>
          <w:szCs w:val="26"/>
        </w:rPr>
        <w:t xml:space="preserve">PREGÃO PRESENCIAL N° </w:t>
      </w:r>
      <w:r w:rsidR="00012438">
        <w:rPr>
          <w:rFonts w:ascii="Tahoma" w:hAnsi="Tahoma" w:cs="Tahoma"/>
          <w:b/>
          <w:sz w:val="26"/>
          <w:szCs w:val="26"/>
        </w:rPr>
        <w:t>032</w:t>
      </w:r>
      <w:r w:rsidRPr="00656E3D">
        <w:rPr>
          <w:rFonts w:ascii="Tahoma" w:hAnsi="Tahoma" w:cs="Tahoma"/>
          <w:b/>
          <w:sz w:val="26"/>
          <w:szCs w:val="26"/>
        </w:rPr>
        <w:t>/</w:t>
      </w:r>
      <w:r w:rsidR="00196511">
        <w:rPr>
          <w:rFonts w:ascii="Tahoma" w:hAnsi="Tahoma" w:cs="Tahoma"/>
          <w:b/>
          <w:sz w:val="26"/>
          <w:szCs w:val="26"/>
        </w:rPr>
        <w:t>2016</w:t>
      </w:r>
      <w:r w:rsidRPr="00656E3D">
        <w:rPr>
          <w:rFonts w:ascii="Tahoma" w:hAnsi="Tahoma" w:cs="Tahoma"/>
          <w:b/>
          <w:sz w:val="26"/>
          <w:szCs w:val="26"/>
        </w:rPr>
        <w:t xml:space="preserve"> – REGISTRO DE PREÇOS</w:t>
      </w:r>
    </w:p>
    <w:p w:rsidR="00A33B2F" w:rsidRPr="00656E3D" w:rsidRDefault="00A33B2F" w:rsidP="00A33B2F">
      <w:pPr>
        <w:pStyle w:val="SemEspaamento"/>
        <w:jc w:val="center"/>
        <w:rPr>
          <w:rFonts w:ascii="Tahoma" w:hAnsi="Tahoma" w:cs="Tahoma"/>
          <w:b/>
          <w:sz w:val="26"/>
          <w:szCs w:val="26"/>
        </w:rPr>
      </w:pPr>
    </w:p>
    <w:p w:rsidR="00A33B2F" w:rsidRPr="00656E3D" w:rsidRDefault="00A33B2F" w:rsidP="00A33B2F">
      <w:pPr>
        <w:pStyle w:val="SemEspaamento"/>
        <w:jc w:val="center"/>
        <w:rPr>
          <w:rFonts w:ascii="Tahoma" w:hAnsi="Tahoma" w:cs="Tahoma"/>
          <w:b/>
          <w:sz w:val="26"/>
          <w:szCs w:val="26"/>
        </w:rPr>
      </w:pPr>
    </w:p>
    <w:p w:rsidR="00A33B2F" w:rsidRPr="00656E3D" w:rsidRDefault="00A33B2F" w:rsidP="00A33B2F">
      <w:pPr>
        <w:pStyle w:val="SemEspaamento"/>
        <w:jc w:val="center"/>
        <w:rPr>
          <w:rFonts w:ascii="Tahoma" w:hAnsi="Tahoma" w:cs="Tahoma"/>
          <w:b/>
          <w:sz w:val="26"/>
          <w:szCs w:val="26"/>
        </w:rPr>
      </w:pPr>
      <w:r w:rsidRPr="00656E3D">
        <w:rPr>
          <w:rFonts w:ascii="Tahoma" w:hAnsi="Tahoma" w:cs="Tahoma"/>
          <w:b/>
          <w:sz w:val="26"/>
          <w:szCs w:val="26"/>
        </w:rPr>
        <w:t>DECLARAÇÃO DE CUMPRIMENTO DAS CONDIÇÕES DE HABILITAÇÃO</w:t>
      </w:r>
    </w:p>
    <w:p w:rsidR="00A33B2F" w:rsidRPr="00E87AE7" w:rsidRDefault="00A33B2F" w:rsidP="00A33B2F">
      <w:pPr>
        <w:pStyle w:val="SemEspaamento"/>
        <w:jc w:val="center"/>
        <w:rPr>
          <w:rFonts w:ascii="Tahoma" w:hAnsi="Tahoma" w:cs="Tahoma"/>
          <w:sz w:val="26"/>
          <w:szCs w:val="26"/>
        </w:rPr>
      </w:pPr>
    </w:p>
    <w:p w:rsidR="00A33B2F" w:rsidRPr="00E87AE7" w:rsidRDefault="00A33B2F" w:rsidP="00A33B2F">
      <w:pPr>
        <w:pStyle w:val="SemEspaamento"/>
        <w:jc w:val="center"/>
        <w:rPr>
          <w:rFonts w:ascii="Tahoma" w:hAnsi="Tahoma" w:cs="Tahoma"/>
          <w:sz w:val="26"/>
          <w:szCs w:val="26"/>
        </w:rPr>
      </w:pPr>
    </w:p>
    <w:p w:rsidR="00A33B2F" w:rsidRPr="00E87AE7" w:rsidRDefault="00A33B2F" w:rsidP="00A33B2F">
      <w:pPr>
        <w:pStyle w:val="SemEspaamento"/>
        <w:jc w:val="center"/>
        <w:rPr>
          <w:rFonts w:ascii="Tahoma" w:hAnsi="Tahoma" w:cs="Tahoma"/>
          <w:sz w:val="26"/>
          <w:szCs w:val="26"/>
        </w:rPr>
      </w:pPr>
    </w:p>
    <w:p w:rsidR="00A33B2F" w:rsidRPr="00E87AE7" w:rsidRDefault="00A33B2F" w:rsidP="00A33B2F">
      <w:pPr>
        <w:pStyle w:val="SemEspaamento"/>
        <w:jc w:val="center"/>
        <w:rPr>
          <w:rFonts w:ascii="Tahoma" w:hAnsi="Tahoma" w:cs="Tahoma"/>
          <w:sz w:val="26"/>
          <w:szCs w:val="26"/>
        </w:rPr>
      </w:pPr>
      <w:r w:rsidRPr="00E87AE7">
        <w:rPr>
          <w:rFonts w:ascii="Tahoma" w:hAnsi="Tahoma" w:cs="Tahoma"/>
          <w:sz w:val="26"/>
          <w:szCs w:val="26"/>
        </w:rPr>
        <w:t>(papel timbrado da empresa)</w:t>
      </w:r>
    </w:p>
    <w:p w:rsidR="00A33B2F" w:rsidRPr="00E87AE7" w:rsidRDefault="00A33B2F" w:rsidP="00A33B2F">
      <w:pPr>
        <w:pStyle w:val="SemEspaamento"/>
        <w:jc w:val="center"/>
        <w:rPr>
          <w:rFonts w:ascii="Tahoma" w:hAnsi="Tahoma" w:cs="Tahoma"/>
          <w:sz w:val="26"/>
          <w:szCs w:val="26"/>
        </w:rPr>
      </w:pPr>
    </w:p>
    <w:p w:rsidR="00A33B2F" w:rsidRPr="00E87AE7" w:rsidRDefault="00A33B2F" w:rsidP="00A33B2F">
      <w:pPr>
        <w:pStyle w:val="SemEspaamento"/>
        <w:jc w:val="center"/>
        <w:rPr>
          <w:rFonts w:ascii="Tahoma" w:hAnsi="Tahoma" w:cs="Tahoma"/>
          <w:sz w:val="26"/>
          <w:szCs w:val="26"/>
        </w:rPr>
      </w:pPr>
    </w:p>
    <w:p w:rsidR="00A33B2F" w:rsidRPr="00E87AE7" w:rsidRDefault="00A33B2F" w:rsidP="00A33B2F">
      <w:pPr>
        <w:pStyle w:val="SemEspaamento"/>
        <w:jc w:val="center"/>
        <w:rPr>
          <w:rFonts w:ascii="Tahoma" w:hAnsi="Tahoma" w:cs="Tahoma"/>
          <w:sz w:val="26"/>
          <w:szCs w:val="26"/>
        </w:rPr>
      </w:pPr>
    </w:p>
    <w:p w:rsidR="00A33B2F" w:rsidRPr="00E87AE7" w:rsidRDefault="00A33B2F" w:rsidP="00A33B2F">
      <w:pPr>
        <w:pStyle w:val="SemEspaamento"/>
        <w:jc w:val="both"/>
        <w:rPr>
          <w:rFonts w:ascii="Tahoma" w:hAnsi="Tahoma" w:cs="Tahoma"/>
          <w:sz w:val="26"/>
          <w:szCs w:val="26"/>
        </w:rPr>
      </w:pPr>
      <w:r w:rsidRPr="00E87AE7">
        <w:rPr>
          <w:rFonts w:ascii="Tahoma" w:hAnsi="Tahoma" w:cs="Tahoma"/>
          <w:sz w:val="26"/>
          <w:szCs w:val="26"/>
        </w:rPr>
        <w:t xml:space="preserve">___________________, CNPJ n° __________________ (nome da empresa) sediada ______________________________________ (endereço completo). Declara, sob as penas da Lei, que está em situação REGULAR perante a Fazenda Municipal, a Seguridade Social e o Fundo de Garantia de Tempo de Serviço – FGTS, bem como, atende às exigências do edital quanto à habilitação jurídica para os fins previstos no Pregão Presencial n° </w:t>
      </w:r>
      <w:r w:rsidR="00012438">
        <w:rPr>
          <w:rFonts w:ascii="Tahoma" w:hAnsi="Tahoma" w:cs="Tahoma"/>
          <w:sz w:val="26"/>
          <w:szCs w:val="26"/>
        </w:rPr>
        <w:t>032</w:t>
      </w:r>
      <w:r w:rsidRPr="00E87AE7">
        <w:rPr>
          <w:rFonts w:ascii="Tahoma" w:hAnsi="Tahoma" w:cs="Tahoma"/>
          <w:sz w:val="26"/>
          <w:szCs w:val="26"/>
        </w:rPr>
        <w:t>/</w:t>
      </w:r>
      <w:r w:rsidR="00196511">
        <w:rPr>
          <w:rFonts w:ascii="Tahoma" w:hAnsi="Tahoma" w:cs="Tahoma"/>
          <w:sz w:val="26"/>
          <w:szCs w:val="26"/>
        </w:rPr>
        <w:t>2016</w:t>
      </w:r>
      <w:r w:rsidRPr="00E87AE7">
        <w:rPr>
          <w:rFonts w:ascii="Tahoma" w:hAnsi="Tahoma" w:cs="Tahoma"/>
          <w:sz w:val="26"/>
          <w:szCs w:val="26"/>
        </w:rPr>
        <w:t xml:space="preserve"> da Prefeitura </w:t>
      </w:r>
      <w:r w:rsidR="00DF4EE8">
        <w:rPr>
          <w:rFonts w:ascii="Tahoma" w:hAnsi="Tahoma" w:cs="Tahoma"/>
          <w:sz w:val="26"/>
          <w:szCs w:val="26"/>
        </w:rPr>
        <w:t>Municipal de Japorã</w:t>
      </w:r>
      <w:r w:rsidRPr="00E87AE7">
        <w:rPr>
          <w:rFonts w:ascii="Tahoma" w:hAnsi="Tahoma" w:cs="Tahoma"/>
          <w:sz w:val="26"/>
          <w:szCs w:val="26"/>
        </w:rPr>
        <w:t xml:space="preserve">-MS.    </w:t>
      </w:r>
    </w:p>
    <w:p w:rsidR="00A33B2F" w:rsidRPr="00E87AE7" w:rsidRDefault="00A33B2F" w:rsidP="00A33B2F">
      <w:pPr>
        <w:pStyle w:val="SemEspaamento"/>
        <w:jc w:val="both"/>
        <w:rPr>
          <w:rFonts w:ascii="Tahoma" w:hAnsi="Tahoma" w:cs="Tahoma"/>
          <w:sz w:val="26"/>
          <w:szCs w:val="26"/>
        </w:rPr>
      </w:pPr>
    </w:p>
    <w:p w:rsidR="00A33B2F" w:rsidRPr="00E87AE7" w:rsidRDefault="00A33B2F" w:rsidP="00A33B2F">
      <w:pPr>
        <w:pStyle w:val="SemEspaamento"/>
        <w:jc w:val="both"/>
        <w:rPr>
          <w:rFonts w:ascii="Tahoma" w:hAnsi="Tahoma" w:cs="Tahoma"/>
          <w:sz w:val="26"/>
          <w:szCs w:val="26"/>
        </w:rPr>
      </w:pPr>
    </w:p>
    <w:p w:rsidR="00A33B2F" w:rsidRPr="00E87AE7" w:rsidRDefault="00A33B2F" w:rsidP="00A33B2F">
      <w:pPr>
        <w:pStyle w:val="SemEspaamento"/>
        <w:jc w:val="both"/>
        <w:rPr>
          <w:rFonts w:ascii="Tahoma" w:hAnsi="Tahoma" w:cs="Tahoma"/>
          <w:sz w:val="26"/>
          <w:szCs w:val="26"/>
        </w:rPr>
      </w:pPr>
    </w:p>
    <w:p w:rsidR="00A33B2F" w:rsidRPr="00E87AE7" w:rsidRDefault="00A33B2F" w:rsidP="00A33B2F">
      <w:pPr>
        <w:pStyle w:val="SemEspaamento"/>
        <w:jc w:val="both"/>
        <w:rPr>
          <w:rFonts w:ascii="Tahoma" w:hAnsi="Tahoma" w:cs="Tahoma"/>
          <w:sz w:val="26"/>
          <w:szCs w:val="26"/>
        </w:rPr>
      </w:pPr>
    </w:p>
    <w:p w:rsidR="00A33B2F" w:rsidRPr="00E87AE7" w:rsidRDefault="00A33B2F" w:rsidP="00A33B2F">
      <w:pPr>
        <w:pStyle w:val="SemEspaamento"/>
        <w:jc w:val="both"/>
        <w:rPr>
          <w:rFonts w:ascii="Tahoma" w:hAnsi="Tahoma" w:cs="Tahoma"/>
          <w:sz w:val="26"/>
          <w:szCs w:val="26"/>
        </w:rPr>
      </w:pPr>
    </w:p>
    <w:p w:rsidR="00A33B2F" w:rsidRPr="00E87AE7" w:rsidRDefault="00A33B2F" w:rsidP="00A33B2F">
      <w:pPr>
        <w:pStyle w:val="SemEspaamento"/>
        <w:jc w:val="both"/>
        <w:rPr>
          <w:rFonts w:ascii="Tahoma" w:hAnsi="Tahoma" w:cs="Tahoma"/>
          <w:sz w:val="26"/>
          <w:szCs w:val="26"/>
        </w:rPr>
      </w:pPr>
    </w:p>
    <w:p w:rsidR="00A33B2F" w:rsidRPr="00E87AE7" w:rsidRDefault="00A33B2F" w:rsidP="00A33B2F">
      <w:pPr>
        <w:pStyle w:val="SemEspaamento"/>
        <w:jc w:val="center"/>
        <w:rPr>
          <w:rFonts w:ascii="Tahoma" w:hAnsi="Tahoma" w:cs="Tahoma"/>
          <w:sz w:val="26"/>
          <w:szCs w:val="26"/>
        </w:rPr>
      </w:pPr>
      <w:r w:rsidRPr="00E87AE7">
        <w:rPr>
          <w:rFonts w:ascii="Tahoma" w:hAnsi="Tahoma" w:cs="Tahoma"/>
          <w:sz w:val="26"/>
          <w:szCs w:val="26"/>
        </w:rPr>
        <w:t xml:space="preserve">____________, ______ de _____________ de </w:t>
      </w:r>
      <w:r w:rsidR="00196511">
        <w:rPr>
          <w:rFonts w:ascii="Tahoma" w:hAnsi="Tahoma" w:cs="Tahoma"/>
          <w:sz w:val="26"/>
          <w:szCs w:val="26"/>
        </w:rPr>
        <w:t>2016</w:t>
      </w:r>
      <w:r w:rsidRPr="00E87AE7">
        <w:rPr>
          <w:rFonts w:ascii="Tahoma" w:hAnsi="Tahoma" w:cs="Tahoma"/>
          <w:sz w:val="26"/>
          <w:szCs w:val="26"/>
        </w:rPr>
        <w:t>.</w:t>
      </w:r>
    </w:p>
    <w:p w:rsidR="00A33B2F" w:rsidRPr="00E87AE7" w:rsidRDefault="00A33B2F" w:rsidP="00A33B2F">
      <w:pPr>
        <w:pStyle w:val="SemEspaamento"/>
        <w:jc w:val="center"/>
        <w:rPr>
          <w:rFonts w:ascii="Tahoma" w:hAnsi="Tahoma" w:cs="Tahoma"/>
          <w:sz w:val="26"/>
          <w:szCs w:val="26"/>
        </w:rPr>
      </w:pPr>
    </w:p>
    <w:p w:rsidR="00A33B2F" w:rsidRPr="00E87AE7" w:rsidRDefault="00A33B2F" w:rsidP="00A33B2F">
      <w:pPr>
        <w:pStyle w:val="SemEspaamento"/>
        <w:jc w:val="center"/>
        <w:rPr>
          <w:rFonts w:ascii="Tahoma" w:hAnsi="Tahoma" w:cs="Tahoma"/>
          <w:sz w:val="26"/>
          <w:szCs w:val="26"/>
        </w:rPr>
      </w:pPr>
    </w:p>
    <w:p w:rsidR="00A33B2F" w:rsidRPr="00E87AE7" w:rsidRDefault="00A33B2F" w:rsidP="00A33B2F">
      <w:pPr>
        <w:pStyle w:val="SemEspaamento"/>
        <w:jc w:val="center"/>
        <w:rPr>
          <w:rFonts w:ascii="Tahoma" w:hAnsi="Tahoma" w:cs="Tahoma"/>
          <w:sz w:val="26"/>
          <w:szCs w:val="26"/>
        </w:rPr>
      </w:pPr>
    </w:p>
    <w:p w:rsidR="00A33B2F" w:rsidRPr="00E87AE7" w:rsidRDefault="00A33B2F" w:rsidP="00A33B2F">
      <w:pPr>
        <w:pStyle w:val="SemEspaamento"/>
        <w:jc w:val="center"/>
        <w:rPr>
          <w:rFonts w:ascii="Tahoma" w:hAnsi="Tahoma" w:cs="Tahoma"/>
          <w:sz w:val="26"/>
          <w:szCs w:val="26"/>
        </w:rPr>
      </w:pPr>
    </w:p>
    <w:p w:rsidR="00A33B2F" w:rsidRPr="00E87AE7" w:rsidRDefault="00A33B2F" w:rsidP="00A33B2F">
      <w:pPr>
        <w:pStyle w:val="SemEspaamento"/>
        <w:jc w:val="center"/>
        <w:rPr>
          <w:rFonts w:ascii="Tahoma" w:hAnsi="Tahoma" w:cs="Tahoma"/>
          <w:sz w:val="26"/>
          <w:szCs w:val="26"/>
        </w:rPr>
      </w:pPr>
    </w:p>
    <w:p w:rsidR="00A33B2F" w:rsidRPr="00E87AE7" w:rsidRDefault="00A33B2F" w:rsidP="00A33B2F">
      <w:pPr>
        <w:pStyle w:val="SemEspaamento"/>
        <w:jc w:val="center"/>
        <w:rPr>
          <w:rFonts w:ascii="Tahoma" w:hAnsi="Tahoma" w:cs="Tahoma"/>
          <w:sz w:val="26"/>
          <w:szCs w:val="26"/>
        </w:rPr>
      </w:pPr>
    </w:p>
    <w:p w:rsidR="00A33B2F" w:rsidRPr="00E87AE7" w:rsidRDefault="00A33B2F" w:rsidP="00A33B2F">
      <w:pPr>
        <w:pStyle w:val="SemEspaamento"/>
        <w:jc w:val="center"/>
        <w:rPr>
          <w:rFonts w:ascii="Tahoma" w:hAnsi="Tahoma" w:cs="Tahoma"/>
          <w:sz w:val="26"/>
          <w:szCs w:val="26"/>
        </w:rPr>
      </w:pPr>
      <w:r w:rsidRPr="00E87AE7">
        <w:rPr>
          <w:rFonts w:ascii="Tahoma" w:hAnsi="Tahoma" w:cs="Tahoma"/>
          <w:sz w:val="26"/>
          <w:szCs w:val="26"/>
        </w:rPr>
        <w:t>___________________________________</w:t>
      </w:r>
    </w:p>
    <w:p w:rsidR="00A33B2F" w:rsidRPr="00E87AE7" w:rsidRDefault="00A33B2F" w:rsidP="00A33B2F">
      <w:pPr>
        <w:pStyle w:val="SemEspaamento"/>
        <w:jc w:val="center"/>
        <w:rPr>
          <w:rFonts w:ascii="Tahoma" w:hAnsi="Tahoma" w:cs="Tahoma"/>
          <w:sz w:val="26"/>
          <w:szCs w:val="26"/>
        </w:rPr>
      </w:pPr>
      <w:r w:rsidRPr="00E87AE7">
        <w:rPr>
          <w:rFonts w:ascii="Tahoma" w:hAnsi="Tahoma" w:cs="Tahoma"/>
          <w:sz w:val="26"/>
          <w:szCs w:val="26"/>
        </w:rPr>
        <w:t>(assinatura do representante legal da empresa)</w:t>
      </w:r>
    </w:p>
    <w:p w:rsidR="00A33B2F" w:rsidRPr="00E87AE7" w:rsidRDefault="00A33B2F" w:rsidP="00A33B2F">
      <w:pPr>
        <w:pStyle w:val="SemEspaamento"/>
        <w:jc w:val="center"/>
        <w:rPr>
          <w:rFonts w:ascii="Tahoma" w:hAnsi="Tahoma" w:cs="Tahoma"/>
          <w:sz w:val="26"/>
          <w:szCs w:val="26"/>
        </w:rPr>
      </w:pPr>
    </w:p>
    <w:p w:rsidR="00A33B2F" w:rsidRPr="00E87AE7" w:rsidRDefault="00A33B2F" w:rsidP="00A33B2F">
      <w:pPr>
        <w:pStyle w:val="SemEspaamento"/>
        <w:jc w:val="center"/>
        <w:rPr>
          <w:rFonts w:ascii="Tahoma" w:hAnsi="Tahoma" w:cs="Tahoma"/>
          <w:sz w:val="26"/>
          <w:szCs w:val="26"/>
        </w:rPr>
      </w:pPr>
    </w:p>
    <w:p w:rsidR="00A33B2F" w:rsidRDefault="00A33B2F" w:rsidP="00A33B2F">
      <w:pPr>
        <w:pStyle w:val="SemEspaamento"/>
        <w:jc w:val="center"/>
        <w:rPr>
          <w:rFonts w:ascii="Tahoma" w:hAnsi="Tahoma" w:cs="Tahoma"/>
          <w:sz w:val="26"/>
          <w:szCs w:val="26"/>
        </w:rPr>
      </w:pPr>
    </w:p>
    <w:p w:rsidR="00DF4EE8" w:rsidRDefault="00DF4EE8" w:rsidP="00A33B2F">
      <w:pPr>
        <w:pStyle w:val="SemEspaamento"/>
        <w:jc w:val="center"/>
        <w:rPr>
          <w:rFonts w:ascii="Tahoma" w:hAnsi="Tahoma" w:cs="Tahoma"/>
          <w:sz w:val="26"/>
          <w:szCs w:val="26"/>
        </w:rPr>
      </w:pPr>
    </w:p>
    <w:p w:rsidR="00B07EE6" w:rsidRDefault="00B07EE6" w:rsidP="00A33B2F">
      <w:pPr>
        <w:pStyle w:val="SemEspaamento"/>
        <w:jc w:val="center"/>
        <w:rPr>
          <w:rFonts w:ascii="Tahoma" w:hAnsi="Tahoma" w:cs="Tahoma"/>
          <w:sz w:val="26"/>
          <w:szCs w:val="26"/>
        </w:rPr>
      </w:pPr>
    </w:p>
    <w:p w:rsidR="00DF4EE8" w:rsidRDefault="00DF4EE8" w:rsidP="00A33B2F">
      <w:pPr>
        <w:pStyle w:val="SemEspaamento"/>
        <w:jc w:val="center"/>
        <w:rPr>
          <w:rFonts w:ascii="Tahoma" w:hAnsi="Tahoma" w:cs="Tahoma"/>
          <w:sz w:val="26"/>
          <w:szCs w:val="26"/>
        </w:rPr>
      </w:pPr>
    </w:p>
    <w:p w:rsidR="00DF4EE8" w:rsidRPr="00E87AE7" w:rsidRDefault="00DF4EE8" w:rsidP="00A33B2F">
      <w:pPr>
        <w:pStyle w:val="SemEspaamento"/>
        <w:jc w:val="center"/>
        <w:rPr>
          <w:rFonts w:ascii="Tahoma" w:hAnsi="Tahoma" w:cs="Tahoma"/>
          <w:sz w:val="26"/>
          <w:szCs w:val="26"/>
        </w:rPr>
      </w:pPr>
    </w:p>
    <w:p w:rsidR="00A33B2F" w:rsidRPr="00E87AE7" w:rsidRDefault="00A33B2F" w:rsidP="00A33B2F">
      <w:pPr>
        <w:pStyle w:val="SemEspaamento"/>
        <w:jc w:val="center"/>
        <w:rPr>
          <w:rFonts w:ascii="Tahoma" w:hAnsi="Tahoma" w:cs="Tahoma"/>
          <w:sz w:val="26"/>
          <w:szCs w:val="26"/>
        </w:rPr>
      </w:pPr>
    </w:p>
    <w:p w:rsidR="00A33B2F" w:rsidRPr="00656E3D" w:rsidRDefault="00A33B2F" w:rsidP="00A33B2F">
      <w:pPr>
        <w:pStyle w:val="SemEspaamento"/>
        <w:jc w:val="center"/>
        <w:rPr>
          <w:rFonts w:ascii="Tahoma" w:hAnsi="Tahoma" w:cs="Tahoma"/>
          <w:b/>
          <w:sz w:val="26"/>
          <w:szCs w:val="26"/>
        </w:rPr>
      </w:pPr>
      <w:r w:rsidRPr="00656E3D">
        <w:rPr>
          <w:rFonts w:ascii="Tahoma" w:hAnsi="Tahoma" w:cs="Tahoma"/>
          <w:b/>
          <w:sz w:val="26"/>
          <w:szCs w:val="26"/>
        </w:rPr>
        <w:lastRenderedPageBreak/>
        <w:t xml:space="preserve">ANEXO </w:t>
      </w:r>
      <w:r w:rsidR="009272F2" w:rsidRPr="00656E3D">
        <w:rPr>
          <w:rFonts w:ascii="Tahoma" w:hAnsi="Tahoma" w:cs="Tahoma"/>
          <w:b/>
          <w:sz w:val="26"/>
          <w:szCs w:val="26"/>
        </w:rPr>
        <w:t>V</w:t>
      </w:r>
    </w:p>
    <w:p w:rsidR="00A33B2F" w:rsidRPr="00656E3D" w:rsidRDefault="00A33B2F" w:rsidP="00A33B2F">
      <w:pPr>
        <w:pStyle w:val="SemEspaamento"/>
        <w:jc w:val="center"/>
        <w:rPr>
          <w:rFonts w:ascii="Tahoma" w:hAnsi="Tahoma" w:cs="Tahoma"/>
          <w:b/>
          <w:sz w:val="26"/>
          <w:szCs w:val="26"/>
        </w:rPr>
      </w:pPr>
    </w:p>
    <w:p w:rsidR="00A33B2F" w:rsidRPr="00656E3D" w:rsidRDefault="00A33B2F" w:rsidP="00A33B2F">
      <w:pPr>
        <w:pStyle w:val="SemEspaamento"/>
        <w:jc w:val="center"/>
        <w:rPr>
          <w:rFonts w:ascii="Tahoma" w:hAnsi="Tahoma" w:cs="Tahoma"/>
          <w:b/>
          <w:sz w:val="26"/>
          <w:szCs w:val="26"/>
        </w:rPr>
      </w:pPr>
    </w:p>
    <w:p w:rsidR="00A33B2F" w:rsidRPr="00656E3D" w:rsidRDefault="00DF4EE8" w:rsidP="00A33B2F">
      <w:pPr>
        <w:pStyle w:val="SemEspaamento"/>
        <w:jc w:val="center"/>
        <w:rPr>
          <w:rFonts w:ascii="Tahoma" w:hAnsi="Tahoma" w:cs="Tahoma"/>
          <w:b/>
          <w:sz w:val="26"/>
          <w:szCs w:val="26"/>
        </w:rPr>
      </w:pPr>
      <w:r w:rsidRPr="00656E3D">
        <w:rPr>
          <w:rFonts w:ascii="Tahoma" w:hAnsi="Tahoma" w:cs="Tahoma"/>
          <w:b/>
          <w:sz w:val="26"/>
          <w:szCs w:val="26"/>
        </w:rPr>
        <w:t xml:space="preserve">PREGÃO PRESENCIAL N° </w:t>
      </w:r>
      <w:r w:rsidR="00012438">
        <w:rPr>
          <w:rFonts w:ascii="Tahoma" w:hAnsi="Tahoma" w:cs="Tahoma"/>
          <w:b/>
          <w:sz w:val="26"/>
          <w:szCs w:val="26"/>
        </w:rPr>
        <w:t>032</w:t>
      </w:r>
      <w:r w:rsidR="00A33B2F" w:rsidRPr="00656E3D">
        <w:rPr>
          <w:rFonts w:ascii="Tahoma" w:hAnsi="Tahoma" w:cs="Tahoma"/>
          <w:b/>
          <w:sz w:val="26"/>
          <w:szCs w:val="26"/>
        </w:rPr>
        <w:t>/</w:t>
      </w:r>
      <w:r w:rsidR="00196511">
        <w:rPr>
          <w:rFonts w:ascii="Tahoma" w:hAnsi="Tahoma" w:cs="Tahoma"/>
          <w:b/>
          <w:sz w:val="26"/>
          <w:szCs w:val="26"/>
        </w:rPr>
        <w:t>2016</w:t>
      </w:r>
      <w:r w:rsidR="00A33B2F" w:rsidRPr="00656E3D">
        <w:rPr>
          <w:rFonts w:ascii="Tahoma" w:hAnsi="Tahoma" w:cs="Tahoma"/>
          <w:b/>
          <w:sz w:val="26"/>
          <w:szCs w:val="26"/>
        </w:rPr>
        <w:t xml:space="preserve"> – REGISTRO DE PREÇOS </w:t>
      </w:r>
    </w:p>
    <w:p w:rsidR="00A33B2F" w:rsidRPr="00656E3D" w:rsidRDefault="00A33B2F" w:rsidP="00A33B2F">
      <w:pPr>
        <w:pStyle w:val="SemEspaamento"/>
        <w:jc w:val="center"/>
        <w:rPr>
          <w:rFonts w:ascii="Tahoma" w:hAnsi="Tahoma" w:cs="Tahoma"/>
          <w:b/>
          <w:sz w:val="26"/>
          <w:szCs w:val="26"/>
        </w:rPr>
      </w:pPr>
    </w:p>
    <w:p w:rsidR="00A33B2F" w:rsidRPr="00656E3D" w:rsidRDefault="00A33B2F" w:rsidP="00A33B2F">
      <w:pPr>
        <w:pStyle w:val="SemEspaamento"/>
        <w:jc w:val="center"/>
        <w:rPr>
          <w:rFonts w:ascii="Tahoma" w:hAnsi="Tahoma" w:cs="Tahoma"/>
          <w:b/>
          <w:sz w:val="26"/>
          <w:szCs w:val="26"/>
        </w:rPr>
      </w:pPr>
    </w:p>
    <w:p w:rsidR="00A33B2F" w:rsidRPr="00656E3D" w:rsidRDefault="00A33B2F" w:rsidP="00A33B2F">
      <w:pPr>
        <w:pStyle w:val="SemEspaamento"/>
        <w:ind w:left="1134" w:right="1416"/>
        <w:jc w:val="center"/>
        <w:rPr>
          <w:rFonts w:ascii="Tahoma" w:hAnsi="Tahoma" w:cs="Tahoma"/>
          <w:b/>
          <w:sz w:val="26"/>
          <w:szCs w:val="26"/>
        </w:rPr>
      </w:pPr>
      <w:r w:rsidRPr="00656E3D">
        <w:rPr>
          <w:rFonts w:ascii="Tahoma" w:hAnsi="Tahoma" w:cs="Tahoma"/>
          <w:b/>
          <w:sz w:val="26"/>
          <w:szCs w:val="26"/>
        </w:rPr>
        <w:t>(DECLARAÇÃO DE SUJEIÇÃO AO EDITAL E DE INEXISTÊNCIA DE FATOS SUPERVENIENTES IMPEDITIVOS DA QUALIFICAÇÃO)</w:t>
      </w:r>
    </w:p>
    <w:p w:rsidR="00A33B2F" w:rsidRPr="00656E3D" w:rsidRDefault="00A33B2F" w:rsidP="00A33B2F">
      <w:pPr>
        <w:pStyle w:val="SemEspaamento"/>
        <w:jc w:val="center"/>
        <w:rPr>
          <w:rFonts w:ascii="Tahoma" w:hAnsi="Tahoma" w:cs="Tahoma"/>
          <w:b/>
          <w:sz w:val="26"/>
          <w:szCs w:val="26"/>
        </w:rPr>
      </w:pPr>
    </w:p>
    <w:p w:rsidR="00A33B2F" w:rsidRPr="00656E3D" w:rsidRDefault="00A33B2F" w:rsidP="00A33B2F">
      <w:pPr>
        <w:pStyle w:val="SemEspaamento"/>
        <w:jc w:val="center"/>
        <w:rPr>
          <w:rFonts w:ascii="Tahoma" w:hAnsi="Tahoma" w:cs="Tahoma"/>
          <w:b/>
          <w:sz w:val="26"/>
          <w:szCs w:val="26"/>
        </w:rPr>
      </w:pPr>
    </w:p>
    <w:p w:rsidR="00A33B2F" w:rsidRPr="00E87AE7" w:rsidRDefault="00A33B2F" w:rsidP="00A33B2F">
      <w:pPr>
        <w:pStyle w:val="SemEspaamento"/>
        <w:jc w:val="center"/>
        <w:rPr>
          <w:rFonts w:ascii="Tahoma" w:hAnsi="Tahoma" w:cs="Tahoma"/>
          <w:sz w:val="26"/>
          <w:szCs w:val="26"/>
        </w:rPr>
      </w:pPr>
      <w:r w:rsidRPr="00E87AE7">
        <w:rPr>
          <w:rFonts w:ascii="Tahoma" w:hAnsi="Tahoma" w:cs="Tahoma"/>
          <w:sz w:val="26"/>
          <w:szCs w:val="26"/>
        </w:rPr>
        <w:t>DECLARAÇÃO</w:t>
      </w:r>
    </w:p>
    <w:p w:rsidR="00A33B2F" w:rsidRPr="00E87AE7" w:rsidRDefault="00A33B2F" w:rsidP="00A33B2F">
      <w:pPr>
        <w:pStyle w:val="SemEspaamento"/>
        <w:jc w:val="center"/>
        <w:rPr>
          <w:rFonts w:ascii="Tahoma" w:hAnsi="Tahoma" w:cs="Tahoma"/>
          <w:sz w:val="26"/>
          <w:szCs w:val="26"/>
        </w:rPr>
      </w:pPr>
    </w:p>
    <w:p w:rsidR="00A33B2F" w:rsidRPr="00E87AE7" w:rsidRDefault="00A33B2F" w:rsidP="00A33B2F">
      <w:pPr>
        <w:pStyle w:val="SemEspaamento"/>
        <w:jc w:val="center"/>
        <w:rPr>
          <w:rFonts w:ascii="Tahoma" w:hAnsi="Tahoma" w:cs="Tahoma"/>
          <w:sz w:val="26"/>
          <w:szCs w:val="26"/>
        </w:rPr>
      </w:pPr>
    </w:p>
    <w:p w:rsidR="00A33B2F" w:rsidRPr="00E87AE7" w:rsidRDefault="00A33B2F" w:rsidP="00A33B2F">
      <w:pPr>
        <w:pStyle w:val="SemEspaamento"/>
        <w:jc w:val="both"/>
        <w:rPr>
          <w:rFonts w:ascii="Tahoma" w:hAnsi="Tahoma" w:cs="Tahoma"/>
          <w:sz w:val="26"/>
          <w:szCs w:val="26"/>
        </w:rPr>
      </w:pPr>
      <w:r w:rsidRPr="00E87AE7">
        <w:rPr>
          <w:rFonts w:ascii="Tahoma" w:hAnsi="Tahoma" w:cs="Tahoma"/>
          <w:sz w:val="26"/>
          <w:szCs w:val="26"/>
        </w:rPr>
        <w:t xml:space="preserve">O signatário da presente, em nome da proponente ____________________, declara, expressamente, que se sujeita às condições estabelecidas no edital de Pregão Presencial № </w:t>
      </w:r>
      <w:r w:rsidR="00012438">
        <w:rPr>
          <w:rFonts w:ascii="Tahoma" w:hAnsi="Tahoma" w:cs="Tahoma"/>
          <w:sz w:val="26"/>
          <w:szCs w:val="26"/>
        </w:rPr>
        <w:t>032</w:t>
      </w:r>
      <w:r w:rsidRPr="00E87AE7">
        <w:rPr>
          <w:rFonts w:ascii="Tahoma" w:hAnsi="Tahoma" w:cs="Tahoma"/>
          <w:sz w:val="26"/>
          <w:szCs w:val="26"/>
        </w:rPr>
        <w:t>/</w:t>
      </w:r>
      <w:r w:rsidR="00196511">
        <w:rPr>
          <w:rFonts w:ascii="Tahoma" w:hAnsi="Tahoma" w:cs="Tahoma"/>
          <w:sz w:val="26"/>
          <w:szCs w:val="26"/>
        </w:rPr>
        <w:t>2016</w:t>
      </w:r>
      <w:r w:rsidRPr="00E87AE7">
        <w:rPr>
          <w:rFonts w:ascii="Tahoma" w:hAnsi="Tahoma" w:cs="Tahoma"/>
          <w:sz w:val="26"/>
          <w:szCs w:val="26"/>
        </w:rPr>
        <w:t xml:space="preserve"> em consideração e dos respectivos anexos e documentos, que acatará integralmente qualquer decisão que venha a ser tomada pelo licitador quanto à qualificação apenas das proponentes que hajam atendido às condições estabelecidas e demonstrem integral possibilidade de entrega dos produtos e serviços. </w:t>
      </w:r>
    </w:p>
    <w:p w:rsidR="00A33B2F" w:rsidRPr="00E87AE7" w:rsidRDefault="00A33B2F" w:rsidP="00A33B2F">
      <w:pPr>
        <w:pStyle w:val="SemEspaamento"/>
        <w:jc w:val="both"/>
        <w:rPr>
          <w:rFonts w:ascii="Tahoma" w:hAnsi="Tahoma" w:cs="Tahoma"/>
          <w:sz w:val="26"/>
          <w:szCs w:val="26"/>
        </w:rPr>
      </w:pPr>
      <w:r w:rsidRPr="00E87AE7">
        <w:rPr>
          <w:rFonts w:ascii="Tahoma" w:hAnsi="Tahoma" w:cs="Tahoma"/>
          <w:sz w:val="26"/>
          <w:szCs w:val="26"/>
        </w:rPr>
        <w:t xml:space="preserve">O signatário da presente declara, em nome da referida proponente, total concordância com a decisão que venha a ser tomado quanto à adjudicação, objeto do presente edital.  </w:t>
      </w:r>
    </w:p>
    <w:p w:rsidR="00A33B2F" w:rsidRPr="00E87AE7" w:rsidRDefault="00A33B2F" w:rsidP="00A33B2F">
      <w:pPr>
        <w:pStyle w:val="SemEspaamento"/>
        <w:jc w:val="both"/>
        <w:rPr>
          <w:rFonts w:ascii="Tahoma" w:hAnsi="Tahoma" w:cs="Tahoma"/>
          <w:sz w:val="26"/>
          <w:szCs w:val="26"/>
        </w:rPr>
      </w:pPr>
    </w:p>
    <w:p w:rsidR="00A33B2F" w:rsidRPr="00E87AE7" w:rsidRDefault="00A33B2F" w:rsidP="00A33B2F">
      <w:pPr>
        <w:pStyle w:val="SemEspaamento"/>
        <w:jc w:val="both"/>
        <w:rPr>
          <w:rFonts w:ascii="Tahoma" w:hAnsi="Tahoma" w:cs="Tahoma"/>
          <w:sz w:val="26"/>
          <w:szCs w:val="26"/>
        </w:rPr>
      </w:pPr>
      <w:r w:rsidRPr="00E87AE7">
        <w:rPr>
          <w:rFonts w:ascii="Tahoma" w:hAnsi="Tahoma" w:cs="Tahoma"/>
          <w:sz w:val="26"/>
          <w:szCs w:val="26"/>
        </w:rPr>
        <w:t xml:space="preserve">Declara, ainda, para todos os fins de direito, a inexistência de fatos supervenientes impeditivos da qualificação ou que comprometam a idoneidade da proponente nos termos do Artigo 32, parágrafo 2º, e Artigo 97 de Lei № 8.666 de 21 de junho de 1993, e suas alterações.  </w:t>
      </w:r>
    </w:p>
    <w:p w:rsidR="00A33B2F" w:rsidRPr="00E87AE7" w:rsidRDefault="00A33B2F" w:rsidP="00A33B2F">
      <w:pPr>
        <w:pStyle w:val="SemEspaamento"/>
        <w:jc w:val="center"/>
        <w:rPr>
          <w:rFonts w:ascii="Tahoma" w:hAnsi="Tahoma" w:cs="Tahoma"/>
          <w:sz w:val="26"/>
          <w:szCs w:val="26"/>
        </w:rPr>
      </w:pPr>
    </w:p>
    <w:p w:rsidR="00A33B2F" w:rsidRPr="00E87AE7" w:rsidRDefault="00A33B2F" w:rsidP="00A33B2F">
      <w:pPr>
        <w:pStyle w:val="SemEspaamento"/>
        <w:jc w:val="center"/>
        <w:rPr>
          <w:rFonts w:ascii="Tahoma" w:hAnsi="Tahoma" w:cs="Tahoma"/>
          <w:sz w:val="26"/>
          <w:szCs w:val="26"/>
        </w:rPr>
      </w:pPr>
    </w:p>
    <w:p w:rsidR="00A33B2F" w:rsidRPr="00E87AE7" w:rsidRDefault="00A33B2F" w:rsidP="00A33B2F">
      <w:pPr>
        <w:pStyle w:val="SemEspaamento"/>
        <w:jc w:val="center"/>
        <w:rPr>
          <w:rFonts w:ascii="Tahoma" w:hAnsi="Tahoma" w:cs="Tahoma"/>
          <w:sz w:val="26"/>
          <w:szCs w:val="26"/>
        </w:rPr>
      </w:pPr>
    </w:p>
    <w:p w:rsidR="00A33B2F" w:rsidRPr="00E87AE7" w:rsidRDefault="00A33B2F" w:rsidP="00A33B2F">
      <w:pPr>
        <w:pStyle w:val="SemEspaamento"/>
        <w:rPr>
          <w:rFonts w:ascii="Tahoma" w:hAnsi="Tahoma" w:cs="Tahoma"/>
          <w:sz w:val="26"/>
          <w:szCs w:val="26"/>
        </w:rPr>
      </w:pPr>
      <w:r w:rsidRPr="00E87AE7">
        <w:rPr>
          <w:rFonts w:ascii="Tahoma" w:hAnsi="Tahoma" w:cs="Tahoma"/>
          <w:sz w:val="26"/>
          <w:szCs w:val="26"/>
        </w:rPr>
        <w:t xml:space="preserve">_________________, ____ de ___________ de </w:t>
      </w:r>
      <w:r w:rsidR="00196511">
        <w:rPr>
          <w:rFonts w:ascii="Tahoma" w:hAnsi="Tahoma" w:cs="Tahoma"/>
          <w:sz w:val="26"/>
          <w:szCs w:val="26"/>
        </w:rPr>
        <w:t>2016</w:t>
      </w:r>
      <w:r w:rsidRPr="00E87AE7">
        <w:rPr>
          <w:rFonts w:ascii="Tahoma" w:hAnsi="Tahoma" w:cs="Tahoma"/>
          <w:sz w:val="26"/>
          <w:szCs w:val="26"/>
        </w:rPr>
        <w:t xml:space="preserve">.   </w:t>
      </w:r>
    </w:p>
    <w:p w:rsidR="00A33B2F" w:rsidRPr="00E87AE7" w:rsidRDefault="00A33B2F" w:rsidP="00A33B2F">
      <w:pPr>
        <w:pStyle w:val="SemEspaamento"/>
        <w:rPr>
          <w:rFonts w:ascii="Tahoma" w:hAnsi="Tahoma" w:cs="Tahoma"/>
          <w:sz w:val="26"/>
          <w:szCs w:val="26"/>
        </w:rPr>
      </w:pPr>
    </w:p>
    <w:p w:rsidR="00A33B2F" w:rsidRPr="00E87AE7" w:rsidRDefault="00A33B2F" w:rsidP="00A33B2F">
      <w:pPr>
        <w:pStyle w:val="SemEspaamento"/>
        <w:rPr>
          <w:rFonts w:ascii="Tahoma" w:hAnsi="Tahoma" w:cs="Tahoma"/>
          <w:sz w:val="26"/>
          <w:szCs w:val="26"/>
        </w:rPr>
      </w:pPr>
    </w:p>
    <w:p w:rsidR="00A33B2F" w:rsidRPr="00E87AE7" w:rsidRDefault="00A33B2F" w:rsidP="00A33B2F">
      <w:pPr>
        <w:pStyle w:val="SemEspaamento"/>
        <w:rPr>
          <w:rFonts w:ascii="Tahoma" w:hAnsi="Tahoma" w:cs="Tahoma"/>
          <w:sz w:val="26"/>
          <w:szCs w:val="26"/>
        </w:rPr>
      </w:pPr>
      <w:r w:rsidRPr="00E87AE7">
        <w:rPr>
          <w:rFonts w:ascii="Tahoma" w:hAnsi="Tahoma" w:cs="Tahoma"/>
          <w:sz w:val="26"/>
          <w:szCs w:val="26"/>
        </w:rPr>
        <w:t xml:space="preserve">___________________________________________________________ </w:t>
      </w:r>
    </w:p>
    <w:p w:rsidR="00A33B2F" w:rsidRPr="00E87AE7" w:rsidRDefault="00A33B2F" w:rsidP="00A33B2F">
      <w:pPr>
        <w:pStyle w:val="SemEspaamento"/>
        <w:rPr>
          <w:rFonts w:ascii="Tahoma" w:hAnsi="Tahoma" w:cs="Tahoma"/>
          <w:sz w:val="26"/>
          <w:szCs w:val="26"/>
        </w:rPr>
      </w:pPr>
      <w:r w:rsidRPr="00E87AE7">
        <w:rPr>
          <w:rFonts w:ascii="Tahoma" w:hAnsi="Tahoma" w:cs="Tahoma"/>
          <w:sz w:val="26"/>
          <w:szCs w:val="26"/>
        </w:rPr>
        <w:t>(assinatura, nome e cargo do declarante, representante legal da Licitante).</w:t>
      </w:r>
    </w:p>
    <w:p w:rsidR="00A33B2F" w:rsidRDefault="00A33B2F" w:rsidP="00A33B2F">
      <w:pPr>
        <w:pStyle w:val="SemEspaamento"/>
        <w:rPr>
          <w:rFonts w:ascii="Tahoma" w:hAnsi="Tahoma" w:cs="Tahoma"/>
          <w:sz w:val="26"/>
          <w:szCs w:val="26"/>
        </w:rPr>
      </w:pPr>
    </w:p>
    <w:p w:rsidR="00DF4EE8" w:rsidRDefault="00DF4EE8" w:rsidP="00A33B2F">
      <w:pPr>
        <w:pStyle w:val="SemEspaamento"/>
        <w:rPr>
          <w:rFonts w:ascii="Tahoma" w:hAnsi="Tahoma" w:cs="Tahoma"/>
          <w:sz w:val="26"/>
          <w:szCs w:val="26"/>
        </w:rPr>
      </w:pPr>
    </w:p>
    <w:p w:rsidR="00DF4EE8" w:rsidRDefault="00DF4EE8" w:rsidP="00A33B2F">
      <w:pPr>
        <w:pStyle w:val="SemEspaamento"/>
        <w:rPr>
          <w:rFonts w:ascii="Tahoma" w:hAnsi="Tahoma" w:cs="Tahoma"/>
          <w:sz w:val="26"/>
          <w:szCs w:val="26"/>
        </w:rPr>
      </w:pPr>
    </w:p>
    <w:p w:rsidR="00DF4EE8" w:rsidRPr="00E87AE7" w:rsidRDefault="00DF4EE8" w:rsidP="00A33B2F">
      <w:pPr>
        <w:pStyle w:val="SemEspaamento"/>
        <w:rPr>
          <w:rFonts w:ascii="Tahoma" w:hAnsi="Tahoma" w:cs="Tahoma"/>
          <w:sz w:val="26"/>
          <w:szCs w:val="26"/>
        </w:rPr>
      </w:pPr>
    </w:p>
    <w:p w:rsidR="00A33B2F" w:rsidRPr="00E87AE7" w:rsidRDefault="00A33B2F" w:rsidP="00A33B2F">
      <w:pPr>
        <w:pStyle w:val="SemEspaamento"/>
        <w:rPr>
          <w:rFonts w:ascii="Tahoma" w:hAnsi="Tahoma" w:cs="Tahoma"/>
          <w:sz w:val="26"/>
          <w:szCs w:val="26"/>
        </w:rPr>
      </w:pPr>
    </w:p>
    <w:p w:rsidR="00A33B2F" w:rsidRPr="00E87AE7" w:rsidRDefault="00A33B2F" w:rsidP="00A33B2F">
      <w:pPr>
        <w:pStyle w:val="SemEspaamento"/>
        <w:jc w:val="center"/>
        <w:rPr>
          <w:rFonts w:ascii="Tahoma" w:hAnsi="Tahoma" w:cs="Tahoma"/>
          <w:sz w:val="26"/>
          <w:szCs w:val="26"/>
        </w:rPr>
      </w:pPr>
    </w:p>
    <w:p w:rsidR="00A33B2F" w:rsidRPr="00656E3D" w:rsidRDefault="00A33B2F" w:rsidP="00A33B2F">
      <w:pPr>
        <w:pStyle w:val="SemEspaamento"/>
        <w:jc w:val="center"/>
        <w:rPr>
          <w:rFonts w:ascii="Tahoma" w:hAnsi="Tahoma" w:cs="Tahoma"/>
          <w:b/>
          <w:sz w:val="26"/>
          <w:szCs w:val="26"/>
        </w:rPr>
      </w:pPr>
      <w:r w:rsidRPr="00656E3D">
        <w:rPr>
          <w:rFonts w:ascii="Tahoma" w:hAnsi="Tahoma" w:cs="Tahoma"/>
          <w:b/>
          <w:sz w:val="26"/>
          <w:szCs w:val="26"/>
        </w:rPr>
        <w:lastRenderedPageBreak/>
        <w:t xml:space="preserve">ANEXO </w:t>
      </w:r>
      <w:r w:rsidR="009272F2" w:rsidRPr="00656E3D">
        <w:rPr>
          <w:rFonts w:ascii="Tahoma" w:hAnsi="Tahoma" w:cs="Tahoma"/>
          <w:b/>
          <w:sz w:val="26"/>
          <w:szCs w:val="26"/>
        </w:rPr>
        <w:t>VI</w:t>
      </w:r>
    </w:p>
    <w:p w:rsidR="00A33B2F" w:rsidRPr="00656E3D" w:rsidRDefault="00A33B2F" w:rsidP="00A33B2F">
      <w:pPr>
        <w:pStyle w:val="SemEspaamento"/>
        <w:jc w:val="center"/>
        <w:rPr>
          <w:rFonts w:ascii="Tahoma" w:hAnsi="Tahoma" w:cs="Tahoma"/>
          <w:b/>
          <w:sz w:val="26"/>
          <w:szCs w:val="26"/>
        </w:rPr>
      </w:pPr>
    </w:p>
    <w:p w:rsidR="00A33B2F" w:rsidRPr="00656E3D" w:rsidRDefault="00A33B2F" w:rsidP="00A33B2F">
      <w:pPr>
        <w:pStyle w:val="SemEspaamento"/>
        <w:jc w:val="center"/>
        <w:rPr>
          <w:rFonts w:ascii="Tahoma" w:hAnsi="Tahoma" w:cs="Tahoma"/>
          <w:b/>
          <w:sz w:val="26"/>
          <w:szCs w:val="26"/>
        </w:rPr>
      </w:pPr>
    </w:p>
    <w:p w:rsidR="00A33B2F" w:rsidRPr="00656E3D" w:rsidRDefault="00A33B2F" w:rsidP="00A33B2F">
      <w:pPr>
        <w:pStyle w:val="SemEspaamento"/>
        <w:jc w:val="center"/>
        <w:rPr>
          <w:rFonts w:ascii="Tahoma" w:hAnsi="Tahoma" w:cs="Tahoma"/>
          <w:b/>
          <w:sz w:val="26"/>
          <w:szCs w:val="26"/>
        </w:rPr>
      </w:pPr>
      <w:r w:rsidRPr="00656E3D">
        <w:rPr>
          <w:rFonts w:ascii="Tahoma" w:hAnsi="Tahoma" w:cs="Tahoma"/>
          <w:b/>
          <w:sz w:val="26"/>
          <w:szCs w:val="26"/>
        </w:rPr>
        <w:t xml:space="preserve">PREGÃO PRESENCIAL N° </w:t>
      </w:r>
      <w:r w:rsidR="00012438">
        <w:rPr>
          <w:rFonts w:ascii="Tahoma" w:hAnsi="Tahoma" w:cs="Tahoma"/>
          <w:b/>
          <w:sz w:val="26"/>
          <w:szCs w:val="26"/>
        </w:rPr>
        <w:t>032</w:t>
      </w:r>
      <w:r w:rsidR="00656E3D">
        <w:rPr>
          <w:rFonts w:ascii="Tahoma" w:hAnsi="Tahoma" w:cs="Tahoma"/>
          <w:b/>
          <w:sz w:val="26"/>
          <w:szCs w:val="26"/>
        </w:rPr>
        <w:t>/</w:t>
      </w:r>
      <w:r w:rsidR="00196511">
        <w:rPr>
          <w:rFonts w:ascii="Tahoma" w:hAnsi="Tahoma" w:cs="Tahoma"/>
          <w:b/>
          <w:sz w:val="26"/>
          <w:szCs w:val="26"/>
        </w:rPr>
        <w:t>2016</w:t>
      </w:r>
      <w:r w:rsidRPr="00656E3D">
        <w:rPr>
          <w:rFonts w:ascii="Tahoma" w:hAnsi="Tahoma" w:cs="Tahoma"/>
          <w:b/>
          <w:sz w:val="26"/>
          <w:szCs w:val="26"/>
        </w:rPr>
        <w:t>.</w:t>
      </w:r>
    </w:p>
    <w:p w:rsidR="00A33B2F" w:rsidRPr="00656E3D" w:rsidRDefault="00A33B2F" w:rsidP="00A33B2F">
      <w:pPr>
        <w:pStyle w:val="SemEspaamento"/>
        <w:jc w:val="center"/>
        <w:rPr>
          <w:rFonts w:ascii="Tahoma" w:hAnsi="Tahoma" w:cs="Tahoma"/>
          <w:b/>
          <w:sz w:val="26"/>
          <w:szCs w:val="26"/>
        </w:rPr>
      </w:pPr>
    </w:p>
    <w:p w:rsidR="00A33B2F" w:rsidRPr="00656E3D" w:rsidRDefault="00A33B2F" w:rsidP="00A33B2F">
      <w:pPr>
        <w:pStyle w:val="SemEspaamento"/>
        <w:jc w:val="center"/>
        <w:rPr>
          <w:rFonts w:ascii="Tahoma" w:hAnsi="Tahoma" w:cs="Tahoma"/>
          <w:b/>
          <w:sz w:val="26"/>
          <w:szCs w:val="26"/>
        </w:rPr>
      </w:pPr>
    </w:p>
    <w:p w:rsidR="00A33B2F" w:rsidRPr="00656E3D" w:rsidRDefault="00A33B2F" w:rsidP="00A33B2F">
      <w:pPr>
        <w:pStyle w:val="SemEspaamento"/>
        <w:jc w:val="center"/>
        <w:rPr>
          <w:rFonts w:ascii="Tahoma" w:hAnsi="Tahoma" w:cs="Tahoma"/>
          <w:b/>
          <w:sz w:val="26"/>
          <w:szCs w:val="26"/>
        </w:rPr>
      </w:pPr>
      <w:r w:rsidRPr="00656E3D">
        <w:rPr>
          <w:rFonts w:ascii="Tahoma" w:hAnsi="Tahoma" w:cs="Tahoma"/>
          <w:b/>
          <w:sz w:val="26"/>
          <w:szCs w:val="26"/>
        </w:rPr>
        <w:t>DECLARAÇÃO</w:t>
      </w:r>
    </w:p>
    <w:p w:rsidR="00A33B2F" w:rsidRPr="00656E3D" w:rsidRDefault="00A33B2F" w:rsidP="00A33B2F">
      <w:pPr>
        <w:pStyle w:val="SemEspaamento"/>
        <w:jc w:val="center"/>
        <w:rPr>
          <w:rFonts w:ascii="Tahoma" w:hAnsi="Tahoma" w:cs="Tahoma"/>
          <w:b/>
          <w:sz w:val="26"/>
          <w:szCs w:val="26"/>
        </w:rPr>
      </w:pPr>
    </w:p>
    <w:p w:rsidR="00A33B2F" w:rsidRPr="00E87AE7" w:rsidRDefault="00A33B2F" w:rsidP="00A33B2F">
      <w:pPr>
        <w:pStyle w:val="SemEspaamento"/>
        <w:jc w:val="center"/>
        <w:rPr>
          <w:rFonts w:ascii="Tahoma" w:hAnsi="Tahoma" w:cs="Tahoma"/>
          <w:sz w:val="26"/>
          <w:szCs w:val="26"/>
        </w:rPr>
      </w:pPr>
    </w:p>
    <w:p w:rsidR="00A33B2F" w:rsidRPr="00E87AE7" w:rsidRDefault="00A33B2F" w:rsidP="00A33B2F">
      <w:pPr>
        <w:pStyle w:val="SemEspaamento"/>
        <w:ind w:left="708"/>
        <w:jc w:val="center"/>
        <w:rPr>
          <w:rFonts w:ascii="Tahoma" w:hAnsi="Tahoma" w:cs="Tahoma"/>
          <w:sz w:val="26"/>
          <w:szCs w:val="26"/>
        </w:rPr>
      </w:pPr>
      <w:r w:rsidRPr="00E87AE7">
        <w:rPr>
          <w:rFonts w:ascii="Tahoma" w:hAnsi="Tahoma" w:cs="Tahoma"/>
          <w:sz w:val="26"/>
          <w:szCs w:val="26"/>
        </w:rPr>
        <w:t>(papel timbrado da empresa)</w:t>
      </w:r>
    </w:p>
    <w:p w:rsidR="00A33B2F" w:rsidRPr="00E87AE7" w:rsidRDefault="00A33B2F" w:rsidP="00A33B2F">
      <w:pPr>
        <w:pStyle w:val="SemEspaamento"/>
        <w:jc w:val="center"/>
        <w:rPr>
          <w:rFonts w:ascii="Tahoma" w:hAnsi="Tahoma" w:cs="Tahoma"/>
          <w:sz w:val="26"/>
          <w:szCs w:val="26"/>
        </w:rPr>
      </w:pPr>
    </w:p>
    <w:p w:rsidR="00A33B2F" w:rsidRPr="00E87AE7" w:rsidRDefault="00A33B2F" w:rsidP="00A33B2F">
      <w:pPr>
        <w:pStyle w:val="SemEspaamento"/>
        <w:jc w:val="center"/>
        <w:rPr>
          <w:rFonts w:ascii="Tahoma" w:hAnsi="Tahoma" w:cs="Tahoma"/>
          <w:sz w:val="26"/>
          <w:szCs w:val="26"/>
        </w:rPr>
      </w:pPr>
    </w:p>
    <w:p w:rsidR="00A33B2F" w:rsidRPr="00E87AE7" w:rsidRDefault="00A33B2F" w:rsidP="00A33B2F">
      <w:pPr>
        <w:pStyle w:val="SemEspaamento"/>
        <w:jc w:val="center"/>
        <w:rPr>
          <w:rFonts w:ascii="Tahoma" w:hAnsi="Tahoma" w:cs="Tahoma"/>
          <w:sz w:val="26"/>
          <w:szCs w:val="26"/>
        </w:rPr>
      </w:pPr>
    </w:p>
    <w:p w:rsidR="00A33B2F" w:rsidRPr="00E87AE7" w:rsidRDefault="00A33B2F" w:rsidP="00A33B2F">
      <w:pPr>
        <w:pStyle w:val="SemEspaamento"/>
        <w:jc w:val="both"/>
        <w:rPr>
          <w:rFonts w:ascii="Tahoma" w:hAnsi="Tahoma" w:cs="Tahoma"/>
          <w:sz w:val="26"/>
          <w:szCs w:val="26"/>
        </w:rPr>
      </w:pPr>
      <w:r w:rsidRPr="00E87AE7">
        <w:rPr>
          <w:rFonts w:ascii="Tahoma" w:hAnsi="Tahoma" w:cs="Tahoma"/>
          <w:sz w:val="26"/>
          <w:szCs w:val="26"/>
        </w:rPr>
        <w:t xml:space="preserve">_____________________________, CNPJ n° ___________ (nome da empresa) _____ sediada ______________(endereço completo) _____________. Por intermédio de seu representante legal, o (a) Sr (a). _____________, portador da Carteira de Identidade nº __________ e do CPF nº ______________, DECLARA, para fins do disposto no inciso V do art. 27 da Lei nº 8.666, de 21 de junho de 1993, acrescido pela Lei nº 9.854, de 27 de outubro de 1999, que não emprega menor de dezoito anos em trabalho noturno, perigoso ou insalubre e não emprega menor de dezesseis anos.  </w:t>
      </w:r>
    </w:p>
    <w:p w:rsidR="00A33B2F" w:rsidRPr="00E87AE7" w:rsidRDefault="00A33B2F" w:rsidP="00A33B2F">
      <w:pPr>
        <w:pStyle w:val="SemEspaamento"/>
        <w:rPr>
          <w:rFonts w:ascii="Tahoma" w:hAnsi="Tahoma" w:cs="Tahoma"/>
          <w:sz w:val="26"/>
          <w:szCs w:val="26"/>
        </w:rPr>
      </w:pPr>
    </w:p>
    <w:p w:rsidR="00A33B2F" w:rsidRPr="00E87AE7" w:rsidRDefault="00A33B2F" w:rsidP="00A33B2F">
      <w:pPr>
        <w:pStyle w:val="SemEspaamento"/>
        <w:rPr>
          <w:rFonts w:ascii="Tahoma" w:hAnsi="Tahoma" w:cs="Tahoma"/>
          <w:sz w:val="26"/>
          <w:szCs w:val="26"/>
        </w:rPr>
      </w:pPr>
    </w:p>
    <w:p w:rsidR="00A33B2F" w:rsidRPr="00E87AE7" w:rsidRDefault="00A33B2F" w:rsidP="00A33B2F">
      <w:pPr>
        <w:pStyle w:val="SemEspaamento"/>
        <w:rPr>
          <w:rFonts w:ascii="Tahoma" w:hAnsi="Tahoma" w:cs="Tahoma"/>
          <w:sz w:val="26"/>
          <w:szCs w:val="26"/>
        </w:rPr>
      </w:pPr>
    </w:p>
    <w:p w:rsidR="00A33B2F" w:rsidRPr="00E87AE7" w:rsidRDefault="00A33B2F" w:rsidP="00A33B2F">
      <w:pPr>
        <w:pStyle w:val="SemEspaamento"/>
        <w:rPr>
          <w:rFonts w:ascii="Tahoma" w:hAnsi="Tahoma" w:cs="Tahoma"/>
          <w:sz w:val="26"/>
          <w:szCs w:val="26"/>
        </w:rPr>
      </w:pPr>
      <w:r w:rsidRPr="00E87AE7">
        <w:rPr>
          <w:rFonts w:ascii="Tahoma" w:hAnsi="Tahoma" w:cs="Tahoma"/>
          <w:sz w:val="26"/>
          <w:szCs w:val="26"/>
        </w:rPr>
        <w:t xml:space="preserve">Ressalva: emprega menor, a partir de quatorze anos, na condição de aprendiz. (....)   </w:t>
      </w:r>
    </w:p>
    <w:p w:rsidR="00A33B2F" w:rsidRPr="00E87AE7" w:rsidRDefault="00A33B2F" w:rsidP="00A33B2F">
      <w:pPr>
        <w:pStyle w:val="SemEspaamento"/>
        <w:rPr>
          <w:rFonts w:ascii="Tahoma" w:hAnsi="Tahoma" w:cs="Tahoma"/>
          <w:sz w:val="26"/>
          <w:szCs w:val="26"/>
        </w:rPr>
      </w:pPr>
    </w:p>
    <w:p w:rsidR="00A33B2F" w:rsidRPr="00E87AE7" w:rsidRDefault="00A33B2F" w:rsidP="00A33B2F">
      <w:pPr>
        <w:pStyle w:val="SemEspaamento"/>
        <w:rPr>
          <w:rFonts w:ascii="Tahoma" w:hAnsi="Tahoma" w:cs="Tahoma"/>
          <w:sz w:val="26"/>
          <w:szCs w:val="26"/>
        </w:rPr>
      </w:pPr>
    </w:p>
    <w:p w:rsidR="00A33B2F" w:rsidRPr="00E87AE7" w:rsidRDefault="00A33B2F" w:rsidP="00A33B2F">
      <w:pPr>
        <w:pStyle w:val="SemEspaamento"/>
        <w:rPr>
          <w:rFonts w:ascii="Tahoma" w:hAnsi="Tahoma" w:cs="Tahoma"/>
          <w:sz w:val="26"/>
          <w:szCs w:val="26"/>
        </w:rPr>
      </w:pPr>
    </w:p>
    <w:p w:rsidR="00A33B2F" w:rsidRPr="00E87AE7" w:rsidRDefault="00A33B2F" w:rsidP="00A33B2F">
      <w:pPr>
        <w:pStyle w:val="SemEspaamento"/>
        <w:jc w:val="center"/>
        <w:rPr>
          <w:rFonts w:ascii="Tahoma" w:hAnsi="Tahoma" w:cs="Tahoma"/>
          <w:sz w:val="26"/>
          <w:szCs w:val="26"/>
        </w:rPr>
      </w:pPr>
      <w:r w:rsidRPr="00E87AE7">
        <w:rPr>
          <w:rFonts w:ascii="Tahoma" w:hAnsi="Tahoma" w:cs="Tahoma"/>
          <w:sz w:val="26"/>
          <w:szCs w:val="26"/>
        </w:rPr>
        <w:t xml:space="preserve">____________, ______ de _____________ de </w:t>
      </w:r>
      <w:r w:rsidR="00196511">
        <w:rPr>
          <w:rFonts w:ascii="Tahoma" w:hAnsi="Tahoma" w:cs="Tahoma"/>
          <w:sz w:val="26"/>
          <w:szCs w:val="26"/>
        </w:rPr>
        <w:t>2016</w:t>
      </w:r>
      <w:r w:rsidRPr="00E87AE7">
        <w:rPr>
          <w:rFonts w:ascii="Tahoma" w:hAnsi="Tahoma" w:cs="Tahoma"/>
          <w:sz w:val="26"/>
          <w:szCs w:val="26"/>
        </w:rPr>
        <w:t>.</w:t>
      </w:r>
    </w:p>
    <w:p w:rsidR="00A33B2F" w:rsidRPr="00E87AE7" w:rsidRDefault="00A33B2F" w:rsidP="00A33B2F">
      <w:pPr>
        <w:pStyle w:val="SemEspaamento"/>
        <w:jc w:val="center"/>
        <w:rPr>
          <w:rFonts w:ascii="Tahoma" w:hAnsi="Tahoma" w:cs="Tahoma"/>
          <w:sz w:val="26"/>
          <w:szCs w:val="26"/>
        </w:rPr>
      </w:pPr>
    </w:p>
    <w:p w:rsidR="00A33B2F" w:rsidRPr="00E87AE7" w:rsidRDefault="00A33B2F" w:rsidP="00A33B2F">
      <w:pPr>
        <w:pStyle w:val="SemEspaamento"/>
        <w:jc w:val="center"/>
        <w:rPr>
          <w:rFonts w:ascii="Tahoma" w:hAnsi="Tahoma" w:cs="Tahoma"/>
          <w:sz w:val="26"/>
          <w:szCs w:val="26"/>
        </w:rPr>
      </w:pPr>
    </w:p>
    <w:p w:rsidR="00A33B2F" w:rsidRPr="00E87AE7" w:rsidRDefault="00A33B2F" w:rsidP="00A33B2F">
      <w:pPr>
        <w:pStyle w:val="SemEspaamento"/>
        <w:jc w:val="center"/>
        <w:rPr>
          <w:rFonts w:ascii="Tahoma" w:hAnsi="Tahoma" w:cs="Tahoma"/>
          <w:sz w:val="26"/>
          <w:szCs w:val="26"/>
        </w:rPr>
      </w:pPr>
    </w:p>
    <w:p w:rsidR="00A33B2F" w:rsidRPr="00E87AE7" w:rsidRDefault="00A33B2F" w:rsidP="00A33B2F">
      <w:pPr>
        <w:pStyle w:val="SemEspaamento"/>
        <w:jc w:val="center"/>
        <w:rPr>
          <w:rFonts w:ascii="Tahoma" w:hAnsi="Tahoma" w:cs="Tahoma"/>
          <w:sz w:val="26"/>
          <w:szCs w:val="26"/>
        </w:rPr>
      </w:pPr>
    </w:p>
    <w:p w:rsidR="00A33B2F" w:rsidRPr="00E87AE7" w:rsidRDefault="00A33B2F" w:rsidP="00A33B2F">
      <w:pPr>
        <w:pStyle w:val="SemEspaamento"/>
        <w:jc w:val="center"/>
        <w:rPr>
          <w:rFonts w:ascii="Tahoma" w:hAnsi="Tahoma" w:cs="Tahoma"/>
          <w:sz w:val="26"/>
          <w:szCs w:val="26"/>
        </w:rPr>
      </w:pPr>
      <w:r w:rsidRPr="00E87AE7">
        <w:rPr>
          <w:rFonts w:ascii="Tahoma" w:hAnsi="Tahoma" w:cs="Tahoma"/>
          <w:sz w:val="26"/>
          <w:szCs w:val="26"/>
        </w:rPr>
        <w:t>----------------------------------------------------------------</w:t>
      </w:r>
    </w:p>
    <w:p w:rsidR="00A33B2F" w:rsidRPr="00E87AE7" w:rsidRDefault="00A33B2F" w:rsidP="00A33B2F">
      <w:pPr>
        <w:pStyle w:val="SemEspaamento"/>
        <w:jc w:val="center"/>
        <w:rPr>
          <w:rFonts w:ascii="Tahoma" w:hAnsi="Tahoma" w:cs="Tahoma"/>
          <w:sz w:val="26"/>
          <w:szCs w:val="26"/>
        </w:rPr>
      </w:pPr>
      <w:r w:rsidRPr="00E87AE7">
        <w:rPr>
          <w:rFonts w:ascii="Tahoma" w:hAnsi="Tahoma" w:cs="Tahoma"/>
          <w:sz w:val="26"/>
          <w:szCs w:val="26"/>
        </w:rPr>
        <w:t>(Assinatura do representante legal da empresa)</w:t>
      </w:r>
    </w:p>
    <w:p w:rsidR="00A33B2F" w:rsidRPr="00E87AE7" w:rsidRDefault="00A33B2F" w:rsidP="00A33B2F">
      <w:pPr>
        <w:pStyle w:val="SemEspaamento"/>
        <w:rPr>
          <w:rFonts w:ascii="Tahoma" w:hAnsi="Tahoma" w:cs="Tahoma"/>
          <w:sz w:val="26"/>
          <w:szCs w:val="26"/>
        </w:rPr>
      </w:pPr>
    </w:p>
    <w:p w:rsidR="00A33B2F" w:rsidRPr="00E87AE7" w:rsidRDefault="00A33B2F" w:rsidP="00A33B2F">
      <w:pPr>
        <w:pStyle w:val="SemEspaamento"/>
        <w:rPr>
          <w:rFonts w:ascii="Tahoma" w:hAnsi="Tahoma" w:cs="Tahoma"/>
          <w:sz w:val="26"/>
          <w:szCs w:val="26"/>
        </w:rPr>
      </w:pPr>
    </w:p>
    <w:p w:rsidR="00A33B2F" w:rsidRDefault="00A33B2F" w:rsidP="00A33B2F">
      <w:pPr>
        <w:pStyle w:val="SemEspaamento"/>
        <w:rPr>
          <w:rFonts w:ascii="Tahoma" w:hAnsi="Tahoma" w:cs="Tahoma"/>
          <w:sz w:val="26"/>
          <w:szCs w:val="26"/>
        </w:rPr>
      </w:pPr>
      <w:r w:rsidRPr="00E87AE7">
        <w:rPr>
          <w:rFonts w:ascii="Tahoma" w:hAnsi="Tahoma" w:cs="Tahoma"/>
          <w:sz w:val="26"/>
          <w:szCs w:val="26"/>
        </w:rPr>
        <w:t>(Observação: em caso afirmativo, assinalar a ressalva acima)</w:t>
      </w:r>
      <w:r w:rsidR="00DF4EE8">
        <w:rPr>
          <w:rFonts w:ascii="Tahoma" w:hAnsi="Tahoma" w:cs="Tahoma"/>
          <w:sz w:val="26"/>
          <w:szCs w:val="26"/>
        </w:rPr>
        <w:t>.</w:t>
      </w:r>
    </w:p>
    <w:p w:rsidR="00DF4EE8" w:rsidRDefault="00DF4EE8" w:rsidP="00A33B2F">
      <w:pPr>
        <w:pStyle w:val="SemEspaamento"/>
        <w:rPr>
          <w:rFonts w:ascii="Tahoma" w:hAnsi="Tahoma" w:cs="Tahoma"/>
          <w:sz w:val="26"/>
          <w:szCs w:val="26"/>
        </w:rPr>
      </w:pPr>
    </w:p>
    <w:p w:rsidR="00B07EE6" w:rsidRDefault="00B07EE6" w:rsidP="00A33B2F">
      <w:pPr>
        <w:pStyle w:val="SemEspaamento"/>
        <w:rPr>
          <w:rFonts w:ascii="Tahoma" w:hAnsi="Tahoma" w:cs="Tahoma"/>
          <w:sz w:val="26"/>
          <w:szCs w:val="26"/>
        </w:rPr>
      </w:pPr>
    </w:p>
    <w:p w:rsidR="00B07EE6" w:rsidRDefault="00B07EE6" w:rsidP="00A33B2F">
      <w:pPr>
        <w:pStyle w:val="SemEspaamento"/>
        <w:rPr>
          <w:rFonts w:ascii="Tahoma" w:hAnsi="Tahoma" w:cs="Tahoma"/>
          <w:sz w:val="26"/>
          <w:szCs w:val="26"/>
        </w:rPr>
      </w:pPr>
    </w:p>
    <w:p w:rsidR="00B07EE6" w:rsidRDefault="00B07EE6" w:rsidP="00A33B2F">
      <w:pPr>
        <w:pStyle w:val="SemEspaamento"/>
        <w:rPr>
          <w:rFonts w:ascii="Tahoma" w:hAnsi="Tahoma" w:cs="Tahoma"/>
          <w:sz w:val="26"/>
          <w:szCs w:val="26"/>
        </w:rPr>
      </w:pPr>
    </w:p>
    <w:p w:rsidR="00A33B2F" w:rsidRPr="00E87AE7" w:rsidRDefault="00A33B2F" w:rsidP="001C2FFE">
      <w:pPr>
        <w:pStyle w:val="SemEspaamento"/>
        <w:rPr>
          <w:rFonts w:ascii="Tahoma" w:hAnsi="Tahoma" w:cs="Tahoma"/>
          <w:sz w:val="26"/>
          <w:szCs w:val="26"/>
        </w:rPr>
      </w:pPr>
    </w:p>
    <w:p w:rsidR="00A33B2F" w:rsidRPr="00656E3D" w:rsidRDefault="00A33B2F" w:rsidP="00A33B2F">
      <w:pPr>
        <w:pStyle w:val="SemEspaamento"/>
        <w:jc w:val="center"/>
        <w:rPr>
          <w:rFonts w:ascii="Tahoma" w:hAnsi="Tahoma" w:cs="Tahoma"/>
          <w:b/>
          <w:sz w:val="26"/>
          <w:szCs w:val="26"/>
        </w:rPr>
      </w:pPr>
      <w:r w:rsidRPr="00656E3D">
        <w:rPr>
          <w:rFonts w:ascii="Tahoma" w:hAnsi="Tahoma" w:cs="Tahoma"/>
          <w:b/>
          <w:sz w:val="26"/>
          <w:szCs w:val="26"/>
        </w:rPr>
        <w:lastRenderedPageBreak/>
        <w:t xml:space="preserve">ANEXO </w:t>
      </w:r>
      <w:r w:rsidR="009272F2" w:rsidRPr="00656E3D">
        <w:rPr>
          <w:rFonts w:ascii="Tahoma" w:hAnsi="Tahoma" w:cs="Tahoma"/>
          <w:b/>
          <w:sz w:val="26"/>
          <w:szCs w:val="26"/>
        </w:rPr>
        <w:t>VII</w:t>
      </w:r>
    </w:p>
    <w:p w:rsidR="00A33B2F" w:rsidRPr="00656E3D" w:rsidRDefault="00A33B2F" w:rsidP="00A33B2F">
      <w:pPr>
        <w:pStyle w:val="SemEspaamento"/>
        <w:jc w:val="center"/>
        <w:rPr>
          <w:rFonts w:ascii="Tahoma" w:hAnsi="Tahoma" w:cs="Tahoma"/>
          <w:b/>
          <w:sz w:val="26"/>
          <w:szCs w:val="26"/>
        </w:rPr>
      </w:pPr>
      <w:r w:rsidRPr="00656E3D">
        <w:rPr>
          <w:rFonts w:ascii="Tahoma" w:hAnsi="Tahoma" w:cs="Tahoma"/>
          <w:b/>
          <w:sz w:val="26"/>
          <w:szCs w:val="26"/>
        </w:rPr>
        <w:t xml:space="preserve">PREGÃO PRESENCIAL Nº </w:t>
      </w:r>
      <w:r w:rsidR="00012438">
        <w:rPr>
          <w:rFonts w:ascii="Tahoma" w:hAnsi="Tahoma" w:cs="Tahoma"/>
          <w:b/>
          <w:sz w:val="26"/>
          <w:szCs w:val="26"/>
        </w:rPr>
        <w:t>032</w:t>
      </w:r>
      <w:r w:rsidRPr="00656E3D">
        <w:rPr>
          <w:rFonts w:ascii="Tahoma" w:hAnsi="Tahoma" w:cs="Tahoma"/>
          <w:b/>
          <w:sz w:val="26"/>
          <w:szCs w:val="26"/>
        </w:rPr>
        <w:t>/</w:t>
      </w:r>
      <w:r w:rsidR="00196511">
        <w:rPr>
          <w:rFonts w:ascii="Tahoma" w:hAnsi="Tahoma" w:cs="Tahoma"/>
          <w:b/>
          <w:sz w:val="26"/>
          <w:szCs w:val="26"/>
        </w:rPr>
        <w:t>2016</w:t>
      </w:r>
      <w:r w:rsidRPr="00656E3D">
        <w:rPr>
          <w:rFonts w:ascii="Tahoma" w:hAnsi="Tahoma" w:cs="Tahoma"/>
          <w:b/>
          <w:sz w:val="26"/>
          <w:szCs w:val="26"/>
        </w:rPr>
        <w:t xml:space="preserve"> – REGISTRO DE PREÇOS</w:t>
      </w:r>
    </w:p>
    <w:p w:rsidR="00A33B2F" w:rsidRPr="00656E3D" w:rsidRDefault="00A33B2F" w:rsidP="00A33B2F">
      <w:pPr>
        <w:jc w:val="center"/>
        <w:rPr>
          <w:rFonts w:ascii="Tahoma" w:hAnsi="Tahoma" w:cs="Tahoma"/>
          <w:b/>
          <w:sz w:val="26"/>
          <w:szCs w:val="26"/>
        </w:rPr>
      </w:pPr>
      <w:r w:rsidRPr="00656E3D">
        <w:rPr>
          <w:rFonts w:ascii="Tahoma" w:hAnsi="Tahoma" w:cs="Tahoma"/>
          <w:b/>
          <w:sz w:val="26"/>
          <w:szCs w:val="26"/>
        </w:rPr>
        <w:t xml:space="preserve"> MODELO DE DECLARAÇÃO DE ENQUADRAMENTO COMO MICRO EMPRESA OU EMPRESA DE PEQUENO PORTE</w:t>
      </w:r>
    </w:p>
    <w:p w:rsidR="00A33B2F" w:rsidRPr="00E87AE7" w:rsidRDefault="00A33B2F" w:rsidP="00A33B2F">
      <w:pPr>
        <w:jc w:val="center"/>
        <w:rPr>
          <w:rFonts w:ascii="Tahoma" w:hAnsi="Tahoma" w:cs="Tahoma"/>
          <w:sz w:val="26"/>
          <w:szCs w:val="26"/>
        </w:rPr>
      </w:pPr>
    </w:p>
    <w:p w:rsidR="00A33B2F" w:rsidRPr="00E87AE7" w:rsidRDefault="00A33B2F" w:rsidP="00A33B2F">
      <w:pPr>
        <w:jc w:val="center"/>
        <w:rPr>
          <w:rFonts w:ascii="Tahoma" w:hAnsi="Tahoma" w:cs="Tahoma"/>
          <w:sz w:val="26"/>
          <w:szCs w:val="26"/>
        </w:rPr>
      </w:pPr>
      <w:r w:rsidRPr="00E87AE7">
        <w:rPr>
          <w:rFonts w:ascii="Tahoma" w:hAnsi="Tahoma" w:cs="Tahoma"/>
          <w:sz w:val="26"/>
          <w:szCs w:val="26"/>
        </w:rPr>
        <w:t>(Este anexo é um modelo e deve ser feito em papel timbrado do licitante)</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A Empresa _______________________, inscrita no CNPJ n° _____________________, por intermédio de seu representante legal o(a) Sr.(a) _______________________, portador (a) da Carteira de Identidade n° _________________ expedida pela SSP/____ e de CPF n° _________________ DECLARA, para fins do disposto no item IV do Edital de MODALIDADE PREGÃO PRESENCIAL Nº </w:t>
      </w:r>
      <w:r w:rsidR="00012438">
        <w:rPr>
          <w:rFonts w:ascii="Tahoma" w:hAnsi="Tahoma" w:cs="Tahoma"/>
          <w:sz w:val="26"/>
          <w:szCs w:val="26"/>
        </w:rPr>
        <w:t>032</w:t>
      </w:r>
      <w:r w:rsidRPr="00E87AE7">
        <w:rPr>
          <w:rFonts w:ascii="Tahoma" w:hAnsi="Tahoma" w:cs="Tahoma"/>
          <w:sz w:val="26"/>
          <w:szCs w:val="26"/>
        </w:rPr>
        <w:t>/</w:t>
      </w:r>
      <w:r w:rsidR="00196511">
        <w:rPr>
          <w:rFonts w:ascii="Tahoma" w:hAnsi="Tahoma" w:cs="Tahoma"/>
          <w:sz w:val="26"/>
          <w:szCs w:val="26"/>
        </w:rPr>
        <w:t>2016</w:t>
      </w:r>
      <w:r w:rsidRPr="00E87AE7">
        <w:rPr>
          <w:rFonts w:ascii="Tahoma" w:hAnsi="Tahoma" w:cs="Tahoma"/>
          <w:sz w:val="26"/>
          <w:szCs w:val="26"/>
        </w:rPr>
        <w:t>, sob as sanções administrativas cabíveis e sob penas da Lei, que esta empresa, na presente data, é considerada:</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 MICROEMPRESA, conforme Inciso I, art. 3° da Lei Complementar n° 123/2006;</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 EMPRESA DE PEQUENOPORTE, conforme inciso II, art. 3° da lei Complementar n° 123/2006.</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DECLARA ainda que a empresa esteja excluída das vedações constantes do parágrafo 4° do artigo 3° da Lei Complementar n° 123, de 14 de dezembro de 2006.</w:t>
      </w:r>
    </w:p>
    <w:p w:rsidR="00A33B2F" w:rsidRPr="00E87AE7" w:rsidRDefault="00A33B2F" w:rsidP="00A33B2F">
      <w:pPr>
        <w:jc w:val="right"/>
        <w:rPr>
          <w:rFonts w:ascii="Tahoma" w:hAnsi="Tahoma" w:cs="Tahoma"/>
          <w:sz w:val="26"/>
          <w:szCs w:val="26"/>
        </w:rPr>
      </w:pPr>
      <w:r w:rsidRPr="00E87AE7">
        <w:rPr>
          <w:rFonts w:ascii="Tahoma" w:hAnsi="Tahoma" w:cs="Tahoma"/>
          <w:sz w:val="26"/>
          <w:szCs w:val="26"/>
        </w:rPr>
        <w:t xml:space="preserve">(localidade)_______, de ____________de </w:t>
      </w:r>
      <w:r w:rsidR="00196511">
        <w:rPr>
          <w:rFonts w:ascii="Tahoma" w:hAnsi="Tahoma" w:cs="Tahoma"/>
          <w:sz w:val="26"/>
          <w:szCs w:val="26"/>
        </w:rPr>
        <w:t>2016</w:t>
      </w:r>
      <w:r w:rsidRPr="00E87AE7">
        <w:rPr>
          <w:rFonts w:ascii="Tahoma" w:hAnsi="Tahoma" w:cs="Tahoma"/>
          <w:sz w:val="26"/>
          <w:szCs w:val="26"/>
        </w:rPr>
        <w:t>.</w:t>
      </w:r>
    </w:p>
    <w:p w:rsidR="00A33B2F" w:rsidRPr="00E87AE7" w:rsidRDefault="00A33B2F" w:rsidP="00A33B2F">
      <w:pPr>
        <w:jc w:val="center"/>
        <w:rPr>
          <w:rFonts w:ascii="Tahoma" w:hAnsi="Tahoma" w:cs="Tahoma"/>
          <w:sz w:val="26"/>
          <w:szCs w:val="26"/>
        </w:rPr>
      </w:pPr>
      <w:r w:rsidRPr="00E87AE7">
        <w:rPr>
          <w:rFonts w:ascii="Tahoma" w:hAnsi="Tahoma" w:cs="Tahoma"/>
          <w:sz w:val="26"/>
          <w:szCs w:val="26"/>
        </w:rPr>
        <w:t>____________________________________________</w:t>
      </w:r>
    </w:p>
    <w:p w:rsidR="00A33B2F" w:rsidRPr="00E87AE7" w:rsidRDefault="00A33B2F" w:rsidP="00A33B2F">
      <w:pPr>
        <w:jc w:val="center"/>
        <w:rPr>
          <w:rFonts w:ascii="Tahoma" w:hAnsi="Tahoma" w:cs="Tahoma"/>
          <w:sz w:val="26"/>
          <w:szCs w:val="26"/>
        </w:rPr>
      </w:pPr>
      <w:r w:rsidRPr="00E87AE7">
        <w:rPr>
          <w:rFonts w:ascii="Tahoma" w:hAnsi="Tahoma" w:cs="Tahoma"/>
          <w:sz w:val="26"/>
          <w:szCs w:val="26"/>
        </w:rPr>
        <w:t>nome e número da identidade e do CPF do declarante</w:t>
      </w:r>
    </w:p>
    <w:p w:rsidR="00A33B2F" w:rsidRPr="00E87AE7" w:rsidRDefault="00A33B2F" w:rsidP="00A33B2F">
      <w:pPr>
        <w:jc w:val="center"/>
        <w:rPr>
          <w:rFonts w:ascii="Tahoma" w:hAnsi="Tahoma" w:cs="Tahoma"/>
          <w:sz w:val="26"/>
          <w:szCs w:val="26"/>
        </w:rPr>
      </w:pPr>
      <w:r w:rsidRPr="00E87AE7">
        <w:rPr>
          <w:rFonts w:ascii="Tahoma" w:hAnsi="Tahoma" w:cs="Tahoma"/>
          <w:sz w:val="26"/>
          <w:szCs w:val="26"/>
        </w:rPr>
        <w:t>(Representante Legal da empresa)</w:t>
      </w:r>
    </w:p>
    <w:p w:rsidR="00A33B2F" w:rsidRPr="00E87AE7" w:rsidRDefault="00A33B2F" w:rsidP="00A33B2F">
      <w:pPr>
        <w:jc w:val="center"/>
        <w:rPr>
          <w:rFonts w:ascii="Tahoma" w:hAnsi="Tahoma" w:cs="Tahoma"/>
          <w:sz w:val="26"/>
          <w:szCs w:val="26"/>
        </w:rPr>
      </w:pPr>
      <w:r w:rsidRPr="00E87AE7">
        <w:rPr>
          <w:rFonts w:ascii="Tahoma" w:hAnsi="Tahoma" w:cs="Tahoma"/>
          <w:sz w:val="26"/>
          <w:szCs w:val="26"/>
        </w:rPr>
        <w:t>_____________________________</w:t>
      </w:r>
    </w:p>
    <w:p w:rsidR="00A33B2F" w:rsidRPr="00E87AE7" w:rsidRDefault="00A33B2F" w:rsidP="00A33B2F">
      <w:pPr>
        <w:jc w:val="center"/>
        <w:rPr>
          <w:rFonts w:ascii="Tahoma" w:hAnsi="Tahoma" w:cs="Tahoma"/>
          <w:sz w:val="26"/>
          <w:szCs w:val="26"/>
        </w:rPr>
      </w:pPr>
      <w:r w:rsidRPr="00E87AE7">
        <w:rPr>
          <w:rFonts w:ascii="Tahoma" w:hAnsi="Tahoma" w:cs="Tahoma"/>
          <w:sz w:val="26"/>
          <w:szCs w:val="26"/>
        </w:rPr>
        <w:t>(Profissional habilitado no CRC)</w:t>
      </w:r>
    </w:p>
    <w:p w:rsidR="00F16396" w:rsidRDefault="00A33B2F" w:rsidP="000A22C2">
      <w:pPr>
        <w:widowControl w:val="0"/>
        <w:tabs>
          <w:tab w:val="left" w:pos="3969"/>
        </w:tabs>
        <w:jc w:val="both"/>
        <w:rPr>
          <w:rFonts w:ascii="Tahoma" w:hAnsi="Tahoma" w:cs="Tahoma"/>
        </w:rPr>
      </w:pPr>
      <w:r w:rsidRPr="00335D34">
        <w:rPr>
          <w:rFonts w:ascii="Tahoma" w:hAnsi="Tahoma" w:cs="Tahoma"/>
        </w:rPr>
        <w:t>OBS.: A declaração acima deverá ser assinalada com um “X”, ratificando-se a condição jurídica da empresa licitante, e deverá ser apresentada fora dos envelopes de proposta de preços e habilitação, a qual deverá ser entregue ao Pregoeiro para que a empresa usufrua dos privilégios da Lei nº123/06.</w:t>
      </w:r>
    </w:p>
    <w:p w:rsidR="0004065B" w:rsidRDefault="0004065B" w:rsidP="000A22C2">
      <w:pPr>
        <w:widowControl w:val="0"/>
        <w:tabs>
          <w:tab w:val="left" w:pos="3969"/>
        </w:tabs>
        <w:jc w:val="both"/>
        <w:rPr>
          <w:rFonts w:ascii="Tahoma" w:hAnsi="Tahoma" w:cs="Tahoma"/>
        </w:rPr>
      </w:pPr>
    </w:p>
    <w:p w:rsidR="00F52751" w:rsidRPr="00F52751" w:rsidRDefault="00A6569D" w:rsidP="00F52751">
      <w:pPr>
        <w:jc w:val="center"/>
        <w:rPr>
          <w:rFonts w:ascii="Tahoma" w:hAnsi="Tahoma" w:cs="Tahoma"/>
          <w:b/>
          <w:sz w:val="26"/>
          <w:szCs w:val="26"/>
        </w:rPr>
      </w:pPr>
      <w:r>
        <w:rPr>
          <w:rFonts w:ascii="Tahoma" w:hAnsi="Tahoma" w:cs="Tahoma"/>
          <w:b/>
          <w:sz w:val="26"/>
          <w:szCs w:val="26"/>
        </w:rPr>
        <w:lastRenderedPageBreak/>
        <w:t>ANEXO V</w:t>
      </w:r>
      <w:r w:rsidR="009272F2">
        <w:rPr>
          <w:rFonts w:ascii="Tahoma" w:hAnsi="Tahoma" w:cs="Tahoma"/>
          <w:b/>
          <w:sz w:val="26"/>
          <w:szCs w:val="26"/>
        </w:rPr>
        <w:t>II</w:t>
      </w:r>
      <w:r>
        <w:rPr>
          <w:rFonts w:ascii="Tahoma" w:hAnsi="Tahoma" w:cs="Tahoma"/>
          <w:b/>
          <w:sz w:val="26"/>
          <w:szCs w:val="26"/>
        </w:rPr>
        <w:t xml:space="preserve">I MINUTA DA </w:t>
      </w:r>
      <w:r w:rsidR="00F52751" w:rsidRPr="00F52751">
        <w:rPr>
          <w:rFonts w:ascii="Tahoma" w:hAnsi="Tahoma" w:cs="Tahoma"/>
          <w:b/>
          <w:sz w:val="26"/>
          <w:szCs w:val="26"/>
        </w:rPr>
        <w:t>ATA DE REGISTRO DE PREÇOS</w:t>
      </w:r>
    </w:p>
    <w:p w:rsidR="00A6569D" w:rsidRPr="00F52751" w:rsidRDefault="00A6569D" w:rsidP="00A6569D">
      <w:pPr>
        <w:jc w:val="both"/>
        <w:rPr>
          <w:rFonts w:ascii="Tahoma" w:hAnsi="Tahoma" w:cs="Tahoma"/>
          <w:sz w:val="26"/>
          <w:szCs w:val="26"/>
        </w:rPr>
      </w:pPr>
      <w:r w:rsidRPr="00F52751">
        <w:rPr>
          <w:rFonts w:ascii="Tahoma" w:hAnsi="Tahoma" w:cs="Tahoma"/>
          <w:sz w:val="26"/>
          <w:szCs w:val="26"/>
        </w:rPr>
        <w:t>PROCESSO ADMINISTRATIVO: Nº 0</w:t>
      </w:r>
      <w:r w:rsidR="001C2FFE">
        <w:rPr>
          <w:rFonts w:ascii="Tahoma" w:hAnsi="Tahoma" w:cs="Tahoma"/>
          <w:sz w:val="26"/>
          <w:szCs w:val="26"/>
        </w:rPr>
        <w:t>50</w:t>
      </w:r>
      <w:r w:rsidRPr="00F52751">
        <w:rPr>
          <w:rFonts w:ascii="Tahoma" w:hAnsi="Tahoma" w:cs="Tahoma"/>
          <w:sz w:val="26"/>
          <w:szCs w:val="26"/>
        </w:rPr>
        <w:t>/</w:t>
      </w:r>
      <w:r w:rsidR="00196511">
        <w:rPr>
          <w:rFonts w:ascii="Tahoma" w:hAnsi="Tahoma" w:cs="Tahoma"/>
          <w:sz w:val="26"/>
          <w:szCs w:val="26"/>
        </w:rPr>
        <w:t>2016</w:t>
      </w:r>
      <w:r w:rsidRPr="00F52751">
        <w:rPr>
          <w:rFonts w:ascii="Tahoma" w:hAnsi="Tahoma" w:cs="Tahoma"/>
          <w:sz w:val="26"/>
          <w:szCs w:val="26"/>
        </w:rPr>
        <w:t xml:space="preserve">   - PREGÃO PRESE</w:t>
      </w:r>
      <w:r w:rsidR="009272F2">
        <w:rPr>
          <w:rFonts w:ascii="Tahoma" w:hAnsi="Tahoma" w:cs="Tahoma"/>
          <w:sz w:val="26"/>
          <w:szCs w:val="26"/>
        </w:rPr>
        <w:t xml:space="preserve">NCIAL - REGISTRO DE PREÇOS Nº </w:t>
      </w:r>
      <w:r w:rsidR="00012438">
        <w:rPr>
          <w:rFonts w:ascii="Tahoma" w:hAnsi="Tahoma" w:cs="Tahoma"/>
          <w:sz w:val="26"/>
          <w:szCs w:val="26"/>
        </w:rPr>
        <w:t>032</w:t>
      </w:r>
      <w:r w:rsidRPr="00F52751">
        <w:rPr>
          <w:rFonts w:ascii="Tahoma" w:hAnsi="Tahoma" w:cs="Tahoma"/>
          <w:sz w:val="26"/>
          <w:szCs w:val="26"/>
        </w:rPr>
        <w:t>/</w:t>
      </w:r>
      <w:r w:rsidR="00196511">
        <w:rPr>
          <w:rFonts w:ascii="Tahoma" w:hAnsi="Tahoma" w:cs="Tahoma"/>
          <w:sz w:val="26"/>
          <w:szCs w:val="26"/>
        </w:rPr>
        <w:t>2016</w:t>
      </w:r>
      <w:r w:rsidRPr="00F52751">
        <w:rPr>
          <w:rFonts w:ascii="Tahoma" w:hAnsi="Tahoma" w:cs="Tahoma"/>
          <w:sz w:val="26"/>
          <w:szCs w:val="26"/>
        </w:rPr>
        <w:t>.</w:t>
      </w:r>
    </w:p>
    <w:p w:rsidR="00A6569D" w:rsidRPr="00F52751" w:rsidRDefault="00A6569D" w:rsidP="00A6569D">
      <w:pPr>
        <w:jc w:val="both"/>
        <w:rPr>
          <w:rFonts w:ascii="Tahoma" w:hAnsi="Tahoma" w:cs="Tahoma"/>
          <w:sz w:val="26"/>
          <w:szCs w:val="26"/>
        </w:rPr>
      </w:pPr>
    </w:p>
    <w:p w:rsidR="00A6569D" w:rsidRPr="004647E9" w:rsidRDefault="00A6569D" w:rsidP="00A6569D">
      <w:pPr>
        <w:jc w:val="both"/>
        <w:rPr>
          <w:rFonts w:ascii="Tahoma" w:hAnsi="Tahoma" w:cs="Tahoma"/>
          <w:b/>
          <w:sz w:val="26"/>
          <w:szCs w:val="26"/>
        </w:rPr>
      </w:pPr>
      <w:r w:rsidRPr="004647E9">
        <w:rPr>
          <w:rFonts w:ascii="Tahoma" w:hAnsi="Tahoma" w:cs="Tahoma"/>
          <w:b/>
          <w:sz w:val="26"/>
          <w:szCs w:val="26"/>
        </w:rPr>
        <w:t>ATA DE REGISTRO DE PREÇOS: Nº 000/</w:t>
      </w:r>
      <w:r w:rsidR="00196511">
        <w:rPr>
          <w:rFonts w:ascii="Tahoma" w:hAnsi="Tahoma" w:cs="Tahoma"/>
          <w:b/>
          <w:sz w:val="26"/>
          <w:szCs w:val="26"/>
        </w:rPr>
        <w:t>2016</w:t>
      </w:r>
      <w:r w:rsidRPr="004647E9">
        <w:rPr>
          <w:rFonts w:ascii="Tahoma" w:hAnsi="Tahoma" w:cs="Tahoma"/>
          <w:b/>
          <w:sz w:val="26"/>
          <w:szCs w:val="26"/>
        </w:rPr>
        <w:t>.</w:t>
      </w:r>
    </w:p>
    <w:p w:rsidR="00F52751" w:rsidRPr="00F52751" w:rsidRDefault="00F52751" w:rsidP="00F52751">
      <w:pPr>
        <w:rPr>
          <w:rFonts w:ascii="Tahoma" w:hAnsi="Tahoma" w:cs="Tahoma"/>
          <w:sz w:val="26"/>
          <w:szCs w:val="26"/>
        </w:rPr>
      </w:pPr>
    </w:p>
    <w:p w:rsidR="00F52751" w:rsidRPr="00F52751" w:rsidRDefault="00F52751" w:rsidP="00F52751">
      <w:pPr>
        <w:jc w:val="both"/>
        <w:rPr>
          <w:rFonts w:ascii="Tahoma" w:hAnsi="Tahoma" w:cs="Tahoma"/>
          <w:sz w:val="26"/>
          <w:szCs w:val="26"/>
        </w:rPr>
      </w:pPr>
      <w:r w:rsidRPr="00F52751">
        <w:rPr>
          <w:rFonts w:ascii="Tahoma" w:hAnsi="Tahoma" w:cs="Tahoma"/>
          <w:sz w:val="26"/>
          <w:szCs w:val="26"/>
        </w:rPr>
        <w:t xml:space="preserve">ORGÃO GERENCIADOR: </w:t>
      </w:r>
      <w:r w:rsidRPr="00F52751">
        <w:rPr>
          <w:rFonts w:ascii="Tahoma" w:hAnsi="Tahoma" w:cs="Tahoma"/>
          <w:sz w:val="26"/>
          <w:szCs w:val="26"/>
        </w:rPr>
        <w:tab/>
      </w:r>
    </w:p>
    <w:p w:rsidR="00F52751" w:rsidRDefault="00F52751" w:rsidP="00F52751">
      <w:pPr>
        <w:jc w:val="both"/>
        <w:rPr>
          <w:rFonts w:ascii="Tahoma" w:hAnsi="Tahoma" w:cs="Tahoma"/>
          <w:sz w:val="26"/>
          <w:szCs w:val="26"/>
        </w:rPr>
      </w:pPr>
      <w:r w:rsidRPr="00F52751">
        <w:rPr>
          <w:rFonts w:ascii="Tahoma" w:hAnsi="Tahoma" w:cs="Tahoma"/>
          <w:sz w:val="26"/>
          <w:szCs w:val="26"/>
        </w:rPr>
        <w:t xml:space="preserve">Município de JAPORÃ, Estado de Mato Grosso do Sul, através da </w:t>
      </w:r>
      <w:r>
        <w:rPr>
          <w:rFonts w:ascii="Tahoma" w:hAnsi="Tahoma" w:cs="Tahoma"/>
          <w:sz w:val="26"/>
          <w:szCs w:val="26"/>
        </w:rPr>
        <w:t>PREFEITURA MUNICIPAL DE JAPORÃ.</w:t>
      </w:r>
    </w:p>
    <w:p w:rsidR="00A6569D" w:rsidRDefault="00A6569D" w:rsidP="00F52751">
      <w:pPr>
        <w:jc w:val="both"/>
        <w:rPr>
          <w:rFonts w:ascii="Tahoma" w:hAnsi="Tahoma" w:cs="Tahoma"/>
          <w:sz w:val="26"/>
          <w:szCs w:val="26"/>
        </w:rPr>
      </w:pPr>
    </w:p>
    <w:p w:rsidR="004647E9" w:rsidRDefault="00A6569D" w:rsidP="00A6569D">
      <w:pPr>
        <w:spacing w:line="240" w:lineRule="auto"/>
        <w:jc w:val="both"/>
        <w:rPr>
          <w:rFonts w:ascii="Tahoma" w:hAnsi="Tahoma" w:cs="Tahoma"/>
          <w:sz w:val="26"/>
          <w:szCs w:val="26"/>
        </w:rPr>
      </w:pPr>
      <w:r w:rsidRPr="00DE1893">
        <w:rPr>
          <w:rFonts w:ascii="Tahoma" w:eastAsia="Times New Roman" w:hAnsi="Tahoma" w:cs="Tahoma"/>
          <w:sz w:val="26"/>
          <w:szCs w:val="26"/>
          <w:lang w:eastAsia="pt-BR"/>
        </w:rPr>
        <w:t>Aos -------- dias do mês de ----------------- do ano dois mil e ---------------, no Município de Japorã</w:t>
      </w:r>
      <w:r w:rsidR="00DE1893" w:rsidRPr="00DE1893">
        <w:rPr>
          <w:rFonts w:ascii="Tahoma" w:eastAsia="Times New Roman" w:hAnsi="Tahoma" w:cs="Tahoma"/>
          <w:sz w:val="26"/>
          <w:szCs w:val="26"/>
          <w:lang w:eastAsia="pt-BR"/>
        </w:rPr>
        <w:t xml:space="preserve"> Estado de Mato Grosso do Sul,</w:t>
      </w:r>
      <w:r w:rsidRPr="00DE1893">
        <w:rPr>
          <w:rFonts w:ascii="Tahoma" w:eastAsia="Times New Roman" w:hAnsi="Tahoma" w:cs="Tahoma"/>
          <w:sz w:val="26"/>
          <w:szCs w:val="26"/>
          <w:lang w:eastAsia="pt-BR"/>
        </w:rPr>
        <w:t xml:space="preserve"> na sala de reuniões da Prefeitura Municipal de Japorã - MS</w:t>
      </w:r>
      <w:r w:rsidRPr="00DE1893">
        <w:rPr>
          <w:rFonts w:ascii="Tahoma" w:hAnsi="Tahoma" w:cs="Tahoma"/>
          <w:sz w:val="26"/>
          <w:szCs w:val="26"/>
          <w:u w:val="single"/>
        </w:rPr>
        <w:t>,</w:t>
      </w:r>
      <w:r w:rsidRPr="00DE1893">
        <w:rPr>
          <w:rFonts w:ascii="Tahoma" w:hAnsi="Tahoma" w:cs="Tahoma"/>
          <w:sz w:val="26"/>
          <w:szCs w:val="26"/>
        </w:rPr>
        <w:t xml:space="preserve"> pessoa jurídica de direito público interno, inscrita no CGC/MF sob nº 15.905.342/0001-28, sediado na Av. Deputado Fernando Saldanha, s/nº, </w:t>
      </w:r>
      <w:r w:rsidRPr="00DE1893">
        <w:rPr>
          <w:rFonts w:ascii="Tahoma" w:eastAsia="Times New Roman" w:hAnsi="Tahoma" w:cs="Tahoma"/>
          <w:sz w:val="26"/>
          <w:szCs w:val="26"/>
          <w:lang w:eastAsia="pt-BR"/>
        </w:rPr>
        <w:t xml:space="preserve">tendo em vista a classificação das propostas apresentadas no pregão acima mencionado, conforme discriminação do anexo I desta Ata, o senhor </w:t>
      </w:r>
      <w:r w:rsidRPr="00DE1893">
        <w:rPr>
          <w:rFonts w:ascii="Tahoma" w:hAnsi="Tahoma" w:cs="Tahoma"/>
          <w:sz w:val="26"/>
          <w:szCs w:val="26"/>
        </w:rPr>
        <w:t>Prefeito Municipal,Sr. VANDERLEY BISPO DE OLIVEIRA, brasileiro, separado judicialmente, funcionário publico, portador da cédula de identidade nº 6.981.340-2 expedida pela SSP/</w:t>
      </w:r>
      <w:r w:rsidR="00DE1893" w:rsidRPr="00DE1893">
        <w:rPr>
          <w:rFonts w:ascii="Tahoma" w:hAnsi="Tahoma" w:cs="Tahoma"/>
          <w:sz w:val="26"/>
          <w:szCs w:val="26"/>
        </w:rPr>
        <w:t>MS</w:t>
      </w:r>
      <w:r w:rsidRPr="00DE1893">
        <w:rPr>
          <w:rFonts w:ascii="Tahoma" w:hAnsi="Tahoma" w:cs="Tahoma"/>
          <w:sz w:val="26"/>
          <w:szCs w:val="26"/>
        </w:rPr>
        <w:t>., inscrito no CPF. sob nº 356.506.721-72 residente e domiciliado na Rua Campo Grande – Quadra 60 – Lote 01 – nº 6001, centro, no município de Japorã-MS.,</w:t>
      </w:r>
    </w:p>
    <w:p w:rsidR="004647E9" w:rsidRDefault="00A6569D" w:rsidP="00A6569D">
      <w:pPr>
        <w:spacing w:line="240" w:lineRule="auto"/>
        <w:jc w:val="both"/>
        <w:rPr>
          <w:rFonts w:ascii="Tahoma" w:eastAsia="Times New Roman" w:hAnsi="Tahoma" w:cs="Tahoma"/>
          <w:sz w:val="26"/>
          <w:szCs w:val="26"/>
          <w:lang w:eastAsia="pt-BR"/>
        </w:rPr>
      </w:pPr>
      <w:r w:rsidRPr="00DE1893">
        <w:rPr>
          <w:rFonts w:ascii="Tahoma" w:hAnsi="Tahoma" w:cs="Tahoma"/>
          <w:sz w:val="26"/>
          <w:szCs w:val="26"/>
        </w:rPr>
        <w:t xml:space="preserve"> Empresa: -------------------------, inscrita no CNPJ sob nº ------------------------, com sede à Rua ----------- nº----na cidade de --------------</w:t>
      </w:r>
      <w:r w:rsidRPr="00DE1893">
        <w:rPr>
          <w:rFonts w:ascii="Tahoma" w:eastAsia="Times New Roman" w:hAnsi="Tahoma" w:cs="Tahoma"/>
          <w:sz w:val="26"/>
          <w:szCs w:val="26"/>
          <w:lang w:eastAsia="pt-BR"/>
        </w:rPr>
        <w:t>,neste ata representado pelo</w:t>
      </w:r>
      <w:r w:rsidRPr="00DE1893">
        <w:rPr>
          <w:rFonts w:ascii="Tahoma" w:hAnsi="Tahoma" w:cs="Tahoma"/>
          <w:sz w:val="26"/>
          <w:szCs w:val="26"/>
        </w:rPr>
        <w:t xml:space="preserve"> Srº --------------, ------, ------------- , -------------, portador da Cédula de Identidade  RG sob  nº ------------ expedida pela SSP/-- e inscrito no CPF sob o nº ----------------------, </w:t>
      </w:r>
      <w:r w:rsidRPr="00DE1893">
        <w:rPr>
          <w:rFonts w:ascii="Tahoma" w:eastAsia="Times New Roman" w:hAnsi="Tahoma" w:cs="Tahoma"/>
          <w:sz w:val="26"/>
          <w:szCs w:val="26"/>
          <w:lang w:eastAsia="pt-BR"/>
        </w:rPr>
        <w:t xml:space="preserve">resolve registrar os preços, de acordo com as especificações técnicas constantes no edital do mencionado pregão, em seus anexos e em conformidade com o ajustado a seguir coma empresa: </w:t>
      </w:r>
    </w:p>
    <w:p w:rsidR="004647E9" w:rsidRPr="00A6569D" w:rsidRDefault="004647E9" w:rsidP="00A6569D">
      <w:pPr>
        <w:spacing w:line="240" w:lineRule="auto"/>
        <w:jc w:val="both"/>
        <w:rPr>
          <w:rFonts w:ascii="Tahoma" w:eastAsia="Times New Roman" w:hAnsi="Tahoma" w:cs="Tahoma"/>
          <w:sz w:val="26"/>
          <w:szCs w:val="26"/>
          <w:lang w:eastAsia="pt-BR"/>
        </w:rPr>
      </w:pPr>
    </w:p>
    <w:p w:rsidR="00F52751" w:rsidRPr="004647E9" w:rsidRDefault="00F52751" w:rsidP="00F52751">
      <w:pPr>
        <w:jc w:val="both"/>
        <w:rPr>
          <w:rFonts w:ascii="Tahoma" w:hAnsi="Tahoma" w:cs="Tahoma"/>
          <w:b/>
          <w:sz w:val="26"/>
          <w:szCs w:val="26"/>
        </w:rPr>
      </w:pPr>
      <w:r w:rsidRPr="004647E9">
        <w:rPr>
          <w:rFonts w:ascii="Tahoma" w:hAnsi="Tahoma" w:cs="Tahoma"/>
          <w:b/>
          <w:sz w:val="26"/>
          <w:szCs w:val="26"/>
        </w:rPr>
        <w:t>I - DO OBJETO:</w:t>
      </w:r>
    </w:p>
    <w:p w:rsidR="00E20F0F" w:rsidRPr="00E87AE7" w:rsidRDefault="00F52751" w:rsidP="00E20F0F">
      <w:pPr>
        <w:jc w:val="both"/>
        <w:rPr>
          <w:rFonts w:ascii="Tahoma" w:hAnsi="Tahoma" w:cs="Tahoma"/>
          <w:sz w:val="26"/>
          <w:szCs w:val="26"/>
        </w:rPr>
      </w:pPr>
      <w:r w:rsidRPr="00F52751">
        <w:rPr>
          <w:rFonts w:ascii="Tahoma" w:hAnsi="Tahoma" w:cs="Tahoma"/>
          <w:sz w:val="26"/>
          <w:szCs w:val="26"/>
        </w:rPr>
        <w:t xml:space="preserve">1.1 – Tem por objeto a presente licitação a seleção de proposta mais vantajosa para administração visando a contratação de empresa no </w:t>
      </w:r>
      <w:r w:rsidR="00E20F0F" w:rsidRPr="00E87AE7">
        <w:rPr>
          <w:rFonts w:ascii="Tahoma" w:hAnsi="Tahoma" w:cs="Tahoma"/>
          <w:sz w:val="26"/>
          <w:szCs w:val="26"/>
        </w:rPr>
        <w:t>SISTEMA REGISTRO DE PREÇOS para</w:t>
      </w:r>
      <w:r w:rsidR="00B07EE6">
        <w:rPr>
          <w:rFonts w:ascii="Tahoma" w:hAnsi="Tahoma" w:cs="Tahoma"/>
          <w:sz w:val="26"/>
          <w:szCs w:val="26"/>
        </w:rPr>
        <w:t xml:space="preserve"> </w:t>
      </w:r>
      <w:r w:rsidR="00E20F0F" w:rsidRPr="00E87AE7">
        <w:rPr>
          <w:rFonts w:ascii="Tahoma" w:hAnsi="Tahoma" w:cs="Tahoma"/>
          <w:sz w:val="26"/>
          <w:szCs w:val="26"/>
        </w:rPr>
        <w:t xml:space="preserve">FUTURO E EVENTUAL </w:t>
      </w:r>
      <w:r w:rsidR="00E20F0F" w:rsidRPr="00E87AE7">
        <w:rPr>
          <w:rFonts w:ascii="Tahoma" w:hAnsi="Tahoma" w:cs="Tahoma"/>
          <w:sz w:val="26"/>
          <w:szCs w:val="26"/>
        </w:rPr>
        <w:lastRenderedPageBreak/>
        <w:t>fornecimento</w:t>
      </w:r>
      <w:r w:rsidR="00E20F0F">
        <w:rPr>
          <w:rFonts w:ascii="Tahoma" w:hAnsi="Tahoma" w:cs="Tahoma"/>
          <w:sz w:val="26"/>
          <w:szCs w:val="26"/>
        </w:rPr>
        <w:t xml:space="preserve"> de Materiais de Construção, em atendimento </w:t>
      </w:r>
      <w:r w:rsidR="00E20F0F" w:rsidRPr="00E87AE7">
        <w:rPr>
          <w:rFonts w:ascii="Tahoma" w:hAnsi="Tahoma" w:cs="Tahoma"/>
          <w:sz w:val="26"/>
          <w:szCs w:val="26"/>
        </w:rPr>
        <w:t xml:space="preserve">as diversas solicitações das Gerências desta municipalidade. Em conformidade com </w:t>
      </w:r>
      <w:r w:rsidR="00B07EE6">
        <w:rPr>
          <w:rFonts w:ascii="Tahoma" w:hAnsi="Tahoma" w:cs="Tahoma"/>
          <w:sz w:val="26"/>
          <w:szCs w:val="26"/>
        </w:rPr>
        <w:t xml:space="preserve"> Termo de Referencia,</w:t>
      </w:r>
      <w:r w:rsidR="00E20F0F" w:rsidRPr="00E87AE7">
        <w:rPr>
          <w:rFonts w:ascii="Tahoma" w:hAnsi="Tahoma" w:cs="Tahoma"/>
          <w:sz w:val="26"/>
          <w:szCs w:val="26"/>
        </w:rPr>
        <w:t xml:space="preserve"> edital e seus anexos, parte integrante da licitação em epígrafe.</w:t>
      </w:r>
    </w:p>
    <w:p w:rsidR="00A6569D" w:rsidRPr="00E87AE7" w:rsidRDefault="00A6569D" w:rsidP="00A6569D">
      <w:pPr>
        <w:jc w:val="both"/>
        <w:rPr>
          <w:rFonts w:ascii="Tahoma" w:hAnsi="Tahoma" w:cs="Tahoma"/>
          <w:sz w:val="26"/>
          <w:szCs w:val="26"/>
        </w:rPr>
      </w:pPr>
      <w:r w:rsidRPr="00E87AE7">
        <w:rPr>
          <w:rFonts w:ascii="Tahoma" w:hAnsi="Tahoma" w:cs="Tahoma"/>
          <w:sz w:val="26"/>
          <w:szCs w:val="26"/>
        </w:rPr>
        <w:t xml:space="preserve">1.2 - As quantidades constantes do anexo </w:t>
      </w:r>
      <w:r>
        <w:rPr>
          <w:rFonts w:ascii="Tahoma" w:hAnsi="Tahoma" w:cs="Tahoma"/>
          <w:i/>
          <w:iCs/>
          <w:sz w:val="26"/>
          <w:szCs w:val="26"/>
        </w:rPr>
        <w:t xml:space="preserve">I, </w:t>
      </w:r>
      <w:r w:rsidRPr="00E87AE7">
        <w:rPr>
          <w:rFonts w:ascii="Tahoma" w:hAnsi="Tahoma" w:cs="Tahoma"/>
          <w:sz w:val="26"/>
          <w:szCs w:val="26"/>
        </w:rPr>
        <w:t xml:space="preserve"> são estimativas, não se obrigando a Administração pela aquisição total.  </w:t>
      </w:r>
    </w:p>
    <w:p w:rsidR="00A6569D" w:rsidRPr="00E87AE7" w:rsidRDefault="00A6569D" w:rsidP="00A6569D">
      <w:pPr>
        <w:jc w:val="both"/>
        <w:rPr>
          <w:rFonts w:ascii="Tahoma" w:hAnsi="Tahoma" w:cs="Tahoma"/>
          <w:sz w:val="26"/>
          <w:szCs w:val="26"/>
        </w:rPr>
      </w:pPr>
      <w:r w:rsidRPr="00E87AE7">
        <w:rPr>
          <w:rFonts w:ascii="Tahoma" w:hAnsi="Tahoma" w:cs="Tahoma"/>
          <w:sz w:val="26"/>
          <w:szCs w:val="26"/>
        </w:rPr>
        <w:t xml:space="preserve">1.3 - Face ao disposto no art. 65, § 1º, da Lei nº 8.666/93, em sua atual redação, as quantidades de que trata o item anterior poderão sofrer acréscimos ou supressões de até 25% (vinte e cinco por cento) do valor inicial constante da Ata de Registro de Preços.  </w:t>
      </w:r>
    </w:p>
    <w:p w:rsidR="00A6569D" w:rsidRDefault="00A6569D" w:rsidP="00A6569D">
      <w:pPr>
        <w:jc w:val="both"/>
        <w:rPr>
          <w:rFonts w:ascii="Tahoma" w:hAnsi="Tahoma" w:cs="Tahoma"/>
          <w:sz w:val="26"/>
          <w:szCs w:val="26"/>
        </w:rPr>
      </w:pPr>
      <w:r w:rsidRPr="00E87AE7">
        <w:rPr>
          <w:rFonts w:ascii="Tahoma" w:hAnsi="Tahoma" w:cs="Tahoma"/>
          <w:sz w:val="26"/>
          <w:szCs w:val="26"/>
        </w:rPr>
        <w:t xml:space="preserve">1.4 - Os proponentes deverão apresentar cotação por item, elaborando-o conforme modelo que segue.  </w:t>
      </w:r>
    </w:p>
    <w:p w:rsidR="004647E9" w:rsidRPr="00E87AE7" w:rsidRDefault="004647E9" w:rsidP="00A6569D">
      <w:pPr>
        <w:jc w:val="both"/>
        <w:rPr>
          <w:rFonts w:ascii="Tahoma" w:hAnsi="Tahoma" w:cs="Tahoma"/>
          <w:sz w:val="26"/>
          <w:szCs w:val="26"/>
        </w:rPr>
      </w:pPr>
    </w:p>
    <w:p w:rsidR="00A6569D" w:rsidRPr="000E16B9" w:rsidRDefault="00A6569D" w:rsidP="00A6569D">
      <w:pPr>
        <w:rPr>
          <w:rFonts w:ascii="Tahoma" w:hAnsi="Tahoma" w:cs="Tahoma"/>
          <w:b/>
          <w:sz w:val="26"/>
          <w:szCs w:val="26"/>
        </w:rPr>
      </w:pPr>
      <w:r w:rsidRPr="000E16B9">
        <w:rPr>
          <w:rFonts w:ascii="Tahoma" w:hAnsi="Tahoma" w:cs="Tahoma"/>
          <w:b/>
          <w:sz w:val="26"/>
          <w:szCs w:val="26"/>
        </w:rPr>
        <w:t xml:space="preserve">III - DA VALIDADE DO REGISTRO DE PREÇOS: </w:t>
      </w:r>
    </w:p>
    <w:p w:rsidR="00A6569D" w:rsidRDefault="00A6569D" w:rsidP="00A6569D">
      <w:pPr>
        <w:jc w:val="both"/>
        <w:rPr>
          <w:rFonts w:ascii="Tahoma" w:hAnsi="Tahoma" w:cs="Tahoma"/>
          <w:sz w:val="26"/>
          <w:szCs w:val="26"/>
        </w:rPr>
      </w:pPr>
      <w:r w:rsidRPr="00E87AE7">
        <w:rPr>
          <w:rFonts w:ascii="Tahoma" w:hAnsi="Tahoma" w:cs="Tahoma"/>
          <w:sz w:val="26"/>
          <w:szCs w:val="26"/>
        </w:rPr>
        <w:t xml:space="preserve">3.1 - Os preços registrados por força deste processo terão validade de 12 (DOZE) MESES, a contar da data da publicação da Ata de Registro de Preços.  </w:t>
      </w:r>
    </w:p>
    <w:p w:rsidR="004647E9" w:rsidRPr="00E87AE7" w:rsidRDefault="004647E9" w:rsidP="00A6569D">
      <w:pPr>
        <w:jc w:val="both"/>
        <w:rPr>
          <w:rFonts w:ascii="Tahoma" w:hAnsi="Tahoma" w:cs="Tahoma"/>
          <w:sz w:val="26"/>
          <w:szCs w:val="26"/>
        </w:rPr>
      </w:pPr>
    </w:p>
    <w:p w:rsidR="00A6569D" w:rsidRPr="00E87AE7" w:rsidRDefault="00A6569D" w:rsidP="00A6569D">
      <w:pPr>
        <w:jc w:val="both"/>
        <w:rPr>
          <w:rFonts w:ascii="Tahoma" w:hAnsi="Tahoma" w:cs="Tahoma"/>
          <w:sz w:val="26"/>
          <w:szCs w:val="26"/>
        </w:rPr>
      </w:pPr>
      <w:r>
        <w:rPr>
          <w:rFonts w:ascii="Tahoma" w:hAnsi="Tahoma" w:cs="Tahoma"/>
          <w:b/>
          <w:sz w:val="26"/>
          <w:szCs w:val="26"/>
        </w:rPr>
        <w:t>III</w:t>
      </w:r>
      <w:r w:rsidRPr="00F11813">
        <w:rPr>
          <w:rFonts w:ascii="Tahoma" w:hAnsi="Tahoma" w:cs="Tahoma"/>
          <w:b/>
          <w:sz w:val="26"/>
          <w:szCs w:val="26"/>
        </w:rPr>
        <w:t xml:space="preserve"> - DO PROCEDIMENTO DE REGISTRO DE PREÇOS</w:t>
      </w:r>
      <w:r w:rsidRPr="00E87AE7">
        <w:rPr>
          <w:rFonts w:ascii="Tahoma" w:hAnsi="Tahoma" w:cs="Tahoma"/>
          <w:sz w:val="26"/>
          <w:szCs w:val="26"/>
        </w:rPr>
        <w:t xml:space="preserve">: </w:t>
      </w:r>
    </w:p>
    <w:p w:rsidR="00A6569D" w:rsidRPr="00E87AE7" w:rsidRDefault="00A6569D" w:rsidP="00A6569D">
      <w:pPr>
        <w:jc w:val="both"/>
        <w:rPr>
          <w:rFonts w:ascii="Tahoma" w:hAnsi="Tahoma" w:cs="Tahoma"/>
          <w:sz w:val="26"/>
          <w:szCs w:val="26"/>
        </w:rPr>
      </w:pPr>
      <w:r>
        <w:rPr>
          <w:rFonts w:ascii="Tahoma" w:hAnsi="Tahoma" w:cs="Tahoma"/>
          <w:sz w:val="26"/>
          <w:szCs w:val="26"/>
        </w:rPr>
        <w:t>3</w:t>
      </w:r>
      <w:r w:rsidRPr="00E87AE7">
        <w:rPr>
          <w:rFonts w:ascii="Tahoma" w:hAnsi="Tahoma" w:cs="Tahoma"/>
          <w:sz w:val="26"/>
          <w:szCs w:val="26"/>
        </w:rPr>
        <w:t xml:space="preserve">.1 - O presente certame licitatório, destinado ao registro de preços, não obriga a prefeitura de </w:t>
      </w:r>
      <w:r>
        <w:rPr>
          <w:rFonts w:ascii="Tahoma" w:hAnsi="Tahoma" w:cs="Tahoma"/>
          <w:sz w:val="26"/>
          <w:szCs w:val="26"/>
        </w:rPr>
        <w:t>Japorã</w:t>
      </w:r>
      <w:r w:rsidRPr="00E87AE7">
        <w:rPr>
          <w:rFonts w:ascii="Tahoma" w:hAnsi="Tahoma" w:cs="Tahoma"/>
          <w:sz w:val="26"/>
          <w:szCs w:val="26"/>
        </w:rPr>
        <w:t xml:space="preserve"> a firmar contratações nas quantidades estimadas, podendo ocorrer licitações específicas para aquisição de determinados itens, ficando assegurado ao detentor do registro à preferência de fornecimento, em igualdade de condições.  </w:t>
      </w:r>
    </w:p>
    <w:p w:rsidR="00A6569D" w:rsidRPr="00E87AE7" w:rsidRDefault="00A6569D" w:rsidP="00A6569D">
      <w:pPr>
        <w:jc w:val="both"/>
        <w:rPr>
          <w:rFonts w:ascii="Tahoma" w:hAnsi="Tahoma" w:cs="Tahoma"/>
          <w:sz w:val="26"/>
          <w:szCs w:val="26"/>
        </w:rPr>
      </w:pPr>
      <w:r>
        <w:rPr>
          <w:rFonts w:ascii="Tahoma" w:hAnsi="Tahoma" w:cs="Tahoma"/>
          <w:sz w:val="26"/>
          <w:szCs w:val="26"/>
        </w:rPr>
        <w:t>3</w:t>
      </w:r>
      <w:r w:rsidRPr="00E87AE7">
        <w:rPr>
          <w:rFonts w:ascii="Tahoma" w:hAnsi="Tahoma" w:cs="Tahoma"/>
          <w:sz w:val="26"/>
          <w:szCs w:val="26"/>
        </w:rPr>
        <w:t xml:space="preserve">.2 – Ao licitante vencedor, por item, fica assegurada a preferência em igualdade de condições com os demais licitantes acorrentes em futuros certames, ou mediante utilização de quaisquer outros meios, respeitando a legislação relativa às licitações.  </w:t>
      </w:r>
    </w:p>
    <w:p w:rsidR="004647E9" w:rsidRPr="00E87AE7" w:rsidRDefault="00A6569D" w:rsidP="00A6569D">
      <w:pPr>
        <w:jc w:val="both"/>
        <w:rPr>
          <w:rFonts w:ascii="Tahoma" w:hAnsi="Tahoma" w:cs="Tahoma"/>
          <w:sz w:val="26"/>
          <w:szCs w:val="26"/>
        </w:rPr>
      </w:pPr>
      <w:r>
        <w:rPr>
          <w:rFonts w:ascii="Tahoma" w:hAnsi="Tahoma" w:cs="Tahoma"/>
          <w:sz w:val="26"/>
          <w:szCs w:val="26"/>
        </w:rPr>
        <w:t>3</w:t>
      </w:r>
      <w:r w:rsidRPr="00E87AE7">
        <w:rPr>
          <w:rFonts w:ascii="Tahoma" w:hAnsi="Tahoma" w:cs="Tahoma"/>
          <w:sz w:val="26"/>
          <w:szCs w:val="26"/>
        </w:rPr>
        <w:t xml:space="preserve">.3 - A qualquer tempo o preço registrado poderá ser revisto em decorrência de eventual redução daqueles praticados no mercado, cabendo a Prefeitura convocar os fornecedores registrados para negociar o novo valor.  </w:t>
      </w:r>
    </w:p>
    <w:p w:rsidR="00A6569D" w:rsidRPr="00F11813" w:rsidRDefault="00A6569D" w:rsidP="00A6569D">
      <w:pPr>
        <w:jc w:val="both"/>
        <w:rPr>
          <w:rFonts w:ascii="Tahoma" w:hAnsi="Tahoma" w:cs="Tahoma"/>
          <w:b/>
          <w:sz w:val="26"/>
          <w:szCs w:val="26"/>
        </w:rPr>
      </w:pPr>
      <w:r>
        <w:rPr>
          <w:rFonts w:ascii="Tahoma" w:hAnsi="Tahoma" w:cs="Tahoma"/>
          <w:b/>
          <w:sz w:val="26"/>
          <w:szCs w:val="26"/>
        </w:rPr>
        <w:lastRenderedPageBreak/>
        <w:t>V</w:t>
      </w:r>
      <w:r w:rsidRPr="00F11813">
        <w:rPr>
          <w:rFonts w:ascii="Tahoma" w:hAnsi="Tahoma" w:cs="Tahoma"/>
          <w:b/>
          <w:sz w:val="26"/>
          <w:szCs w:val="26"/>
        </w:rPr>
        <w:t xml:space="preserve"> – DO PRAZO DE VALIDADE E DO CANCELAMENTO DO REGISTRO DE PREÇOS</w:t>
      </w:r>
    </w:p>
    <w:p w:rsidR="00A6569D" w:rsidRPr="00E87AE7" w:rsidRDefault="00F00371" w:rsidP="00A6569D">
      <w:pPr>
        <w:jc w:val="both"/>
        <w:rPr>
          <w:rFonts w:ascii="Tahoma" w:hAnsi="Tahoma" w:cs="Tahoma"/>
          <w:sz w:val="26"/>
          <w:szCs w:val="26"/>
        </w:rPr>
      </w:pPr>
      <w:r>
        <w:rPr>
          <w:rFonts w:ascii="Tahoma" w:hAnsi="Tahoma" w:cs="Tahoma"/>
          <w:sz w:val="26"/>
          <w:szCs w:val="26"/>
        </w:rPr>
        <w:t>5</w:t>
      </w:r>
      <w:r w:rsidR="00A6569D" w:rsidRPr="00E87AE7">
        <w:rPr>
          <w:rFonts w:ascii="Tahoma" w:hAnsi="Tahoma" w:cs="Tahoma"/>
          <w:sz w:val="26"/>
          <w:szCs w:val="26"/>
        </w:rPr>
        <w:t xml:space="preserve">.1 – O prazo de validade do registro de preços será de 12 (DOZE) MESES contado a partir da data da assinatura da respectiva Ata.  </w:t>
      </w:r>
    </w:p>
    <w:p w:rsidR="00A6569D" w:rsidRPr="00E87AE7" w:rsidRDefault="00F00371" w:rsidP="00A6569D">
      <w:pPr>
        <w:jc w:val="both"/>
        <w:rPr>
          <w:rFonts w:ascii="Tahoma" w:hAnsi="Tahoma" w:cs="Tahoma"/>
          <w:sz w:val="26"/>
          <w:szCs w:val="26"/>
        </w:rPr>
      </w:pPr>
      <w:r>
        <w:rPr>
          <w:rFonts w:ascii="Tahoma" w:hAnsi="Tahoma" w:cs="Tahoma"/>
          <w:sz w:val="26"/>
          <w:szCs w:val="26"/>
        </w:rPr>
        <w:t>5</w:t>
      </w:r>
      <w:r w:rsidR="00A6569D" w:rsidRPr="00E87AE7">
        <w:rPr>
          <w:rFonts w:ascii="Tahoma" w:hAnsi="Tahoma" w:cs="Tahoma"/>
          <w:sz w:val="26"/>
          <w:szCs w:val="26"/>
        </w:rPr>
        <w:t xml:space="preserve">.2 – O cancelamento do registro de preços ocorrerá nas hipóteses e condições estabelecidas abaixo: </w:t>
      </w:r>
    </w:p>
    <w:p w:rsidR="00A6569D" w:rsidRPr="00E87AE7" w:rsidRDefault="00A6569D" w:rsidP="00A6569D">
      <w:pPr>
        <w:jc w:val="both"/>
        <w:rPr>
          <w:rFonts w:ascii="Tahoma" w:hAnsi="Tahoma" w:cs="Tahoma"/>
          <w:sz w:val="26"/>
          <w:szCs w:val="26"/>
        </w:rPr>
      </w:pPr>
      <w:r w:rsidRPr="00E87AE7">
        <w:rPr>
          <w:rFonts w:ascii="Tahoma" w:hAnsi="Tahoma" w:cs="Tahoma"/>
          <w:sz w:val="26"/>
          <w:szCs w:val="26"/>
        </w:rPr>
        <w:t xml:space="preserve">a) Recusar-se a entregar o objeto adjudicado, no todo ou em parte, além de 30 dias corridos, após o prazo preestabelecido neste Edital; </w:t>
      </w:r>
    </w:p>
    <w:p w:rsidR="00A6569D" w:rsidRPr="00E87AE7" w:rsidRDefault="00A6569D" w:rsidP="00A6569D">
      <w:pPr>
        <w:jc w:val="both"/>
        <w:rPr>
          <w:rFonts w:ascii="Tahoma" w:hAnsi="Tahoma" w:cs="Tahoma"/>
          <w:sz w:val="26"/>
          <w:szCs w:val="26"/>
        </w:rPr>
      </w:pPr>
      <w:r w:rsidRPr="00E87AE7">
        <w:rPr>
          <w:rFonts w:ascii="Tahoma" w:hAnsi="Tahoma" w:cs="Tahoma"/>
          <w:sz w:val="26"/>
          <w:szCs w:val="26"/>
        </w:rPr>
        <w:t xml:space="preserve">b) Incorrer em atraso decorrente de defasagem da entrega da qualquer item adjudicado, em relação ao cronograma em vigor, ocorrido em qualquer de suas etapas relativas ao recebimento do produto, superior a 50% (cinqüenta por cento) do prazo global; </w:t>
      </w:r>
    </w:p>
    <w:p w:rsidR="00A6569D" w:rsidRDefault="00A6569D" w:rsidP="00A6569D">
      <w:pPr>
        <w:jc w:val="both"/>
        <w:rPr>
          <w:rFonts w:ascii="Tahoma" w:hAnsi="Tahoma" w:cs="Tahoma"/>
          <w:sz w:val="26"/>
          <w:szCs w:val="26"/>
        </w:rPr>
      </w:pPr>
      <w:r w:rsidRPr="00E87AE7">
        <w:rPr>
          <w:rFonts w:ascii="Tahoma" w:hAnsi="Tahoma" w:cs="Tahoma"/>
          <w:sz w:val="26"/>
          <w:szCs w:val="26"/>
        </w:rPr>
        <w:t xml:space="preserve">c) Falir ou dissolver-se; ou transferir, no todo ou em parte, as obrigações decorrentes deste Contrato.  </w:t>
      </w:r>
    </w:p>
    <w:p w:rsidR="004647E9" w:rsidRPr="00E87AE7" w:rsidRDefault="004647E9" w:rsidP="00A6569D">
      <w:pPr>
        <w:jc w:val="both"/>
        <w:rPr>
          <w:rFonts w:ascii="Tahoma" w:hAnsi="Tahoma" w:cs="Tahoma"/>
          <w:sz w:val="26"/>
          <w:szCs w:val="26"/>
        </w:rPr>
      </w:pPr>
    </w:p>
    <w:p w:rsidR="00B07EE6" w:rsidRPr="00AD0E60" w:rsidRDefault="00F00371" w:rsidP="00B07EE6">
      <w:pPr>
        <w:jc w:val="both"/>
        <w:rPr>
          <w:rFonts w:ascii="Tahoma" w:hAnsi="Tahoma" w:cs="Tahoma"/>
          <w:b/>
          <w:sz w:val="26"/>
          <w:szCs w:val="26"/>
        </w:rPr>
      </w:pPr>
      <w:r w:rsidRPr="00B07EE6">
        <w:rPr>
          <w:rFonts w:ascii="Tahoma" w:hAnsi="Tahoma" w:cs="Tahoma"/>
          <w:b/>
          <w:sz w:val="26"/>
          <w:szCs w:val="26"/>
        </w:rPr>
        <w:t>VI</w:t>
      </w:r>
      <w:r w:rsidR="00A6569D" w:rsidRPr="00B07EE6">
        <w:rPr>
          <w:rFonts w:ascii="Tahoma" w:hAnsi="Tahoma" w:cs="Tahoma"/>
          <w:b/>
          <w:sz w:val="26"/>
          <w:szCs w:val="26"/>
        </w:rPr>
        <w:t xml:space="preserve"> - </w:t>
      </w:r>
      <w:r w:rsidR="00B07EE6" w:rsidRPr="00B07EE6">
        <w:rPr>
          <w:rFonts w:ascii="Tahoma" w:hAnsi="Tahoma" w:cs="Tahoma"/>
          <w:b/>
          <w:sz w:val="26"/>
          <w:szCs w:val="26"/>
        </w:rPr>
        <w:t>DA CONTRATAÇÃO</w:t>
      </w:r>
      <w:r w:rsidR="00B07EE6" w:rsidRPr="00AD0E60">
        <w:rPr>
          <w:rFonts w:ascii="Tahoma" w:hAnsi="Tahoma" w:cs="Tahoma"/>
          <w:b/>
          <w:sz w:val="26"/>
          <w:szCs w:val="26"/>
        </w:rPr>
        <w:t xml:space="preserve"> DE REGISTRO DE PREÇOS E DO FORNECIMENTO </w:t>
      </w:r>
    </w:p>
    <w:p w:rsidR="00B07EE6" w:rsidRPr="00E87AE7" w:rsidRDefault="00B07EE6" w:rsidP="00B07EE6">
      <w:pPr>
        <w:jc w:val="both"/>
        <w:rPr>
          <w:rFonts w:ascii="Tahoma" w:hAnsi="Tahoma" w:cs="Tahoma"/>
          <w:sz w:val="26"/>
          <w:szCs w:val="26"/>
        </w:rPr>
      </w:pPr>
      <w:r w:rsidRPr="00E87AE7">
        <w:rPr>
          <w:rFonts w:ascii="Tahoma" w:hAnsi="Tahoma" w:cs="Tahoma"/>
          <w:sz w:val="26"/>
          <w:szCs w:val="26"/>
        </w:rPr>
        <w:t xml:space="preserve">13.1 – </w:t>
      </w:r>
      <w:r>
        <w:rPr>
          <w:rFonts w:ascii="Tahoma" w:hAnsi="Tahoma" w:cs="Tahoma"/>
          <w:sz w:val="26"/>
          <w:szCs w:val="26"/>
        </w:rPr>
        <w:t xml:space="preserve">A ata com demonstrativo dos itens registramos poderá ser assinada e </w:t>
      </w:r>
      <w:r w:rsidRPr="00E87AE7">
        <w:rPr>
          <w:rFonts w:ascii="Tahoma" w:hAnsi="Tahoma" w:cs="Tahoma"/>
          <w:sz w:val="26"/>
          <w:szCs w:val="26"/>
        </w:rPr>
        <w:t>Homologado</w:t>
      </w:r>
      <w:r>
        <w:rPr>
          <w:rFonts w:ascii="Tahoma" w:hAnsi="Tahoma" w:cs="Tahoma"/>
          <w:sz w:val="26"/>
          <w:szCs w:val="26"/>
        </w:rPr>
        <w:t xml:space="preserve"> no mesmo dia da cessão, </w:t>
      </w:r>
      <w:r w:rsidRPr="00E87AE7">
        <w:rPr>
          <w:rFonts w:ascii="Tahoma" w:hAnsi="Tahoma" w:cs="Tahoma"/>
          <w:sz w:val="26"/>
          <w:szCs w:val="26"/>
        </w:rPr>
        <w:t xml:space="preserve">o licitante vencedor será convocado para </w:t>
      </w:r>
      <w:r>
        <w:rPr>
          <w:rFonts w:ascii="Tahoma" w:hAnsi="Tahoma" w:cs="Tahoma"/>
          <w:sz w:val="26"/>
          <w:szCs w:val="26"/>
        </w:rPr>
        <w:t>que</w:t>
      </w:r>
      <w:r w:rsidRPr="00E87AE7">
        <w:rPr>
          <w:rFonts w:ascii="Tahoma" w:hAnsi="Tahoma" w:cs="Tahoma"/>
          <w:sz w:val="26"/>
          <w:szCs w:val="26"/>
        </w:rPr>
        <w:t xml:space="preserve"> assine o</w:t>
      </w:r>
      <w:r>
        <w:rPr>
          <w:rFonts w:ascii="Tahoma" w:hAnsi="Tahoma" w:cs="Tahoma"/>
          <w:sz w:val="26"/>
          <w:szCs w:val="26"/>
        </w:rPr>
        <w:t xml:space="preserve"> a minuta da  ata </w:t>
      </w:r>
      <w:r w:rsidRPr="00E87AE7">
        <w:rPr>
          <w:rFonts w:ascii="Tahoma" w:hAnsi="Tahoma" w:cs="Tahoma"/>
          <w:sz w:val="26"/>
          <w:szCs w:val="26"/>
        </w:rPr>
        <w:t xml:space="preserve"> de Registro de Preços, cuja minuta integra esse Edital, sob pena de decair do direito ao registro de preços, podendo, ainda, sujeitar-se à penalidade estabelecida no item 19 do presente edital.  </w:t>
      </w:r>
    </w:p>
    <w:p w:rsidR="00B07EE6" w:rsidRPr="00E87AE7" w:rsidRDefault="00B07EE6" w:rsidP="00B07EE6">
      <w:pPr>
        <w:jc w:val="both"/>
        <w:rPr>
          <w:rFonts w:ascii="Tahoma" w:hAnsi="Tahoma" w:cs="Tahoma"/>
          <w:sz w:val="26"/>
          <w:szCs w:val="26"/>
        </w:rPr>
      </w:pPr>
      <w:r w:rsidRPr="00E87AE7">
        <w:rPr>
          <w:rFonts w:ascii="Tahoma" w:hAnsi="Tahoma" w:cs="Tahoma"/>
          <w:sz w:val="26"/>
          <w:szCs w:val="26"/>
        </w:rPr>
        <w:t xml:space="preserve">13.2 - O prazo de convocação poderá ser prorrogado uma vez, quando solicitado pela parte durante o seu transcurso e desde que ocorra motivo justificado e aceito pela Administração Municipal.  </w:t>
      </w:r>
    </w:p>
    <w:p w:rsidR="00B07EE6" w:rsidRPr="00E87AE7" w:rsidRDefault="00B07EE6" w:rsidP="00B07EE6">
      <w:pPr>
        <w:jc w:val="both"/>
        <w:rPr>
          <w:rFonts w:ascii="Tahoma" w:hAnsi="Tahoma" w:cs="Tahoma"/>
          <w:sz w:val="26"/>
          <w:szCs w:val="26"/>
        </w:rPr>
      </w:pPr>
      <w:r w:rsidRPr="00E87AE7">
        <w:rPr>
          <w:rFonts w:ascii="Tahoma" w:hAnsi="Tahoma" w:cs="Tahoma"/>
          <w:sz w:val="26"/>
          <w:szCs w:val="26"/>
        </w:rPr>
        <w:t xml:space="preserve">13.3 – Colhidas as assinaturas, será providenciada a imediata publicação da ata e, se for o caso, do ato que promover a exclusão de que trata o subitem anterior.  </w:t>
      </w:r>
    </w:p>
    <w:p w:rsidR="00B07EE6" w:rsidRPr="00E87AE7" w:rsidRDefault="00B07EE6" w:rsidP="00B07EE6">
      <w:pPr>
        <w:jc w:val="both"/>
        <w:rPr>
          <w:rFonts w:ascii="Tahoma" w:hAnsi="Tahoma" w:cs="Tahoma"/>
          <w:sz w:val="26"/>
          <w:szCs w:val="26"/>
        </w:rPr>
      </w:pPr>
      <w:r w:rsidRPr="00E87AE7">
        <w:rPr>
          <w:rFonts w:ascii="Tahoma" w:hAnsi="Tahoma" w:cs="Tahoma"/>
          <w:sz w:val="26"/>
          <w:szCs w:val="26"/>
        </w:rPr>
        <w:t xml:space="preserve">13.4 - O prazo de validade do registro de preços será de 12 (DOZE) MESES a partir da data de assinatura da ata de Registro de Preços.  </w:t>
      </w:r>
    </w:p>
    <w:p w:rsidR="00B07EE6" w:rsidRPr="00E87AE7" w:rsidRDefault="00B07EE6" w:rsidP="00B07EE6">
      <w:pPr>
        <w:jc w:val="both"/>
        <w:rPr>
          <w:rFonts w:ascii="Tahoma" w:hAnsi="Tahoma" w:cs="Tahoma"/>
          <w:sz w:val="26"/>
          <w:szCs w:val="26"/>
        </w:rPr>
      </w:pPr>
      <w:r w:rsidRPr="00E87AE7">
        <w:rPr>
          <w:rFonts w:ascii="Tahoma" w:hAnsi="Tahoma" w:cs="Tahoma"/>
          <w:sz w:val="26"/>
          <w:szCs w:val="26"/>
        </w:rPr>
        <w:lastRenderedPageBreak/>
        <w:t>13.5 -</w:t>
      </w:r>
      <w:r>
        <w:rPr>
          <w:rFonts w:ascii="Tahoma" w:hAnsi="Tahoma" w:cs="Tahoma"/>
          <w:sz w:val="26"/>
          <w:szCs w:val="26"/>
        </w:rPr>
        <w:t xml:space="preserve"> Durante o prazo de validade da ATA </w:t>
      </w:r>
      <w:r w:rsidRPr="00E87AE7">
        <w:rPr>
          <w:rFonts w:ascii="Tahoma" w:hAnsi="Tahoma" w:cs="Tahoma"/>
          <w:sz w:val="26"/>
          <w:szCs w:val="26"/>
        </w:rPr>
        <w:t xml:space="preserve"> de Registro de Preços, sua detentora, fica obrigada a fornecer os produtos ofertados, nas quantidades indicadas pelo Departamento de Compras, em cada “Autorização de Fornecimento”.  </w:t>
      </w:r>
    </w:p>
    <w:p w:rsidR="00B07EE6" w:rsidRPr="00E87AE7" w:rsidRDefault="00B07EE6" w:rsidP="00B07EE6">
      <w:pPr>
        <w:jc w:val="both"/>
        <w:rPr>
          <w:rFonts w:ascii="Tahoma" w:hAnsi="Tahoma" w:cs="Tahoma"/>
          <w:sz w:val="26"/>
          <w:szCs w:val="26"/>
        </w:rPr>
      </w:pPr>
      <w:r w:rsidRPr="00E87AE7">
        <w:rPr>
          <w:rFonts w:ascii="Tahoma" w:hAnsi="Tahoma" w:cs="Tahoma"/>
          <w:sz w:val="26"/>
          <w:szCs w:val="26"/>
        </w:rPr>
        <w:t xml:space="preserve">13.6 – O Município de </w:t>
      </w:r>
      <w:r>
        <w:rPr>
          <w:rFonts w:ascii="Tahoma" w:hAnsi="Tahoma" w:cs="Tahoma"/>
          <w:sz w:val="26"/>
          <w:szCs w:val="26"/>
        </w:rPr>
        <w:t xml:space="preserve">Japorã </w:t>
      </w:r>
      <w:r w:rsidRPr="00E87AE7">
        <w:rPr>
          <w:rFonts w:ascii="Tahoma" w:hAnsi="Tahoma" w:cs="Tahoma"/>
          <w:sz w:val="26"/>
          <w:szCs w:val="26"/>
        </w:rPr>
        <w:t xml:space="preserve">não está obrigado a contratar uma quantidade mínima dos produtos, ficando a seu exclusivo critério a definição da quantidade e do momento da contratação. </w:t>
      </w:r>
    </w:p>
    <w:p w:rsidR="00B07EE6" w:rsidRPr="00E87AE7" w:rsidRDefault="00B07EE6" w:rsidP="00B07EE6">
      <w:pPr>
        <w:jc w:val="both"/>
        <w:rPr>
          <w:rFonts w:ascii="Tahoma" w:hAnsi="Tahoma" w:cs="Tahoma"/>
          <w:sz w:val="26"/>
          <w:szCs w:val="26"/>
        </w:rPr>
      </w:pPr>
      <w:r w:rsidRPr="00E87AE7">
        <w:rPr>
          <w:rFonts w:ascii="Tahoma" w:hAnsi="Tahoma" w:cs="Tahoma"/>
          <w:sz w:val="26"/>
          <w:szCs w:val="26"/>
        </w:rPr>
        <w:t xml:space="preserve">13.6.1 – Os quantitativos totais expressos no Anexo I – Especificações Técnicas são estimativos e representam as previsões de contratações nos próximos 12 (DOZE) MESES.  </w:t>
      </w:r>
    </w:p>
    <w:p w:rsidR="00B07EE6" w:rsidRPr="00E87AE7" w:rsidRDefault="00B07EE6" w:rsidP="00B07EE6">
      <w:pPr>
        <w:jc w:val="both"/>
        <w:rPr>
          <w:rFonts w:ascii="Tahoma" w:hAnsi="Tahoma" w:cs="Tahoma"/>
          <w:sz w:val="26"/>
          <w:szCs w:val="26"/>
        </w:rPr>
      </w:pPr>
      <w:r w:rsidRPr="00E87AE7">
        <w:rPr>
          <w:rFonts w:ascii="Tahoma" w:hAnsi="Tahoma" w:cs="Tahoma"/>
          <w:sz w:val="26"/>
          <w:szCs w:val="26"/>
        </w:rPr>
        <w:t xml:space="preserve">13.7 – A existência do preço registrado não obriga o Município de </w:t>
      </w:r>
      <w:r>
        <w:rPr>
          <w:rFonts w:ascii="Tahoma" w:hAnsi="Tahoma" w:cs="Tahoma"/>
          <w:sz w:val="26"/>
          <w:szCs w:val="26"/>
        </w:rPr>
        <w:t>Japorã</w:t>
      </w:r>
      <w:r w:rsidRPr="00E87AE7">
        <w:rPr>
          <w:rFonts w:ascii="Tahoma" w:hAnsi="Tahoma" w:cs="Tahoma"/>
          <w:sz w:val="26"/>
          <w:szCs w:val="26"/>
        </w:rPr>
        <w:t xml:space="preserve"> firmar as contratações que dele poderão advir, facultada a utilização de outros meios, respeitada a legislação vigente, sendo assegurado à detentora d</w:t>
      </w:r>
      <w:r>
        <w:rPr>
          <w:rFonts w:ascii="Tahoma" w:hAnsi="Tahoma" w:cs="Tahoma"/>
          <w:sz w:val="26"/>
          <w:szCs w:val="26"/>
        </w:rPr>
        <w:t xml:space="preserve">a Ata </w:t>
      </w:r>
      <w:r w:rsidRPr="00E87AE7">
        <w:rPr>
          <w:rFonts w:ascii="Tahoma" w:hAnsi="Tahoma" w:cs="Tahoma"/>
          <w:sz w:val="26"/>
          <w:szCs w:val="26"/>
        </w:rPr>
        <w:t xml:space="preserve">de Registro de Preços preferência em igualdade de condições.  </w:t>
      </w:r>
    </w:p>
    <w:p w:rsidR="00B07EE6" w:rsidRPr="00E87AE7" w:rsidRDefault="00B07EE6" w:rsidP="00B07EE6">
      <w:pPr>
        <w:jc w:val="both"/>
        <w:rPr>
          <w:rFonts w:ascii="Tahoma" w:hAnsi="Tahoma" w:cs="Tahoma"/>
          <w:sz w:val="26"/>
          <w:szCs w:val="26"/>
        </w:rPr>
      </w:pPr>
      <w:r w:rsidRPr="00E87AE7">
        <w:rPr>
          <w:rFonts w:ascii="Tahoma" w:hAnsi="Tahoma" w:cs="Tahoma"/>
          <w:sz w:val="26"/>
          <w:szCs w:val="26"/>
        </w:rPr>
        <w:t xml:space="preserve">13.8 – Constituem motivos para o </w:t>
      </w:r>
      <w:r>
        <w:rPr>
          <w:rFonts w:ascii="Tahoma" w:hAnsi="Tahoma" w:cs="Tahoma"/>
          <w:sz w:val="26"/>
          <w:szCs w:val="26"/>
        </w:rPr>
        <w:t>cancelamento da Ata</w:t>
      </w:r>
      <w:r w:rsidRPr="00E87AE7">
        <w:rPr>
          <w:rFonts w:ascii="Tahoma" w:hAnsi="Tahoma" w:cs="Tahoma"/>
          <w:sz w:val="26"/>
          <w:szCs w:val="26"/>
        </w:rPr>
        <w:t xml:space="preserve"> de Registro de Preços as situações referidas nos artigos 77 e 78 da Lei Federal n.º 8.666, de 21 de junho de 1993.  </w:t>
      </w:r>
    </w:p>
    <w:p w:rsidR="00B07EE6" w:rsidRPr="00E87AE7" w:rsidRDefault="00B07EE6" w:rsidP="00B07EE6">
      <w:pPr>
        <w:jc w:val="both"/>
        <w:rPr>
          <w:rFonts w:ascii="Tahoma" w:hAnsi="Tahoma" w:cs="Tahoma"/>
          <w:sz w:val="26"/>
          <w:szCs w:val="26"/>
        </w:rPr>
      </w:pPr>
      <w:r w:rsidRPr="00E87AE7">
        <w:rPr>
          <w:rFonts w:ascii="Tahoma" w:hAnsi="Tahoma" w:cs="Tahoma"/>
          <w:sz w:val="26"/>
          <w:szCs w:val="26"/>
        </w:rPr>
        <w:t xml:space="preserve">13.9 – Os preços registrados obrigam o proponente e poderão, justificadamente, ser objeto de reequilíbrio econômico – financeiro, para menos ou para mais.  </w:t>
      </w:r>
    </w:p>
    <w:p w:rsidR="00B07EE6" w:rsidRPr="00E87AE7" w:rsidRDefault="00B07EE6" w:rsidP="00B07EE6">
      <w:pPr>
        <w:jc w:val="both"/>
        <w:rPr>
          <w:rFonts w:ascii="Tahoma" w:hAnsi="Tahoma" w:cs="Tahoma"/>
          <w:sz w:val="26"/>
          <w:szCs w:val="26"/>
        </w:rPr>
      </w:pPr>
      <w:r w:rsidRPr="00E87AE7">
        <w:rPr>
          <w:rFonts w:ascii="Tahoma" w:hAnsi="Tahoma" w:cs="Tahoma"/>
          <w:sz w:val="26"/>
          <w:szCs w:val="26"/>
        </w:rPr>
        <w:t xml:space="preserve">13.10 – Independentemente de solicitação do contratado, a Administração poderá convocar o licitante vencedor, após a assinatura do Contrato de registro de preços, para negociar a redução dos preços visando manter o mesmo objeto cotado na qualidade e especificações indicadas na proposta, em virtude da redução dos preços de mercado.  </w:t>
      </w:r>
    </w:p>
    <w:p w:rsidR="00B07EE6" w:rsidRPr="00E87AE7" w:rsidRDefault="00B07EE6" w:rsidP="00B07EE6">
      <w:pPr>
        <w:jc w:val="both"/>
        <w:rPr>
          <w:rFonts w:ascii="Tahoma" w:hAnsi="Tahoma" w:cs="Tahoma"/>
          <w:sz w:val="26"/>
          <w:szCs w:val="26"/>
        </w:rPr>
      </w:pPr>
      <w:r w:rsidRPr="00E87AE7">
        <w:rPr>
          <w:rFonts w:ascii="Tahoma" w:hAnsi="Tahoma" w:cs="Tahoma"/>
          <w:sz w:val="26"/>
          <w:szCs w:val="26"/>
        </w:rPr>
        <w:t xml:space="preserve">13.10.1 – O licitante vencedor poderá ter ainda, o Contrato de Registro de Preços cancelado, desonerando-se e do compromisso ajustado, quando a critério da Administração, comprovar o desequilíbrio econômico-financeiro.  </w:t>
      </w:r>
    </w:p>
    <w:p w:rsidR="00B07EE6" w:rsidRDefault="00B07EE6" w:rsidP="00B07EE6">
      <w:pPr>
        <w:jc w:val="both"/>
        <w:rPr>
          <w:rFonts w:ascii="Tahoma" w:hAnsi="Tahoma" w:cs="Tahoma"/>
          <w:sz w:val="26"/>
          <w:szCs w:val="26"/>
        </w:rPr>
      </w:pPr>
      <w:r w:rsidRPr="00E87AE7">
        <w:rPr>
          <w:rFonts w:ascii="Tahoma" w:hAnsi="Tahoma" w:cs="Tahoma"/>
          <w:sz w:val="26"/>
          <w:szCs w:val="26"/>
        </w:rPr>
        <w:t xml:space="preserve">13.10.2 – A comprovação deverá ser feita acompanhada de documentos, tais como notas fiscais de aquisição, serviços, transportes e outros insumos, bem como outros documentos legais emitidos por órgãos governamentais, alusivos à época da elaboração da proposta e do </w:t>
      </w:r>
      <w:r w:rsidRPr="00E87AE7">
        <w:rPr>
          <w:rFonts w:ascii="Tahoma" w:hAnsi="Tahoma" w:cs="Tahoma"/>
          <w:sz w:val="26"/>
          <w:szCs w:val="26"/>
        </w:rPr>
        <w:lastRenderedPageBreak/>
        <w:t xml:space="preserve">momento do pedido de desoneração do compromisso, sendo de responsabilidade exclusiva da contratada o fornecimento desses documentos; </w:t>
      </w:r>
    </w:p>
    <w:p w:rsidR="004647E9" w:rsidRPr="00E87AE7" w:rsidRDefault="004647E9" w:rsidP="00B07EE6">
      <w:pPr>
        <w:jc w:val="both"/>
        <w:rPr>
          <w:rFonts w:ascii="Tahoma" w:hAnsi="Tahoma" w:cs="Tahoma"/>
          <w:sz w:val="26"/>
          <w:szCs w:val="26"/>
        </w:rPr>
      </w:pPr>
    </w:p>
    <w:p w:rsidR="00A6569D" w:rsidRPr="00E56345" w:rsidRDefault="00A6569D" w:rsidP="00A6569D">
      <w:pPr>
        <w:jc w:val="both"/>
        <w:rPr>
          <w:rFonts w:ascii="Tahoma" w:hAnsi="Tahoma" w:cs="Tahoma"/>
          <w:b/>
          <w:sz w:val="26"/>
          <w:szCs w:val="26"/>
        </w:rPr>
      </w:pPr>
      <w:r w:rsidRPr="00E56345">
        <w:rPr>
          <w:rFonts w:ascii="Tahoma" w:hAnsi="Tahoma" w:cs="Tahoma"/>
          <w:b/>
          <w:sz w:val="26"/>
          <w:szCs w:val="26"/>
        </w:rPr>
        <w:t>V</w:t>
      </w:r>
      <w:r w:rsidR="00F00371">
        <w:rPr>
          <w:rFonts w:ascii="Tahoma" w:hAnsi="Tahoma" w:cs="Tahoma"/>
          <w:b/>
          <w:sz w:val="26"/>
          <w:szCs w:val="26"/>
        </w:rPr>
        <w:t>II</w:t>
      </w:r>
      <w:r w:rsidRPr="00E56345">
        <w:rPr>
          <w:rFonts w:ascii="Tahoma" w:hAnsi="Tahoma" w:cs="Tahoma"/>
          <w:b/>
          <w:sz w:val="26"/>
          <w:szCs w:val="26"/>
        </w:rPr>
        <w:t xml:space="preserve">. DAS OBRIGAÇÕES DA CONTRATADA </w:t>
      </w:r>
    </w:p>
    <w:p w:rsidR="00A6569D" w:rsidRPr="00E87AE7" w:rsidRDefault="00F00371" w:rsidP="00A6569D">
      <w:pPr>
        <w:jc w:val="both"/>
        <w:rPr>
          <w:rFonts w:ascii="Tahoma" w:hAnsi="Tahoma" w:cs="Tahoma"/>
          <w:sz w:val="26"/>
          <w:szCs w:val="26"/>
        </w:rPr>
      </w:pPr>
      <w:r>
        <w:rPr>
          <w:rFonts w:ascii="Tahoma" w:hAnsi="Tahoma" w:cs="Tahoma"/>
          <w:sz w:val="26"/>
          <w:szCs w:val="26"/>
        </w:rPr>
        <w:t>7</w:t>
      </w:r>
      <w:r w:rsidR="00A6569D" w:rsidRPr="00E87AE7">
        <w:rPr>
          <w:rFonts w:ascii="Tahoma" w:hAnsi="Tahoma" w:cs="Tahoma"/>
          <w:sz w:val="26"/>
          <w:szCs w:val="26"/>
        </w:rPr>
        <w:t>.1 A empresa vencedora se obriga a:</w:t>
      </w:r>
    </w:p>
    <w:p w:rsidR="00A6569D" w:rsidRPr="00E87AE7" w:rsidRDefault="00A6569D" w:rsidP="00A6569D">
      <w:pPr>
        <w:jc w:val="both"/>
        <w:rPr>
          <w:rFonts w:ascii="Tahoma" w:hAnsi="Tahoma" w:cs="Tahoma"/>
          <w:sz w:val="26"/>
          <w:szCs w:val="26"/>
        </w:rPr>
      </w:pPr>
      <w:r w:rsidRPr="00E87AE7">
        <w:rPr>
          <w:rFonts w:ascii="Tahoma" w:hAnsi="Tahoma" w:cs="Tahoma"/>
          <w:sz w:val="26"/>
          <w:szCs w:val="26"/>
        </w:rPr>
        <w:t xml:space="preserve">a) Fornecer o objeto deste edital cotado em estrita conformidade com as disposições deste edital e seus anexos e com os termos da proposta de preços, não sendo admitidas retificações, cancelamentos, quer que seja nos preços, quer seja nas condições estabelecidas; </w:t>
      </w:r>
    </w:p>
    <w:p w:rsidR="00A6569D" w:rsidRPr="00E87AE7" w:rsidRDefault="00A6569D" w:rsidP="00A6569D">
      <w:pPr>
        <w:jc w:val="both"/>
        <w:rPr>
          <w:rFonts w:ascii="Tahoma" w:hAnsi="Tahoma" w:cs="Tahoma"/>
          <w:sz w:val="26"/>
          <w:szCs w:val="26"/>
        </w:rPr>
      </w:pPr>
      <w:r w:rsidRPr="00E87AE7">
        <w:rPr>
          <w:rFonts w:ascii="Tahoma" w:hAnsi="Tahoma" w:cs="Tahoma"/>
          <w:sz w:val="26"/>
          <w:szCs w:val="26"/>
        </w:rPr>
        <w:t xml:space="preserve">b) Fornecer o objeto deste certame de acordo com as ordens de fornecimentos emitidas pela Prefeitura </w:t>
      </w:r>
      <w:r>
        <w:rPr>
          <w:rFonts w:ascii="Tahoma" w:hAnsi="Tahoma" w:cs="Tahoma"/>
          <w:sz w:val="26"/>
          <w:szCs w:val="26"/>
        </w:rPr>
        <w:t>Municipal de Japorã/MS</w:t>
      </w:r>
      <w:r w:rsidRPr="00E87AE7">
        <w:rPr>
          <w:rFonts w:ascii="Tahoma" w:hAnsi="Tahoma" w:cs="Tahoma"/>
          <w:sz w:val="26"/>
          <w:szCs w:val="26"/>
        </w:rPr>
        <w:t xml:space="preserve">; </w:t>
      </w:r>
    </w:p>
    <w:p w:rsidR="00A6569D" w:rsidRPr="00E87AE7" w:rsidRDefault="00A6569D" w:rsidP="00A6569D">
      <w:pPr>
        <w:jc w:val="both"/>
        <w:rPr>
          <w:rFonts w:ascii="Tahoma" w:hAnsi="Tahoma" w:cs="Tahoma"/>
          <w:sz w:val="26"/>
          <w:szCs w:val="26"/>
        </w:rPr>
      </w:pPr>
      <w:r w:rsidRPr="00E87AE7">
        <w:rPr>
          <w:rFonts w:ascii="Tahoma" w:hAnsi="Tahoma" w:cs="Tahoma"/>
          <w:sz w:val="26"/>
          <w:szCs w:val="26"/>
        </w:rPr>
        <w:t xml:space="preserve">c) Entregar o objeto deste certame, no local designado pelo departamento de compras da Prefeitura de </w:t>
      </w:r>
      <w:r>
        <w:rPr>
          <w:rFonts w:ascii="Tahoma" w:hAnsi="Tahoma" w:cs="Tahoma"/>
          <w:sz w:val="26"/>
          <w:szCs w:val="26"/>
        </w:rPr>
        <w:t>Japorã,</w:t>
      </w:r>
      <w:r w:rsidRPr="00E87AE7">
        <w:rPr>
          <w:rFonts w:ascii="Tahoma" w:hAnsi="Tahoma" w:cs="Tahoma"/>
          <w:sz w:val="26"/>
          <w:szCs w:val="26"/>
        </w:rPr>
        <w:t xml:space="preserve"> conforme ordem de fornecimento no prazo estipulado, e pelo preço constante de sua proposta, onde a Prefeitura de </w:t>
      </w:r>
      <w:r>
        <w:rPr>
          <w:rFonts w:ascii="Tahoma" w:hAnsi="Tahoma" w:cs="Tahoma"/>
          <w:sz w:val="26"/>
          <w:szCs w:val="26"/>
        </w:rPr>
        <w:t>Japorã</w:t>
      </w:r>
      <w:r w:rsidRPr="00E87AE7">
        <w:rPr>
          <w:rFonts w:ascii="Tahoma" w:hAnsi="Tahoma" w:cs="Tahoma"/>
          <w:sz w:val="26"/>
          <w:szCs w:val="26"/>
        </w:rPr>
        <w:t xml:space="preserve"> ficará isenta de quaisquer custos com transportes e demais despesas com o objeto licitado.  </w:t>
      </w:r>
    </w:p>
    <w:p w:rsidR="00A6569D" w:rsidRPr="00E87AE7" w:rsidRDefault="00A6569D" w:rsidP="00A6569D">
      <w:pPr>
        <w:jc w:val="both"/>
        <w:rPr>
          <w:rFonts w:ascii="Tahoma" w:hAnsi="Tahoma" w:cs="Tahoma"/>
          <w:sz w:val="26"/>
          <w:szCs w:val="26"/>
        </w:rPr>
      </w:pPr>
      <w:r w:rsidRPr="00E87AE7">
        <w:rPr>
          <w:rFonts w:ascii="Tahoma" w:hAnsi="Tahoma" w:cs="Tahoma"/>
          <w:sz w:val="26"/>
          <w:szCs w:val="26"/>
        </w:rPr>
        <w:t xml:space="preserve">d) Responsabilizar-se pela qualidade dos produtos fornecidos e ou serviços, sob pena de responder pelos danos causados a Administração;  </w:t>
      </w:r>
    </w:p>
    <w:p w:rsidR="00A6569D" w:rsidRPr="00E87AE7" w:rsidRDefault="00A6569D" w:rsidP="00A6569D">
      <w:pPr>
        <w:jc w:val="both"/>
        <w:rPr>
          <w:rFonts w:ascii="Tahoma" w:hAnsi="Tahoma" w:cs="Tahoma"/>
          <w:sz w:val="26"/>
          <w:szCs w:val="26"/>
        </w:rPr>
      </w:pPr>
      <w:r w:rsidRPr="00E87AE7">
        <w:rPr>
          <w:rFonts w:ascii="Tahoma" w:hAnsi="Tahoma" w:cs="Tahoma"/>
          <w:sz w:val="26"/>
          <w:szCs w:val="26"/>
        </w:rPr>
        <w:t xml:space="preserve">e) Não transferir a outrem, no todo ou em parte, o objeto adjudicado, sem prévia e expressa anuência da Prefeitura de </w:t>
      </w:r>
      <w:r>
        <w:rPr>
          <w:rFonts w:ascii="Tahoma" w:hAnsi="Tahoma" w:cs="Tahoma"/>
          <w:sz w:val="26"/>
          <w:szCs w:val="26"/>
        </w:rPr>
        <w:t>Japorã</w:t>
      </w:r>
      <w:r w:rsidRPr="00E87AE7">
        <w:rPr>
          <w:rFonts w:ascii="Tahoma" w:hAnsi="Tahoma" w:cs="Tahoma"/>
          <w:sz w:val="26"/>
          <w:szCs w:val="26"/>
        </w:rPr>
        <w:t>;</w:t>
      </w:r>
    </w:p>
    <w:p w:rsidR="00A6569D" w:rsidRPr="00E87AE7" w:rsidRDefault="00A6569D" w:rsidP="00A6569D">
      <w:pPr>
        <w:jc w:val="both"/>
        <w:rPr>
          <w:rFonts w:ascii="Tahoma" w:hAnsi="Tahoma" w:cs="Tahoma"/>
          <w:sz w:val="26"/>
          <w:szCs w:val="26"/>
        </w:rPr>
      </w:pPr>
      <w:r w:rsidRPr="00E87AE7">
        <w:rPr>
          <w:rFonts w:ascii="Tahoma" w:hAnsi="Tahoma" w:cs="Tahoma"/>
          <w:sz w:val="26"/>
          <w:szCs w:val="26"/>
        </w:rPr>
        <w:t xml:space="preserve">f) Aceitar, nas mesmas condições, os acréscimos ou supressões que se fizerem, nos termos do art. 65, § 1°, da Lei n° 8.666/93; </w:t>
      </w:r>
    </w:p>
    <w:p w:rsidR="00A6569D" w:rsidRPr="00E87AE7" w:rsidRDefault="00A6569D" w:rsidP="00A6569D">
      <w:pPr>
        <w:jc w:val="both"/>
        <w:rPr>
          <w:rFonts w:ascii="Tahoma" w:hAnsi="Tahoma" w:cs="Tahoma"/>
          <w:sz w:val="26"/>
          <w:szCs w:val="26"/>
        </w:rPr>
      </w:pPr>
      <w:r w:rsidRPr="00E87AE7">
        <w:rPr>
          <w:rFonts w:ascii="Tahoma" w:hAnsi="Tahoma" w:cs="Tahoma"/>
          <w:sz w:val="26"/>
          <w:szCs w:val="26"/>
        </w:rPr>
        <w:t xml:space="preserve">g) Manter, durante a duração do contrato, todas as condições de idoneidade exigidas nesta licitação; </w:t>
      </w:r>
    </w:p>
    <w:p w:rsidR="00A6569D" w:rsidRPr="00E87AE7" w:rsidRDefault="00A6569D" w:rsidP="00A6569D">
      <w:pPr>
        <w:jc w:val="both"/>
        <w:rPr>
          <w:rFonts w:ascii="Tahoma" w:hAnsi="Tahoma" w:cs="Tahoma"/>
          <w:sz w:val="26"/>
          <w:szCs w:val="26"/>
        </w:rPr>
      </w:pPr>
      <w:r w:rsidRPr="00E87AE7">
        <w:rPr>
          <w:rFonts w:ascii="Tahoma" w:hAnsi="Tahoma" w:cs="Tahoma"/>
          <w:sz w:val="26"/>
          <w:szCs w:val="26"/>
        </w:rPr>
        <w:t xml:space="preserve">h) Efetuar a troca, durante o período de garantia, respeitando o prazo máximo de 3 (três) dias, contados a partir da comunicação do defeito, sem qualquer ônus adicional a Prefeitura de </w:t>
      </w:r>
      <w:r>
        <w:rPr>
          <w:rFonts w:ascii="Tahoma" w:hAnsi="Tahoma" w:cs="Tahoma"/>
          <w:sz w:val="26"/>
          <w:szCs w:val="26"/>
        </w:rPr>
        <w:t>Japorã</w:t>
      </w:r>
      <w:r w:rsidRPr="00E87AE7">
        <w:rPr>
          <w:rFonts w:ascii="Tahoma" w:hAnsi="Tahoma" w:cs="Tahoma"/>
          <w:sz w:val="26"/>
          <w:szCs w:val="26"/>
        </w:rPr>
        <w:t xml:space="preserve">;  </w:t>
      </w:r>
    </w:p>
    <w:p w:rsidR="00A6569D" w:rsidRDefault="00A6569D" w:rsidP="00A6569D">
      <w:pPr>
        <w:jc w:val="both"/>
        <w:rPr>
          <w:rFonts w:ascii="Tahoma" w:hAnsi="Tahoma" w:cs="Tahoma"/>
          <w:sz w:val="26"/>
          <w:szCs w:val="26"/>
        </w:rPr>
      </w:pPr>
      <w:r w:rsidRPr="00E87AE7">
        <w:rPr>
          <w:rFonts w:ascii="Tahoma" w:hAnsi="Tahoma" w:cs="Tahoma"/>
          <w:sz w:val="26"/>
          <w:szCs w:val="26"/>
        </w:rPr>
        <w:t xml:space="preserve">i) Propiciar todas as facilidades indispensáveis à fiscalização da entrega dos produtos e ou serviços, inclusive, durante a(s) execução (ões) de serviço(s) de manutenção em garantia;  </w:t>
      </w:r>
    </w:p>
    <w:p w:rsidR="004647E9" w:rsidRPr="00E87AE7" w:rsidRDefault="001C2FFE" w:rsidP="00A6569D">
      <w:pPr>
        <w:jc w:val="both"/>
        <w:rPr>
          <w:rFonts w:ascii="Tahoma" w:hAnsi="Tahoma" w:cs="Tahoma"/>
          <w:sz w:val="26"/>
          <w:szCs w:val="26"/>
        </w:rPr>
      </w:pPr>
      <w:r>
        <w:rPr>
          <w:rFonts w:ascii="Tahoma" w:hAnsi="Tahoma" w:cs="Tahoma"/>
          <w:sz w:val="26"/>
          <w:szCs w:val="26"/>
        </w:rPr>
        <w:lastRenderedPageBreak/>
        <w:t xml:space="preserve">j) </w:t>
      </w:r>
      <w:r w:rsidRPr="00697018">
        <w:rPr>
          <w:rFonts w:ascii="Tahoma" w:hAnsi="Tahoma" w:cs="Tahoma"/>
          <w:sz w:val="26"/>
          <w:szCs w:val="26"/>
        </w:rPr>
        <w:t>Local de entrega dos produtos e ou serviços: a empresa deverá entregar os produtos na sede da Secretaria, dependendo do pedido o mesmo devera ser entregues, pela CONTRATADA nas unidades determinados pelas secretarias, sendo nas dimensões das respectivas áreas, no município de Sede Município de Japorã, distrito de Jacareí, Aldeia Indígena Porto Lindo,, as despesas ocorrerão  por conta da contratada , sendo de transporte, seguro, tributos, encargos trabalhistas e previdenciários decorrentes do fornecimento.</w:t>
      </w:r>
    </w:p>
    <w:p w:rsidR="00A6569D" w:rsidRPr="00C37425" w:rsidRDefault="00A6569D" w:rsidP="00A6569D">
      <w:pPr>
        <w:jc w:val="both"/>
        <w:rPr>
          <w:rFonts w:ascii="Tahoma" w:hAnsi="Tahoma" w:cs="Tahoma"/>
          <w:b/>
          <w:sz w:val="26"/>
          <w:szCs w:val="26"/>
        </w:rPr>
      </w:pPr>
      <w:r w:rsidRPr="00C37425">
        <w:rPr>
          <w:rFonts w:ascii="Tahoma" w:hAnsi="Tahoma" w:cs="Tahoma"/>
          <w:b/>
          <w:sz w:val="26"/>
          <w:szCs w:val="26"/>
        </w:rPr>
        <w:t>V</w:t>
      </w:r>
      <w:r w:rsidR="00F00371">
        <w:rPr>
          <w:rFonts w:ascii="Tahoma" w:hAnsi="Tahoma" w:cs="Tahoma"/>
          <w:b/>
          <w:sz w:val="26"/>
          <w:szCs w:val="26"/>
        </w:rPr>
        <w:t>III</w:t>
      </w:r>
      <w:r w:rsidRPr="00C37425">
        <w:rPr>
          <w:rFonts w:ascii="Tahoma" w:hAnsi="Tahoma" w:cs="Tahoma"/>
          <w:b/>
          <w:sz w:val="26"/>
          <w:szCs w:val="26"/>
        </w:rPr>
        <w:t xml:space="preserve">. DAS OBRIGAÇÕES DO CONTRATANTE </w:t>
      </w:r>
    </w:p>
    <w:p w:rsidR="00A6569D" w:rsidRPr="00E87AE7" w:rsidRDefault="00F00371" w:rsidP="00A6569D">
      <w:pPr>
        <w:jc w:val="both"/>
        <w:rPr>
          <w:rFonts w:ascii="Tahoma" w:hAnsi="Tahoma" w:cs="Tahoma"/>
          <w:sz w:val="26"/>
          <w:szCs w:val="26"/>
        </w:rPr>
      </w:pPr>
      <w:r>
        <w:rPr>
          <w:rFonts w:ascii="Tahoma" w:hAnsi="Tahoma" w:cs="Tahoma"/>
          <w:sz w:val="26"/>
          <w:szCs w:val="26"/>
        </w:rPr>
        <w:t>8</w:t>
      </w:r>
      <w:r w:rsidR="00A6569D" w:rsidRPr="00E87AE7">
        <w:rPr>
          <w:rFonts w:ascii="Tahoma" w:hAnsi="Tahoma" w:cs="Tahoma"/>
          <w:sz w:val="26"/>
          <w:szCs w:val="26"/>
        </w:rPr>
        <w:t xml:space="preserve">.1 A Prefeitura </w:t>
      </w:r>
      <w:r w:rsidR="00A6569D">
        <w:rPr>
          <w:rFonts w:ascii="Tahoma" w:hAnsi="Tahoma" w:cs="Tahoma"/>
          <w:sz w:val="26"/>
          <w:szCs w:val="26"/>
        </w:rPr>
        <w:t>Municipal de Japorã-MS</w:t>
      </w:r>
      <w:r w:rsidR="00A6569D" w:rsidRPr="00E87AE7">
        <w:rPr>
          <w:rFonts w:ascii="Tahoma" w:hAnsi="Tahoma" w:cs="Tahoma"/>
          <w:sz w:val="26"/>
          <w:szCs w:val="26"/>
        </w:rPr>
        <w:t xml:space="preserve"> obriga-se a:</w:t>
      </w:r>
    </w:p>
    <w:p w:rsidR="00A6569D" w:rsidRPr="00E87AE7" w:rsidRDefault="00A6569D" w:rsidP="00A6569D">
      <w:pPr>
        <w:jc w:val="both"/>
        <w:rPr>
          <w:rFonts w:ascii="Tahoma" w:hAnsi="Tahoma" w:cs="Tahoma"/>
          <w:sz w:val="26"/>
          <w:szCs w:val="26"/>
        </w:rPr>
      </w:pPr>
      <w:r w:rsidRPr="00E87AE7">
        <w:rPr>
          <w:rFonts w:ascii="Tahoma" w:hAnsi="Tahoma" w:cs="Tahoma"/>
          <w:sz w:val="26"/>
          <w:szCs w:val="26"/>
        </w:rPr>
        <w:t>a) Efetuar o pagamento à CONTRATADA, de acordo com as condições de preço e prazo estabelecidos neste edital;</w:t>
      </w:r>
    </w:p>
    <w:p w:rsidR="00A6569D" w:rsidRPr="00E87AE7" w:rsidRDefault="00A6569D" w:rsidP="00A6569D">
      <w:pPr>
        <w:jc w:val="both"/>
        <w:rPr>
          <w:rFonts w:ascii="Tahoma" w:hAnsi="Tahoma" w:cs="Tahoma"/>
          <w:sz w:val="26"/>
          <w:szCs w:val="26"/>
        </w:rPr>
      </w:pPr>
      <w:r w:rsidRPr="00E87AE7">
        <w:rPr>
          <w:rFonts w:ascii="Tahoma" w:hAnsi="Tahoma" w:cs="Tahoma"/>
          <w:sz w:val="26"/>
          <w:szCs w:val="26"/>
        </w:rPr>
        <w:t xml:space="preserve">b) Comunicar imediatamente à empresa qualquer irregularidade manifestada na entrega do objeto; </w:t>
      </w:r>
    </w:p>
    <w:p w:rsidR="00A6569D" w:rsidRDefault="00A6569D" w:rsidP="00A6569D">
      <w:pPr>
        <w:jc w:val="both"/>
        <w:rPr>
          <w:rFonts w:ascii="Tahoma" w:hAnsi="Tahoma" w:cs="Tahoma"/>
          <w:sz w:val="26"/>
          <w:szCs w:val="26"/>
        </w:rPr>
      </w:pPr>
      <w:r w:rsidRPr="00E87AE7">
        <w:rPr>
          <w:rFonts w:ascii="Tahoma" w:hAnsi="Tahoma" w:cs="Tahoma"/>
          <w:sz w:val="26"/>
          <w:szCs w:val="26"/>
        </w:rPr>
        <w:t xml:space="preserve">c) Propiciar todas as facilidades indispensáveis à entrega dos produtos e ou serviços.  </w:t>
      </w:r>
    </w:p>
    <w:p w:rsidR="004647E9" w:rsidRPr="00E87AE7" w:rsidRDefault="004647E9" w:rsidP="00A6569D">
      <w:pPr>
        <w:jc w:val="both"/>
        <w:rPr>
          <w:rFonts w:ascii="Tahoma" w:hAnsi="Tahoma" w:cs="Tahoma"/>
          <w:sz w:val="26"/>
          <w:szCs w:val="26"/>
        </w:rPr>
      </w:pPr>
    </w:p>
    <w:p w:rsidR="00A6569D" w:rsidRPr="00C37425" w:rsidRDefault="00A6569D" w:rsidP="00A6569D">
      <w:pPr>
        <w:jc w:val="both"/>
        <w:rPr>
          <w:rFonts w:ascii="Tahoma" w:hAnsi="Tahoma" w:cs="Tahoma"/>
          <w:b/>
          <w:sz w:val="26"/>
          <w:szCs w:val="26"/>
        </w:rPr>
      </w:pPr>
      <w:r w:rsidRPr="00C37425">
        <w:rPr>
          <w:rFonts w:ascii="Tahoma" w:hAnsi="Tahoma" w:cs="Tahoma"/>
          <w:b/>
          <w:sz w:val="26"/>
          <w:szCs w:val="26"/>
        </w:rPr>
        <w:t>I</w:t>
      </w:r>
      <w:r w:rsidR="00F00371">
        <w:rPr>
          <w:rFonts w:ascii="Tahoma" w:hAnsi="Tahoma" w:cs="Tahoma"/>
          <w:b/>
          <w:sz w:val="26"/>
          <w:szCs w:val="26"/>
        </w:rPr>
        <w:t>X</w:t>
      </w:r>
      <w:r w:rsidRPr="00C37425">
        <w:rPr>
          <w:rFonts w:ascii="Tahoma" w:hAnsi="Tahoma" w:cs="Tahoma"/>
          <w:b/>
          <w:sz w:val="26"/>
          <w:szCs w:val="26"/>
        </w:rPr>
        <w:t xml:space="preserve">. DO REAJUSTE </w:t>
      </w:r>
    </w:p>
    <w:p w:rsidR="00A6569D" w:rsidRPr="00E87AE7" w:rsidRDefault="00F00371" w:rsidP="00A6569D">
      <w:pPr>
        <w:jc w:val="both"/>
        <w:rPr>
          <w:rFonts w:ascii="Tahoma" w:hAnsi="Tahoma" w:cs="Tahoma"/>
          <w:sz w:val="26"/>
          <w:szCs w:val="26"/>
        </w:rPr>
      </w:pPr>
      <w:r>
        <w:rPr>
          <w:rFonts w:ascii="Tahoma" w:hAnsi="Tahoma" w:cs="Tahoma"/>
          <w:sz w:val="26"/>
          <w:szCs w:val="26"/>
        </w:rPr>
        <w:t>9</w:t>
      </w:r>
      <w:r w:rsidR="00A6569D" w:rsidRPr="00E87AE7">
        <w:rPr>
          <w:rFonts w:ascii="Tahoma" w:hAnsi="Tahoma" w:cs="Tahoma"/>
          <w:sz w:val="26"/>
          <w:szCs w:val="26"/>
        </w:rPr>
        <w:t xml:space="preserve">.1 Os preços serão fixos e irreajustáveis.   </w:t>
      </w:r>
    </w:p>
    <w:p w:rsidR="00A6569D" w:rsidRPr="00E87AE7" w:rsidRDefault="00F00371" w:rsidP="00A6569D">
      <w:pPr>
        <w:jc w:val="both"/>
        <w:rPr>
          <w:rFonts w:ascii="Tahoma" w:hAnsi="Tahoma" w:cs="Tahoma"/>
          <w:sz w:val="26"/>
          <w:szCs w:val="26"/>
        </w:rPr>
      </w:pPr>
      <w:r>
        <w:rPr>
          <w:rFonts w:ascii="Tahoma" w:hAnsi="Tahoma" w:cs="Tahoma"/>
          <w:sz w:val="26"/>
          <w:szCs w:val="26"/>
        </w:rPr>
        <w:t>9</w:t>
      </w:r>
      <w:r w:rsidR="00A6569D" w:rsidRPr="00E87AE7">
        <w:rPr>
          <w:rFonts w:ascii="Tahoma" w:hAnsi="Tahoma" w:cs="Tahoma"/>
          <w:sz w:val="26"/>
          <w:szCs w:val="26"/>
        </w:rPr>
        <w:t xml:space="preserve">.2. Havendo o desequilíbrio econômico-financeiro do contrato, deverá ser observado o estabelecido nos artigos 58 e 65, da Lei 8.666/1993.   </w:t>
      </w:r>
    </w:p>
    <w:p w:rsidR="004647E9" w:rsidRDefault="00F00371" w:rsidP="00A6569D">
      <w:pPr>
        <w:jc w:val="both"/>
        <w:rPr>
          <w:rFonts w:ascii="Tahoma" w:hAnsi="Tahoma" w:cs="Tahoma"/>
          <w:sz w:val="26"/>
          <w:szCs w:val="26"/>
        </w:rPr>
      </w:pPr>
      <w:r>
        <w:rPr>
          <w:rFonts w:ascii="Tahoma" w:hAnsi="Tahoma" w:cs="Tahoma"/>
          <w:sz w:val="26"/>
          <w:szCs w:val="26"/>
        </w:rPr>
        <w:t>9</w:t>
      </w:r>
      <w:r w:rsidR="00A6569D" w:rsidRPr="00E87AE7">
        <w:rPr>
          <w:rFonts w:ascii="Tahoma" w:hAnsi="Tahoma" w:cs="Tahoma"/>
          <w:sz w:val="26"/>
          <w:szCs w:val="26"/>
        </w:rPr>
        <w:t xml:space="preserve">.3. Para caracterização do desequilíbrio econômico-financeiro do contrato deverá ser observado à legislação tributária de qualquer esfera de governo que venha onerar o contratado decorrente da majoração de alíquota de impostos a ser criada pelos entes federativos durante a vigência do contrato que provo que aumento da despesa do contratado. </w:t>
      </w:r>
    </w:p>
    <w:p w:rsidR="00A6569D" w:rsidRPr="00E87AE7" w:rsidRDefault="00A6569D" w:rsidP="00A6569D">
      <w:pPr>
        <w:jc w:val="both"/>
        <w:rPr>
          <w:rFonts w:ascii="Tahoma" w:hAnsi="Tahoma" w:cs="Tahoma"/>
          <w:sz w:val="26"/>
          <w:szCs w:val="26"/>
        </w:rPr>
      </w:pPr>
      <w:r w:rsidRPr="00E87AE7">
        <w:rPr>
          <w:rFonts w:ascii="Tahoma" w:hAnsi="Tahoma" w:cs="Tahoma"/>
          <w:sz w:val="26"/>
          <w:szCs w:val="26"/>
        </w:rPr>
        <w:t xml:space="preserve"> </w:t>
      </w:r>
    </w:p>
    <w:p w:rsidR="00A6569D" w:rsidRPr="00C37425" w:rsidRDefault="00F00371" w:rsidP="00A6569D">
      <w:pPr>
        <w:jc w:val="both"/>
        <w:rPr>
          <w:rFonts w:ascii="Tahoma" w:hAnsi="Tahoma" w:cs="Tahoma"/>
          <w:b/>
          <w:sz w:val="26"/>
          <w:szCs w:val="26"/>
        </w:rPr>
      </w:pPr>
      <w:r>
        <w:rPr>
          <w:rFonts w:ascii="Tahoma" w:hAnsi="Tahoma" w:cs="Tahoma"/>
          <w:b/>
          <w:sz w:val="26"/>
          <w:szCs w:val="26"/>
        </w:rPr>
        <w:t>X</w:t>
      </w:r>
      <w:r w:rsidR="00A6569D" w:rsidRPr="00C37425">
        <w:rPr>
          <w:rFonts w:ascii="Tahoma" w:hAnsi="Tahoma" w:cs="Tahoma"/>
          <w:b/>
          <w:sz w:val="26"/>
          <w:szCs w:val="26"/>
        </w:rPr>
        <w:t xml:space="preserve">. DOS RECURSOS ORÇAMENTÁRIOS </w:t>
      </w:r>
    </w:p>
    <w:p w:rsidR="00A6569D" w:rsidRPr="00E87AE7" w:rsidRDefault="00F00371" w:rsidP="00A6569D">
      <w:pPr>
        <w:jc w:val="both"/>
        <w:rPr>
          <w:rFonts w:ascii="Tahoma" w:hAnsi="Tahoma" w:cs="Tahoma"/>
          <w:sz w:val="26"/>
          <w:szCs w:val="26"/>
        </w:rPr>
      </w:pPr>
      <w:r>
        <w:rPr>
          <w:rFonts w:ascii="Tahoma" w:hAnsi="Tahoma" w:cs="Tahoma"/>
          <w:sz w:val="26"/>
          <w:szCs w:val="26"/>
        </w:rPr>
        <w:t>10</w:t>
      </w:r>
      <w:r w:rsidR="00A6569D" w:rsidRPr="00E87AE7">
        <w:rPr>
          <w:rFonts w:ascii="Tahoma" w:hAnsi="Tahoma" w:cs="Tahoma"/>
          <w:sz w:val="26"/>
          <w:szCs w:val="26"/>
        </w:rPr>
        <w:t>.1. As despesas decorrentes desta licitação correrão à conta dos recursos orçamentários consignados no orçamento da Prefeitura</w:t>
      </w:r>
      <w:r w:rsidR="00A6569D">
        <w:rPr>
          <w:rFonts w:ascii="Tahoma" w:hAnsi="Tahoma" w:cs="Tahoma"/>
          <w:sz w:val="26"/>
          <w:szCs w:val="26"/>
        </w:rPr>
        <w:t xml:space="preserve"> Municipal de Japorã</w:t>
      </w:r>
      <w:r w:rsidR="001C2FFE">
        <w:rPr>
          <w:rFonts w:ascii="Tahoma" w:hAnsi="Tahoma" w:cs="Tahoma"/>
          <w:sz w:val="26"/>
          <w:szCs w:val="26"/>
        </w:rPr>
        <w:t>.</w:t>
      </w:r>
      <w:r w:rsidR="00A6569D" w:rsidRPr="00E87AE7">
        <w:rPr>
          <w:rFonts w:ascii="Tahoma" w:hAnsi="Tahoma" w:cs="Tahoma"/>
          <w:sz w:val="26"/>
          <w:szCs w:val="26"/>
        </w:rPr>
        <w:t xml:space="preserve"> </w:t>
      </w:r>
    </w:p>
    <w:p w:rsidR="00A6569D" w:rsidRPr="00C37425" w:rsidRDefault="00A6569D" w:rsidP="00A6569D">
      <w:pPr>
        <w:jc w:val="both"/>
        <w:rPr>
          <w:rFonts w:ascii="Tahoma" w:hAnsi="Tahoma" w:cs="Tahoma"/>
          <w:b/>
          <w:sz w:val="26"/>
          <w:szCs w:val="26"/>
        </w:rPr>
      </w:pPr>
      <w:r w:rsidRPr="00C37425">
        <w:rPr>
          <w:rFonts w:ascii="Tahoma" w:hAnsi="Tahoma" w:cs="Tahoma"/>
          <w:b/>
          <w:sz w:val="26"/>
          <w:szCs w:val="26"/>
        </w:rPr>
        <w:lastRenderedPageBreak/>
        <w:t>XI. DO PAGAMENTO</w:t>
      </w:r>
    </w:p>
    <w:p w:rsidR="00A6569D" w:rsidRPr="00E87AE7" w:rsidRDefault="00A6569D" w:rsidP="00A6569D">
      <w:pPr>
        <w:jc w:val="both"/>
        <w:rPr>
          <w:rFonts w:ascii="Tahoma" w:hAnsi="Tahoma" w:cs="Tahoma"/>
          <w:sz w:val="26"/>
          <w:szCs w:val="26"/>
        </w:rPr>
      </w:pPr>
      <w:r w:rsidRPr="00E87AE7">
        <w:rPr>
          <w:rFonts w:ascii="Tahoma" w:hAnsi="Tahoma" w:cs="Tahoma"/>
          <w:sz w:val="26"/>
          <w:szCs w:val="26"/>
        </w:rPr>
        <w:t>1</w:t>
      </w:r>
      <w:r w:rsidR="00F00371">
        <w:rPr>
          <w:rFonts w:ascii="Tahoma" w:hAnsi="Tahoma" w:cs="Tahoma"/>
          <w:sz w:val="26"/>
          <w:szCs w:val="26"/>
        </w:rPr>
        <w:t>1</w:t>
      </w:r>
      <w:r w:rsidRPr="00E87AE7">
        <w:rPr>
          <w:rFonts w:ascii="Tahoma" w:hAnsi="Tahoma" w:cs="Tahoma"/>
          <w:sz w:val="26"/>
          <w:szCs w:val="26"/>
        </w:rPr>
        <w:t>.1. O pagamento será efetuado, em conta - corrente, mediante ordem bancária, no prazo de 30 (trinta) dias, contado da apresentação da nota fiscal, devidamente atestada pelo Departamento de competente.</w:t>
      </w:r>
    </w:p>
    <w:p w:rsidR="00A6569D" w:rsidRPr="00E87AE7" w:rsidRDefault="00A6569D" w:rsidP="00A6569D">
      <w:pPr>
        <w:jc w:val="both"/>
        <w:rPr>
          <w:rFonts w:ascii="Tahoma" w:hAnsi="Tahoma" w:cs="Tahoma"/>
          <w:sz w:val="26"/>
          <w:szCs w:val="26"/>
        </w:rPr>
      </w:pPr>
      <w:r w:rsidRPr="00E87AE7">
        <w:rPr>
          <w:rFonts w:ascii="Tahoma" w:hAnsi="Tahoma" w:cs="Tahoma"/>
          <w:sz w:val="26"/>
          <w:szCs w:val="26"/>
        </w:rPr>
        <w:t>1</w:t>
      </w:r>
      <w:r w:rsidR="00F00371">
        <w:rPr>
          <w:rFonts w:ascii="Tahoma" w:hAnsi="Tahoma" w:cs="Tahoma"/>
          <w:sz w:val="26"/>
          <w:szCs w:val="26"/>
        </w:rPr>
        <w:t>1</w:t>
      </w:r>
      <w:r w:rsidRPr="00E87AE7">
        <w:rPr>
          <w:rFonts w:ascii="Tahoma" w:hAnsi="Tahoma" w:cs="Tahoma"/>
          <w:sz w:val="26"/>
          <w:szCs w:val="26"/>
        </w:rPr>
        <w:t xml:space="preserve">.2. Poderão ser descontados dos pagamentos os valores atinentes a penalidades eventualmente aplicadas.  </w:t>
      </w:r>
    </w:p>
    <w:p w:rsidR="00A6569D" w:rsidRDefault="00A6569D" w:rsidP="00A6569D">
      <w:pPr>
        <w:jc w:val="both"/>
        <w:rPr>
          <w:rFonts w:ascii="Tahoma" w:hAnsi="Tahoma" w:cs="Tahoma"/>
          <w:sz w:val="26"/>
          <w:szCs w:val="26"/>
        </w:rPr>
      </w:pPr>
      <w:r w:rsidRPr="00E87AE7">
        <w:rPr>
          <w:rFonts w:ascii="Tahoma" w:hAnsi="Tahoma" w:cs="Tahoma"/>
          <w:sz w:val="26"/>
          <w:szCs w:val="26"/>
        </w:rPr>
        <w:t>1</w:t>
      </w:r>
      <w:r w:rsidR="00F00371">
        <w:rPr>
          <w:rFonts w:ascii="Tahoma" w:hAnsi="Tahoma" w:cs="Tahoma"/>
          <w:sz w:val="26"/>
          <w:szCs w:val="26"/>
        </w:rPr>
        <w:t>1</w:t>
      </w:r>
      <w:r w:rsidRPr="00E87AE7">
        <w:rPr>
          <w:rFonts w:ascii="Tahoma" w:hAnsi="Tahoma" w:cs="Tahoma"/>
          <w:sz w:val="26"/>
          <w:szCs w:val="26"/>
        </w:rPr>
        <w:t xml:space="preserve">.3. Em nenhuma hipótese haverá antecipação de pagamento.  </w:t>
      </w:r>
    </w:p>
    <w:p w:rsidR="004647E9" w:rsidRPr="00E87AE7" w:rsidRDefault="004647E9" w:rsidP="00A6569D">
      <w:pPr>
        <w:jc w:val="both"/>
        <w:rPr>
          <w:rFonts w:ascii="Tahoma" w:hAnsi="Tahoma" w:cs="Tahoma"/>
          <w:sz w:val="26"/>
          <w:szCs w:val="26"/>
        </w:rPr>
      </w:pPr>
    </w:p>
    <w:p w:rsidR="00A6569D" w:rsidRPr="00C37425" w:rsidRDefault="00A6569D" w:rsidP="00A6569D">
      <w:pPr>
        <w:jc w:val="both"/>
        <w:rPr>
          <w:rFonts w:ascii="Tahoma" w:hAnsi="Tahoma" w:cs="Tahoma"/>
          <w:b/>
          <w:sz w:val="26"/>
          <w:szCs w:val="26"/>
        </w:rPr>
      </w:pPr>
      <w:r w:rsidRPr="00C37425">
        <w:rPr>
          <w:rFonts w:ascii="Tahoma" w:hAnsi="Tahoma" w:cs="Tahoma"/>
          <w:b/>
          <w:sz w:val="26"/>
          <w:szCs w:val="26"/>
        </w:rPr>
        <w:t>X</w:t>
      </w:r>
      <w:r w:rsidR="00F00371">
        <w:rPr>
          <w:rFonts w:ascii="Tahoma" w:hAnsi="Tahoma" w:cs="Tahoma"/>
          <w:b/>
          <w:sz w:val="26"/>
          <w:szCs w:val="26"/>
        </w:rPr>
        <w:t>II</w:t>
      </w:r>
      <w:r w:rsidRPr="00C37425">
        <w:rPr>
          <w:rFonts w:ascii="Tahoma" w:hAnsi="Tahoma" w:cs="Tahoma"/>
          <w:b/>
          <w:sz w:val="26"/>
          <w:szCs w:val="26"/>
        </w:rPr>
        <w:t xml:space="preserve">. DAS SANÇÕES ADMINISTRATIVAS </w:t>
      </w:r>
    </w:p>
    <w:p w:rsidR="00A6569D" w:rsidRPr="00E87AE7" w:rsidRDefault="00A6569D" w:rsidP="00A6569D">
      <w:pPr>
        <w:jc w:val="both"/>
        <w:rPr>
          <w:rFonts w:ascii="Tahoma" w:hAnsi="Tahoma" w:cs="Tahoma"/>
          <w:sz w:val="26"/>
          <w:szCs w:val="26"/>
        </w:rPr>
      </w:pPr>
      <w:r w:rsidRPr="00E87AE7">
        <w:rPr>
          <w:rFonts w:ascii="Tahoma" w:hAnsi="Tahoma" w:cs="Tahoma"/>
          <w:sz w:val="26"/>
          <w:szCs w:val="26"/>
        </w:rPr>
        <w:t>1</w:t>
      </w:r>
      <w:r w:rsidR="00F00371">
        <w:rPr>
          <w:rFonts w:ascii="Tahoma" w:hAnsi="Tahoma" w:cs="Tahoma"/>
          <w:sz w:val="26"/>
          <w:szCs w:val="26"/>
        </w:rPr>
        <w:t>2</w:t>
      </w:r>
      <w:r w:rsidRPr="00E87AE7">
        <w:rPr>
          <w:rFonts w:ascii="Tahoma" w:hAnsi="Tahoma" w:cs="Tahoma"/>
          <w:sz w:val="26"/>
          <w:szCs w:val="26"/>
        </w:rPr>
        <w:t xml:space="preserve">.1. Em razão de irregularidades no cumprimento </w:t>
      </w:r>
      <w:r>
        <w:rPr>
          <w:rFonts w:ascii="Tahoma" w:hAnsi="Tahoma" w:cs="Tahoma"/>
          <w:sz w:val="26"/>
          <w:szCs w:val="26"/>
        </w:rPr>
        <w:t>das obrigações, a Prefeitura Municipal de Japorã,</w:t>
      </w:r>
      <w:r w:rsidRPr="00E87AE7">
        <w:rPr>
          <w:rFonts w:ascii="Tahoma" w:hAnsi="Tahoma" w:cs="Tahoma"/>
          <w:sz w:val="26"/>
          <w:szCs w:val="26"/>
        </w:rPr>
        <w:t xml:space="preserve"> poderá aplicar as seguintes sanções administrativas:</w:t>
      </w:r>
    </w:p>
    <w:p w:rsidR="00A6569D" w:rsidRPr="00E87AE7" w:rsidRDefault="00A6569D" w:rsidP="00A6569D">
      <w:pPr>
        <w:jc w:val="both"/>
        <w:rPr>
          <w:rFonts w:ascii="Tahoma" w:hAnsi="Tahoma" w:cs="Tahoma"/>
          <w:sz w:val="26"/>
          <w:szCs w:val="26"/>
        </w:rPr>
      </w:pPr>
      <w:r w:rsidRPr="00E87AE7">
        <w:rPr>
          <w:rFonts w:ascii="Tahoma" w:hAnsi="Tahoma" w:cs="Tahoma"/>
          <w:sz w:val="26"/>
          <w:szCs w:val="26"/>
        </w:rPr>
        <w:t>a) ADVERTÊNCIA – sempre que forem observadas irregularidades de pequena monta para os quais tenha concorrido;</w:t>
      </w:r>
    </w:p>
    <w:p w:rsidR="00A6569D" w:rsidRPr="00E87AE7" w:rsidRDefault="00A6569D" w:rsidP="00A6569D">
      <w:pPr>
        <w:jc w:val="both"/>
        <w:rPr>
          <w:rFonts w:ascii="Tahoma" w:hAnsi="Tahoma" w:cs="Tahoma"/>
          <w:sz w:val="26"/>
          <w:szCs w:val="26"/>
        </w:rPr>
      </w:pPr>
      <w:r w:rsidRPr="00E87AE7">
        <w:rPr>
          <w:rFonts w:ascii="Tahoma" w:hAnsi="Tahoma" w:cs="Tahoma"/>
          <w:sz w:val="26"/>
          <w:szCs w:val="26"/>
        </w:rPr>
        <w:t xml:space="preserve">b) MULTA – a empresa contratada ficará sujeita a multa diária de 0,5% (cinco décimos por cento) sobre o valor total da contratação, até o máximo de 10% (dez por cento) pelo atraso injustificado na execução de qualquer obrigação contratual ou legal, podendo esse valor ser abatido no pagamento a que fizer jus a contratada, ou ainda, recolhido no prazo máximo de 15 (quinze) dias corridos, após comunicação formal. Não havendo o recolhimento no prazo estabelecido o valor da multa será cobrado judicialmente; </w:t>
      </w:r>
    </w:p>
    <w:p w:rsidR="00A6569D" w:rsidRPr="00E87AE7" w:rsidRDefault="00A6569D" w:rsidP="00A6569D">
      <w:pPr>
        <w:jc w:val="both"/>
        <w:rPr>
          <w:rFonts w:ascii="Tahoma" w:hAnsi="Tahoma" w:cs="Tahoma"/>
          <w:sz w:val="26"/>
          <w:szCs w:val="26"/>
        </w:rPr>
      </w:pPr>
      <w:r w:rsidRPr="00E87AE7">
        <w:rPr>
          <w:rFonts w:ascii="Tahoma" w:hAnsi="Tahoma" w:cs="Tahoma"/>
          <w:sz w:val="26"/>
          <w:szCs w:val="26"/>
        </w:rPr>
        <w:t xml:space="preserve">c) SUSPENSÃO – suspensão temporária de participar em licitação e impedimento de contratar com a Administração Pública, pelo prazo de até 02 (dois) anos; </w:t>
      </w:r>
    </w:p>
    <w:p w:rsidR="00A6569D" w:rsidRPr="00E87AE7" w:rsidRDefault="00A6569D" w:rsidP="00A6569D">
      <w:pPr>
        <w:jc w:val="both"/>
        <w:rPr>
          <w:rFonts w:ascii="Tahoma" w:hAnsi="Tahoma" w:cs="Tahoma"/>
          <w:sz w:val="26"/>
          <w:szCs w:val="26"/>
        </w:rPr>
      </w:pPr>
      <w:r w:rsidRPr="00E87AE7">
        <w:rPr>
          <w:rFonts w:ascii="Tahoma" w:hAnsi="Tahoma" w:cs="Tahoma"/>
          <w:sz w:val="26"/>
          <w:szCs w:val="26"/>
        </w:rPr>
        <w:t xml:space="preserve">d) DECLARAÇÃO DE INIDONEIDADE - para licitar ou contratar com a Administração Pública.  </w:t>
      </w:r>
    </w:p>
    <w:p w:rsidR="00A6569D" w:rsidRPr="00E87AE7" w:rsidRDefault="00A6569D" w:rsidP="00A6569D">
      <w:pPr>
        <w:jc w:val="both"/>
        <w:rPr>
          <w:rFonts w:ascii="Tahoma" w:hAnsi="Tahoma" w:cs="Tahoma"/>
          <w:sz w:val="26"/>
          <w:szCs w:val="26"/>
        </w:rPr>
      </w:pPr>
      <w:r w:rsidRPr="00E87AE7">
        <w:rPr>
          <w:rFonts w:ascii="Tahoma" w:hAnsi="Tahoma" w:cs="Tahoma"/>
          <w:sz w:val="26"/>
          <w:szCs w:val="26"/>
        </w:rPr>
        <w:t>1</w:t>
      </w:r>
      <w:r w:rsidR="00F00371">
        <w:rPr>
          <w:rFonts w:ascii="Tahoma" w:hAnsi="Tahoma" w:cs="Tahoma"/>
          <w:sz w:val="26"/>
          <w:szCs w:val="26"/>
        </w:rPr>
        <w:t>2</w:t>
      </w:r>
      <w:r w:rsidRPr="00E87AE7">
        <w:rPr>
          <w:rFonts w:ascii="Tahoma" w:hAnsi="Tahoma" w:cs="Tahoma"/>
          <w:sz w:val="26"/>
          <w:szCs w:val="26"/>
        </w:rPr>
        <w:t xml:space="preserve">.2. Poderá a Administração considerar inexecução total ou parcial do contrato, para imposição da penalidade pertinente, o atraso superior a 05 (cinco) dias do indicado para entrega do objeto.  </w:t>
      </w:r>
    </w:p>
    <w:p w:rsidR="00A6569D" w:rsidRDefault="00A6569D" w:rsidP="00A6569D">
      <w:pPr>
        <w:jc w:val="both"/>
        <w:rPr>
          <w:rFonts w:ascii="Tahoma" w:hAnsi="Tahoma" w:cs="Tahoma"/>
          <w:sz w:val="26"/>
          <w:szCs w:val="26"/>
        </w:rPr>
      </w:pPr>
      <w:r w:rsidRPr="00E87AE7">
        <w:rPr>
          <w:rFonts w:ascii="Tahoma" w:hAnsi="Tahoma" w:cs="Tahoma"/>
          <w:sz w:val="26"/>
          <w:szCs w:val="26"/>
        </w:rPr>
        <w:lastRenderedPageBreak/>
        <w:t>1</w:t>
      </w:r>
      <w:r w:rsidR="00F00371">
        <w:rPr>
          <w:rFonts w:ascii="Tahoma" w:hAnsi="Tahoma" w:cs="Tahoma"/>
          <w:sz w:val="26"/>
          <w:szCs w:val="26"/>
        </w:rPr>
        <w:t>2</w:t>
      </w:r>
      <w:r w:rsidRPr="00E87AE7">
        <w:rPr>
          <w:rFonts w:ascii="Tahoma" w:hAnsi="Tahoma" w:cs="Tahoma"/>
          <w:sz w:val="26"/>
          <w:szCs w:val="26"/>
        </w:rPr>
        <w:t>.</w:t>
      </w:r>
      <w:r w:rsidR="00731BC3">
        <w:rPr>
          <w:rFonts w:ascii="Tahoma" w:hAnsi="Tahoma" w:cs="Tahoma"/>
          <w:sz w:val="26"/>
          <w:szCs w:val="26"/>
        </w:rPr>
        <w:t>3</w:t>
      </w:r>
      <w:r w:rsidRPr="00E87AE7">
        <w:rPr>
          <w:rFonts w:ascii="Tahoma" w:hAnsi="Tahoma" w:cs="Tahoma"/>
          <w:sz w:val="26"/>
          <w:szCs w:val="26"/>
        </w:rPr>
        <w:t xml:space="preserve">. A Administração, para imposição das sanções, analisará as circunstâncias do caso e as justificativas apresentadas pela contratada, sendo-lhe assegurada a ampla defesa e o contraditório.  </w:t>
      </w:r>
    </w:p>
    <w:p w:rsidR="004647E9" w:rsidRPr="00E87AE7" w:rsidRDefault="004647E9" w:rsidP="00A6569D">
      <w:pPr>
        <w:jc w:val="both"/>
        <w:rPr>
          <w:rFonts w:ascii="Tahoma" w:hAnsi="Tahoma" w:cs="Tahoma"/>
          <w:sz w:val="26"/>
          <w:szCs w:val="26"/>
        </w:rPr>
      </w:pPr>
    </w:p>
    <w:p w:rsidR="00A6569D" w:rsidRPr="00C37425" w:rsidRDefault="00F00371" w:rsidP="00A6569D">
      <w:pPr>
        <w:jc w:val="both"/>
        <w:rPr>
          <w:rFonts w:ascii="Tahoma" w:hAnsi="Tahoma" w:cs="Tahoma"/>
          <w:b/>
          <w:sz w:val="26"/>
          <w:szCs w:val="26"/>
        </w:rPr>
      </w:pPr>
      <w:r>
        <w:rPr>
          <w:rFonts w:ascii="Tahoma" w:hAnsi="Tahoma" w:cs="Tahoma"/>
          <w:b/>
          <w:sz w:val="26"/>
          <w:szCs w:val="26"/>
        </w:rPr>
        <w:t>XIII</w:t>
      </w:r>
      <w:r w:rsidR="00A6569D" w:rsidRPr="00C37425">
        <w:rPr>
          <w:rFonts w:ascii="Tahoma" w:hAnsi="Tahoma" w:cs="Tahoma"/>
          <w:b/>
          <w:sz w:val="26"/>
          <w:szCs w:val="26"/>
        </w:rPr>
        <w:t>. DAS DISPOSIÇÕES FINAIS</w:t>
      </w:r>
    </w:p>
    <w:p w:rsidR="00A6569D" w:rsidRPr="00E87AE7" w:rsidRDefault="00F00371" w:rsidP="00A6569D">
      <w:pPr>
        <w:jc w:val="both"/>
        <w:rPr>
          <w:rFonts w:ascii="Tahoma" w:hAnsi="Tahoma" w:cs="Tahoma"/>
          <w:sz w:val="26"/>
          <w:szCs w:val="26"/>
        </w:rPr>
      </w:pPr>
      <w:r>
        <w:rPr>
          <w:rFonts w:ascii="Tahoma" w:hAnsi="Tahoma" w:cs="Tahoma"/>
          <w:sz w:val="26"/>
          <w:szCs w:val="26"/>
        </w:rPr>
        <w:t>13</w:t>
      </w:r>
      <w:r w:rsidR="00A6569D" w:rsidRPr="00E87AE7">
        <w:rPr>
          <w:rFonts w:ascii="Tahoma" w:hAnsi="Tahoma" w:cs="Tahoma"/>
          <w:sz w:val="26"/>
          <w:szCs w:val="26"/>
        </w:rPr>
        <w:t>.1. É facultada ao Pregoeiro ou à Autoridade Superior, em qualquer fase da licitação, a promoção de diligência destinada a esclarecer ou complementar a instrução do processo, vedada à inclusão posterior de documento ou informação que deveria constar no ato da sessão pública;</w:t>
      </w:r>
    </w:p>
    <w:p w:rsidR="00A6569D" w:rsidRPr="00E87AE7" w:rsidRDefault="00F00371" w:rsidP="00A6569D">
      <w:pPr>
        <w:jc w:val="both"/>
        <w:rPr>
          <w:rFonts w:ascii="Tahoma" w:hAnsi="Tahoma" w:cs="Tahoma"/>
          <w:sz w:val="26"/>
          <w:szCs w:val="26"/>
        </w:rPr>
      </w:pPr>
      <w:r>
        <w:rPr>
          <w:rFonts w:ascii="Tahoma" w:hAnsi="Tahoma" w:cs="Tahoma"/>
          <w:sz w:val="26"/>
          <w:szCs w:val="26"/>
        </w:rPr>
        <w:t>13</w:t>
      </w:r>
      <w:r w:rsidR="00A6569D" w:rsidRPr="00E87AE7">
        <w:rPr>
          <w:rFonts w:ascii="Tahoma" w:hAnsi="Tahoma" w:cs="Tahoma"/>
          <w:sz w:val="26"/>
          <w:szCs w:val="26"/>
        </w:rPr>
        <w:t xml:space="preserve">.2. Fica assegurado a Prefeitura </w:t>
      </w:r>
      <w:r w:rsidR="00A6569D">
        <w:rPr>
          <w:rFonts w:ascii="Tahoma" w:hAnsi="Tahoma" w:cs="Tahoma"/>
          <w:sz w:val="26"/>
          <w:szCs w:val="26"/>
        </w:rPr>
        <w:t>Municipal de Japorã</w:t>
      </w:r>
      <w:r w:rsidR="00A6569D" w:rsidRPr="00E87AE7">
        <w:rPr>
          <w:rFonts w:ascii="Tahoma" w:hAnsi="Tahoma" w:cs="Tahoma"/>
          <w:sz w:val="26"/>
          <w:szCs w:val="26"/>
        </w:rPr>
        <w:t xml:space="preserve"> o direito de, no interesse da Administração, anular ou revogar, a qualquer tempo, no todo ou em parte, esta licitação, dando ciência aos participantes, </w:t>
      </w:r>
      <w:r>
        <w:rPr>
          <w:rFonts w:ascii="Tahoma" w:hAnsi="Tahoma" w:cs="Tahoma"/>
          <w:sz w:val="26"/>
          <w:szCs w:val="26"/>
        </w:rPr>
        <w:t>na forma da legislação vigente;</w:t>
      </w:r>
      <w:r w:rsidR="00A6569D" w:rsidRPr="00E87AE7">
        <w:rPr>
          <w:rFonts w:ascii="Tahoma" w:hAnsi="Tahoma" w:cs="Tahoma"/>
          <w:sz w:val="26"/>
          <w:szCs w:val="26"/>
        </w:rPr>
        <w:t xml:space="preserve"> As proponentes assumirão todos os custos de preparação e apresentação de suas propostas e a Prefeitura de </w:t>
      </w:r>
      <w:r w:rsidR="00A6569D">
        <w:rPr>
          <w:rFonts w:ascii="Tahoma" w:hAnsi="Tahoma" w:cs="Tahoma"/>
          <w:sz w:val="26"/>
          <w:szCs w:val="26"/>
        </w:rPr>
        <w:t>Japorã</w:t>
      </w:r>
      <w:r w:rsidR="00A6569D" w:rsidRPr="00E87AE7">
        <w:rPr>
          <w:rFonts w:ascii="Tahoma" w:hAnsi="Tahoma" w:cs="Tahoma"/>
          <w:sz w:val="26"/>
          <w:szCs w:val="26"/>
        </w:rPr>
        <w:t xml:space="preserve"> não será, em nenhum caso, responsável por esses custos, independentemente da condução ou do resultado do processo licitatório; </w:t>
      </w:r>
    </w:p>
    <w:p w:rsidR="00A6569D" w:rsidRPr="00E87AE7" w:rsidRDefault="00F00371" w:rsidP="00A6569D">
      <w:pPr>
        <w:jc w:val="both"/>
        <w:rPr>
          <w:rFonts w:ascii="Tahoma" w:hAnsi="Tahoma" w:cs="Tahoma"/>
          <w:sz w:val="26"/>
          <w:szCs w:val="26"/>
        </w:rPr>
      </w:pPr>
      <w:r>
        <w:rPr>
          <w:rFonts w:ascii="Tahoma" w:hAnsi="Tahoma" w:cs="Tahoma"/>
          <w:sz w:val="26"/>
          <w:szCs w:val="26"/>
        </w:rPr>
        <w:t>13</w:t>
      </w:r>
      <w:r w:rsidR="00A6569D" w:rsidRPr="00E87AE7">
        <w:rPr>
          <w:rFonts w:ascii="Tahoma" w:hAnsi="Tahoma" w:cs="Tahoma"/>
          <w:sz w:val="26"/>
          <w:szCs w:val="26"/>
        </w:rPr>
        <w:t xml:space="preserve">.4. As proponentes são responsáveis pela fidelidade e legitimidade das informações e dos documentos apresentados em qualquer fase da licitação; </w:t>
      </w:r>
    </w:p>
    <w:p w:rsidR="00A6569D" w:rsidRPr="00E87AE7" w:rsidRDefault="00F00371" w:rsidP="00A6569D">
      <w:pPr>
        <w:jc w:val="both"/>
        <w:rPr>
          <w:rFonts w:ascii="Tahoma" w:hAnsi="Tahoma" w:cs="Tahoma"/>
          <w:sz w:val="26"/>
          <w:szCs w:val="26"/>
        </w:rPr>
      </w:pPr>
      <w:r>
        <w:rPr>
          <w:rFonts w:ascii="Tahoma" w:hAnsi="Tahoma" w:cs="Tahoma"/>
          <w:sz w:val="26"/>
          <w:szCs w:val="26"/>
        </w:rPr>
        <w:t>13</w:t>
      </w:r>
      <w:r w:rsidR="00A6569D" w:rsidRPr="00E87AE7">
        <w:rPr>
          <w:rFonts w:ascii="Tahoma" w:hAnsi="Tahoma" w:cs="Tahoma"/>
          <w:sz w:val="26"/>
          <w:szCs w:val="26"/>
        </w:rPr>
        <w:t xml:space="preserve">.5 Conforme preceitua o § 4º do Artigo 62 da Lei 8.666/93, o documento hábil para formalização será a Ordem de Serviço em substituição ao Termo de Contrato; </w:t>
      </w:r>
    </w:p>
    <w:p w:rsidR="00A6569D" w:rsidRPr="00E87AE7" w:rsidRDefault="00F00371" w:rsidP="00A6569D">
      <w:pPr>
        <w:jc w:val="both"/>
        <w:rPr>
          <w:rFonts w:ascii="Tahoma" w:hAnsi="Tahoma" w:cs="Tahoma"/>
          <w:sz w:val="26"/>
          <w:szCs w:val="26"/>
        </w:rPr>
      </w:pPr>
      <w:r>
        <w:rPr>
          <w:rFonts w:ascii="Tahoma" w:hAnsi="Tahoma" w:cs="Tahoma"/>
          <w:sz w:val="26"/>
          <w:szCs w:val="26"/>
        </w:rPr>
        <w:t>13</w:t>
      </w:r>
      <w:r w:rsidR="00A6569D" w:rsidRPr="00E87AE7">
        <w:rPr>
          <w:rFonts w:ascii="Tahoma" w:hAnsi="Tahoma" w:cs="Tahoma"/>
          <w:sz w:val="26"/>
          <w:szCs w:val="26"/>
        </w:rPr>
        <w:t xml:space="preserve">.6 A proponente que vier a ser contratada ficará obrigada a aceitar, nas mesmas condições contratuais, os acréscimos ou supressões que se fizerem necessária, até 25% do valor inicial atualizado; </w:t>
      </w:r>
    </w:p>
    <w:p w:rsidR="00A6569D" w:rsidRPr="00E87AE7" w:rsidRDefault="00F00371" w:rsidP="00A6569D">
      <w:pPr>
        <w:jc w:val="both"/>
        <w:rPr>
          <w:rFonts w:ascii="Tahoma" w:hAnsi="Tahoma" w:cs="Tahoma"/>
          <w:sz w:val="26"/>
          <w:szCs w:val="26"/>
        </w:rPr>
      </w:pPr>
      <w:r>
        <w:rPr>
          <w:rFonts w:ascii="Tahoma" w:hAnsi="Tahoma" w:cs="Tahoma"/>
          <w:sz w:val="26"/>
          <w:szCs w:val="26"/>
        </w:rPr>
        <w:t>13</w:t>
      </w:r>
      <w:r w:rsidR="00A6569D" w:rsidRPr="00E87AE7">
        <w:rPr>
          <w:rFonts w:ascii="Tahoma" w:hAnsi="Tahoma" w:cs="Tahoma"/>
          <w:sz w:val="26"/>
          <w:szCs w:val="26"/>
        </w:rPr>
        <w:t xml:space="preserve">.7 Na contagem dos prazos estabelecidos neste Edital e seus Anexos, excluir-se-á o dia do início e incluir-se-á o do vencimento. Só se iniciam e vencem os prazos em dias de expediente na Prefeitura </w:t>
      </w:r>
      <w:r w:rsidR="00A6569D">
        <w:rPr>
          <w:rFonts w:ascii="Tahoma" w:hAnsi="Tahoma" w:cs="Tahoma"/>
          <w:sz w:val="26"/>
          <w:szCs w:val="26"/>
        </w:rPr>
        <w:t>Municipal de Japorã</w:t>
      </w:r>
      <w:r w:rsidR="00A6569D" w:rsidRPr="00E87AE7">
        <w:rPr>
          <w:rFonts w:ascii="Tahoma" w:hAnsi="Tahoma" w:cs="Tahoma"/>
          <w:sz w:val="26"/>
          <w:szCs w:val="26"/>
        </w:rPr>
        <w:t xml:space="preserve">; </w:t>
      </w:r>
    </w:p>
    <w:p w:rsidR="00A6569D" w:rsidRPr="00E87AE7" w:rsidRDefault="00F00371" w:rsidP="00A6569D">
      <w:pPr>
        <w:jc w:val="both"/>
        <w:rPr>
          <w:rFonts w:ascii="Tahoma" w:hAnsi="Tahoma" w:cs="Tahoma"/>
          <w:sz w:val="26"/>
          <w:szCs w:val="26"/>
        </w:rPr>
      </w:pPr>
      <w:r>
        <w:rPr>
          <w:rFonts w:ascii="Tahoma" w:hAnsi="Tahoma" w:cs="Tahoma"/>
          <w:sz w:val="26"/>
          <w:szCs w:val="26"/>
        </w:rPr>
        <w:t>13</w:t>
      </w:r>
      <w:r w:rsidR="00A6569D" w:rsidRPr="00E87AE7">
        <w:rPr>
          <w:rFonts w:ascii="Tahoma" w:hAnsi="Tahoma" w:cs="Tahoma"/>
          <w:sz w:val="26"/>
          <w:szCs w:val="26"/>
        </w:rPr>
        <w:t xml:space="preserve">.8 O desatendimento de exigências formais não essenciais, não importará no afastamento do licitante, desde que seja possível aferição da sua qualificação e a exata compreensão da sua proposta, durante a realização da sessão pública de pregão; </w:t>
      </w:r>
    </w:p>
    <w:p w:rsidR="00A6569D" w:rsidRPr="00E87AE7" w:rsidRDefault="00F00371" w:rsidP="00A6569D">
      <w:pPr>
        <w:jc w:val="both"/>
        <w:rPr>
          <w:rFonts w:ascii="Tahoma" w:hAnsi="Tahoma" w:cs="Tahoma"/>
          <w:sz w:val="26"/>
          <w:szCs w:val="26"/>
        </w:rPr>
      </w:pPr>
      <w:r>
        <w:rPr>
          <w:rFonts w:ascii="Tahoma" w:hAnsi="Tahoma" w:cs="Tahoma"/>
          <w:sz w:val="26"/>
          <w:szCs w:val="26"/>
        </w:rPr>
        <w:lastRenderedPageBreak/>
        <w:t>13</w:t>
      </w:r>
      <w:r w:rsidR="00A6569D" w:rsidRPr="00E87AE7">
        <w:rPr>
          <w:rFonts w:ascii="Tahoma" w:hAnsi="Tahoma" w:cs="Tahoma"/>
          <w:sz w:val="26"/>
          <w:szCs w:val="26"/>
        </w:rPr>
        <w:t xml:space="preserve">.9 As normas que disciplinam este pregão serão sempre interpretadas em favor da ampliação da disputa entre os interessados, sem comprometimento da segurança do futuro contrato; </w:t>
      </w:r>
    </w:p>
    <w:p w:rsidR="00A6569D" w:rsidRPr="00E87AE7" w:rsidRDefault="00F00371" w:rsidP="00A6569D">
      <w:pPr>
        <w:jc w:val="both"/>
        <w:rPr>
          <w:rFonts w:ascii="Tahoma" w:hAnsi="Tahoma" w:cs="Tahoma"/>
          <w:sz w:val="26"/>
          <w:szCs w:val="26"/>
        </w:rPr>
      </w:pPr>
      <w:r>
        <w:rPr>
          <w:rFonts w:ascii="Tahoma" w:hAnsi="Tahoma" w:cs="Tahoma"/>
          <w:sz w:val="26"/>
          <w:szCs w:val="26"/>
        </w:rPr>
        <w:t>13</w:t>
      </w:r>
      <w:r w:rsidR="00A6569D" w:rsidRPr="00E87AE7">
        <w:rPr>
          <w:rFonts w:ascii="Tahoma" w:hAnsi="Tahoma" w:cs="Tahoma"/>
          <w:sz w:val="26"/>
          <w:szCs w:val="26"/>
        </w:rPr>
        <w:t>.1</w:t>
      </w:r>
      <w:r w:rsidR="00731BC3">
        <w:rPr>
          <w:rFonts w:ascii="Tahoma" w:hAnsi="Tahoma" w:cs="Tahoma"/>
          <w:sz w:val="26"/>
          <w:szCs w:val="26"/>
        </w:rPr>
        <w:t>0</w:t>
      </w:r>
      <w:r w:rsidR="00A6569D" w:rsidRPr="00E87AE7">
        <w:rPr>
          <w:rFonts w:ascii="Tahoma" w:hAnsi="Tahoma" w:cs="Tahoma"/>
          <w:sz w:val="26"/>
          <w:szCs w:val="26"/>
        </w:rPr>
        <w:t xml:space="preserve">. Este Edital se completa com as regras e princípios da Lei n.º10.520, de 17/07/2003, Lei Complementar nº123/2.006, e subsidiariamente, da Lei n° 8.666/93; </w:t>
      </w:r>
    </w:p>
    <w:p w:rsidR="00A6569D" w:rsidRPr="00E87AE7" w:rsidRDefault="00F00371" w:rsidP="00A6569D">
      <w:pPr>
        <w:jc w:val="both"/>
        <w:rPr>
          <w:rFonts w:ascii="Tahoma" w:hAnsi="Tahoma" w:cs="Tahoma"/>
          <w:sz w:val="26"/>
          <w:szCs w:val="26"/>
        </w:rPr>
      </w:pPr>
      <w:r>
        <w:rPr>
          <w:rFonts w:ascii="Tahoma" w:hAnsi="Tahoma" w:cs="Tahoma"/>
          <w:sz w:val="26"/>
          <w:szCs w:val="26"/>
        </w:rPr>
        <w:t>13</w:t>
      </w:r>
      <w:r w:rsidR="00A6569D" w:rsidRPr="00E87AE7">
        <w:rPr>
          <w:rFonts w:ascii="Tahoma" w:hAnsi="Tahoma" w:cs="Tahoma"/>
          <w:sz w:val="26"/>
          <w:szCs w:val="26"/>
        </w:rPr>
        <w:t>.1</w:t>
      </w:r>
      <w:r w:rsidR="00731BC3">
        <w:rPr>
          <w:rFonts w:ascii="Tahoma" w:hAnsi="Tahoma" w:cs="Tahoma"/>
          <w:sz w:val="26"/>
          <w:szCs w:val="26"/>
        </w:rPr>
        <w:t>1</w:t>
      </w:r>
      <w:r w:rsidR="00A6569D" w:rsidRPr="00E87AE7">
        <w:rPr>
          <w:rFonts w:ascii="Tahoma" w:hAnsi="Tahoma" w:cs="Tahoma"/>
          <w:sz w:val="26"/>
          <w:szCs w:val="26"/>
        </w:rPr>
        <w:t xml:space="preserve">. É competente o Foro da Comarca de </w:t>
      </w:r>
      <w:r w:rsidR="00A6569D">
        <w:rPr>
          <w:rFonts w:ascii="Tahoma" w:hAnsi="Tahoma" w:cs="Tahoma"/>
          <w:sz w:val="26"/>
          <w:szCs w:val="26"/>
        </w:rPr>
        <w:t>Mundo Novo</w:t>
      </w:r>
      <w:r w:rsidR="00A6569D" w:rsidRPr="00E87AE7">
        <w:rPr>
          <w:rFonts w:ascii="Tahoma" w:hAnsi="Tahoma" w:cs="Tahoma"/>
          <w:sz w:val="26"/>
          <w:szCs w:val="26"/>
        </w:rPr>
        <w:t xml:space="preserve">-MS, para dirimir quaisquer litígios oriundos da presente licitação.  </w:t>
      </w:r>
    </w:p>
    <w:p w:rsidR="00A6569D" w:rsidRPr="00E87AE7" w:rsidRDefault="00A6569D" w:rsidP="00A6569D">
      <w:pPr>
        <w:jc w:val="both"/>
        <w:rPr>
          <w:rFonts w:ascii="Tahoma" w:hAnsi="Tahoma" w:cs="Tahoma"/>
          <w:sz w:val="26"/>
          <w:szCs w:val="26"/>
        </w:rPr>
      </w:pPr>
      <w:r>
        <w:rPr>
          <w:rFonts w:ascii="Tahoma" w:hAnsi="Tahoma" w:cs="Tahoma"/>
          <w:sz w:val="26"/>
          <w:szCs w:val="26"/>
        </w:rPr>
        <w:t>Japorã</w:t>
      </w:r>
      <w:r w:rsidRPr="00E87AE7">
        <w:rPr>
          <w:rFonts w:ascii="Tahoma" w:hAnsi="Tahoma" w:cs="Tahoma"/>
          <w:sz w:val="26"/>
          <w:szCs w:val="26"/>
        </w:rPr>
        <w:t xml:space="preserve"> - MS, </w:t>
      </w:r>
      <w:r w:rsidR="00F00371">
        <w:rPr>
          <w:rFonts w:ascii="Tahoma" w:hAnsi="Tahoma" w:cs="Tahoma"/>
          <w:sz w:val="26"/>
          <w:szCs w:val="26"/>
        </w:rPr>
        <w:t>00</w:t>
      </w:r>
      <w:r w:rsidRPr="00E87AE7">
        <w:rPr>
          <w:rFonts w:ascii="Tahoma" w:hAnsi="Tahoma" w:cs="Tahoma"/>
          <w:sz w:val="26"/>
          <w:szCs w:val="26"/>
        </w:rPr>
        <w:t xml:space="preserve"> de </w:t>
      </w:r>
      <w:r w:rsidR="00F00371">
        <w:rPr>
          <w:rFonts w:ascii="Tahoma" w:hAnsi="Tahoma" w:cs="Tahoma"/>
          <w:sz w:val="26"/>
          <w:szCs w:val="26"/>
        </w:rPr>
        <w:t>---------- de 20--</w:t>
      </w:r>
      <w:r w:rsidRPr="00E87AE7">
        <w:rPr>
          <w:rFonts w:ascii="Tahoma" w:hAnsi="Tahoma" w:cs="Tahoma"/>
          <w:sz w:val="26"/>
          <w:szCs w:val="26"/>
        </w:rPr>
        <w:t xml:space="preserve">.   </w:t>
      </w:r>
    </w:p>
    <w:p w:rsidR="00A6569D" w:rsidRPr="00E87AE7" w:rsidRDefault="00A6569D" w:rsidP="00A6569D">
      <w:pPr>
        <w:pStyle w:val="SemEspaamento"/>
        <w:jc w:val="center"/>
        <w:rPr>
          <w:rFonts w:ascii="Tahoma" w:hAnsi="Tahoma" w:cs="Tahoma"/>
          <w:sz w:val="26"/>
          <w:szCs w:val="26"/>
        </w:rPr>
      </w:pPr>
    </w:p>
    <w:p w:rsidR="00F00371" w:rsidRPr="00CD582B" w:rsidRDefault="00F00371" w:rsidP="00F00371">
      <w:pPr>
        <w:widowControl w:val="0"/>
        <w:spacing w:after="0" w:line="240" w:lineRule="auto"/>
        <w:jc w:val="center"/>
        <w:rPr>
          <w:rFonts w:ascii="Arial Narrow" w:eastAsia="Batang" w:hAnsi="Arial Narrow" w:cs="Arial"/>
          <w:sz w:val="27"/>
          <w:szCs w:val="27"/>
        </w:rPr>
      </w:pPr>
    </w:p>
    <w:p w:rsidR="00F00371" w:rsidRDefault="00F00371" w:rsidP="00F00371">
      <w:pPr>
        <w:widowControl w:val="0"/>
        <w:spacing w:after="0" w:line="240" w:lineRule="auto"/>
        <w:jc w:val="center"/>
        <w:rPr>
          <w:rFonts w:ascii="Arial Narrow" w:eastAsia="Batang" w:hAnsi="Arial Narrow" w:cs="Arial"/>
          <w:sz w:val="27"/>
          <w:szCs w:val="27"/>
        </w:rPr>
      </w:pPr>
    </w:p>
    <w:p w:rsidR="00F00371" w:rsidRPr="00CD582B" w:rsidRDefault="00F00371" w:rsidP="00F00371">
      <w:pPr>
        <w:widowControl w:val="0"/>
        <w:spacing w:after="0" w:line="240" w:lineRule="auto"/>
        <w:jc w:val="center"/>
        <w:rPr>
          <w:rFonts w:ascii="Arial Narrow" w:eastAsia="Batang" w:hAnsi="Arial Narrow" w:cs="Arial"/>
          <w:sz w:val="27"/>
          <w:szCs w:val="27"/>
        </w:rPr>
      </w:pPr>
    </w:p>
    <w:p w:rsidR="00F00371" w:rsidRPr="00CD582B" w:rsidRDefault="00F00371" w:rsidP="00F00371">
      <w:pPr>
        <w:widowControl w:val="0"/>
        <w:spacing w:after="0" w:line="240" w:lineRule="auto"/>
        <w:jc w:val="center"/>
        <w:rPr>
          <w:rFonts w:ascii="Arial Narrow" w:eastAsia="Batang" w:hAnsi="Arial Narrow" w:cs="Arial"/>
          <w:b/>
          <w:sz w:val="27"/>
          <w:szCs w:val="27"/>
        </w:rPr>
      </w:pPr>
      <w:r>
        <w:rPr>
          <w:rFonts w:ascii="Arial Narrow" w:eastAsia="Batang" w:hAnsi="Arial Narrow" w:cs="Arial"/>
          <w:b/>
          <w:sz w:val="27"/>
          <w:szCs w:val="27"/>
        </w:rPr>
        <w:t>Vanderley Bispo de Oliveira</w:t>
      </w:r>
    </w:p>
    <w:p w:rsidR="00F00371" w:rsidRPr="00CD582B" w:rsidRDefault="00F00371" w:rsidP="00F00371">
      <w:pPr>
        <w:widowControl w:val="0"/>
        <w:spacing w:after="0" w:line="240" w:lineRule="auto"/>
        <w:jc w:val="center"/>
        <w:rPr>
          <w:rFonts w:ascii="Arial Narrow" w:eastAsia="Batang" w:hAnsi="Arial Narrow" w:cs="Arial"/>
          <w:sz w:val="27"/>
          <w:szCs w:val="27"/>
        </w:rPr>
      </w:pPr>
      <w:r w:rsidRPr="00CD582B">
        <w:rPr>
          <w:rFonts w:ascii="Arial Narrow" w:eastAsia="Batang" w:hAnsi="Arial Narrow" w:cs="Arial"/>
          <w:sz w:val="27"/>
          <w:szCs w:val="27"/>
        </w:rPr>
        <w:t>Prefeito Municipal</w:t>
      </w:r>
    </w:p>
    <w:p w:rsidR="00F00371" w:rsidRPr="00CD582B" w:rsidRDefault="00F00371" w:rsidP="00F00371">
      <w:pPr>
        <w:widowControl w:val="0"/>
        <w:spacing w:after="0" w:line="240" w:lineRule="auto"/>
        <w:jc w:val="center"/>
        <w:rPr>
          <w:rFonts w:ascii="Arial Narrow" w:eastAsia="Batang" w:hAnsi="Arial Narrow" w:cs="Arial"/>
          <w:sz w:val="27"/>
          <w:szCs w:val="27"/>
        </w:rPr>
      </w:pPr>
    </w:p>
    <w:p w:rsidR="00F00371" w:rsidRDefault="00F00371" w:rsidP="00F00371">
      <w:pPr>
        <w:widowControl w:val="0"/>
        <w:spacing w:after="0" w:line="240" w:lineRule="auto"/>
        <w:jc w:val="center"/>
        <w:rPr>
          <w:rFonts w:ascii="Arial Narrow" w:eastAsia="Batang" w:hAnsi="Arial Narrow" w:cs="Arial"/>
          <w:sz w:val="27"/>
          <w:szCs w:val="27"/>
        </w:rPr>
      </w:pPr>
    </w:p>
    <w:p w:rsidR="00F00371" w:rsidRDefault="00F00371" w:rsidP="00F00371">
      <w:pPr>
        <w:widowControl w:val="0"/>
        <w:spacing w:after="0" w:line="240" w:lineRule="auto"/>
        <w:jc w:val="center"/>
        <w:rPr>
          <w:rFonts w:ascii="Arial Narrow" w:eastAsia="Batang" w:hAnsi="Arial Narrow" w:cs="Arial"/>
          <w:sz w:val="27"/>
          <w:szCs w:val="27"/>
        </w:rPr>
      </w:pPr>
    </w:p>
    <w:p w:rsidR="00F00371" w:rsidRDefault="00F00371" w:rsidP="00F00371">
      <w:pPr>
        <w:widowControl w:val="0"/>
        <w:spacing w:after="0" w:line="240" w:lineRule="auto"/>
        <w:jc w:val="center"/>
        <w:rPr>
          <w:rFonts w:ascii="Arial Narrow" w:eastAsia="Batang" w:hAnsi="Arial Narrow" w:cs="Arial"/>
          <w:sz w:val="27"/>
          <w:szCs w:val="27"/>
        </w:rPr>
      </w:pPr>
    </w:p>
    <w:p w:rsidR="00F00371" w:rsidRPr="00CD582B" w:rsidRDefault="00F00371" w:rsidP="00F00371">
      <w:pPr>
        <w:widowControl w:val="0"/>
        <w:spacing w:after="0" w:line="240" w:lineRule="auto"/>
        <w:jc w:val="center"/>
        <w:rPr>
          <w:rFonts w:ascii="Arial Narrow" w:eastAsia="Batang" w:hAnsi="Arial Narrow" w:cs="Arial"/>
          <w:sz w:val="27"/>
          <w:szCs w:val="27"/>
        </w:rPr>
      </w:pPr>
    </w:p>
    <w:p w:rsidR="00F00371" w:rsidRPr="00CD582B" w:rsidRDefault="00F00371" w:rsidP="00F00371">
      <w:pPr>
        <w:widowControl w:val="0"/>
        <w:spacing w:after="0" w:line="240" w:lineRule="auto"/>
        <w:jc w:val="center"/>
        <w:rPr>
          <w:rFonts w:ascii="Arial Narrow" w:eastAsia="Batang" w:hAnsi="Arial Narrow" w:cs="Arial"/>
          <w:b/>
          <w:sz w:val="27"/>
          <w:szCs w:val="27"/>
        </w:rPr>
      </w:pPr>
      <w:r>
        <w:rPr>
          <w:rFonts w:ascii="Arial Narrow" w:eastAsia="Batang" w:hAnsi="Arial Narrow" w:cs="Arial"/>
          <w:b/>
          <w:sz w:val="27"/>
          <w:szCs w:val="27"/>
        </w:rPr>
        <w:t>---------------------------------------</w:t>
      </w:r>
    </w:p>
    <w:p w:rsidR="00F00371" w:rsidRPr="00CD582B" w:rsidRDefault="00F00371" w:rsidP="00F00371">
      <w:pPr>
        <w:widowControl w:val="0"/>
        <w:spacing w:after="0" w:line="240" w:lineRule="auto"/>
        <w:jc w:val="center"/>
        <w:rPr>
          <w:rFonts w:ascii="Arial Narrow" w:eastAsia="Batang" w:hAnsi="Arial Narrow" w:cs="Arial"/>
          <w:sz w:val="27"/>
          <w:szCs w:val="27"/>
        </w:rPr>
      </w:pPr>
      <w:r>
        <w:rPr>
          <w:rFonts w:ascii="Arial Narrow" w:eastAsia="Batang" w:hAnsi="Arial Narrow" w:cs="Arial"/>
          <w:sz w:val="27"/>
          <w:szCs w:val="27"/>
        </w:rPr>
        <w:t>--------------------------------------------------------</w:t>
      </w:r>
    </w:p>
    <w:p w:rsidR="00F00371" w:rsidRPr="00CD582B" w:rsidRDefault="00F00371" w:rsidP="00F00371">
      <w:pPr>
        <w:widowControl w:val="0"/>
        <w:spacing w:after="0" w:line="240" w:lineRule="auto"/>
        <w:jc w:val="center"/>
        <w:rPr>
          <w:rFonts w:ascii="Arial Narrow" w:eastAsia="Batang" w:hAnsi="Arial Narrow" w:cs="Arial"/>
          <w:sz w:val="27"/>
          <w:szCs w:val="27"/>
        </w:rPr>
      </w:pPr>
      <w:r w:rsidRPr="00CD582B">
        <w:rPr>
          <w:rFonts w:ascii="Arial Narrow" w:eastAsia="Batang" w:hAnsi="Arial Narrow" w:cs="Arial"/>
          <w:sz w:val="27"/>
          <w:szCs w:val="27"/>
        </w:rPr>
        <w:t>Contratada</w:t>
      </w:r>
    </w:p>
    <w:p w:rsidR="00F00371" w:rsidRDefault="00F00371" w:rsidP="00F00371">
      <w:pPr>
        <w:widowControl w:val="0"/>
        <w:spacing w:after="0" w:line="240" w:lineRule="auto"/>
        <w:jc w:val="center"/>
        <w:rPr>
          <w:rFonts w:ascii="Arial Narrow" w:eastAsia="Batang" w:hAnsi="Arial Narrow" w:cs="Arial"/>
          <w:sz w:val="27"/>
          <w:szCs w:val="27"/>
        </w:rPr>
      </w:pPr>
    </w:p>
    <w:p w:rsidR="00F00371" w:rsidRDefault="00F00371" w:rsidP="00F00371">
      <w:pPr>
        <w:widowControl w:val="0"/>
        <w:spacing w:after="0" w:line="240" w:lineRule="auto"/>
        <w:jc w:val="center"/>
        <w:rPr>
          <w:rFonts w:ascii="Arial Narrow" w:eastAsia="Batang" w:hAnsi="Arial Narrow" w:cs="Arial"/>
          <w:sz w:val="27"/>
          <w:szCs w:val="27"/>
        </w:rPr>
      </w:pPr>
    </w:p>
    <w:p w:rsidR="00F00371" w:rsidRDefault="00F00371" w:rsidP="00F00371">
      <w:pPr>
        <w:widowControl w:val="0"/>
        <w:spacing w:after="0" w:line="240" w:lineRule="auto"/>
        <w:jc w:val="center"/>
        <w:rPr>
          <w:rFonts w:ascii="Arial Narrow" w:eastAsia="Batang" w:hAnsi="Arial Narrow" w:cs="Arial"/>
          <w:sz w:val="27"/>
          <w:szCs w:val="27"/>
        </w:rPr>
      </w:pPr>
    </w:p>
    <w:p w:rsidR="00F00371" w:rsidRPr="00CD582B" w:rsidRDefault="00F00371" w:rsidP="00F00371">
      <w:pPr>
        <w:widowControl w:val="0"/>
        <w:spacing w:after="0" w:line="240" w:lineRule="auto"/>
        <w:jc w:val="center"/>
        <w:rPr>
          <w:rFonts w:ascii="Arial Narrow" w:eastAsia="Batang" w:hAnsi="Arial Narrow" w:cs="Arial"/>
          <w:sz w:val="27"/>
          <w:szCs w:val="27"/>
        </w:rPr>
      </w:pPr>
    </w:p>
    <w:p w:rsidR="00F00371" w:rsidRPr="00CD582B" w:rsidRDefault="00F00371" w:rsidP="00F00371">
      <w:pPr>
        <w:widowControl w:val="0"/>
        <w:spacing w:after="0" w:line="240" w:lineRule="auto"/>
        <w:jc w:val="both"/>
        <w:rPr>
          <w:rFonts w:ascii="Arial Narrow" w:eastAsia="Batang" w:hAnsi="Arial Narrow" w:cs="Arial"/>
          <w:sz w:val="27"/>
          <w:szCs w:val="27"/>
        </w:rPr>
      </w:pPr>
      <w:r w:rsidRPr="00CD582B">
        <w:rPr>
          <w:rFonts w:ascii="Arial Narrow" w:eastAsia="Batang" w:hAnsi="Arial Narrow" w:cs="Arial"/>
          <w:sz w:val="27"/>
          <w:szCs w:val="27"/>
        </w:rPr>
        <w:t>Testemunhas:</w:t>
      </w:r>
    </w:p>
    <w:p w:rsidR="00F00371" w:rsidRPr="00CD582B" w:rsidRDefault="00F00371" w:rsidP="00F00371">
      <w:pPr>
        <w:widowControl w:val="0"/>
        <w:spacing w:after="0" w:line="240" w:lineRule="auto"/>
        <w:jc w:val="both"/>
        <w:rPr>
          <w:rFonts w:ascii="Arial Narrow" w:hAnsi="Arial Narrow" w:cs="Arial"/>
          <w:sz w:val="27"/>
          <w:szCs w:val="27"/>
        </w:rPr>
      </w:pPr>
    </w:p>
    <w:p w:rsidR="00F00371" w:rsidRDefault="00F00371" w:rsidP="00F00371">
      <w:pPr>
        <w:widowControl w:val="0"/>
        <w:spacing w:after="0" w:line="240" w:lineRule="auto"/>
        <w:jc w:val="both"/>
        <w:rPr>
          <w:rFonts w:ascii="Arial Narrow" w:hAnsi="Arial Narrow" w:cs="Arial"/>
          <w:sz w:val="27"/>
          <w:szCs w:val="27"/>
        </w:rPr>
      </w:pPr>
      <w:r w:rsidRPr="00CD582B">
        <w:rPr>
          <w:rFonts w:ascii="Arial Narrow" w:hAnsi="Arial Narrow" w:cs="Arial"/>
          <w:sz w:val="27"/>
          <w:szCs w:val="27"/>
        </w:rPr>
        <w:t>1 - _______________________                      2 - ______________________</w:t>
      </w:r>
    </w:p>
    <w:p w:rsidR="00F00371" w:rsidRDefault="00F00371" w:rsidP="00F00371">
      <w:pPr>
        <w:widowControl w:val="0"/>
        <w:spacing w:after="0" w:line="240" w:lineRule="auto"/>
        <w:jc w:val="both"/>
        <w:rPr>
          <w:rFonts w:ascii="Arial Narrow" w:hAnsi="Arial Narrow" w:cs="Arial"/>
          <w:sz w:val="27"/>
          <w:szCs w:val="27"/>
        </w:rPr>
      </w:pPr>
    </w:p>
    <w:p w:rsidR="00F00371" w:rsidRDefault="00F00371" w:rsidP="00F00371">
      <w:pPr>
        <w:widowControl w:val="0"/>
        <w:spacing w:after="0" w:line="240" w:lineRule="auto"/>
        <w:jc w:val="both"/>
        <w:rPr>
          <w:rFonts w:ascii="Arial Narrow" w:hAnsi="Arial Narrow" w:cs="Arial"/>
          <w:sz w:val="27"/>
          <w:szCs w:val="27"/>
        </w:rPr>
      </w:pPr>
    </w:p>
    <w:p w:rsidR="00F00371" w:rsidRDefault="00F00371" w:rsidP="00F00371">
      <w:pPr>
        <w:widowControl w:val="0"/>
        <w:spacing w:after="0" w:line="240" w:lineRule="auto"/>
        <w:jc w:val="both"/>
        <w:rPr>
          <w:rFonts w:ascii="Arial Narrow" w:hAnsi="Arial Narrow" w:cs="Arial"/>
          <w:sz w:val="27"/>
          <w:szCs w:val="27"/>
        </w:rPr>
      </w:pPr>
    </w:p>
    <w:p w:rsidR="00F00371" w:rsidRDefault="00F00371" w:rsidP="00F00371">
      <w:pPr>
        <w:widowControl w:val="0"/>
        <w:spacing w:after="0" w:line="240" w:lineRule="auto"/>
        <w:jc w:val="both"/>
        <w:rPr>
          <w:rFonts w:ascii="Arial Narrow" w:hAnsi="Arial Narrow" w:cs="Arial"/>
          <w:sz w:val="27"/>
          <w:szCs w:val="27"/>
        </w:rPr>
      </w:pPr>
    </w:p>
    <w:p w:rsidR="00F52751" w:rsidRPr="00F52751" w:rsidRDefault="00F52751" w:rsidP="00F52751">
      <w:pPr>
        <w:widowControl w:val="0"/>
        <w:tabs>
          <w:tab w:val="left" w:pos="3969"/>
        </w:tabs>
        <w:jc w:val="both"/>
        <w:rPr>
          <w:rFonts w:ascii="Tahoma" w:hAnsi="Tahoma" w:cs="Tahoma"/>
          <w:sz w:val="26"/>
          <w:szCs w:val="26"/>
        </w:rPr>
      </w:pPr>
    </w:p>
    <w:sectPr w:rsidR="00F52751" w:rsidRPr="00F52751" w:rsidSect="00184E4E">
      <w:headerReference w:type="default" r:id="rId8"/>
      <w:footerReference w:type="default" r:id="rId9"/>
      <w:pgSz w:w="11906" w:h="16838" w:code="9"/>
      <w:pgMar w:top="1552" w:right="1701" w:bottom="1135" w:left="1701" w:header="0" w:footer="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62246" w:rsidRDefault="00362246" w:rsidP="00C95187">
      <w:pPr>
        <w:spacing w:after="0" w:line="240" w:lineRule="auto"/>
      </w:pPr>
      <w:r>
        <w:separator/>
      </w:r>
    </w:p>
  </w:endnote>
  <w:endnote w:type="continuationSeparator" w:id="1">
    <w:p w:rsidR="00362246" w:rsidRDefault="00362246" w:rsidP="00C9518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Batang">
    <w:altName w:val="바탕"/>
    <w:panose1 w:val="02030600000101010101"/>
    <w:charset w:val="81"/>
    <w:family w:val="auto"/>
    <w:notTrueType/>
    <w:pitch w:val="fixed"/>
    <w:sig w:usb0="00000001" w:usb1="09060000" w:usb2="00000010" w:usb3="00000000" w:csb0="00080000" w:csb1="00000000"/>
  </w:font>
  <w:font w:name="Arial">
    <w:panose1 w:val="020B0604020202020204"/>
    <w:charset w:val="00"/>
    <w:family w:val="swiss"/>
    <w:pitch w:val="variable"/>
    <w:sig w:usb0="E0002AFF" w:usb1="C0007843" w:usb2="00000009" w:usb3="00000000" w:csb0="000001FF" w:csb1="00000000"/>
  </w:font>
  <w:font w:name="Wingdings 3">
    <w:panose1 w:val="05040102010807070707"/>
    <w:charset w:val="02"/>
    <w:family w:val="roman"/>
    <w:pitch w:val="variable"/>
    <w:sig w:usb0="00000000" w:usb1="10000000" w:usb2="00000000" w:usb3="00000000" w:csb0="8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07EE6" w:rsidRPr="00F60942" w:rsidRDefault="00B07EE6" w:rsidP="00F85FF9">
    <w:pPr>
      <w:pStyle w:val="FooterLeft"/>
      <w:pBdr>
        <w:top w:val="dashed" w:sz="4" w:space="8" w:color="7F7F7F"/>
      </w:pBdr>
      <w:jc w:val="center"/>
    </w:pPr>
    <w:r w:rsidRPr="00F60942">
      <w:rPr>
        <w:color w:val="C0504D"/>
      </w:rPr>
      <w:sym w:font="Wingdings 3" w:char="F07D"/>
    </w:r>
    <w:r w:rsidRPr="00F60942">
      <w:t>Av. Deputado Fernando Saldanha, s/n</w:t>
    </w:r>
    <w:r w:rsidRPr="00F60942">
      <w:rPr>
        <w:vertAlign w:val="superscript"/>
      </w:rPr>
      <w:t>o</w:t>
    </w:r>
    <w:r w:rsidRPr="00F60942">
      <w:t xml:space="preserve"> – Centro – CEP: 79.985-000 / CNPJ: 15.905.342/0001-28</w:t>
    </w:r>
  </w:p>
  <w:p w:rsidR="00B07EE6" w:rsidRPr="00F60942" w:rsidRDefault="00B07EE6" w:rsidP="00F85FF9">
    <w:pPr>
      <w:pStyle w:val="FooterLeft"/>
      <w:pBdr>
        <w:top w:val="dashed" w:sz="4" w:space="8" w:color="7F7F7F"/>
      </w:pBdr>
      <w:jc w:val="center"/>
    </w:pPr>
    <w:r>
      <w:t>(67) 3475-1155 / licitacao</w:t>
    </w:r>
    <w:r w:rsidRPr="00F60942">
      <w:t>@japora.ms.gov.br</w:t>
    </w:r>
  </w:p>
  <w:p w:rsidR="00B07EE6" w:rsidRDefault="00B07EE6">
    <w:pPr>
      <w:pStyle w:val="Rodap"/>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62246" w:rsidRDefault="00362246" w:rsidP="00C95187">
      <w:pPr>
        <w:spacing w:after="0" w:line="240" w:lineRule="auto"/>
      </w:pPr>
      <w:r>
        <w:separator/>
      </w:r>
    </w:p>
  </w:footnote>
  <w:footnote w:type="continuationSeparator" w:id="1">
    <w:p w:rsidR="00362246" w:rsidRDefault="00362246" w:rsidP="00C95187">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07EE6" w:rsidRPr="00F85FF9" w:rsidRDefault="00B07EE6">
    <w:pPr>
      <w:pStyle w:val="Cabealho"/>
      <w:rPr>
        <w:sz w:val="16"/>
      </w:rPr>
    </w:pPr>
  </w:p>
  <w:p w:rsidR="00B07EE6" w:rsidRDefault="00950DEC">
    <w:pPr>
      <w:pStyle w:val="Cabealho"/>
    </w:pPr>
    <w:r>
      <w:rPr>
        <w:noProof/>
        <w:lang w:eastAsia="pt-BR"/>
      </w:rPr>
      <w:pict>
        <v:shapetype id="_x0000_t32" coordsize="21600,21600" o:spt="32" o:oned="t" path="m,l21600,21600e" filled="f">
          <v:path arrowok="t" fillok="f" o:connecttype="none"/>
          <o:lock v:ext="edit" shapetype="t"/>
        </v:shapetype>
        <v:shape id="AutoShape 1" o:spid="_x0000_s4098" type="#_x0000_t32" style="position:absolute;margin-left:-40.9pt;margin-top:65.75pt;width:515.55pt;height:0;z-index:2516582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xDoiIQIAADwEAAAOAAAAZHJzL2Uyb0RvYy54bWysU9uO2yAQfa/Uf0C8J7azzmWtOKuVnfRl&#10;20ba7QcQwDYqBgQkTlT13zuQS5v2parqBzwwM2fO3JZPx16iA7dOaFXibJxixBXVTKi2xF/eNqMF&#10;Rs4TxYjUipf4xB1+Wr1/txxMwSe605JxiwBEuWIwJe68N0WSONrxnrixNlyBstG2Jx6utk2YJQOg&#10;9zKZpOksGbRlxmrKnYPX+qzEq4jfNJz6z03juEeyxMDNx9PGcxfOZLUkRWuJ6QS90CD/wKInQkHQ&#10;G1RNPEF7K/6A6gW12unGj6nuE900gvKYA2STpb9l89oRw2MuUBxnbmVy/w+WfjpsLRKsxA8YKdJD&#10;i573XsfIKAvlGYwrwKpSWxsSpEf1al40/eqQ0lVHVMuj8dvJgG/0SO5cwsUZCLIbPmoGNgTwY62O&#10;je0DJFQBHWNLTreW8KNHFB5n03yeL6YY0asuIcXV0VjnP3DdoyCU2HlLRNv5SisFjdc2i2HI4cV5&#10;SAQcrw4hqtIbIWXsv1RoAO6TeZpGD6elYEEb7Jxtd5W06EBghDabFL5QFkC7M7N6r1hE6zhh64vs&#10;iZBnGeylCniQGfC5SOcZ+faYPq4X60U+yiez9ShP63r0vKny0WyTzaf1Q11VdfY9UMvyohOMcRXY&#10;Xec1y/9uHi6bc56028Te6pDco8cUgez1H0nH1oZunudip9lpa0M1QpdhRKPxZZ3CDvx6j1Y/l371&#10;AwAA//8DAFBLAwQUAAYACAAAACEA/vniTd0AAAALAQAADwAAAGRycy9kb3ducmV2LnhtbEyPzU7D&#10;MBCE70h9B2srcWudtBS1IU5VVXDsgfAjcdvGSxKI11HstuHtWSQkOM7OaObbfDu6Tp1pCK1nA+k8&#10;AUVcedtybeD56WG2BhUissXOMxn4ogDbYnKVY2b9hR/pXMZaSQmHDA00MfaZ1qFqyGGY+55YvHc/&#10;OIwih1rbAS9S7jq9SJJb7bBlWWiwp31D1Wd5cgbu9/3ItbcvH/aNCQ8ursrXgzHX03F3ByrSGP/C&#10;8IMv6FAI09Gf2AbVGZitU0GPYizTFShJbG42S1DH34sucv3/h+IbAAD//wMAUEsBAi0AFAAGAAgA&#10;AAAhALaDOJL+AAAA4QEAABMAAAAAAAAAAAAAAAAAAAAAAFtDb250ZW50X1R5cGVzXS54bWxQSwEC&#10;LQAUAAYACAAAACEAOP0h/9YAAACUAQAACwAAAAAAAAAAAAAAAAAvAQAAX3JlbHMvLnJlbHNQSwEC&#10;LQAUAAYACAAAACEAccQ6IiECAAA8BAAADgAAAAAAAAAAAAAAAAAuAgAAZHJzL2Uyb0RvYy54bWxQ&#10;SwECLQAUAAYACAAAACEA/vniTd0AAAALAQAADwAAAAAAAAAAAAAAAAB7BAAAZHJzL2Rvd25yZXYu&#10;eG1sUEsFBgAAAAAEAAQA8wAAAIUFAAAAAA==&#10;" strokecolor="red" strokeweight="1pt"/>
      </w:pict>
    </w:r>
    <w:r>
      <w:rPr>
        <w:noProof/>
        <w:lang w:eastAsia="pt-BR"/>
      </w:rPr>
      <w:pict>
        <v:shapetype id="_x0000_t202" coordsize="21600,21600" o:spt="202" path="m,l,21600r21600,l21600,xe">
          <v:stroke joinstyle="miter"/>
          <v:path gradientshapeok="t" o:connecttype="rect"/>
        </v:shapetype>
        <v:shape id="Caixa de texto 5" o:spid="_x0000_s4097" type="#_x0000_t202" style="position:absolute;margin-left:74.5pt;margin-top:46.9pt;width:288.7pt;height:19pt;z-index:2516572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LN8XhwIAABUFAAAOAAAAZHJzL2Uyb0RvYy54bWysVNuO0zAQfUfiHyy/d3Npmm2ipqttlyKk&#10;5SItfMA0dhqLxA6222RB/Dtjp+2WBSSEyINje8bHM3POeHEztA05cG2EkgWNrkJKuCwVE3JX0E8f&#10;N5M5JcaCZNAoyQv6yA29Wb58sei7nMeqVg3jmiCINHnfFbS2tsuDwJQ1b8FcqY5LNFZKt2BxqXcB&#10;09AjetsEcRimQa8067QquTG4ezca6dLjVxUv7fuqMtySpqAYm/Wj9uPWjcFyAflOQ1eL8hgG/EMU&#10;LQiJl56h7sAC2WvxC1QrSq2MquxVqdpAVZUouc8Bs4nCZ9k81NBxnwsWx3TnMpn/B1u+O3zQRLCC&#10;xpRIaJGiNYgBCOPE8sEqMnM16juTo+tDh852WKkBufb5mu5elZ8NkWpdg9zxW61VX3NgGGPkTgYX&#10;R0cc40C2/VvF8DLYW+WBhkq3roBYEoLoyNXjmR+Mg5S4OU3TNMnQVKItTqJp6AkMID+d7rSxr7lq&#10;iZsUVCP/Hh0O98a6aCA/ubjLjGoE24im8Qu9264bTQ6AWtn4zyfwzK2Rzlkqd2xEHHcwSLzD2Vy4&#10;nvtvWRQn4SrOJpt0fj1JNslskl2H80kYZassDZMsudt8dwFGSV4Lxri8F5KfdBglf8fzsSNGBXkl&#10;kr6g6XQWjhT9McnQf79LshUW27IRbUHnZyfIHbGvJMO0IbcgmnEe/By+rzLW4PT3VfEycMyPGrDD&#10;dkAUp42tYo8oCK2QL6QW3xKc1Ep/paTHviyo+bIHzSlp3kgUVRYliWtkv0hm1zEu9KVle2kBWSJU&#10;QS0l43Rtx+bfd1rsarxplLFUtyjESniNPEV1lC/2nk/m+E645r5ce6+n12z5AwAA//8DAFBLAwQU&#10;AAYACAAAACEAl+xFZ90AAAAKAQAADwAAAGRycy9kb3ducmV2LnhtbEyPzU7DMBCE70i8g7VI3KiT&#10;NiptGqdCSFyR6N/ZjZc4aryObLdN+/QsJziOZjTzTbUeXS8uGGLnSUE+yUAgNd501CrYbT9eFiBi&#10;0mR07wkV3DDCun58qHRp/JW+8LJJreASiqVWYFMaSiljY9HpOPEDEnvfPjidWIZWmqCvXO56Oc2y&#10;uXS6I16wesB3i81pc3YKDq27H/b5EKxxfUGf99t25zulnp/GtxWIhGP6C8MvPqNDzUxHfyYTRc+6&#10;WPKXpGA54wsceJ3OCxBHdmb5AmRdyf8X6h8AAAD//wMAUEsBAi0AFAAGAAgAAAAhALaDOJL+AAAA&#10;4QEAABMAAAAAAAAAAAAAAAAAAAAAAFtDb250ZW50X1R5cGVzXS54bWxQSwECLQAUAAYACAAAACEA&#10;OP0h/9YAAACUAQAACwAAAAAAAAAAAAAAAAAvAQAAX3JlbHMvLnJlbHNQSwECLQAUAAYACAAAACEA&#10;pCzfF4cCAAAVBQAADgAAAAAAAAAAAAAAAAAuAgAAZHJzL2Uyb0RvYy54bWxQSwECLQAUAAYACAAA&#10;ACEAl+xFZ90AAAAKAQAADwAAAAAAAAAAAAAAAADhBAAAZHJzL2Rvd25yZXYueG1sUEsFBgAAAAAE&#10;AAQA8wAAAOsFAAAAAA==&#10;" stroked="f" strokeweight=".5pt">
          <v:textbox>
            <w:txbxContent>
              <w:p w:rsidR="00B07EE6" w:rsidRPr="00F60942" w:rsidRDefault="00B07EE6">
                <w:pPr>
                  <w:rPr>
                    <w:rFonts w:ascii="Arial" w:hAnsi="Arial" w:cs="Arial"/>
                    <w:b/>
                    <w:sz w:val="16"/>
                    <w:szCs w:val="16"/>
                  </w:rPr>
                </w:pPr>
              </w:p>
            </w:txbxContent>
          </v:textbox>
        </v:shape>
      </w:pict>
    </w:r>
    <w:r w:rsidR="00B07EE6">
      <w:rPr>
        <w:noProof/>
        <w:lang w:eastAsia="pt-BR"/>
      </w:rPr>
      <w:drawing>
        <wp:inline distT="0" distB="0" distL="0" distR="0">
          <wp:extent cx="5313680" cy="802005"/>
          <wp:effectExtent l="19050" t="0" r="1270" b="0"/>
          <wp:docPr id="1"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4"/>
                  <pic:cNvPicPr>
                    <a:picLocks noChangeAspect="1" noChangeArrowheads="1"/>
                  </pic:cNvPicPr>
                </pic:nvPicPr>
                <pic:blipFill>
                  <a:blip r:embed="rId1"/>
                  <a:srcRect/>
                  <a:stretch>
                    <a:fillRect/>
                  </a:stretch>
                </pic:blipFill>
                <pic:spPr bwMode="auto">
                  <a:xfrm>
                    <a:off x="0" y="0"/>
                    <a:ext cx="5313680" cy="802005"/>
                  </a:xfrm>
                  <a:prstGeom prst="rect">
                    <a:avLst/>
                  </a:prstGeom>
                  <a:noFill/>
                  <a:ln w="9525">
                    <a:noFill/>
                    <a:miter lim="800000"/>
                    <a:headEnd/>
                    <a:tailEnd/>
                  </a:ln>
                </pic:spPr>
              </pic:pic>
            </a:graphicData>
          </a:graphic>
        </wp:inline>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F9765C9"/>
    <w:multiLevelType w:val="hybridMultilevel"/>
    <w:tmpl w:val="49FA6F58"/>
    <w:lvl w:ilvl="0" w:tplc="04160001">
      <w:start w:val="1"/>
      <w:numFmt w:val="bullet"/>
      <w:lvlText w:val=""/>
      <w:lvlJc w:val="left"/>
      <w:pPr>
        <w:ind w:left="2985" w:hanging="360"/>
      </w:pPr>
      <w:rPr>
        <w:rFonts w:ascii="Symbol" w:hAnsi="Symbol" w:hint="default"/>
      </w:rPr>
    </w:lvl>
    <w:lvl w:ilvl="1" w:tplc="04160003">
      <w:start w:val="1"/>
      <w:numFmt w:val="bullet"/>
      <w:lvlText w:val="o"/>
      <w:lvlJc w:val="left"/>
      <w:pPr>
        <w:ind w:left="3705" w:hanging="360"/>
      </w:pPr>
      <w:rPr>
        <w:rFonts w:ascii="Courier New" w:hAnsi="Courier New" w:cs="Courier New" w:hint="default"/>
      </w:rPr>
    </w:lvl>
    <w:lvl w:ilvl="2" w:tplc="04160005">
      <w:start w:val="1"/>
      <w:numFmt w:val="bullet"/>
      <w:lvlText w:val=""/>
      <w:lvlJc w:val="left"/>
      <w:pPr>
        <w:ind w:left="4425" w:hanging="360"/>
      </w:pPr>
      <w:rPr>
        <w:rFonts w:ascii="Wingdings" w:hAnsi="Wingdings" w:cs="Wingdings" w:hint="default"/>
      </w:rPr>
    </w:lvl>
    <w:lvl w:ilvl="3" w:tplc="04160001">
      <w:start w:val="1"/>
      <w:numFmt w:val="bullet"/>
      <w:lvlText w:val=""/>
      <w:lvlJc w:val="left"/>
      <w:pPr>
        <w:ind w:left="5145" w:hanging="360"/>
      </w:pPr>
      <w:rPr>
        <w:rFonts w:ascii="Symbol" w:hAnsi="Symbol" w:cs="Symbol" w:hint="default"/>
      </w:rPr>
    </w:lvl>
    <w:lvl w:ilvl="4" w:tplc="04160003">
      <w:start w:val="1"/>
      <w:numFmt w:val="bullet"/>
      <w:lvlText w:val="o"/>
      <w:lvlJc w:val="left"/>
      <w:pPr>
        <w:ind w:left="5865" w:hanging="360"/>
      </w:pPr>
      <w:rPr>
        <w:rFonts w:ascii="Courier New" w:hAnsi="Courier New" w:cs="Courier New" w:hint="default"/>
      </w:rPr>
    </w:lvl>
    <w:lvl w:ilvl="5" w:tplc="04160005">
      <w:start w:val="1"/>
      <w:numFmt w:val="bullet"/>
      <w:lvlText w:val=""/>
      <w:lvlJc w:val="left"/>
      <w:pPr>
        <w:ind w:left="6585" w:hanging="360"/>
      </w:pPr>
      <w:rPr>
        <w:rFonts w:ascii="Wingdings" w:hAnsi="Wingdings" w:cs="Wingdings" w:hint="default"/>
      </w:rPr>
    </w:lvl>
    <w:lvl w:ilvl="6" w:tplc="04160001">
      <w:start w:val="1"/>
      <w:numFmt w:val="bullet"/>
      <w:lvlText w:val=""/>
      <w:lvlJc w:val="left"/>
      <w:pPr>
        <w:ind w:left="7305" w:hanging="360"/>
      </w:pPr>
      <w:rPr>
        <w:rFonts w:ascii="Symbol" w:hAnsi="Symbol" w:cs="Symbol" w:hint="default"/>
      </w:rPr>
    </w:lvl>
    <w:lvl w:ilvl="7" w:tplc="04160003">
      <w:start w:val="1"/>
      <w:numFmt w:val="bullet"/>
      <w:lvlText w:val="o"/>
      <w:lvlJc w:val="left"/>
      <w:pPr>
        <w:ind w:left="8025" w:hanging="360"/>
      </w:pPr>
      <w:rPr>
        <w:rFonts w:ascii="Courier New" w:hAnsi="Courier New" w:cs="Courier New" w:hint="default"/>
      </w:rPr>
    </w:lvl>
    <w:lvl w:ilvl="8" w:tplc="04160005">
      <w:start w:val="1"/>
      <w:numFmt w:val="bullet"/>
      <w:lvlText w:val=""/>
      <w:lvlJc w:val="left"/>
      <w:pPr>
        <w:ind w:left="8745" w:hanging="360"/>
      </w:pPr>
      <w:rPr>
        <w:rFonts w:ascii="Wingdings" w:hAnsi="Wingdings" w:cs="Wingdings" w:hint="default"/>
      </w:rPr>
    </w:lvl>
  </w:abstractNum>
  <w:abstractNum w:abstractNumId="1">
    <w:nsid w:val="610B3B6F"/>
    <w:multiLevelType w:val="hybridMultilevel"/>
    <w:tmpl w:val="A672E68E"/>
    <w:lvl w:ilvl="0" w:tplc="6290925E">
      <w:start w:val="1"/>
      <w:numFmt w:val="decimal"/>
      <w:lvlText w:val="%1."/>
      <w:lvlJc w:val="left"/>
      <w:pPr>
        <w:ind w:left="405" w:hanging="360"/>
      </w:pPr>
      <w:rPr>
        <w:rFonts w:cs="Times New Roman" w:hint="default"/>
      </w:rPr>
    </w:lvl>
    <w:lvl w:ilvl="1" w:tplc="04160019" w:tentative="1">
      <w:start w:val="1"/>
      <w:numFmt w:val="lowerLetter"/>
      <w:lvlText w:val="%2."/>
      <w:lvlJc w:val="left"/>
      <w:pPr>
        <w:ind w:left="1125" w:hanging="360"/>
      </w:pPr>
      <w:rPr>
        <w:rFonts w:cs="Times New Roman"/>
      </w:rPr>
    </w:lvl>
    <w:lvl w:ilvl="2" w:tplc="0416001B" w:tentative="1">
      <w:start w:val="1"/>
      <w:numFmt w:val="lowerRoman"/>
      <w:lvlText w:val="%3."/>
      <w:lvlJc w:val="right"/>
      <w:pPr>
        <w:ind w:left="1845" w:hanging="180"/>
      </w:pPr>
      <w:rPr>
        <w:rFonts w:cs="Times New Roman"/>
      </w:rPr>
    </w:lvl>
    <w:lvl w:ilvl="3" w:tplc="0416000F" w:tentative="1">
      <w:start w:val="1"/>
      <w:numFmt w:val="decimal"/>
      <w:lvlText w:val="%4."/>
      <w:lvlJc w:val="left"/>
      <w:pPr>
        <w:ind w:left="2565" w:hanging="360"/>
      </w:pPr>
      <w:rPr>
        <w:rFonts w:cs="Times New Roman"/>
      </w:rPr>
    </w:lvl>
    <w:lvl w:ilvl="4" w:tplc="04160019" w:tentative="1">
      <w:start w:val="1"/>
      <w:numFmt w:val="lowerLetter"/>
      <w:lvlText w:val="%5."/>
      <w:lvlJc w:val="left"/>
      <w:pPr>
        <w:ind w:left="3285" w:hanging="360"/>
      </w:pPr>
      <w:rPr>
        <w:rFonts w:cs="Times New Roman"/>
      </w:rPr>
    </w:lvl>
    <w:lvl w:ilvl="5" w:tplc="0416001B" w:tentative="1">
      <w:start w:val="1"/>
      <w:numFmt w:val="lowerRoman"/>
      <w:lvlText w:val="%6."/>
      <w:lvlJc w:val="right"/>
      <w:pPr>
        <w:ind w:left="4005" w:hanging="180"/>
      </w:pPr>
      <w:rPr>
        <w:rFonts w:cs="Times New Roman"/>
      </w:rPr>
    </w:lvl>
    <w:lvl w:ilvl="6" w:tplc="0416000F" w:tentative="1">
      <w:start w:val="1"/>
      <w:numFmt w:val="decimal"/>
      <w:lvlText w:val="%7."/>
      <w:lvlJc w:val="left"/>
      <w:pPr>
        <w:ind w:left="4725" w:hanging="360"/>
      </w:pPr>
      <w:rPr>
        <w:rFonts w:cs="Times New Roman"/>
      </w:rPr>
    </w:lvl>
    <w:lvl w:ilvl="7" w:tplc="04160019" w:tentative="1">
      <w:start w:val="1"/>
      <w:numFmt w:val="lowerLetter"/>
      <w:lvlText w:val="%8."/>
      <w:lvlJc w:val="left"/>
      <w:pPr>
        <w:ind w:left="5445" w:hanging="360"/>
      </w:pPr>
      <w:rPr>
        <w:rFonts w:cs="Times New Roman"/>
      </w:rPr>
    </w:lvl>
    <w:lvl w:ilvl="8" w:tplc="0416001B" w:tentative="1">
      <w:start w:val="1"/>
      <w:numFmt w:val="lowerRoman"/>
      <w:lvlText w:val="%9."/>
      <w:lvlJc w:val="right"/>
      <w:pPr>
        <w:ind w:left="6165" w:hanging="180"/>
      </w:pPr>
      <w:rPr>
        <w:rFonts w:cs="Times New Roman"/>
      </w:rPr>
    </w:lvl>
  </w:abstractNum>
  <w:abstractNum w:abstractNumId="2">
    <w:nsid w:val="70D60E97"/>
    <w:multiLevelType w:val="multilevel"/>
    <w:tmpl w:val="C52A5572"/>
    <w:lvl w:ilvl="0">
      <w:start w:val="1"/>
      <w:numFmt w:val="decimal"/>
      <w:lvlText w:val="%1"/>
      <w:lvlJc w:val="left"/>
      <w:pPr>
        <w:ind w:left="570" w:hanging="570"/>
      </w:pPr>
      <w:rPr>
        <w:rFonts w:hint="default"/>
        <w:b/>
      </w:rPr>
    </w:lvl>
    <w:lvl w:ilvl="1">
      <w:start w:val="1"/>
      <w:numFmt w:val="decimal"/>
      <w:lvlText w:val="%1.%2"/>
      <w:lvlJc w:val="left"/>
      <w:pPr>
        <w:ind w:left="720" w:hanging="720"/>
      </w:pPr>
      <w:rPr>
        <w:rFonts w:hint="default"/>
        <w:b/>
      </w:rPr>
    </w:lvl>
    <w:lvl w:ilvl="2">
      <w:start w:val="1"/>
      <w:numFmt w:val="decimal"/>
      <w:lvlText w:val="%1.%2.%3"/>
      <w:lvlJc w:val="left"/>
      <w:pPr>
        <w:ind w:left="1080" w:hanging="1080"/>
      </w:pPr>
      <w:rPr>
        <w:rFonts w:hint="default"/>
        <w:b/>
      </w:rPr>
    </w:lvl>
    <w:lvl w:ilvl="3">
      <w:start w:val="1"/>
      <w:numFmt w:val="decimal"/>
      <w:lvlText w:val="%1.%2.%3.%4"/>
      <w:lvlJc w:val="left"/>
      <w:pPr>
        <w:ind w:left="1440" w:hanging="1440"/>
      </w:pPr>
      <w:rPr>
        <w:rFonts w:hint="default"/>
        <w:b/>
      </w:rPr>
    </w:lvl>
    <w:lvl w:ilvl="4">
      <w:start w:val="1"/>
      <w:numFmt w:val="decimal"/>
      <w:lvlText w:val="%1.%2.%3.%4.%5"/>
      <w:lvlJc w:val="left"/>
      <w:pPr>
        <w:ind w:left="1800" w:hanging="1800"/>
      </w:pPr>
      <w:rPr>
        <w:rFonts w:hint="default"/>
        <w:b/>
      </w:rPr>
    </w:lvl>
    <w:lvl w:ilvl="5">
      <w:start w:val="1"/>
      <w:numFmt w:val="decimal"/>
      <w:lvlText w:val="%1.%2.%3.%4.%5.%6"/>
      <w:lvlJc w:val="left"/>
      <w:pPr>
        <w:ind w:left="1800" w:hanging="1800"/>
      </w:pPr>
      <w:rPr>
        <w:rFonts w:hint="default"/>
        <w:b/>
      </w:rPr>
    </w:lvl>
    <w:lvl w:ilvl="6">
      <w:start w:val="1"/>
      <w:numFmt w:val="decimal"/>
      <w:lvlText w:val="%1.%2.%3.%4.%5.%6.%7"/>
      <w:lvlJc w:val="left"/>
      <w:pPr>
        <w:ind w:left="2160" w:hanging="2160"/>
      </w:pPr>
      <w:rPr>
        <w:rFonts w:hint="default"/>
        <w:b/>
      </w:rPr>
    </w:lvl>
    <w:lvl w:ilvl="7">
      <w:start w:val="1"/>
      <w:numFmt w:val="decimal"/>
      <w:lvlText w:val="%1.%2.%3.%4.%5.%6.%7.%8"/>
      <w:lvlJc w:val="left"/>
      <w:pPr>
        <w:ind w:left="2520" w:hanging="2520"/>
      </w:pPr>
      <w:rPr>
        <w:rFonts w:hint="default"/>
        <w:b/>
      </w:rPr>
    </w:lvl>
    <w:lvl w:ilvl="8">
      <w:start w:val="1"/>
      <w:numFmt w:val="decimal"/>
      <w:lvlText w:val="%1.%2.%3.%4.%5.%6.%7.%8.%9"/>
      <w:lvlJc w:val="left"/>
      <w:pPr>
        <w:ind w:left="2880" w:hanging="2880"/>
      </w:pPr>
      <w:rPr>
        <w:rFonts w:hint="default"/>
        <w:b/>
      </w:rPr>
    </w:lvl>
  </w:abstractNum>
  <w:num w:numId="1">
    <w:abstractNumId w:val="1"/>
  </w:num>
  <w:num w:numId="2">
    <w:abstractNumId w:val="2"/>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08"/>
  <w:hyphenationZone w:val="425"/>
  <w:drawingGridHorizontalSpacing w:val="110"/>
  <w:displayHorizontalDrawingGridEvery w:val="2"/>
  <w:characterSpacingControl w:val="doNotCompress"/>
  <w:hdrShapeDefaults>
    <o:shapedefaults v:ext="edit" spidmax="8194"/>
    <o:shapelayout v:ext="edit">
      <o:idmap v:ext="edit" data="4"/>
      <o:rules v:ext="edit">
        <o:r id="V:Rule2" type="connector" idref="#AutoShape 1"/>
      </o:rules>
    </o:shapelayout>
  </w:hdrShapeDefaults>
  <w:footnotePr>
    <w:footnote w:id="0"/>
    <w:footnote w:id="1"/>
  </w:footnotePr>
  <w:endnotePr>
    <w:endnote w:id="0"/>
    <w:endnote w:id="1"/>
  </w:endnotePr>
  <w:compat/>
  <w:rsids>
    <w:rsidRoot w:val="00C95187"/>
    <w:rsid w:val="00004ACD"/>
    <w:rsid w:val="00007C15"/>
    <w:rsid w:val="00012249"/>
    <w:rsid w:val="00012438"/>
    <w:rsid w:val="00012F23"/>
    <w:rsid w:val="00017DA1"/>
    <w:rsid w:val="00030048"/>
    <w:rsid w:val="00030193"/>
    <w:rsid w:val="00033CA5"/>
    <w:rsid w:val="0004065B"/>
    <w:rsid w:val="00043F04"/>
    <w:rsid w:val="000813B0"/>
    <w:rsid w:val="00090022"/>
    <w:rsid w:val="00092FC8"/>
    <w:rsid w:val="00093EBD"/>
    <w:rsid w:val="000A22C2"/>
    <w:rsid w:val="000A3D4B"/>
    <w:rsid w:val="000A4235"/>
    <w:rsid w:val="000A7400"/>
    <w:rsid w:val="000B4B0B"/>
    <w:rsid w:val="000C3A2D"/>
    <w:rsid w:val="000C5FF9"/>
    <w:rsid w:val="000D340B"/>
    <w:rsid w:val="000D4DB4"/>
    <w:rsid w:val="000D52C0"/>
    <w:rsid w:val="000E16B9"/>
    <w:rsid w:val="000E75F1"/>
    <w:rsid w:val="00101410"/>
    <w:rsid w:val="001014A6"/>
    <w:rsid w:val="001126A4"/>
    <w:rsid w:val="001159B8"/>
    <w:rsid w:val="00131E23"/>
    <w:rsid w:val="00136BDA"/>
    <w:rsid w:val="001424D7"/>
    <w:rsid w:val="00142E77"/>
    <w:rsid w:val="00154045"/>
    <w:rsid w:val="001701DB"/>
    <w:rsid w:val="0017235C"/>
    <w:rsid w:val="00184E4E"/>
    <w:rsid w:val="00196511"/>
    <w:rsid w:val="001A2F19"/>
    <w:rsid w:val="001A6D13"/>
    <w:rsid w:val="001B72AC"/>
    <w:rsid w:val="001C2FFE"/>
    <w:rsid w:val="001D6AFE"/>
    <w:rsid w:val="001D7C87"/>
    <w:rsid w:val="00200695"/>
    <w:rsid w:val="0021194F"/>
    <w:rsid w:val="00220617"/>
    <w:rsid w:val="00226E35"/>
    <w:rsid w:val="0024416F"/>
    <w:rsid w:val="00245B66"/>
    <w:rsid w:val="00275F91"/>
    <w:rsid w:val="002810F3"/>
    <w:rsid w:val="002A189E"/>
    <w:rsid w:val="002D3A63"/>
    <w:rsid w:val="002D54F9"/>
    <w:rsid w:val="00304D71"/>
    <w:rsid w:val="00323C8D"/>
    <w:rsid w:val="0032509F"/>
    <w:rsid w:val="00335D34"/>
    <w:rsid w:val="0034307B"/>
    <w:rsid w:val="003502DA"/>
    <w:rsid w:val="003527A6"/>
    <w:rsid w:val="00362246"/>
    <w:rsid w:val="0036431F"/>
    <w:rsid w:val="003761AF"/>
    <w:rsid w:val="003846C1"/>
    <w:rsid w:val="00387482"/>
    <w:rsid w:val="00387D0B"/>
    <w:rsid w:val="003A0F54"/>
    <w:rsid w:val="003A20C9"/>
    <w:rsid w:val="003B274A"/>
    <w:rsid w:val="003B346F"/>
    <w:rsid w:val="003D0CB4"/>
    <w:rsid w:val="003D421A"/>
    <w:rsid w:val="003E3415"/>
    <w:rsid w:val="0040268C"/>
    <w:rsid w:val="00422357"/>
    <w:rsid w:val="00422CFD"/>
    <w:rsid w:val="00430B7B"/>
    <w:rsid w:val="0043347E"/>
    <w:rsid w:val="00453BE9"/>
    <w:rsid w:val="004551DD"/>
    <w:rsid w:val="004647E9"/>
    <w:rsid w:val="00466CFD"/>
    <w:rsid w:val="004672AB"/>
    <w:rsid w:val="0047488E"/>
    <w:rsid w:val="00483A93"/>
    <w:rsid w:val="00486E52"/>
    <w:rsid w:val="00493A09"/>
    <w:rsid w:val="004A4E8F"/>
    <w:rsid w:val="004B0776"/>
    <w:rsid w:val="004E4D8C"/>
    <w:rsid w:val="004E5EA8"/>
    <w:rsid w:val="004E601B"/>
    <w:rsid w:val="004F3E51"/>
    <w:rsid w:val="0050366B"/>
    <w:rsid w:val="00521624"/>
    <w:rsid w:val="005265B6"/>
    <w:rsid w:val="00530E95"/>
    <w:rsid w:val="00546CF2"/>
    <w:rsid w:val="005541C0"/>
    <w:rsid w:val="00564BE2"/>
    <w:rsid w:val="005A1B5C"/>
    <w:rsid w:val="005A759F"/>
    <w:rsid w:val="005E5745"/>
    <w:rsid w:val="00611DCA"/>
    <w:rsid w:val="006143F2"/>
    <w:rsid w:val="006242E8"/>
    <w:rsid w:val="0062652F"/>
    <w:rsid w:val="006334F9"/>
    <w:rsid w:val="00641144"/>
    <w:rsid w:val="0064725F"/>
    <w:rsid w:val="006501EF"/>
    <w:rsid w:val="00656E3D"/>
    <w:rsid w:val="00666691"/>
    <w:rsid w:val="00670542"/>
    <w:rsid w:val="00686484"/>
    <w:rsid w:val="00693CA2"/>
    <w:rsid w:val="00697018"/>
    <w:rsid w:val="0069784C"/>
    <w:rsid w:val="006A4B7B"/>
    <w:rsid w:val="006A701B"/>
    <w:rsid w:val="006B148D"/>
    <w:rsid w:val="006B3290"/>
    <w:rsid w:val="006B4840"/>
    <w:rsid w:val="006B6330"/>
    <w:rsid w:val="006C0B6B"/>
    <w:rsid w:val="006E051B"/>
    <w:rsid w:val="006E3E46"/>
    <w:rsid w:val="006F71A8"/>
    <w:rsid w:val="0071357B"/>
    <w:rsid w:val="00713A98"/>
    <w:rsid w:val="00720998"/>
    <w:rsid w:val="00720E25"/>
    <w:rsid w:val="00727F44"/>
    <w:rsid w:val="00731BC3"/>
    <w:rsid w:val="00750421"/>
    <w:rsid w:val="00760EDC"/>
    <w:rsid w:val="00762E02"/>
    <w:rsid w:val="00775DDA"/>
    <w:rsid w:val="00786CC8"/>
    <w:rsid w:val="00793DDB"/>
    <w:rsid w:val="007B60D3"/>
    <w:rsid w:val="007E740E"/>
    <w:rsid w:val="007E7775"/>
    <w:rsid w:val="00841575"/>
    <w:rsid w:val="00850FEE"/>
    <w:rsid w:val="00855D07"/>
    <w:rsid w:val="00863378"/>
    <w:rsid w:val="00872A5A"/>
    <w:rsid w:val="008747B8"/>
    <w:rsid w:val="008759F1"/>
    <w:rsid w:val="008A480A"/>
    <w:rsid w:val="008A7708"/>
    <w:rsid w:val="008B146F"/>
    <w:rsid w:val="008B3AA5"/>
    <w:rsid w:val="008B7729"/>
    <w:rsid w:val="008C4BDF"/>
    <w:rsid w:val="008D2633"/>
    <w:rsid w:val="008E3C65"/>
    <w:rsid w:val="008F2E7B"/>
    <w:rsid w:val="0091129D"/>
    <w:rsid w:val="00913F75"/>
    <w:rsid w:val="00915CE6"/>
    <w:rsid w:val="009272F2"/>
    <w:rsid w:val="00937792"/>
    <w:rsid w:val="00950DEC"/>
    <w:rsid w:val="00961795"/>
    <w:rsid w:val="00965530"/>
    <w:rsid w:val="009727F2"/>
    <w:rsid w:val="00981B66"/>
    <w:rsid w:val="009A3C3D"/>
    <w:rsid w:val="009C7E9A"/>
    <w:rsid w:val="009D079A"/>
    <w:rsid w:val="009E6587"/>
    <w:rsid w:val="009F6149"/>
    <w:rsid w:val="00A00F29"/>
    <w:rsid w:val="00A0678D"/>
    <w:rsid w:val="00A15517"/>
    <w:rsid w:val="00A23D44"/>
    <w:rsid w:val="00A26FDF"/>
    <w:rsid w:val="00A3276F"/>
    <w:rsid w:val="00A32CC2"/>
    <w:rsid w:val="00A33B2F"/>
    <w:rsid w:val="00A35E7D"/>
    <w:rsid w:val="00A37C83"/>
    <w:rsid w:val="00A6569D"/>
    <w:rsid w:val="00A67A8A"/>
    <w:rsid w:val="00A84A24"/>
    <w:rsid w:val="00A87D95"/>
    <w:rsid w:val="00AA35AB"/>
    <w:rsid w:val="00AA388E"/>
    <w:rsid w:val="00AC1580"/>
    <w:rsid w:val="00AC784E"/>
    <w:rsid w:val="00AD0E60"/>
    <w:rsid w:val="00AD65D2"/>
    <w:rsid w:val="00AF058C"/>
    <w:rsid w:val="00AF2182"/>
    <w:rsid w:val="00B01A3F"/>
    <w:rsid w:val="00B07EE6"/>
    <w:rsid w:val="00B213AD"/>
    <w:rsid w:val="00B279F8"/>
    <w:rsid w:val="00B339FF"/>
    <w:rsid w:val="00B378FF"/>
    <w:rsid w:val="00B4071C"/>
    <w:rsid w:val="00B40AB0"/>
    <w:rsid w:val="00B53F30"/>
    <w:rsid w:val="00B64DE5"/>
    <w:rsid w:val="00B80E0D"/>
    <w:rsid w:val="00B822DE"/>
    <w:rsid w:val="00B8443F"/>
    <w:rsid w:val="00B87091"/>
    <w:rsid w:val="00B93013"/>
    <w:rsid w:val="00B95638"/>
    <w:rsid w:val="00BA243A"/>
    <w:rsid w:val="00BA73B8"/>
    <w:rsid w:val="00BB47FC"/>
    <w:rsid w:val="00BB7445"/>
    <w:rsid w:val="00BC2302"/>
    <w:rsid w:val="00BD1AF5"/>
    <w:rsid w:val="00BD7AD3"/>
    <w:rsid w:val="00BE3C1D"/>
    <w:rsid w:val="00BE70BC"/>
    <w:rsid w:val="00BF7BC9"/>
    <w:rsid w:val="00C06968"/>
    <w:rsid w:val="00C23AFE"/>
    <w:rsid w:val="00C26365"/>
    <w:rsid w:val="00C3548B"/>
    <w:rsid w:val="00C37425"/>
    <w:rsid w:val="00C41CB1"/>
    <w:rsid w:val="00C47CB7"/>
    <w:rsid w:val="00C50839"/>
    <w:rsid w:val="00C62BD2"/>
    <w:rsid w:val="00C95187"/>
    <w:rsid w:val="00CA1C7A"/>
    <w:rsid w:val="00CA54FF"/>
    <w:rsid w:val="00CA613F"/>
    <w:rsid w:val="00CD3C2B"/>
    <w:rsid w:val="00D10FBE"/>
    <w:rsid w:val="00D13DC5"/>
    <w:rsid w:val="00D21032"/>
    <w:rsid w:val="00D37341"/>
    <w:rsid w:val="00D40F27"/>
    <w:rsid w:val="00D510B1"/>
    <w:rsid w:val="00D55DDB"/>
    <w:rsid w:val="00D75ACA"/>
    <w:rsid w:val="00D820AC"/>
    <w:rsid w:val="00DC0AEE"/>
    <w:rsid w:val="00DD5DC8"/>
    <w:rsid w:val="00DE1893"/>
    <w:rsid w:val="00DE583A"/>
    <w:rsid w:val="00DF4EE8"/>
    <w:rsid w:val="00E12D86"/>
    <w:rsid w:val="00E20BFF"/>
    <w:rsid w:val="00E20F0F"/>
    <w:rsid w:val="00E32952"/>
    <w:rsid w:val="00E32FBC"/>
    <w:rsid w:val="00E35C27"/>
    <w:rsid w:val="00E36569"/>
    <w:rsid w:val="00E40B43"/>
    <w:rsid w:val="00E51391"/>
    <w:rsid w:val="00E51BA6"/>
    <w:rsid w:val="00E56345"/>
    <w:rsid w:val="00E620A7"/>
    <w:rsid w:val="00E6448F"/>
    <w:rsid w:val="00E64E3E"/>
    <w:rsid w:val="00E87F40"/>
    <w:rsid w:val="00EB3A96"/>
    <w:rsid w:val="00EC309F"/>
    <w:rsid w:val="00EC6327"/>
    <w:rsid w:val="00ED1C59"/>
    <w:rsid w:val="00ED7DE4"/>
    <w:rsid w:val="00EE415B"/>
    <w:rsid w:val="00F00371"/>
    <w:rsid w:val="00F06F10"/>
    <w:rsid w:val="00F11813"/>
    <w:rsid w:val="00F12F34"/>
    <w:rsid w:val="00F16396"/>
    <w:rsid w:val="00F21F50"/>
    <w:rsid w:val="00F23F05"/>
    <w:rsid w:val="00F33ADF"/>
    <w:rsid w:val="00F36AFF"/>
    <w:rsid w:val="00F41278"/>
    <w:rsid w:val="00F441DF"/>
    <w:rsid w:val="00F52751"/>
    <w:rsid w:val="00F60942"/>
    <w:rsid w:val="00F7112B"/>
    <w:rsid w:val="00F7726C"/>
    <w:rsid w:val="00F85C94"/>
    <w:rsid w:val="00F85FF9"/>
    <w:rsid w:val="00FB4866"/>
    <w:rsid w:val="00FB648D"/>
    <w:rsid w:val="00FC6A5C"/>
    <w:rsid w:val="00FE17D1"/>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pt-BR" w:eastAsia="pt-BR"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Body Text Indent 3" w:uiPriority="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15517"/>
    <w:pPr>
      <w:spacing w:after="200" w:line="276" w:lineRule="auto"/>
    </w:pPr>
    <w:rPr>
      <w:sz w:val="22"/>
      <w:szCs w:val="22"/>
      <w:lang w:eastAsia="en-US"/>
    </w:rPr>
  </w:style>
  <w:style w:type="paragraph" w:styleId="Ttulo1">
    <w:name w:val="heading 1"/>
    <w:basedOn w:val="Normal"/>
    <w:next w:val="Normal"/>
    <w:link w:val="Ttulo1Char"/>
    <w:uiPriority w:val="99"/>
    <w:qFormat/>
    <w:locked/>
    <w:rsid w:val="00915CE6"/>
    <w:pPr>
      <w:keepNext/>
      <w:spacing w:after="0" w:line="240" w:lineRule="auto"/>
      <w:jc w:val="center"/>
      <w:outlineLvl w:val="0"/>
    </w:pPr>
    <w:rPr>
      <w:rFonts w:ascii="Times New Roman" w:hAnsi="Times New Roman"/>
      <w:sz w:val="28"/>
      <w:szCs w:val="20"/>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9"/>
    <w:locked/>
    <w:rsid w:val="00CD3C2B"/>
    <w:rPr>
      <w:rFonts w:ascii="Cambria" w:hAnsi="Cambria" w:cs="Times New Roman"/>
      <w:b/>
      <w:bCs/>
      <w:kern w:val="32"/>
      <w:sz w:val="32"/>
      <w:szCs w:val="32"/>
      <w:lang w:eastAsia="en-US"/>
    </w:rPr>
  </w:style>
  <w:style w:type="paragraph" w:styleId="Cabealho">
    <w:name w:val="header"/>
    <w:basedOn w:val="Normal"/>
    <w:link w:val="CabealhoChar"/>
    <w:uiPriority w:val="99"/>
    <w:rsid w:val="00C95187"/>
    <w:pPr>
      <w:tabs>
        <w:tab w:val="center" w:pos="4252"/>
        <w:tab w:val="right" w:pos="8504"/>
      </w:tabs>
      <w:spacing w:after="0" w:line="240" w:lineRule="auto"/>
    </w:pPr>
  </w:style>
  <w:style w:type="character" w:customStyle="1" w:styleId="CabealhoChar">
    <w:name w:val="Cabeçalho Char"/>
    <w:basedOn w:val="Fontepargpadro"/>
    <w:link w:val="Cabealho"/>
    <w:uiPriority w:val="99"/>
    <w:locked/>
    <w:rsid w:val="00C95187"/>
    <w:rPr>
      <w:rFonts w:cs="Times New Roman"/>
    </w:rPr>
  </w:style>
  <w:style w:type="paragraph" w:styleId="Rodap">
    <w:name w:val="footer"/>
    <w:basedOn w:val="Normal"/>
    <w:link w:val="RodapChar"/>
    <w:uiPriority w:val="99"/>
    <w:rsid w:val="00C95187"/>
    <w:pPr>
      <w:tabs>
        <w:tab w:val="center" w:pos="4252"/>
        <w:tab w:val="right" w:pos="8504"/>
      </w:tabs>
      <w:spacing w:after="0" w:line="240" w:lineRule="auto"/>
    </w:pPr>
  </w:style>
  <w:style w:type="character" w:customStyle="1" w:styleId="RodapChar">
    <w:name w:val="Rodapé Char"/>
    <w:basedOn w:val="Fontepargpadro"/>
    <w:link w:val="Rodap"/>
    <w:uiPriority w:val="99"/>
    <w:locked/>
    <w:rsid w:val="00C95187"/>
    <w:rPr>
      <w:rFonts w:cs="Times New Roman"/>
    </w:rPr>
  </w:style>
  <w:style w:type="paragraph" w:styleId="Textodebalo">
    <w:name w:val="Balloon Text"/>
    <w:basedOn w:val="Normal"/>
    <w:link w:val="TextodebaloChar"/>
    <w:uiPriority w:val="99"/>
    <w:semiHidden/>
    <w:rsid w:val="00C95187"/>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locked/>
    <w:rsid w:val="00C95187"/>
    <w:rPr>
      <w:rFonts w:ascii="Tahoma" w:hAnsi="Tahoma" w:cs="Tahoma"/>
      <w:sz w:val="16"/>
      <w:szCs w:val="16"/>
    </w:rPr>
  </w:style>
  <w:style w:type="paragraph" w:customStyle="1" w:styleId="FooterLeft">
    <w:name w:val="Footer Left"/>
    <w:basedOn w:val="Rodap"/>
    <w:uiPriority w:val="99"/>
    <w:rsid w:val="00F60942"/>
    <w:pPr>
      <w:pBdr>
        <w:top w:val="dashed" w:sz="4" w:space="18" w:color="7F7F7F"/>
      </w:pBdr>
      <w:tabs>
        <w:tab w:val="clear" w:pos="4252"/>
        <w:tab w:val="clear" w:pos="8504"/>
        <w:tab w:val="center" w:pos="4320"/>
        <w:tab w:val="right" w:pos="8640"/>
      </w:tabs>
      <w:spacing w:after="200"/>
      <w:contextualSpacing/>
    </w:pPr>
    <w:rPr>
      <w:rFonts w:eastAsia="Times New Roman"/>
      <w:color w:val="7F7F7F"/>
      <w:sz w:val="20"/>
      <w:szCs w:val="20"/>
      <w:lang w:eastAsia="fr-FR"/>
    </w:rPr>
  </w:style>
  <w:style w:type="paragraph" w:styleId="PargrafodaLista">
    <w:name w:val="List Paragraph"/>
    <w:basedOn w:val="Normal"/>
    <w:uiPriority w:val="99"/>
    <w:qFormat/>
    <w:rsid w:val="00493A09"/>
    <w:pPr>
      <w:ind w:left="720"/>
      <w:contextualSpacing/>
    </w:pPr>
  </w:style>
  <w:style w:type="paragraph" w:styleId="Recuodecorpodetexto">
    <w:name w:val="Body Text Indent"/>
    <w:basedOn w:val="Normal"/>
    <w:link w:val="RecuodecorpodetextoChar"/>
    <w:uiPriority w:val="99"/>
    <w:rsid w:val="00915CE6"/>
    <w:pPr>
      <w:spacing w:after="0" w:line="240" w:lineRule="auto"/>
      <w:ind w:right="-232" w:firstLine="3402"/>
      <w:jc w:val="both"/>
    </w:pPr>
    <w:rPr>
      <w:rFonts w:ascii="Bookman Old Style" w:hAnsi="Bookman Old Style"/>
      <w:szCs w:val="20"/>
      <w:lang w:eastAsia="pt-BR"/>
    </w:rPr>
  </w:style>
  <w:style w:type="character" w:customStyle="1" w:styleId="RecuodecorpodetextoChar">
    <w:name w:val="Recuo de corpo de texto Char"/>
    <w:basedOn w:val="Fontepargpadro"/>
    <w:link w:val="Recuodecorpodetexto"/>
    <w:uiPriority w:val="99"/>
    <w:semiHidden/>
    <w:locked/>
    <w:rsid w:val="00CD3C2B"/>
    <w:rPr>
      <w:rFonts w:cs="Times New Roman"/>
      <w:lang w:eastAsia="en-US"/>
    </w:rPr>
  </w:style>
  <w:style w:type="paragraph" w:styleId="Corpodetexto2">
    <w:name w:val="Body Text 2"/>
    <w:basedOn w:val="Normal"/>
    <w:link w:val="Corpodetexto2Char"/>
    <w:uiPriority w:val="99"/>
    <w:rsid w:val="00C62BD2"/>
    <w:pPr>
      <w:spacing w:after="120" w:line="480" w:lineRule="auto"/>
    </w:pPr>
  </w:style>
  <w:style w:type="character" w:customStyle="1" w:styleId="Corpodetexto2Char">
    <w:name w:val="Corpo de texto 2 Char"/>
    <w:basedOn w:val="Fontepargpadro"/>
    <w:link w:val="Corpodetexto2"/>
    <w:uiPriority w:val="99"/>
    <w:semiHidden/>
    <w:locked/>
    <w:rsid w:val="00666691"/>
    <w:rPr>
      <w:rFonts w:cs="Times New Roman"/>
      <w:lang w:eastAsia="en-US"/>
    </w:rPr>
  </w:style>
  <w:style w:type="paragraph" w:styleId="Corpodetexto">
    <w:name w:val="Body Text"/>
    <w:basedOn w:val="Normal"/>
    <w:link w:val="CorpodetextoChar"/>
    <w:uiPriority w:val="99"/>
    <w:unhideWhenUsed/>
    <w:rsid w:val="004672AB"/>
    <w:pPr>
      <w:spacing w:after="120"/>
    </w:pPr>
  </w:style>
  <w:style w:type="character" w:customStyle="1" w:styleId="CorpodetextoChar">
    <w:name w:val="Corpo de texto Char"/>
    <w:basedOn w:val="Fontepargpadro"/>
    <w:link w:val="Corpodetexto"/>
    <w:uiPriority w:val="99"/>
    <w:rsid w:val="004672AB"/>
    <w:rPr>
      <w:lang w:eastAsia="en-US"/>
    </w:rPr>
  </w:style>
  <w:style w:type="paragraph" w:styleId="Corpodetexto3">
    <w:name w:val="Body Text 3"/>
    <w:basedOn w:val="Normal"/>
    <w:link w:val="Corpodetexto3Char"/>
    <w:uiPriority w:val="99"/>
    <w:semiHidden/>
    <w:unhideWhenUsed/>
    <w:rsid w:val="00C3548B"/>
    <w:pPr>
      <w:spacing w:after="120"/>
    </w:pPr>
    <w:rPr>
      <w:sz w:val="16"/>
      <w:szCs w:val="16"/>
    </w:rPr>
  </w:style>
  <w:style w:type="character" w:customStyle="1" w:styleId="Corpodetexto3Char">
    <w:name w:val="Corpo de texto 3 Char"/>
    <w:basedOn w:val="Fontepargpadro"/>
    <w:link w:val="Corpodetexto3"/>
    <w:uiPriority w:val="99"/>
    <w:semiHidden/>
    <w:rsid w:val="00C3548B"/>
    <w:rPr>
      <w:sz w:val="16"/>
      <w:szCs w:val="16"/>
      <w:lang w:eastAsia="en-US"/>
    </w:rPr>
  </w:style>
  <w:style w:type="table" w:styleId="Tabelacomgrade">
    <w:name w:val="Table Grid"/>
    <w:basedOn w:val="Tabelanormal"/>
    <w:locked/>
    <w:rsid w:val="00DD5DC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ecuodecorpodetexto3">
    <w:name w:val="Body Text Indent 3"/>
    <w:basedOn w:val="Normal"/>
    <w:link w:val="Recuodecorpodetexto3Char"/>
    <w:rsid w:val="00A33B2F"/>
    <w:pPr>
      <w:spacing w:after="120" w:line="240" w:lineRule="auto"/>
      <w:ind w:left="283"/>
    </w:pPr>
    <w:rPr>
      <w:rFonts w:ascii="Times New Roman" w:eastAsia="Times New Roman" w:hAnsi="Times New Roman"/>
      <w:sz w:val="16"/>
      <w:szCs w:val="16"/>
      <w:lang w:eastAsia="pt-BR"/>
    </w:rPr>
  </w:style>
  <w:style w:type="character" w:customStyle="1" w:styleId="Recuodecorpodetexto3Char">
    <w:name w:val="Recuo de corpo de texto 3 Char"/>
    <w:basedOn w:val="Fontepargpadro"/>
    <w:link w:val="Recuodecorpodetexto3"/>
    <w:rsid w:val="00A33B2F"/>
    <w:rPr>
      <w:rFonts w:ascii="Times New Roman" w:eastAsia="Times New Roman" w:hAnsi="Times New Roman"/>
      <w:sz w:val="16"/>
      <w:szCs w:val="16"/>
    </w:rPr>
  </w:style>
  <w:style w:type="paragraph" w:styleId="SemEspaamento">
    <w:name w:val="No Spacing"/>
    <w:uiPriority w:val="99"/>
    <w:qFormat/>
    <w:rsid w:val="00A33B2F"/>
    <w:rPr>
      <w:rFonts w:cs="Calibri"/>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pt-BR" w:eastAsia="pt-BR"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15517"/>
    <w:pPr>
      <w:spacing w:after="200" w:line="276" w:lineRule="auto"/>
    </w:pPr>
    <w:rPr>
      <w:sz w:val="22"/>
      <w:szCs w:val="22"/>
      <w:lang w:eastAsia="en-US"/>
    </w:rPr>
  </w:style>
  <w:style w:type="paragraph" w:styleId="Ttulo1">
    <w:name w:val="heading 1"/>
    <w:basedOn w:val="Normal"/>
    <w:next w:val="Normal"/>
    <w:link w:val="Ttulo1Char"/>
    <w:uiPriority w:val="99"/>
    <w:qFormat/>
    <w:locked/>
    <w:rsid w:val="00915CE6"/>
    <w:pPr>
      <w:keepNext/>
      <w:spacing w:after="0" w:line="240" w:lineRule="auto"/>
      <w:jc w:val="center"/>
      <w:outlineLvl w:val="0"/>
    </w:pPr>
    <w:rPr>
      <w:rFonts w:ascii="Times New Roman" w:hAnsi="Times New Roman"/>
      <w:sz w:val="28"/>
      <w:szCs w:val="20"/>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9"/>
    <w:locked/>
    <w:rsid w:val="00CD3C2B"/>
    <w:rPr>
      <w:rFonts w:ascii="Cambria" w:hAnsi="Cambria" w:cs="Times New Roman"/>
      <w:b/>
      <w:bCs/>
      <w:kern w:val="32"/>
      <w:sz w:val="32"/>
      <w:szCs w:val="32"/>
      <w:lang w:eastAsia="en-US"/>
    </w:rPr>
  </w:style>
  <w:style w:type="paragraph" w:styleId="Cabealho">
    <w:name w:val="header"/>
    <w:basedOn w:val="Normal"/>
    <w:link w:val="CabealhoChar"/>
    <w:uiPriority w:val="99"/>
    <w:rsid w:val="00C95187"/>
    <w:pPr>
      <w:tabs>
        <w:tab w:val="center" w:pos="4252"/>
        <w:tab w:val="right" w:pos="8504"/>
      </w:tabs>
      <w:spacing w:after="0" w:line="240" w:lineRule="auto"/>
    </w:pPr>
  </w:style>
  <w:style w:type="character" w:customStyle="1" w:styleId="CabealhoChar">
    <w:name w:val="Cabeçalho Char"/>
    <w:basedOn w:val="Fontepargpadro"/>
    <w:link w:val="Cabealho"/>
    <w:uiPriority w:val="99"/>
    <w:locked/>
    <w:rsid w:val="00C95187"/>
    <w:rPr>
      <w:rFonts w:cs="Times New Roman"/>
    </w:rPr>
  </w:style>
  <w:style w:type="paragraph" w:styleId="Rodap">
    <w:name w:val="footer"/>
    <w:basedOn w:val="Normal"/>
    <w:link w:val="RodapChar"/>
    <w:uiPriority w:val="99"/>
    <w:rsid w:val="00C95187"/>
    <w:pPr>
      <w:tabs>
        <w:tab w:val="center" w:pos="4252"/>
        <w:tab w:val="right" w:pos="8504"/>
      </w:tabs>
      <w:spacing w:after="0" w:line="240" w:lineRule="auto"/>
    </w:pPr>
  </w:style>
  <w:style w:type="character" w:customStyle="1" w:styleId="RodapChar">
    <w:name w:val="Rodapé Char"/>
    <w:basedOn w:val="Fontepargpadro"/>
    <w:link w:val="Rodap"/>
    <w:uiPriority w:val="99"/>
    <w:locked/>
    <w:rsid w:val="00C95187"/>
    <w:rPr>
      <w:rFonts w:cs="Times New Roman"/>
    </w:rPr>
  </w:style>
  <w:style w:type="paragraph" w:styleId="Textodebalo">
    <w:name w:val="Balloon Text"/>
    <w:basedOn w:val="Normal"/>
    <w:link w:val="TextodebaloChar"/>
    <w:uiPriority w:val="99"/>
    <w:semiHidden/>
    <w:rsid w:val="00C95187"/>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locked/>
    <w:rsid w:val="00C95187"/>
    <w:rPr>
      <w:rFonts w:ascii="Tahoma" w:hAnsi="Tahoma" w:cs="Tahoma"/>
      <w:sz w:val="16"/>
      <w:szCs w:val="16"/>
    </w:rPr>
  </w:style>
  <w:style w:type="paragraph" w:customStyle="1" w:styleId="FooterLeft">
    <w:name w:val="Footer Left"/>
    <w:basedOn w:val="Rodap"/>
    <w:uiPriority w:val="99"/>
    <w:rsid w:val="00F60942"/>
    <w:pPr>
      <w:pBdr>
        <w:top w:val="dashed" w:sz="4" w:space="18" w:color="7F7F7F"/>
      </w:pBdr>
      <w:tabs>
        <w:tab w:val="clear" w:pos="4252"/>
        <w:tab w:val="clear" w:pos="8504"/>
        <w:tab w:val="center" w:pos="4320"/>
        <w:tab w:val="right" w:pos="8640"/>
      </w:tabs>
      <w:spacing w:after="200"/>
      <w:contextualSpacing/>
    </w:pPr>
    <w:rPr>
      <w:rFonts w:eastAsia="Times New Roman"/>
      <w:color w:val="7F7F7F"/>
      <w:sz w:val="20"/>
      <w:szCs w:val="20"/>
      <w:lang w:eastAsia="fr-FR"/>
    </w:rPr>
  </w:style>
  <w:style w:type="paragraph" w:styleId="PargrafodaLista">
    <w:name w:val="List Paragraph"/>
    <w:basedOn w:val="Normal"/>
    <w:uiPriority w:val="99"/>
    <w:qFormat/>
    <w:rsid w:val="00493A09"/>
    <w:pPr>
      <w:ind w:left="720"/>
      <w:contextualSpacing/>
    </w:pPr>
  </w:style>
  <w:style w:type="paragraph" w:styleId="Recuodecorpodetexto">
    <w:name w:val="Body Text Indent"/>
    <w:basedOn w:val="Normal"/>
    <w:link w:val="RecuodecorpodetextoChar"/>
    <w:uiPriority w:val="99"/>
    <w:rsid w:val="00915CE6"/>
    <w:pPr>
      <w:spacing w:after="0" w:line="240" w:lineRule="auto"/>
      <w:ind w:right="-232" w:firstLine="3402"/>
      <w:jc w:val="both"/>
    </w:pPr>
    <w:rPr>
      <w:rFonts w:ascii="Bookman Old Style" w:hAnsi="Bookman Old Style"/>
      <w:szCs w:val="20"/>
      <w:lang w:eastAsia="pt-BR"/>
    </w:rPr>
  </w:style>
  <w:style w:type="character" w:customStyle="1" w:styleId="RecuodecorpodetextoChar">
    <w:name w:val="Recuo de corpo de texto Char"/>
    <w:basedOn w:val="Fontepargpadro"/>
    <w:link w:val="Recuodecorpodetexto"/>
    <w:uiPriority w:val="99"/>
    <w:semiHidden/>
    <w:locked/>
    <w:rsid w:val="00CD3C2B"/>
    <w:rPr>
      <w:rFonts w:cs="Times New Roman"/>
      <w:lang w:eastAsia="en-US"/>
    </w:rPr>
  </w:style>
  <w:style w:type="paragraph" w:styleId="Corpodetexto2">
    <w:name w:val="Body Text 2"/>
    <w:basedOn w:val="Normal"/>
    <w:link w:val="Corpodetexto2Char"/>
    <w:uiPriority w:val="99"/>
    <w:rsid w:val="00C62BD2"/>
    <w:pPr>
      <w:spacing w:after="120" w:line="480" w:lineRule="auto"/>
    </w:pPr>
  </w:style>
  <w:style w:type="character" w:customStyle="1" w:styleId="Corpodetexto2Char">
    <w:name w:val="Corpo de texto 2 Char"/>
    <w:basedOn w:val="Fontepargpadro"/>
    <w:link w:val="Corpodetexto2"/>
    <w:uiPriority w:val="99"/>
    <w:semiHidden/>
    <w:locked/>
    <w:rsid w:val="00666691"/>
    <w:rPr>
      <w:rFonts w:cs="Times New Roman"/>
      <w:lang w:eastAsia="en-US"/>
    </w:rPr>
  </w:style>
  <w:style w:type="paragraph" w:styleId="Corpodetexto">
    <w:name w:val="Body Text"/>
    <w:basedOn w:val="Normal"/>
    <w:link w:val="CorpodetextoChar"/>
    <w:uiPriority w:val="99"/>
    <w:unhideWhenUsed/>
    <w:rsid w:val="004672AB"/>
    <w:pPr>
      <w:spacing w:after="120"/>
    </w:pPr>
  </w:style>
  <w:style w:type="character" w:customStyle="1" w:styleId="CorpodetextoChar">
    <w:name w:val="Corpo de texto Char"/>
    <w:basedOn w:val="Fontepargpadro"/>
    <w:link w:val="Corpodetexto"/>
    <w:uiPriority w:val="99"/>
    <w:rsid w:val="004672AB"/>
    <w:rPr>
      <w:lang w:eastAsia="en-US"/>
    </w:rPr>
  </w:style>
  <w:style w:type="paragraph" w:styleId="Corpodetexto3">
    <w:name w:val="Body Text 3"/>
    <w:basedOn w:val="Normal"/>
    <w:link w:val="Corpodetexto3Char"/>
    <w:uiPriority w:val="99"/>
    <w:semiHidden/>
    <w:unhideWhenUsed/>
    <w:rsid w:val="00C3548B"/>
    <w:pPr>
      <w:spacing w:after="120"/>
    </w:pPr>
    <w:rPr>
      <w:sz w:val="16"/>
      <w:szCs w:val="16"/>
    </w:rPr>
  </w:style>
  <w:style w:type="character" w:customStyle="1" w:styleId="Corpodetexto3Char">
    <w:name w:val="Corpo de texto 3 Char"/>
    <w:basedOn w:val="Fontepargpadro"/>
    <w:link w:val="Corpodetexto3"/>
    <w:uiPriority w:val="99"/>
    <w:semiHidden/>
    <w:rsid w:val="00C3548B"/>
    <w:rPr>
      <w:sz w:val="16"/>
      <w:szCs w:val="16"/>
      <w:lang w:eastAsia="en-US"/>
    </w:rPr>
  </w:style>
  <w:style w:type="table" w:styleId="Tabelacomgrade">
    <w:name w:val="Table Grid"/>
    <w:basedOn w:val="Tabelanormal"/>
    <w:locked/>
    <w:rsid w:val="00DD5DC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306326740">
      <w:bodyDiv w:val="1"/>
      <w:marLeft w:val="0"/>
      <w:marRight w:val="0"/>
      <w:marTop w:val="0"/>
      <w:marBottom w:val="0"/>
      <w:divBdr>
        <w:top w:val="none" w:sz="0" w:space="0" w:color="auto"/>
        <w:left w:val="none" w:sz="0" w:space="0" w:color="auto"/>
        <w:bottom w:val="none" w:sz="0" w:space="0" w:color="auto"/>
        <w:right w:val="none" w:sz="0" w:space="0" w:color="auto"/>
      </w:divBdr>
    </w:div>
    <w:div w:id="1438718459">
      <w:marLeft w:val="0"/>
      <w:marRight w:val="0"/>
      <w:marTop w:val="0"/>
      <w:marBottom w:val="0"/>
      <w:divBdr>
        <w:top w:val="none" w:sz="0" w:space="0" w:color="auto"/>
        <w:left w:val="none" w:sz="0" w:space="0" w:color="auto"/>
        <w:bottom w:val="none" w:sz="0" w:space="0" w:color="auto"/>
        <w:right w:val="none" w:sz="0" w:space="0" w:color="auto"/>
      </w:divBdr>
    </w:div>
    <w:div w:id="1438718460">
      <w:marLeft w:val="0"/>
      <w:marRight w:val="0"/>
      <w:marTop w:val="0"/>
      <w:marBottom w:val="0"/>
      <w:divBdr>
        <w:top w:val="none" w:sz="0" w:space="0" w:color="auto"/>
        <w:left w:val="none" w:sz="0" w:space="0" w:color="auto"/>
        <w:bottom w:val="none" w:sz="0" w:space="0" w:color="auto"/>
        <w:right w:val="none" w:sz="0" w:space="0" w:color="auto"/>
      </w:divBdr>
    </w:div>
    <w:div w:id="1438718461">
      <w:marLeft w:val="0"/>
      <w:marRight w:val="0"/>
      <w:marTop w:val="0"/>
      <w:marBottom w:val="0"/>
      <w:divBdr>
        <w:top w:val="none" w:sz="0" w:space="0" w:color="auto"/>
        <w:left w:val="none" w:sz="0" w:space="0" w:color="auto"/>
        <w:bottom w:val="none" w:sz="0" w:space="0" w:color="auto"/>
        <w:right w:val="none" w:sz="0" w:space="0" w:color="auto"/>
      </w:divBdr>
    </w:div>
    <w:div w:id="1438718462">
      <w:marLeft w:val="0"/>
      <w:marRight w:val="0"/>
      <w:marTop w:val="0"/>
      <w:marBottom w:val="0"/>
      <w:divBdr>
        <w:top w:val="none" w:sz="0" w:space="0" w:color="auto"/>
        <w:left w:val="none" w:sz="0" w:space="0" w:color="auto"/>
        <w:bottom w:val="none" w:sz="0" w:space="0" w:color="auto"/>
        <w:right w:val="none" w:sz="0" w:space="0" w:color="auto"/>
      </w:divBdr>
    </w:div>
    <w:div w:id="1438718463">
      <w:marLeft w:val="0"/>
      <w:marRight w:val="0"/>
      <w:marTop w:val="0"/>
      <w:marBottom w:val="0"/>
      <w:divBdr>
        <w:top w:val="none" w:sz="0" w:space="0" w:color="auto"/>
        <w:left w:val="none" w:sz="0" w:space="0" w:color="auto"/>
        <w:bottom w:val="none" w:sz="0" w:space="0" w:color="auto"/>
        <w:right w:val="none" w:sz="0" w:space="0" w:color="auto"/>
      </w:divBdr>
    </w:div>
    <w:div w:id="1438718464">
      <w:marLeft w:val="0"/>
      <w:marRight w:val="0"/>
      <w:marTop w:val="0"/>
      <w:marBottom w:val="0"/>
      <w:divBdr>
        <w:top w:val="none" w:sz="0" w:space="0" w:color="auto"/>
        <w:left w:val="none" w:sz="0" w:space="0" w:color="auto"/>
        <w:bottom w:val="none" w:sz="0" w:space="0" w:color="auto"/>
        <w:right w:val="none" w:sz="0" w:space="0" w:color="auto"/>
      </w:divBdr>
    </w:div>
    <w:div w:id="1544906418">
      <w:bodyDiv w:val="1"/>
      <w:marLeft w:val="0"/>
      <w:marRight w:val="0"/>
      <w:marTop w:val="0"/>
      <w:marBottom w:val="0"/>
      <w:divBdr>
        <w:top w:val="none" w:sz="0" w:space="0" w:color="auto"/>
        <w:left w:val="none" w:sz="0" w:space="0" w:color="auto"/>
        <w:bottom w:val="none" w:sz="0" w:space="0" w:color="auto"/>
        <w:right w:val="none" w:sz="0" w:space="0" w:color="auto"/>
      </w:divBdr>
    </w:div>
    <w:div w:id="1619216979">
      <w:bodyDiv w:val="1"/>
      <w:marLeft w:val="0"/>
      <w:marRight w:val="0"/>
      <w:marTop w:val="0"/>
      <w:marBottom w:val="0"/>
      <w:divBdr>
        <w:top w:val="none" w:sz="0" w:space="0" w:color="auto"/>
        <w:left w:val="none" w:sz="0" w:space="0" w:color="auto"/>
        <w:bottom w:val="none" w:sz="0" w:space="0" w:color="auto"/>
        <w:right w:val="none" w:sz="0" w:space="0" w:color="auto"/>
      </w:divBdr>
    </w:div>
    <w:div w:id="1950580452">
      <w:bodyDiv w:val="1"/>
      <w:marLeft w:val="0"/>
      <w:marRight w:val="0"/>
      <w:marTop w:val="0"/>
      <w:marBottom w:val="0"/>
      <w:divBdr>
        <w:top w:val="none" w:sz="0" w:space="0" w:color="auto"/>
        <w:left w:val="none" w:sz="0" w:space="0" w:color="auto"/>
        <w:bottom w:val="none" w:sz="0" w:space="0" w:color="auto"/>
        <w:right w:val="none" w:sz="0" w:space="0" w:color="auto"/>
      </w:divBdr>
    </w:div>
    <w:div w:id="20988690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372A4B1-FB6A-41C0-BA67-696B0E02EA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415</TotalTime>
  <Pages>37</Pages>
  <Words>9216</Words>
  <Characters>49767</Characters>
  <Application>Microsoft Office Word</Application>
  <DocSecurity>0</DocSecurity>
  <Lines>414</Lines>
  <Paragraphs>117</Paragraphs>
  <ScaleCrop>false</ScaleCrop>
  <HeadingPairs>
    <vt:vector size="2" baseType="variant">
      <vt:variant>
        <vt:lpstr>Título</vt:lpstr>
      </vt:variant>
      <vt:variant>
        <vt:i4>1</vt:i4>
      </vt:variant>
    </vt:vector>
  </HeadingPairs>
  <TitlesOfParts>
    <vt:vector size="1" baseType="lpstr">
      <vt:lpstr>PARECER DA C</vt:lpstr>
    </vt:vector>
  </TitlesOfParts>
  <Company/>
  <LinksUpToDate>false</LinksUpToDate>
  <CharactersWithSpaces>58866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PARECER DA C</dc:title>
  <dc:creator>RICHARDSON</dc:creator>
  <cp:lastModifiedBy>Diega</cp:lastModifiedBy>
  <cp:revision>21</cp:revision>
  <cp:lastPrinted>2015-04-07T14:15:00Z</cp:lastPrinted>
  <dcterms:created xsi:type="dcterms:W3CDTF">2015-03-16T11:19:00Z</dcterms:created>
  <dcterms:modified xsi:type="dcterms:W3CDTF">2016-07-07T17:42:00Z</dcterms:modified>
</cp:coreProperties>
</file>