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2F" w:rsidRPr="00E87AE7" w:rsidRDefault="009B7BDA" w:rsidP="009B7BDA">
      <w:pPr>
        <w:autoSpaceDE w:val="0"/>
        <w:autoSpaceDN w:val="0"/>
        <w:adjustRightInd w:val="0"/>
        <w:rPr>
          <w:rFonts w:ascii="Tahoma" w:hAnsi="Tahoma" w:cs="Tahoma"/>
          <w:sz w:val="26"/>
          <w:szCs w:val="26"/>
        </w:rPr>
      </w:pPr>
      <w:r>
        <w:rPr>
          <w:rFonts w:ascii="Tahoma" w:hAnsi="Tahoma" w:cs="Tahoma"/>
          <w:sz w:val="26"/>
          <w:szCs w:val="26"/>
        </w:rPr>
        <w:t xml:space="preserve">                          </w:t>
      </w:r>
      <w:r w:rsidR="00A33B2F" w:rsidRPr="00E87AE7">
        <w:rPr>
          <w:rFonts w:ascii="Tahoma" w:hAnsi="Tahoma" w:cs="Tahoma"/>
          <w:sz w:val="26"/>
          <w:szCs w:val="26"/>
        </w:rPr>
        <w:t>COMISSÃO PERMANENTE DE LICITAÇÃO</w:t>
      </w:r>
    </w:p>
    <w:p w:rsidR="00A33B2F" w:rsidRPr="0039195B"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39195B">
        <w:rPr>
          <w:rFonts w:ascii="Tahoma" w:hAnsi="Tahoma" w:cs="Tahoma"/>
          <w:sz w:val="26"/>
          <w:szCs w:val="26"/>
        </w:rPr>
        <w:t xml:space="preserve">REGISTRODEPREÇOS Nº </w:t>
      </w:r>
      <w:r w:rsidR="001952F9">
        <w:rPr>
          <w:rFonts w:ascii="Tahoma" w:hAnsi="Tahoma" w:cs="Tahoma"/>
          <w:sz w:val="26"/>
          <w:szCs w:val="26"/>
        </w:rPr>
        <w:t>039</w:t>
      </w:r>
      <w:r w:rsidRPr="0039195B">
        <w:rPr>
          <w:rFonts w:ascii="Tahoma" w:hAnsi="Tahoma" w:cs="Tahoma"/>
          <w:sz w:val="26"/>
          <w:szCs w:val="26"/>
        </w:rPr>
        <w:t>/201</w:t>
      </w:r>
      <w:r w:rsidR="00FF255E" w:rsidRPr="0039195B">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6986"/>
      </w:tblGrid>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Empresa:</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 xml:space="preserve">Endereço </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55"/>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CNPJ</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Telefone</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 xml:space="preserve">Fax </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e-mail</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bl>
    <w:p w:rsidR="00A33B2F" w:rsidRPr="0039195B"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39195B">
        <w:rPr>
          <w:rFonts w:ascii="Tahoma" w:hAnsi="Tahoma" w:cs="Tahoma"/>
          <w:sz w:val="26"/>
          <w:szCs w:val="26"/>
        </w:rPr>
        <w:t xml:space="preserve">Retirei do Departamento de Licitações, do Município de </w:t>
      </w:r>
      <w:r w:rsidR="00AD65D2" w:rsidRPr="0039195B">
        <w:rPr>
          <w:rFonts w:ascii="Tahoma" w:hAnsi="Tahoma" w:cs="Tahoma"/>
          <w:sz w:val="26"/>
          <w:szCs w:val="26"/>
        </w:rPr>
        <w:t>Japorã</w:t>
      </w:r>
      <w:r w:rsidRPr="0039195B">
        <w:rPr>
          <w:rFonts w:ascii="Tahoma" w:hAnsi="Tahoma" w:cs="Tahoma"/>
          <w:sz w:val="26"/>
          <w:szCs w:val="26"/>
        </w:rPr>
        <w:t xml:space="preserve"> (MS), cópia do Edital do </w:t>
      </w:r>
      <w:r w:rsidR="00AD65D2" w:rsidRPr="0039195B">
        <w:rPr>
          <w:rFonts w:ascii="Tahoma" w:hAnsi="Tahoma" w:cs="Tahoma"/>
          <w:sz w:val="26"/>
          <w:szCs w:val="26"/>
        </w:rPr>
        <w:t xml:space="preserve">Processo nº </w:t>
      </w:r>
      <w:r w:rsidR="001952F9">
        <w:rPr>
          <w:rFonts w:ascii="Tahoma" w:hAnsi="Tahoma" w:cs="Tahoma"/>
          <w:sz w:val="26"/>
          <w:szCs w:val="26"/>
        </w:rPr>
        <w:t>059</w:t>
      </w:r>
      <w:r w:rsidR="00FF255E" w:rsidRPr="0039195B">
        <w:rPr>
          <w:rFonts w:ascii="Tahoma" w:hAnsi="Tahoma" w:cs="Tahoma"/>
          <w:sz w:val="26"/>
          <w:szCs w:val="26"/>
        </w:rPr>
        <w:t>/2016</w:t>
      </w:r>
      <w:r w:rsidR="00AD65D2" w:rsidRPr="0039195B">
        <w:rPr>
          <w:rFonts w:ascii="Tahoma" w:hAnsi="Tahoma" w:cs="Tahoma"/>
          <w:sz w:val="26"/>
          <w:szCs w:val="26"/>
        </w:rPr>
        <w:t xml:space="preserve"> – Modalidade - </w:t>
      </w:r>
      <w:r w:rsidRPr="0039195B">
        <w:rPr>
          <w:rFonts w:ascii="Tahoma" w:hAnsi="Tahoma" w:cs="Tahoma"/>
          <w:sz w:val="26"/>
          <w:szCs w:val="26"/>
        </w:rPr>
        <w:t xml:space="preserve">Pregão Presencial/Registro de Preços nº </w:t>
      </w:r>
      <w:r w:rsidR="001952F9">
        <w:rPr>
          <w:rFonts w:ascii="Tahoma" w:hAnsi="Tahoma" w:cs="Tahoma"/>
          <w:sz w:val="26"/>
          <w:szCs w:val="26"/>
        </w:rPr>
        <w:t>039</w:t>
      </w:r>
      <w:r w:rsidRPr="0039195B">
        <w:rPr>
          <w:rFonts w:ascii="Tahoma" w:hAnsi="Tahoma" w:cs="Tahoma"/>
          <w:sz w:val="26"/>
          <w:szCs w:val="26"/>
        </w:rPr>
        <w:t>/201</w:t>
      </w:r>
      <w:r w:rsidR="00FF255E" w:rsidRPr="0039195B">
        <w:rPr>
          <w:rFonts w:ascii="Tahoma" w:hAnsi="Tahoma" w:cs="Tahoma"/>
          <w:sz w:val="26"/>
          <w:szCs w:val="26"/>
        </w:rPr>
        <w:t>6</w:t>
      </w:r>
      <w:r w:rsidRPr="0039195B">
        <w:rPr>
          <w:rFonts w:ascii="Tahoma" w:hAnsi="Tahoma" w:cs="Tahoma"/>
          <w:sz w:val="26"/>
          <w:szCs w:val="26"/>
        </w:rPr>
        <w:t xml:space="preserve">, cujos envelopes de proposta de preços e de habilitação serão recebidos no dia </w:t>
      </w:r>
      <w:r w:rsidR="001952F9">
        <w:rPr>
          <w:rFonts w:ascii="Tahoma" w:hAnsi="Tahoma" w:cs="Tahoma"/>
          <w:sz w:val="26"/>
          <w:szCs w:val="26"/>
        </w:rPr>
        <w:t>10 de novembro</w:t>
      </w:r>
      <w:r w:rsidRPr="0039195B">
        <w:rPr>
          <w:rFonts w:ascii="Tahoma" w:hAnsi="Tahoma" w:cs="Tahoma"/>
          <w:sz w:val="26"/>
          <w:szCs w:val="26"/>
        </w:rPr>
        <w:t xml:space="preserve"> de 201</w:t>
      </w:r>
      <w:r w:rsidR="002E6405" w:rsidRPr="0039195B">
        <w:rPr>
          <w:rFonts w:ascii="Tahoma" w:hAnsi="Tahoma" w:cs="Tahoma"/>
          <w:sz w:val="26"/>
          <w:szCs w:val="26"/>
        </w:rPr>
        <w:t>6</w:t>
      </w:r>
      <w:r w:rsidR="00564BE2" w:rsidRPr="0039195B">
        <w:rPr>
          <w:rFonts w:ascii="Tahoma" w:hAnsi="Tahoma" w:cs="Tahoma"/>
          <w:sz w:val="26"/>
          <w:szCs w:val="26"/>
        </w:rPr>
        <w:t>,</w:t>
      </w:r>
      <w:r w:rsidR="00564BE2">
        <w:rPr>
          <w:rFonts w:ascii="Tahoma" w:hAnsi="Tahoma" w:cs="Tahoma"/>
          <w:sz w:val="26"/>
          <w:szCs w:val="26"/>
        </w:rPr>
        <w:t xml:space="preserve"> com o horário aqui definido</w:t>
      </w:r>
      <w:r w:rsidRPr="00E87AE7">
        <w:rPr>
          <w:rFonts w:ascii="Tahoma" w:hAnsi="Tahoma" w:cs="Tahoma"/>
          <w:sz w:val="26"/>
          <w:szCs w:val="26"/>
        </w:rPr>
        <w:t xml:space="preserve"> para credenciamento ás </w:t>
      </w:r>
      <w:r w:rsidR="001952F9">
        <w:rPr>
          <w:rFonts w:ascii="Tahoma" w:hAnsi="Tahoma" w:cs="Tahoma"/>
          <w:sz w:val="26"/>
          <w:szCs w:val="26"/>
        </w:rPr>
        <w:t>90</w:t>
      </w:r>
      <w:r w:rsidRPr="00E87AE7">
        <w:rPr>
          <w:rFonts w:ascii="Tahoma" w:hAnsi="Tahoma" w:cs="Tahoma"/>
          <w:sz w:val="26"/>
          <w:szCs w:val="26"/>
        </w:rPr>
        <w:t>h</w:t>
      </w:r>
      <w:r w:rsidR="001952F9">
        <w:rPr>
          <w:rFonts w:ascii="Tahoma" w:hAnsi="Tahoma" w:cs="Tahoma"/>
          <w:sz w:val="26"/>
          <w:szCs w:val="26"/>
        </w:rPr>
        <w:t>0</w:t>
      </w:r>
      <w:r w:rsidRPr="00E87AE7">
        <w:rPr>
          <w:rFonts w:ascii="Tahoma" w:hAnsi="Tahoma" w:cs="Tahoma"/>
          <w:sz w:val="26"/>
          <w:szCs w:val="26"/>
        </w:rPr>
        <w:t xml:space="preserve">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FF255E">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Pr="00E87AE7" w:rsidRDefault="000E16B9"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 xml:space="preserve">PREGÃO PRESENCIAL </w:t>
      </w:r>
      <w:r w:rsidR="005A541F">
        <w:rPr>
          <w:rFonts w:ascii="Tahoma" w:hAnsi="Tahoma" w:cs="Tahoma"/>
          <w:snapToGrid w:val="0"/>
          <w:sz w:val="26"/>
          <w:szCs w:val="26"/>
        </w:rPr>
        <w:t xml:space="preserve">PARA REGISTRO DE PREÇOS </w:t>
      </w:r>
      <w:r w:rsidRPr="00E87AE7">
        <w:rPr>
          <w:rFonts w:ascii="Tahoma" w:hAnsi="Tahoma" w:cs="Tahoma"/>
          <w:snapToGrid w:val="0"/>
          <w:sz w:val="26"/>
          <w:szCs w:val="26"/>
        </w:rPr>
        <w:t xml:space="preserve">Nº </w:t>
      </w:r>
      <w:r w:rsidR="001952F9">
        <w:rPr>
          <w:rFonts w:ascii="Tahoma" w:hAnsi="Tahoma" w:cs="Tahoma"/>
          <w:snapToGrid w:val="0"/>
          <w:sz w:val="26"/>
          <w:szCs w:val="26"/>
        </w:rPr>
        <w:t>059</w:t>
      </w:r>
      <w:r w:rsidRPr="00E87AE7">
        <w:rPr>
          <w:rFonts w:ascii="Tahoma" w:hAnsi="Tahoma" w:cs="Tahoma"/>
          <w:snapToGrid w:val="0"/>
          <w:sz w:val="26"/>
          <w:szCs w:val="26"/>
        </w:rPr>
        <w:t>/201</w:t>
      </w:r>
      <w:r w:rsidR="00FF255E">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00AD65D2">
        <w:rPr>
          <w:rFonts w:ascii="Tahoma" w:hAnsi="Tahoma" w:cs="Tahoma"/>
          <w:snapToGrid w:val="0"/>
          <w:sz w:val="26"/>
          <w:szCs w:val="26"/>
        </w:rPr>
        <w:t>0</w:t>
      </w:r>
      <w:r w:rsidR="00C6265A">
        <w:rPr>
          <w:rFonts w:ascii="Tahoma" w:hAnsi="Tahoma" w:cs="Tahoma"/>
          <w:snapToGrid w:val="0"/>
          <w:sz w:val="26"/>
          <w:szCs w:val="26"/>
        </w:rPr>
        <w:t>35</w:t>
      </w:r>
      <w:r w:rsidRPr="00E87AE7">
        <w:rPr>
          <w:rFonts w:ascii="Tahoma" w:hAnsi="Tahoma" w:cs="Tahoma"/>
          <w:snapToGrid w:val="0"/>
          <w:sz w:val="26"/>
          <w:szCs w:val="26"/>
        </w:rPr>
        <w:t>/201</w:t>
      </w:r>
      <w:r w:rsidR="00FF255E">
        <w:rPr>
          <w:rFonts w:ascii="Tahoma" w:hAnsi="Tahoma" w:cs="Tahoma"/>
          <w:snapToGrid w:val="0"/>
          <w:sz w:val="26"/>
          <w:szCs w:val="26"/>
        </w:rPr>
        <w:t>6</w:t>
      </w:r>
    </w:p>
    <w:p w:rsidR="000E16B9" w:rsidRPr="000E16B9" w:rsidRDefault="000E16B9" w:rsidP="000E16B9">
      <w:pPr>
        <w:rPr>
          <w:lang w:eastAsia="pt-BR"/>
        </w:rPr>
      </w:pPr>
    </w:p>
    <w:p w:rsidR="00A33B2F" w:rsidRPr="002E6405" w:rsidRDefault="00A33B2F" w:rsidP="00A33B2F">
      <w:pPr>
        <w:pStyle w:val="Ttulo1"/>
        <w:spacing w:before="120" w:after="120"/>
        <w:rPr>
          <w:rFonts w:ascii="Tahoma" w:hAnsi="Tahoma" w:cs="Tahoma"/>
          <w:b/>
          <w:bCs/>
          <w:snapToGrid w:val="0"/>
          <w:sz w:val="26"/>
          <w:szCs w:val="26"/>
        </w:rPr>
      </w:pPr>
      <w:r w:rsidRPr="002E6405">
        <w:rPr>
          <w:rFonts w:ascii="Tahoma" w:hAnsi="Tahoma" w:cs="Tahoma"/>
          <w:snapToGrid w:val="0"/>
          <w:sz w:val="26"/>
          <w:szCs w:val="26"/>
        </w:rPr>
        <w:t xml:space="preserve">DATA DA ABERTURA: </w:t>
      </w:r>
      <w:r w:rsidR="001952F9">
        <w:rPr>
          <w:rFonts w:ascii="Tahoma" w:hAnsi="Tahoma" w:cs="Tahoma"/>
          <w:snapToGrid w:val="0"/>
          <w:sz w:val="26"/>
          <w:szCs w:val="26"/>
        </w:rPr>
        <w:t>10/11/2016</w:t>
      </w:r>
      <w:r w:rsidRPr="002E6405">
        <w:rPr>
          <w:rFonts w:ascii="Tahoma" w:hAnsi="Tahoma" w:cs="Tahoma"/>
          <w:snapToGrid w:val="0"/>
          <w:sz w:val="26"/>
          <w:szCs w:val="26"/>
        </w:rPr>
        <w:t xml:space="preserve"> às </w:t>
      </w:r>
      <w:r w:rsidR="001952F9">
        <w:rPr>
          <w:rFonts w:ascii="Tahoma" w:hAnsi="Tahoma" w:cs="Tahoma"/>
          <w:snapToGrid w:val="0"/>
          <w:sz w:val="26"/>
          <w:szCs w:val="26"/>
        </w:rPr>
        <w:t>90</w:t>
      </w:r>
      <w:r w:rsidRPr="002E6405">
        <w:rPr>
          <w:rFonts w:ascii="Tahoma" w:hAnsi="Tahoma" w:cs="Tahoma"/>
          <w:snapToGrid w:val="0"/>
          <w:sz w:val="26"/>
          <w:szCs w:val="26"/>
        </w:rPr>
        <w:t>h</w:t>
      </w:r>
      <w:r w:rsidR="001952F9">
        <w:rPr>
          <w:rFonts w:ascii="Tahoma" w:hAnsi="Tahoma" w:cs="Tahoma"/>
          <w:snapToGrid w:val="0"/>
          <w:sz w:val="26"/>
          <w:szCs w:val="26"/>
        </w:rPr>
        <w:t>0</w:t>
      </w:r>
      <w:r w:rsidRPr="002E6405">
        <w:rPr>
          <w:rFonts w:ascii="Tahoma" w:hAnsi="Tahoma" w:cs="Tahoma"/>
          <w:snapToGrid w:val="0"/>
          <w:sz w:val="26"/>
          <w:szCs w:val="26"/>
        </w:rPr>
        <w:t xml:space="preserve">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C25D14" w:rsidRDefault="00C25D14" w:rsidP="00C6265A">
      <w:pPr>
        <w:pStyle w:val="Ttulo1"/>
        <w:spacing w:before="120" w:after="120"/>
        <w:jc w:val="left"/>
        <w:rPr>
          <w:rFonts w:ascii="Tahoma" w:hAnsi="Tahoma" w:cs="Tahoma"/>
          <w:b/>
          <w:snapToGrid w:val="0"/>
          <w:sz w:val="26"/>
          <w:szCs w:val="26"/>
        </w:rPr>
      </w:pPr>
    </w:p>
    <w:p w:rsidR="00A33B2F" w:rsidRPr="000E16B9" w:rsidRDefault="00A33B2F" w:rsidP="00C6265A">
      <w:pPr>
        <w:pStyle w:val="Ttulo1"/>
        <w:spacing w:before="120" w:after="120"/>
        <w:jc w:val="left"/>
        <w:rPr>
          <w:rFonts w:ascii="Tahoma" w:hAnsi="Tahoma" w:cs="Tahoma"/>
          <w:b/>
          <w:bCs/>
          <w:snapToGrid w:val="0"/>
          <w:sz w:val="26"/>
          <w:szCs w:val="26"/>
        </w:rPr>
      </w:pPr>
      <w:r w:rsidRPr="000E16B9">
        <w:rPr>
          <w:rFonts w:ascii="Tahoma" w:hAnsi="Tahoma" w:cs="Tahoma"/>
          <w:b/>
          <w:snapToGrid w:val="0"/>
          <w:sz w:val="26"/>
          <w:szCs w:val="26"/>
        </w:rPr>
        <w:t xml:space="preserve">PREGÃO PRESENCIAL REGISTRO DE PREÇOS Nº </w:t>
      </w:r>
      <w:r w:rsidR="001952F9">
        <w:rPr>
          <w:rFonts w:ascii="Tahoma" w:hAnsi="Tahoma" w:cs="Tahoma"/>
          <w:b/>
          <w:snapToGrid w:val="0"/>
          <w:sz w:val="26"/>
          <w:szCs w:val="26"/>
        </w:rPr>
        <w:t>059</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w:t>
      </w:r>
      <w:r w:rsidR="001952F9">
        <w:rPr>
          <w:rFonts w:ascii="Tahoma" w:hAnsi="Tahoma" w:cs="Tahoma"/>
          <w:b/>
          <w:snapToGrid w:val="0"/>
          <w:sz w:val="26"/>
          <w:szCs w:val="26"/>
        </w:rPr>
        <w:t>039</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p>
    <w:p w:rsidR="00A33B2F" w:rsidRPr="00E87AE7" w:rsidRDefault="00A33B2F" w:rsidP="00C25D14">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w:t>
      </w:r>
      <w:r w:rsidR="00AA5998">
        <w:rPr>
          <w:rFonts w:ascii="Tahoma" w:hAnsi="Tahoma" w:cs="Tahoma"/>
          <w:sz w:val="26"/>
          <w:szCs w:val="26"/>
        </w:rPr>
        <w:t>0</w:t>
      </w:r>
      <w:r w:rsidR="001952F9">
        <w:rPr>
          <w:rFonts w:ascii="Tahoma" w:hAnsi="Tahoma" w:cs="Tahoma"/>
          <w:sz w:val="26"/>
          <w:szCs w:val="26"/>
        </w:rPr>
        <w:t>9</w:t>
      </w:r>
      <w:r w:rsidRPr="005A541F">
        <w:rPr>
          <w:rFonts w:ascii="Tahoma" w:hAnsi="Tahoma" w:cs="Tahoma"/>
          <w:sz w:val="26"/>
          <w:szCs w:val="26"/>
        </w:rPr>
        <w:t>:</w:t>
      </w:r>
      <w:r w:rsidR="001952F9">
        <w:rPr>
          <w:rFonts w:ascii="Tahoma" w:hAnsi="Tahoma" w:cs="Tahoma"/>
          <w:sz w:val="26"/>
          <w:szCs w:val="26"/>
        </w:rPr>
        <w:t>0</w:t>
      </w:r>
      <w:r w:rsidRPr="005A541F">
        <w:rPr>
          <w:rFonts w:ascii="Tahoma" w:hAnsi="Tahoma" w:cs="Tahoma"/>
          <w:sz w:val="26"/>
          <w:szCs w:val="26"/>
        </w:rPr>
        <w:t xml:space="preserve">0 horas (MS) do dia </w:t>
      </w:r>
      <w:r w:rsidR="001952F9">
        <w:rPr>
          <w:rFonts w:ascii="Tahoma" w:hAnsi="Tahoma" w:cs="Tahoma"/>
          <w:sz w:val="26"/>
          <w:szCs w:val="26"/>
        </w:rPr>
        <w:t>10 de novembro</w:t>
      </w:r>
      <w:r w:rsidR="00C6265A">
        <w:rPr>
          <w:rFonts w:ascii="Tahoma" w:hAnsi="Tahoma" w:cs="Tahoma"/>
          <w:sz w:val="26"/>
          <w:szCs w:val="26"/>
        </w:rPr>
        <w:t xml:space="preserve"> </w:t>
      </w:r>
      <w:r w:rsidRPr="005A541F">
        <w:rPr>
          <w:rFonts w:ascii="Tahoma" w:hAnsi="Tahoma" w:cs="Tahoma"/>
          <w:sz w:val="26"/>
          <w:szCs w:val="26"/>
        </w:rPr>
        <w:t>do ano de 201</w:t>
      </w:r>
      <w:r w:rsidR="005A541F" w:rsidRPr="005A541F">
        <w:rPr>
          <w:rFonts w:ascii="Tahoma" w:hAnsi="Tahoma" w:cs="Tahoma"/>
          <w:sz w:val="26"/>
          <w:szCs w:val="26"/>
        </w:rPr>
        <w:t>6</w:t>
      </w:r>
      <w:r w:rsidRPr="005A541F">
        <w:rPr>
          <w:rFonts w:ascii="Tahoma" w:hAnsi="Tahoma" w:cs="Tahoma"/>
          <w:sz w:val="26"/>
          <w:szCs w:val="26"/>
        </w:rPr>
        <w:t>,</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 </w:t>
      </w:r>
      <w:r w:rsidRPr="00F670F0">
        <w:rPr>
          <w:rFonts w:ascii="Tahoma" w:hAnsi="Tahoma" w:cs="Tahoma"/>
          <w:sz w:val="26"/>
          <w:szCs w:val="26"/>
        </w:rPr>
        <w:t xml:space="preserve">do tipo MENOR PREÇO POR </w:t>
      </w:r>
      <w:r w:rsidR="00C6265A" w:rsidRPr="00F670F0">
        <w:rPr>
          <w:rFonts w:ascii="Tahoma" w:hAnsi="Tahoma" w:cs="Tahoma"/>
          <w:sz w:val="26"/>
          <w:szCs w:val="26"/>
        </w:rPr>
        <w:t>ITEM</w:t>
      </w:r>
      <w:r w:rsidR="00F670F0">
        <w:rPr>
          <w:rFonts w:ascii="Tahoma" w:hAnsi="Tahoma" w:cs="Tahoma"/>
          <w:sz w:val="26"/>
          <w:szCs w:val="26"/>
        </w:rPr>
        <w:t>,</w:t>
      </w:r>
      <w:r w:rsidRPr="00E87AE7">
        <w:rPr>
          <w:rFonts w:ascii="Tahoma" w:hAnsi="Tahoma" w:cs="Tahoma"/>
          <w:sz w:val="26"/>
          <w:szCs w:val="26"/>
        </w:rPr>
        <w:t xml:space="preserve"> conforme descrito neste Edital e seus Anexos. O procedimento licitatório que dele resultar obedecerá, integralmente, a Lei nº 10.520/2003,</w:t>
      </w:r>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C25D14" w:rsidRPr="00C25D14" w:rsidRDefault="00A33B2F" w:rsidP="00C25D14">
      <w:pPr>
        <w:numPr>
          <w:ilvl w:val="0"/>
          <w:numId w:val="7"/>
        </w:numPr>
        <w:spacing w:after="0" w:line="240" w:lineRule="auto"/>
        <w:ind w:left="0" w:firstLine="0"/>
        <w:jc w:val="both"/>
        <w:rPr>
          <w:rFonts w:ascii="Tahoma" w:hAnsi="Tahoma" w:cs="Tahoma"/>
          <w:sz w:val="26"/>
          <w:szCs w:val="26"/>
        </w:rPr>
      </w:pPr>
      <w:r w:rsidRPr="00C25D14">
        <w:rPr>
          <w:rFonts w:ascii="Tahoma" w:hAnsi="Tahoma" w:cs="Tahoma"/>
          <w:sz w:val="26"/>
          <w:szCs w:val="26"/>
        </w:rPr>
        <w:t>1.1 –</w:t>
      </w:r>
      <w:r w:rsidR="00952491" w:rsidRPr="00C25D14">
        <w:rPr>
          <w:rFonts w:ascii="Tahoma" w:hAnsi="Tahoma" w:cs="Tahoma"/>
          <w:sz w:val="26"/>
          <w:szCs w:val="26"/>
        </w:rPr>
        <w:t xml:space="preserve">Tem por objeto a presente licitação a seleção de proposta mais vantajosa para administração </w:t>
      </w:r>
      <w:r w:rsidR="00C25D14" w:rsidRPr="00C25D14">
        <w:rPr>
          <w:rFonts w:ascii="Tahoma" w:hAnsi="Tahoma" w:cs="Tahoma"/>
          <w:sz w:val="26"/>
          <w:szCs w:val="26"/>
        </w:rPr>
        <w:t>contratação de empresa especializada com vistas à prestação de serviços de Diagnóstico</w:t>
      </w:r>
      <w:r w:rsidR="00C25D14">
        <w:rPr>
          <w:rFonts w:ascii="Tahoma" w:hAnsi="Tahoma" w:cs="Tahoma"/>
          <w:sz w:val="26"/>
          <w:szCs w:val="26"/>
        </w:rPr>
        <w:t xml:space="preserve"> </w:t>
      </w:r>
      <w:r w:rsidR="00C25D14" w:rsidRPr="00C25D14">
        <w:rPr>
          <w:rFonts w:ascii="Tahoma" w:hAnsi="Tahoma" w:cs="Tahoma"/>
          <w:sz w:val="26"/>
          <w:szCs w:val="26"/>
        </w:rPr>
        <w:t xml:space="preserve">Laboratoriais de Análise Clínica aos usuários do SUS do município de Japorã-MS, para atender às necessidades da Prefeitura Municipal de Japorã através de sua Secretaria Municipal de Saúde , conforme especificações estabelecidas neste termo de referência. </w:t>
      </w:r>
      <w:r w:rsidR="00C25D14" w:rsidRPr="00C25D14">
        <w:rPr>
          <w:rFonts w:ascii="Tahoma" w:hAnsi="Tahoma" w:cs="Tahoma"/>
          <w:sz w:val="26"/>
          <w:szCs w:val="26"/>
        </w:rPr>
        <w:cr/>
      </w:r>
    </w:p>
    <w:p w:rsidR="00C25D14" w:rsidRPr="00C25D14" w:rsidRDefault="00C25D14" w:rsidP="00C25D14">
      <w:pPr>
        <w:ind w:left="284"/>
        <w:jc w:val="both"/>
        <w:rPr>
          <w:rFonts w:ascii="Tahoma" w:hAnsi="Tahoma" w:cs="Tahoma"/>
          <w:sz w:val="26"/>
          <w:szCs w:val="26"/>
        </w:rPr>
      </w:pPr>
    </w:p>
    <w:p w:rsidR="00700951" w:rsidRDefault="00C25D14" w:rsidP="00700951">
      <w:pPr>
        <w:pStyle w:val="PargrafodaLista"/>
        <w:numPr>
          <w:ilvl w:val="0"/>
          <w:numId w:val="12"/>
        </w:numPr>
        <w:spacing w:after="0" w:line="240" w:lineRule="auto"/>
        <w:ind w:left="0" w:firstLine="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 xml:space="preserve">JUSTIFICATIVA: Considerando o que dispõe a Constituição Federal de 1988, em especial o seu artigo 196, a saúde é direito de todos e dever do Estado, garantido mediante políticas sociais e econômicas que visem à redução do risco de doença e de outros agravos e ao acesso universal e igualitário às ações e serviços para sua promoção, proteção e </w:t>
      </w:r>
      <w:r w:rsidRPr="00C25D14">
        <w:rPr>
          <w:rFonts w:ascii="Tahoma" w:hAnsi="Tahoma" w:cs="Tahoma"/>
          <w:sz w:val="26"/>
          <w:szCs w:val="26"/>
        </w:rPr>
        <w:lastRenderedPageBreak/>
        <w:t>recuperação;</w:t>
      </w:r>
      <w:r>
        <w:rPr>
          <w:rFonts w:ascii="Tahoma" w:hAnsi="Tahoma" w:cs="Tahoma"/>
          <w:sz w:val="26"/>
          <w:szCs w:val="26"/>
        </w:rPr>
        <w:t xml:space="preserve"> </w:t>
      </w:r>
      <w:r w:rsidRPr="00C25D14">
        <w:rPr>
          <w:rFonts w:ascii="Tahoma" w:hAnsi="Tahoma" w:cs="Tahoma"/>
          <w:sz w:val="26"/>
          <w:szCs w:val="26"/>
        </w:rPr>
        <w:t>Considerando a lei 8.080, de Setembro de 1990 que dispõe sobre as condições para a promoção, proteção e recuperação da saúde, a organização e o funcionamento dos serviços correspondentes;Considerando a necessidade de atendimento de serviços especializados conforme os parâmetros da portar</w:t>
      </w:r>
      <w:r>
        <w:rPr>
          <w:rFonts w:ascii="Tahoma" w:hAnsi="Tahoma" w:cs="Tahoma"/>
          <w:sz w:val="26"/>
          <w:szCs w:val="26"/>
        </w:rPr>
        <w:t xml:space="preserve">ia nº. 1097 de 2006, </w:t>
      </w:r>
      <w:r w:rsidRPr="00C25D14">
        <w:rPr>
          <w:rFonts w:ascii="Tahoma" w:hAnsi="Tahoma" w:cs="Tahoma"/>
          <w:sz w:val="26"/>
          <w:szCs w:val="26"/>
        </w:rPr>
        <w:t>Considerando a Portaria/GM 1101 de 2002, que estabelece os parâmetros de cobertura assistenciais;</w:t>
      </w:r>
      <w:r>
        <w:rPr>
          <w:rFonts w:ascii="Tahoma" w:hAnsi="Tahoma" w:cs="Tahoma"/>
          <w:sz w:val="26"/>
          <w:szCs w:val="26"/>
        </w:rPr>
        <w:t xml:space="preserve"> </w:t>
      </w:r>
      <w:r w:rsidRPr="00C25D14">
        <w:rPr>
          <w:rFonts w:ascii="Tahoma" w:hAnsi="Tahoma" w:cs="Tahoma"/>
          <w:sz w:val="26"/>
          <w:szCs w:val="26"/>
        </w:rPr>
        <w:t>Considerando a Portaria GM/MS 399, de fevereiro de 2006 que estabelece as Diretrizes Operacionais dos Pactos pela Vida, em Defesa do SUS e de Gestão, compromisso entre os gestores do SUS em torno das prioridades que apresentam impacto sobre a situação de saúde da população; e Estabelece diretrizes para a gestão do sistema nos aspectos da Descentralização; Regionalização; Financiamento; Planejamento; Programação Pactuada e Integrada - PPI; Regulação; Participação e Controle Social; Gestão do trabalho e Educação na Saúde;</w:t>
      </w:r>
    </w:p>
    <w:p w:rsidR="00700951" w:rsidRDefault="00C25D14" w:rsidP="00700951">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 xml:space="preserve">Considerando a Portaria GM/MS Nº Nº 129, de 21 de Fevereiro de 2014, que garante o recurso para pagamento dos serviços de patologia clinica com repasse ao fundo municipal de saúde; </w:t>
      </w:r>
    </w:p>
    <w:p w:rsidR="00700951" w:rsidRDefault="00C25D14" w:rsidP="00700951">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Considerando a necessidade de assegurar a prestação de serviço laboratorial aos munícipes de Japorã, de forma a complementar a assistência à saúde;</w:t>
      </w:r>
      <w:r>
        <w:rPr>
          <w:rFonts w:ascii="Tahoma" w:hAnsi="Tahoma" w:cs="Tahoma"/>
          <w:sz w:val="26"/>
          <w:szCs w:val="26"/>
        </w:rPr>
        <w:t xml:space="preserve"> </w:t>
      </w:r>
    </w:p>
    <w:p w:rsidR="00C25D14" w:rsidRDefault="00C25D14" w:rsidP="00700951">
      <w:pPr>
        <w:pStyle w:val="PargrafodaLista"/>
        <w:spacing w:after="0" w:line="240" w:lineRule="auto"/>
        <w:ind w:left="0"/>
        <w:jc w:val="both"/>
        <w:rPr>
          <w:rFonts w:ascii="Tahoma" w:hAnsi="Tahoma" w:cs="Tahoma"/>
          <w:sz w:val="26"/>
          <w:szCs w:val="26"/>
        </w:rPr>
      </w:pPr>
      <w:r w:rsidRPr="00C25D14">
        <w:rPr>
          <w:rFonts w:ascii="Tahoma" w:hAnsi="Tahoma" w:cs="Tahoma"/>
          <w:sz w:val="26"/>
          <w:szCs w:val="26"/>
        </w:rPr>
        <w:t>Considerando que os Exames Laboratoriais são necessários como apoio para diagnóstico de inúmeras patologias, assim sendo, a contratação de Laboratórios para a prestação de serviços de Análises Clínica são indispensáveis, como instrumento para complementar a assistência médico-ambulatorial realizada nas Unidades de Saúde do Município de Japorã;</w:t>
      </w:r>
    </w:p>
    <w:p w:rsidR="00DA7E49" w:rsidRPr="00700951" w:rsidRDefault="00C25D14" w:rsidP="00700951">
      <w:pPr>
        <w:pStyle w:val="PargrafodaLista"/>
        <w:spacing w:after="0" w:line="240" w:lineRule="auto"/>
        <w:ind w:left="0"/>
        <w:jc w:val="both"/>
        <w:rPr>
          <w:rFonts w:ascii="Tahoma" w:hAnsi="Tahoma" w:cs="Tahoma"/>
          <w:sz w:val="26"/>
          <w:szCs w:val="26"/>
        </w:rPr>
      </w:pPr>
      <w:r w:rsidRPr="00700951">
        <w:rPr>
          <w:rFonts w:ascii="Tahoma" w:hAnsi="Tahoma" w:cs="Tahoma"/>
          <w:sz w:val="26"/>
          <w:szCs w:val="26"/>
        </w:rPr>
        <w:t>Considerando que a Secretaria Municipal de Saúde de Japorã  não possui capacidade instalada para realizar os exames especializados de Análises Clínicas advindos do Município, o Município de Japorã, por meio da Secretaria Municipal de Saúde, DECIDE contratar pessoa jurídica para a prestação de serviços de Análises Clínica, Anatomia Patológica e Citopatologia</w:t>
      </w:r>
      <w:r w:rsidR="00952491" w:rsidRPr="00700951">
        <w:rPr>
          <w:rFonts w:ascii="Tahoma" w:hAnsi="Tahoma" w:cs="Tahoma"/>
          <w:sz w:val="26"/>
          <w:szCs w:val="26"/>
        </w:rPr>
        <w:t xml:space="preserve">visando </w:t>
      </w:r>
    </w:p>
    <w:p w:rsidR="00952491" w:rsidRPr="00E87AE7" w:rsidRDefault="00952491" w:rsidP="00952491">
      <w:pPr>
        <w:jc w:val="both"/>
        <w:rPr>
          <w:rFonts w:ascii="Tahoma" w:hAnsi="Tahoma" w:cs="Tahoma"/>
          <w:sz w:val="26"/>
          <w:szCs w:val="26"/>
        </w:rPr>
      </w:pPr>
    </w:p>
    <w:p w:rsidR="00A33B2F" w:rsidRPr="00F670F0" w:rsidRDefault="00700951" w:rsidP="00A33B2F">
      <w:pPr>
        <w:jc w:val="both"/>
        <w:rPr>
          <w:rFonts w:ascii="Tahoma" w:hAnsi="Tahoma" w:cs="Tahoma"/>
          <w:sz w:val="26"/>
          <w:szCs w:val="26"/>
        </w:rPr>
      </w:pPr>
      <w:r>
        <w:rPr>
          <w:rFonts w:ascii="Tahoma" w:hAnsi="Tahoma" w:cs="Tahoma"/>
          <w:sz w:val="26"/>
          <w:szCs w:val="26"/>
        </w:rPr>
        <w:t>2</w:t>
      </w:r>
      <w:r w:rsidR="00A33B2F" w:rsidRPr="00F670F0">
        <w:rPr>
          <w:rFonts w:ascii="Tahoma" w:hAnsi="Tahoma" w:cs="Tahoma"/>
          <w:sz w:val="26"/>
          <w:szCs w:val="26"/>
        </w:rPr>
        <w:t xml:space="preserve">.2 - As quantidades constantes dos anexos </w:t>
      </w:r>
      <w:r w:rsidR="00B40AB0" w:rsidRPr="00F670F0">
        <w:rPr>
          <w:rFonts w:ascii="Tahoma" w:hAnsi="Tahoma" w:cs="Tahoma"/>
          <w:i/>
          <w:iCs/>
          <w:sz w:val="26"/>
          <w:szCs w:val="26"/>
        </w:rPr>
        <w:t xml:space="preserve">I, </w:t>
      </w:r>
      <w:r w:rsidR="00A33B2F" w:rsidRPr="00F670F0">
        <w:rPr>
          <w:rFonts w:ascii="Tahoma" w:hAnsi="Tahoma" w:cs="Tahoma"/>
          <w:sz w:val="26"/>
          <w:szCs w:val="26"/>
        </w:rPr>
        <w:t xml:space="preserve"> são estimativas, não se obrigando a Administração pela aquisição total.  </w:t>
      </w:r>
    </w:p>
    <w:p w:rsidR="00A33B2F" w:rsidRPr="00E87AE7" w:rsidRDefault="00700951" w:rsidP="00A33B2F">
      <w:pPr>
        <w:jc w:val="both"/>
        <w:rPr>
          <w:rFonts w:ascii="Tahoma" w:hAnsi="Tahoma" w:cs="Tahoma"/>
          <w:sz w:val="26"/>
          <w:szCs w:val="26"/>
        </w:rPr>
      </w:pPr>
      <w:r>
        <w:rPr>
          <w:rFonts w:ascii="Tahoma" w:hAnsi="Tahoma" w:cs="Tahoma"/>
          <w:sz w:val="26"/>
          <w:szCs w:val="26"/>
        </w:rPr>
        <w:t>2</w:t>
      </w:r>
      <w:r w:rsidR="00FF255E" w:rsidRPr="00F670F0">
        <w:rPr>
          <w:rFonts w:ascii="Tahoma" w:hAnsi="Tahoma" w:cs="Tahoma"/>
          <w:sz w:val="26"/>
          <w:szCs w:val="26"/>
        </w:rPr>
        <w:t>.3</w:t>
      </w:r>
      <w:r w:rsidR="00A33B2F" w:rsidRPr="00F670F0">
        <w:rPr>
          <w:rFonts w:ascii="Tahoma" w:hAnsi="Tahoma" w:cs="Tahoma"/>
          <w:sz w:val="26"/>
          <w:szCs w:val="26"/>
        </w:rPr>
        <w:t xml:space="preserve"> - Os proponentes deverão apresentar cotação por item, elaborando-o conforme modelo que segue.</w:t>
      </w:r>
      <w:r w:rsidR="00A33B2F" w:rsidRPr="00E87AE7">
        <w:rPr>
          <w:rFonts w:ascii="Tahoma" w:hAnsi="Tahoma" w:cs="Tahoma"/>
          <w:sz w:val="26"/>
          <w:szCs w:val="26"/>
        </w:rPr>
        <w:t xml:space="preserv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2.2 - É vedada a participação de empresas: concordatárias; que estiverem cumprindo penalidades impostas pela Administração Pública; que estiverem sob processo falimentar; as reunidas em consórcio; e demais casos previstos na legislação que rege este processo.  </w:t>
      </w:r>
    </w:p>
    <w:p w:rsidR="00A33B2F" w:rsidRPr="000E16B9" w:rsidRDefault="00A33B2F" w:rsidP="00A33B2F">
      <w:pPr>
        <w:rPr>
          <w:rFonts w:ascii="Tahoma" w:hAnsi="Tahoma" w:cs="Tahoma"/>
          <w:b/>
          <w:sz w:val="26"/>
          <w:szCs w:val="26"/>
        </w:rPr>
      </w:pPr>
      <w:r w:rsidRPr="000E16B9">
        <w:rPr>
          <w:rFonts w:ascii="Tahoma" w:hAnsi="Tahoma" w:cs="Tahoma"/>
          <w:b/>
          <w:sz w:val="26"/>
          <w:szCs w:val="26"/>
        </w:rPr>
        <w:t xml:space="preserve">III - DA VALIDADE DO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w:t>
      </w:r>
      <w:r w:rsidR="00700951">
        <w:rPr>
          <w:rFonts w:ascii="Tahoma" w:hAnsi="Tahoma" w:cs="Tahoma"/>
          <w:sz w:val="26"/>
          <w:szCs w:val="26"/>
        </w:rPr>
        <w:t>12</w:t>
      </w:r>
      <w:r w:rsidRPr="00E87AE7">
        <w:rPr>
          <w:rFonts w:ascii="Tahoma" w:hAnsi="Tahoma" w:cs="Tahoma"/>
          <w:sz w:val="26"/>
          <w:szCs w:val="26"/>
        </w:rPr>
        <w:t xml:space="preserve"> (</w:t>
      </w:r>
      <w:r w:rsidR="00700951">
        <w:rPr>
          <w:rFonts w:ascii="Tahoma" w:hAnsi="Tahoma" w:cs="Tahoma"/>
          <w:sz w:val="26"/>
          <w:szCs w:val="26"/>
        </w:rPr>
        <w:t>DOZE</w:t>
      </w:r>
      <w:r w:rsidRPr="00E87AE7">
        <w:rPr>
          <w:rFonts w:ascii="Tahoma" w:hAnsi="Tahoma" w:cs="Tahoma"/>
          <w:sz w:val="26"/>
          <w:szCs w:val="26"/>
        </w:rPr>
        <w:t xml:space="preserve">) MESES, a contar da data da publicação da Ata de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32332E" w:rsidRDefault="00A33B2F" w:rsidP="00A33B2F">
      <w:pPr>
        <w:jc w:val="both"/>
        <w:rPr>
          <w:rFonts w:ascii="Tahoma" w:hAnsi="Tahoma" w:cs="Tahoma"/>
          <w:sz w:val="26"/>
          <w:szCs w:val="26"/>
        </w:rPr>
      </w:pPr>
      <w:r w:rsidRPr="00E87AE7">
        <w:rPr>
          <w:rFonts w:ascii="Tahoma" w:hAnsi="Tahoma" w:cs="Tahoma"/>
          <w:sz w:val="26"/>
          <w:szCs w:val="26"/>
        </w:rPr>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w:t>
      </w:r>
      <w:r w:rsidRPr="00E87AE7">
        <w:rPr>
          <w:rFonts w:ascii="Tahoma" w:hAnsi="Tahoma" w:cs="Tahoma"/>
          <w:sz w:val="26"/>
          <w:szCs w:val="26"/>
        </w:rPr>
        <w:lastRenderedPageBreak/>
        <w:t xml:space="preserve">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4.5.2. No caso da empresa ser representada por mandatário, o mesmo deverá apresentar os seguintes documentos:</w:t>
      </w:r>
    </w:p>
    <w:p w:rsidR="0032332E" w:rsidRDefault="00A33B2F" w:rsidP="00A33B2F">
      <w:pPr>
        <w:jc w:val="both"/>
        <w:rPr>
          <w:rFonts w:ascii="Tahoma" w:hAnsi="Tahoma" w:cs="Tahoma"/>
          <w:sz w:val="26"/>
          <w:szCs w:val="26"/>
        </w:rPr>
      </w:pPr>
      <w:r w:rsidRPr="00E87AE7">
        <w:rPr>
          <w:rFonts w:ascii="Tahoma" w:hAnsi="Tahoma" w:cs="Tahoma"/>
          <w:sz w:val="26"/>
          <w:szCs w:val="26"/>
        </w:rPr>
        <w:t>a) Documento de identidade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 Instrumento de mandato respectivo com a firma do outorgante reconhecida. A falta de clareza quanto aos poderes necessários à oferta de lances implicará a impossibilidade de o licitante formulá-los. Recomenda-se, assim, a adoção do modelo de procuração posto no Anexo VIII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Anexo IX),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a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4.8. Os documentos necessários ao credenciamento de representante poderão ser apresentados em original, ou por qualquer processo de cópia,  serão portanto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 As microempresas e empresas de pequeno porte que optarem em se beneficiar pela Lei Complementar n° 123, de 14 de Dezembro de 2006, deverá apresentar após a fase de credenciamento, Declaração </w:t>
      </w:r>
      <w:r w:rsidRPr="00E87AE7">
        <w:rPr>
          <w:rFonts w:ascii="Tahoma" w:hAnsi="Tahoma" w:cs="Tahoma"/>
          <w:sz w:val="26"/>
          <w:szCs w:val="26"/>
        </w:rPr>
        <w:lastRenderedPageBreak/>
        <w:t>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4.9.1 As empresas que não apresentarem os documentos referentes ao item 3.9 deste edital após a fase de credenciamento, antes do inicio da abertura das propostas, não poderão usufruir dos benefício</w:t>
      </w:r>
      <w:r w:rsidR="00700951">
        <w:rPr>
          <w:rFonts w:ascii="Tahoma" w:hAnsi="Tahoma" w:cs="Tahoma"/>
          <w:sz w:val="26"/>
          <w:szCs w:val="26"/>
        </w:rPr>
        <w:t>s da Lei Complementar n° 123.</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5.1 - O encerramento de entrega dos envelopes de proposta de preços e documentos, relativos a este Pregão para Registro de Preços dar-se-á às </w:t>
      </w:r>
      <w:r w:rsidR="00AA5998">
        <w:rPr>
          <w:rFonts w:ascii="Tahoma" w:hAnsi="Tahoma" w:cs="Tahoma"/>
          <w:sz w:val="26"/>
          <w:szCs w:val="26"/>
        </w:rPr>
        <w:t>0</w:t>
      </w:r>
      <w:r w:rsidR="00700951">
        <w:rPr>
          <w:rFonts w:ascii="Tahoma" w:hAnsi="Tahoma" w:cs="Tahoma"/>
          <w:sz w:val="26"/>
          <w:szCs w:val="26"/>
        </w:rPr>
        <w:t>8</w:t>
      </w:r>
      <w:r w:rsidRPr="0039195B">
        <w:rPr>
          <w:rFonts w:ascii="Tahoma" w:hAnsi="Tahoma" w:cs="Tahoma"/>
          <w:sz w:val="26"/>
          <w:szCs w:val="26"/>
        </w:rPr>
        <w:t>:</w:t>
      </w:r>
      <w:r w:rsidR="00AA5998">
        <w:rPr>
          <w:rFonts w:ascii="Tahoma" w:hAnsi="Tahoma" w:cs="Tahoma"/>
          <w:sz w:val="26"/>
          <w:szCs w:val="26"/>
        </w:rPr>
        <w:t>3</w:t>
      </w:r>
      <w:r w:rsidRPr="0039195B">
        <w:rPr>
          <w:rFonts w:ascii="Tahoma" w:hAnsi="Tahoma" w:cs="Tahoma"/>
          <w:sz w:val="26"/>
          <w:szCs w:val="26"/>
        </w:rPr>
        <w:t xml:space="preserve">0 do dia </w:t>
      </w:r>
      <w:r w:rsidR="001952F9">
        <w:rPr>
          <w:rFonts w:ascii="Tahoma" w:hAnsi="Tahoma" w:cs="Tahoma"/>
          <w:sz w:val="26"/>
          <w:szCs w:val="26"/>
        </w:rPr>
        <w:t>10 de novembro</w:t>
      </w:r>
      <w:r w:rsidRPr="0039195B">
        <w:rPr>
          <w:rFonts w:ascii="Tahoma" w:hAnsi="Tahoma" w:cs="Tahoma"/>
          <w:sz w:val="26"/>
          <w:szCs w:val="26"/>
        </w:rPr>
        <w:t xml:space="preserve"> de 201</w:t>
      </w:r>
      <w:r w:rsidR="005A541F" w:rsidRPr="0039195B">
        <w:rPr>
          <w:rFonts w:ascii="Tahoma" w:hAnsi="Tahoma" w:cs="Tahoma"/>
          <w:sz w:val="26"/>
          <w:szCs w:val="26"/>
        </w:rPr>
        <w:t>6</w:t>
      </w:r>
      <w:r w:rsidRPr="0039195B">
        <w:rPr>
          <w:rFonts w:ascii="Tahoma" w:hAnsi="Tahoma" w:cs="Tahoma"/>
          <w:sz w:val="26"/>
          <w:szCs w:val="26"/>
        </w:rPr>
        <w:t>, iniciando-se, imediatamente, a</w:t>
      </w:r>
      <w:r w:rsidRPr="00E87AE7">
        <w:rPr>
          <w:rFonts w:ascii="Tahoma" w:hAnsi="Tahoma" w:cs="Tahoma"/>
          <w:sz w:val="26"/>
          <w:szCs w:val="26"/>
        </w:rPr>
        <w:t xml:space="preserve">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 xml:space="preserve">PROCESSO Nº </w:t>
      </w:r>
      <w:r w:rsidR="001952F9">
        <w:rPr>
          <w:rFonts w:ascii="Tahoma" w:hAnsi="Tahoma" w:cs="Tahoma"/>
          <w:sz w:val="26"/>
          <w:szCs w:val="26"/>
        </w:rPr>
        <w:t>059</w:t>
      </w:r>
      <w:r w:rsidR="003131C7">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 </w:t>
      </w:r>
      <w:r w:rsidRPr="00E87AE7">
        <w:rPr>
          <w:rFonts w:ascii="Tahoma" w:hAnsi="Tahoma" w:cs="Tahoma"/>
          <w:sz w:val="26"/>
          <w:szCs w:val="26"/>
        </w:rPr>
        <w:t xml:space="preserve">Nº </w:t>
      </w:r>
      <w:r w:rsidR="001952F9">
        <w:rPr>
          <w:rFonts w:ascii="Tahoma" w:hAnsi="Tahoma" w:cs="Tahoma"/>
          <w:sz w:val="26"/>
          <w:szCs w:val="26"/>
        </w:rPr>
        <w:t>039</w:t>
      </w:r>
      <w:r w:rsidR="003131C7">
        <w:rPr>
          <w:rFonts w:ascii="Tahoma" w:hAnsi="Tahoma" w:cs="Tahoma"/>
          <w:sz w:val="26"/>
          <w:szCs w:val="26"/>
        </w:rPr>
        <w:t>/2016</w:t>
      </w:r>
    </w:p>
    <w:p w:rsidR="000E16B9" w:rsidRPr="005A541F"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1952F9">
        <w:rPr>
          <w:rFonts w:ascii="Tahoma" w:hAnsi="Tahoma" w:cs="Tahoma"/>
          <w:sz w:val="26"/>
          <w:szCs w:val="26"/>
        </w:rPr>
        <w:t>10/11/2016</w:t>
      </w:r>
      <w:r w:rsidRPr="005A541F">
        <w:rPr>
          <w:rFonts w:ascii="Tahoma" w:hAnsi="Tahoma" w:cs="Tahoma"/>
          <w:sz w:val="26"/>
          <w:szCs w:val="26"/>
        </w:rPr>
        <w:t xml:space="preserve"> AS </w:t>
      </w:r>
      <w:r w:rsidR="00C45390">
        <w:rPr>
          <w:rFonts w:ascii="Tahoma" w:hAnsi="Tahoma" w:cs="Tahoma"/>
          <w:sz w:val="26"/>
          <w:szCs w:val="26"/>
        </w:rPr>
        <w:t>0</w:t>
      </w:r>
      <w:r w:rsidR="001952F9">
        <w:rPr>
          <w:rFonts w:ascii="Tahoma" w:hAnsi="Tahoma" w:cs="Tahoma"/>
          <w:sz w:val="26"/>
          <w:szCs w:val="26"/>
        </w:rPr>
        <w:t>9</w:t>
      </w:r>
      <w:r w:rsidRPr="005A541F">
        <w:rPr>
          <w:rFonts w:ascii="Tahoma" w:hAnsi="Tahoma" w:cs="Tahoma"/>
          <w:sz w:val="26"/>
          <w:szCs w:val="26"/>
        </w:rPr>
        <w:t>:</w:t>
      </w:r>
      <w:r w:rsidR="001952F9">
        <w:rPr>
          <w:rFonts w:ascii="Tahoma" w:hAnsi="Tahoma" w:cs="Tahoma"/>
          <w:sz w:val="26"/>
          <w:szCs w:val="26"/>
        </w:rPr>
        <w:t>0</w:t>
      </w:r>
      <w:r w:rsidRPr="005A541F">
        <w:rPr>
          <w:rFonts w:ascii="Tahoma" w:hAnsi="Tahoma" w:cs="Tahoma"/>
          <w:sz w:val="26"/>
          <w:szCs w:val="26"/>
        </w:rPr>
        <w:t>0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 xml:space="preserve">PROCESSO Nº </w:t>
      </w:r>
      <w:r w:rsidR="001952F9">
        <w:rPr>
          <w:rFonts w:ascii="Tahoma" w:hAnsi="Tahoma" w:cs="Tahoma"/>
          <w:sz w:val="26"/>
          <w:szCs w:val="26"/>
        </w:rPr>
        <w:t>059</w:t>
      </w:r>
      <w:r w:rsidR="003131C7">
        <w:rPr>
          <w:rFonts w:ascii="Tahoma" w:hAnsi="Tahoma" w:cs="Tahoma"/>
          <w:sz w:val="26"/>
          <w:szCs w:val="26"/>
        </w:rPr>
        <w:t>/2016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PARA REGISTRO DE PREÇO </w:t>
      </w:r>
      <w:r w:rsidRPr="00E87AE7">
        <w:rPr>
          <w:rFonts w:ascii="Tahoma" w:hAnsi="Tahoma" w:cs="Tahoma"/>
          <w:sz w:val="26"/>
          <w:szCs w:val="26"/>
        </w:rPr>
        <w:t xml:space="preserve">Nº </w:t>
      </w:r>
      <w:r w:rsidR="001952F9">
        <w:rPr>
          <w:rFonts w:ascii="Tahoma" w:hAnsi="Tahoma" w:cs="Tahoma"/>
          <w:sz w:val="26"/>
          <w:szCs w:val="26"/>
        </w:rPr>
        <w:t>039</w:t>
      </w:r>
      <w:r w:rsidRPr="00E87AE7">
        <w:rPr>
          <w:rFonts w:ascii="Tahoma" w:hAnsi="Tahoma" w:cs="Tahoma"/>
          <w:sz w:val="26"/>
          <w:szCs w:val="26"/>
        </w:rPr>
        <w:t>/201</w:t>
      </w:r>
      <w:r w:rsidR="003131C7">
        <w:rPr>
          <w:rFonts w:ascii="Tahoma" w:hAnsi="Tahoma" w:cs="Tahoma"/>
          <w:sz w:val="26"/>
          <w:szCs w:val="26"/>
        </w:rPr>
        <w:t>6</w:t>
      </w:r>
    </w:p>
    <w:p w:rsidR="000E16B9" w:rsidRPr="005A541F"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1952F9">
        <w:rPr>
          <w:rFonts w:ascii="Tahoma" w:hAnsi="Tahoma" w:cs="Tahoma"/>
          <w:sz w:val="26"/>
          <w:szCs w:val="26"/>
        </w:rPr>
        <w:t>10/11/2016</w:t>
      </w:r>
      <w:r w:rsidRPr="005A541F">
        <w:rPr>
          <w:rFonts w:ascii="Tahoma" w:hAnsi="Tahoma" w:cs="Tahoma"/>
          <w:sz w:val="26"/>
          <w:szCs w:val="26"/>
        </w:rPr>
        <w:t xml:space="preserve"> AS </w:t>
      </w:r>
      <w:r w:rsidR="00C45390">
        <w:rPr>
          <w:rFonts w:ascii="Tahoma" w:hAnsi="Tahoma" w:cs="Tahoma"/>
          <w:sz w:val="26"/>
          <w:szCs w:val="26"/>
        </w:rPr>
        <w:t>0</w:t>
      </w:r>
      <w:r w:rsidR="001952F9">
        <w:rPr>
          <w:rFonts w:ascii="Tahoma" w:hAnsi="Tahoma" w:cs="Tahoma"/>
          <w:sz w:val="26"/>
          <w:szCs w:val="26"/>
        </w:rPr>
        <w:t>9</w:t>
      </w:r>
      <w:r w:rsidRPr="005A541F">
        <w:rPr>
          <w:rFonts w:ascii="Tahoma" w:hAnsi="Tahoma" w:cs="Tahoma"/>
          <w:sz w:val="26"/>
          <w:szCs w:val="26"/>
        </w:rPr>
        <w:t>:</w:t>
      </w:r>
      <w:r w:rsidR="001952F9">
        <w:rPr>
          <w:rFonts w:ascii="Tahoma" w:hAnsi="Tahoma" w:cs="Tahoma"/>
          <w:sz w:val="26"/>
          <w:szCs w:val="26"/>
        </w:rPr>
        <w:t>0</w:t>
      </w:r>
      <w:r w:rsidRPr="005A541F">
        <w:rPr>
          <w:rFonts w:ascii="Tahoma" w:hAnsi="Tahoma" w:cs="Tahoma"/>
          <w:sz w:val="26"/>
          <w:szCs w:val="26"/>
        </w:rPr>
        <w:t>0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57607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5.3 - Os envelopes nº 01 – Proposta de Preços e nº 02 – Documentações deverão ser entregues na </w:t>
      </w:r>
      <w:r w:rsidR="000E16B9">
        <w:rPr>
          <w:rFonts w:ascii="Tahoma" w:hAnsi="Tahoma" w:cs="Tahoma"/>
          <w:sz w:val="26"/>
          <w:szCs w:val="26"/>
        </w:rPr>
        <w:t>A.v Deputado Fernando Saldanha s/n - centro</w:t>
      </w:r>
      <w:r w:rsidRPr="00E87AE7">
        <w:rPr>
          <w:rFonts w:ascii="Tahoma" w:hAnsi="Tahoma" w:cs="Tahoma"/>
          <w:sz w:val="26"/>
          <w:szCs w:val="26"/>
        </w:rPr>
        <w:t xml:space="preserve">, 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xml:space="preserve">, </w:t>
      </w:r>
      <w:r w:rsidRPr="005A541F">
        <w:rPr>
          <w:rFonts w:ascii="Tahoma" w:hAnsi="Tahoma" w:cs="Tahoma"/>
          <w:sz w:val="26"/>
          <w:szCs w:val="26"/>
        </w:rPr>
        <w:t xml:space="preserve">até as </w:t>
      </w:r>
      <w:r w:rsidR="002870BA">
        <w:rPr>
          <w:rFonts w:ascii="Tahoma" w:hAnsi="Tahoma" w:cs="Tahoma"/>
          <w:sz w:val="26"/>
          <w:szCs w:val="26"/>
        </w:rPr>
        <w:t>0</w:t>
      </w:r>
      <w:r w:rsidR="001244B3">
        <w:rPr>
          <w:rFonts w:ascii="Tahoma" w:hAnsi="Tahoma" w:cs="Tahoma"/>
          <w:sz w:val="26"/>
          <w:szCs w:val="26"/>
        </w:rPr>
        <w:t>8</w:t>
      </w:r>
      <w:r w:rsidRPr="005A541F">
        <w:rPr>
          <w:rFonts w:ascii="Tahoma" w:hAnsi="Tahoma" w:cs="Tahoma"/>
          <w:sz w:val="26"/>
          <w:szCs w:val="26"/>
        </w:rPr>
        <w:t>:</w:t>
      </w:r>
      <w:r w:rsidR="002870BA">
        <w:rPr>
          <w:rFonts w:ascii="Tahoma" w:hAnsi="Tahoma" w:cs="Tahoma"/>
          <w:sz w:val="26"/>
          <w:szCs w:val="26"/>
        </w:rPr>
        <w:t>3</w:t>
      </w:r>
      <w:r w:rsidRPr="005A541F">
        <w:rPr>
          <w:rFonts w:ascii="Tahoma" w:hAnsi="Tahoma" w:cs="Tahoma"/>
          <w:sz w:val="26"/>
          <w:szCs w:val="26"/>
        </w:rPr>
        <w:t xml:space="preserve">0 </w:t>
      </w:r>
      <w:r w:rsidRPr="0039195B">
        <w:rPr>
          <w:rFonts w:ascii="Tahoma" w:hAnsi="Tahoma" w:cs="Tahoma"/>
          <w:sz w:val="26"/>
          <w:szCs w:val="26"/>
        </w:rPr>
        <w:t xml:space="preserve">horas do dia </w:t>
      </w:r>
      <w:r w:rsidR="001952F9">
        <w:rPr>
          <w:rFonts w:ascii="Tahoma" w:hAnsi="Tahoma" w:cs="Tahoma"/>
          <w:sz w:val="26"/>
          <w:szCs w:val="26"/>
        </w:rPr>
        <w:t>10 de novembro</w:t>
      </w:r>
      <w:r w:rsidR="0039195B" w:rsidRPr="0039195B">
        <w:rPr>
          <w:rFonts w:ascii="Tahoma" w:hAnsi="Tahoma" w:cs="Tahoma"/>
          <w:sz w:val="26"/>
          <w:szCs w:val="26"/>
        </w:rPr>
        <w:t xml:space="preserve"> </w:t>
      </w:r>
      <w:r w:rsidRPr="0039195B">
        <w:rPr>
          <w:rFonts w:ascii="Tahoma" w:hAnsi="Tahoma" w:cs="Tahoma"/>
          <w:sz w:val="26"/>
          <w:szCs w:val="26"/>
        </w:rPr>
        <w:t>de 201</w:t>
      </w:r>
      <w:r w:rsidR="005A541F" w:rsidRPr="0039195B">
        <w:rPr>
          <w:rFonts w:ascii="Tahoma" w:hAnsi="Tahoma" w:cs="Tahoma"/>
          <w:sz w:val="26"/>
          <w:szCs w:val="26"/>
        </w:rPr>
        <w:t>6</w:t>
      </w:r>
      <w:r w:rsidRPr="0039195B">
        <w:rPr>
          <w:rFonts w:ascii="Tahoma" w:hAnsi="Tahoma" w:cs="Tahoma"/>
          <w:sz w:val="26"/>
          <w:szCs w:val="26"/>
        </w:rPr>
        <w:t>.</w:t>
      </w: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920C58" w:rsidRDefault="00A33B2F" w:rsidP="00A33B2F">
      <w:pPr>
        <w:jc w:val="both"/>
        <w:rPr>
          <w:rFonts w:ascii="Tahoma" w:hAnsi="Tahoma" w:cs="Tahoma"/>
          <w:sz w:val="26"/>
          <w:szCs w:val="26"/>
        </w:rPr>
      </w:pPr>
      <w:r w:rsidRPr="00E87AE7">
        <w:rPr>
          <w:rFonts w:ascii="Tahoma" w:hAnsi="Tahoma" w:cs="Tahoma"/>
          <w:sz w:val="26"/>
          <w:szCs w:val="26"/>
        </w:rPr>
        <w:t>6.1.2 - conter especificação clara e sucinta do objeto a ser oferecido, com indicação – no que couber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 modelo, tipo, peso ou medida, fabricante, nome da empresa, razão ou denominação social e endereços completos e conterem também:</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III. Prazo de entrega dos produtos: 03 (três) dias úteis corridos a contar do recebimento da ordem de Fornecimento de peças a contar do recebimento da ordem de serviços;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IV. Local de entrega dos produtos: a empresa deverá entregar os produtos na sede da Secretaria que expediu o pedido.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6.1.3 - caso venha a verificar-se qualquer divergência nas informações constantes da proposta de preços, pertinentes a valores unitário e total, para todos os efeitos utilizar-se há o valor unitário;</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6.1.4 - a entrega dos envelopes contendo a proposta de preços e a respectiva documentação significará expressa aceitação, pelas licitantes, de todas as disposições deste edital.  </w:t>
      </w:r>
    </w:p>
    <w:p w:rsidR="00CD1493" w:rsidRPr="00CD1493" w:rsidRDefault="00CD1493" w:rsidP="00CD1493">
      <w:pPr>
        <w:widowControl w:val="0"/>
        <w:tabs>
          <w:tab w:val="left" w:pos="1701"/>
          <w:tab w:val="left" w:pos="2127"/>
        </w:tabs>
        <w:jc w:val="both"/>
        <w:rPr>
          <w:rFonts w:ascii="Tahoma" w:hAnsi="Tahoma" w:cs="Tahoma"/>
          <w:sz w:val="26"/>
          <w:szCs w:val="26"/>
          <w:u w:val="single"/>
        </w:rPr>
      </w:pPr>
      <w:r w:rsidRPr="00CD1493">
        <w:rPr>
          <w:rFonts w:ascii="Tahoma" w:hAnsi="Tahoma" w:cs="Tahoma"/>
          <w:sz w:val="26"/>
          <w:szCs w:val="26"/>
          <w:u w:val="single"/>
          <w:lang w:val="pt-PT"/>
        </w:rPr>
        <w:t>6.1.5</w:t>
      </w:r>
      <w:r w:rsidRPr="00CD1493">
        <w:rPr>
          <w:rFonts w:ascii="Tahoma" w:hAnsi="Tahoma" w:cs="Tahoma"/>
          <w:sz w:val="26"/>
          <w:szCs w:val="26"/>
          <w:u w:val="single"/>
        </w:rPr>
        <w:t xml:space="preserve"> - </w:t>
      </w:r>
      <w:r w:rsidRPr="00CD1493">
        <w:rPr>
          <w:rFonts w:ascii="Tahoma" w:hAnsi="Tahoma" w:cs="Tahoma"/>
          <w:sz w:val="26"/>
          <w:szCs w:val="26"/>
          <w:u w:val="single"/>
          <w:lang w:val="pt-PT"/>
        </w:rPr>
        <w:t xml:space="preserve"> </w:t>
      </w:r>
      <w:r w:rsidRPr="00CD1493">
        <w:rPr>
          <w:rFonts w:ascii="Tahoma" w:hAnsi="Tahoma" w:cs="Tahoma"/>
          <w:sz w:val="26"/>
          <w:szCs w:val="26"/>
          <w:u w:val="single"/>
        </w:rPr>
        <w:t xml:space="preserve">A propostas de preço devera ser preenchida conforme anexo de proposta,  e serem </w:t>
      </w:r>
      <w:r w:rsidRPr="00CD1493">
        <w:rPr>
          <w:rFonts w:ascii="Tahoma" w:hAnsi="Tahoma" w:cs="Tahoma"/>
          <w:b/>
          <w:sz w:val="26"/>
          <w:szCs w:val="26"/>
          <w:u w:val="single"/>
        </w:rPr>
        <w:t>salvos em pen drive, ou em CD Room,</w:t>
      </w:r>
      <w:r w:rsidRPr="00CD1493">
        <w:rPr>
          <w:rFonts w:ascii="Tahoma" w:hAnsi="Tahoma" w:cs="Tahoma"/>
          <w:sz w:val="26"/>
          <w:szCs w:val="26"/>
          <w:u w:val="single"/>
        </w:rPr>
        <w:t xml:space="preserve"> para serem exportados pela pregoeira. Obs não fazer qualquer modificação de tamanho ou fonte do arquivo recebido em Excel, pois o mesmo acusa erro no momento da exportação caso tenha ocorrido alguma alteração.</w:t>
      </w:r>
    </w:p>
    <w:p w:rsidR="00536CE7" w:rsidRPr="00E87AE7" w:rsidRDefault="00536CE7"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destinado ao registro de preços,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cabendo a Prefeitura convocar os fornecedores registrados para negociar o novo valor.  </w:t>
      </w:r>
    </w:p>
    <w:p w:rsidR="001952F9" w:rsidRPr="001952F9" w:rsidRDefault="00A33B2F" w:rsidP="00A33B2F">
      <w:pPr>
        <w:jc w:val="both"/>
        <w:rPr>
          <w:rFonts w:ascii="Tahoma" w:hAnsi="Tahoma" w:cs="Tahoma"/>
          <w:sz w:val="26"/>
          <w:szCs w:val="26"/>
        </w:rPr>
      </w:pPr>
      <w:r w:rsidRPr="00E87AE7">
        <w:rPr>
          <w:rFonts w:ascii="Tahoma" w:hAnsi="Tahoma" w:cs="Tahoma"/>
          <w:sz w:val="26"/>
          <w:szCs w:val="26"/>
        </w:rPr>
        <w:t xml:space="preserve">7.4 - Os </w:t>
      </w:r>
      <w:r w:rsidR="001952F9" w:rsidRPr="00E84AA3">
        <w:rPr>
          <w:rFonts w:ascii="Verdana" w:hAnsi="Verdana"/>
          <w:sz w:val="16"/>
          <w:szCs w:val="16"/>
        </w:rPr>
        <w:t xml:space="preserve"> </w:t>
      </w:r>
      <w:r w:rsidR="001952F9" w:rsidRPr="001952F9">
        <w:rPr>
          <w:rFonts w:ascii="Tahoma" w:hAnsi="Tahoma" w:cs="Tahoma"/>
          <w:sz w:val="26"/>
          <w:szCs w:val="26"/>
        </w:rPr>
        <w:t xml:space="preserve">interessados poderão adquirir o edital e seus anexos no portal de transparência da Prefeitura Municipal de Japorã/MS, no site WWW.japora.ms.gov.br.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r w:rsidRPr="00E87AE7">
        <w:rPr>
          <w:rFonts w:ascii="Tahoma" w:hAnsi="Tahoma" w:cs="Tahoma"/>
          <w:sz w:val="26"/>
          <w:szCs w:val="26"/>
        </w:rPr>
        <w:lastRenderedPageBreak/>
        <w:t xml:space="preserve">8.2 Habilitação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sociedades por ações, acompanhado de documentos de eleição de seus administradores;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8.3 Regularidade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w:t>
      </w:r>
      <w:r w:rsidRPr="00E87AE7">
        <w:rPr>
          <w:rFonts w:ascii="Tahoma" w:hAnsi="Tahoma" w:cs="Tahoma"/>
          <w:sz w:val="26"/>
          <w:szCs w:val="26"/>
        </w:rPr>
        <w:lastRenderedPageBreak/>
        <w:t xml:space="preserve">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instituídos por lei, que deverá ser comprovado através de Certidão Negativa de Débitos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l) - Prova de inexistência de débitos inadimplidos perante a Justiça do Trabalho,</w:t>
      </w:r>
      <w:r w:rsidR="00042D86">
        <w:rPr>
          <w:rFonts w:ascii="Tahoma" w:hAnsi="Tahoma" w:cs="Tahoma"/>
          <w:sz w:val="26"/>
          <w:szCs w:val="26"/>
        </w:rPr>
        <w:t>(CNDT),</w:t>
      </w:r>
      <w:r w:rsidRPr="00E87AE7">
        <w:rPr>
          <w:rFonts w:ascii="Tahoma" w:hAnsi="Tahoma" w:cs="Tahoma"/>
          <w:sz w:val="26"/>
          <w:szCs w:val="26"/>
        </w:rPr>
        <w:t xml:space="preserve"> mediante a apresentação de certidão negativa de Débitos Trabalhistas,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 xml:space="preserve">a) - Balanço Patrimonial e demonstrações contábeis do último exercício social, apresentado na forma da lei, nos demais casos, a cópia do balanço deve ser acompanhada de copia dos Termos de Abertura e Encerramento do livro Diário Registrado na Junta Comercial; em qualquer caso, o balanço dever conter assinatura do representante legal da empresa e de profissional habilitado no CRC (Conselho Regional de Contabilidade), que comprovem a boa situação financeira da empresa, sendo vedada à substituição por balancetes ou balanços provisórios. As microempresas (ME) e as empresas optantes pelo sistema lucro presumido, deverão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pStyle w:val="Recuodecorpodetexto3"/>
        <w:ind w:left="0" w:right="-2"/>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XI</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w:t>
      </w:r>
      <w:r w:rsidRPr="00F670F0">
        <w:rPr>
          <w:rFonts w:ascii="Tahoma" w:hAnsi="Tahoma" w:cs="Tahoma"/>
          <w:sz w:val="26"/>
          <w:szCs w:val="26"/>
        </w:rPr>
        <w:t>o preço unitário por item</w:t>
      </w:r>
      <w:r w:rsidRPr="00E87AE7">
        <w:rPr>
          <w:rFonts w:ascii="Tahoma" w:hAnsi="Tahoma" w:cs="Tahoma"/>
          <w:sz w:val="26"/>
          <w:szCs w:val="26"/>
        </w:rPr>
        <w:t xml:space="preserve">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 – As propostas não desclassificadas serão selecionadas para a etapa de lances, com observância dos seguintes critérios: </w:t>
      </w:r>
    </w:p>
    <w:p w:rsidR="005E1BC6" w:rsidRDefault="00A33B2F" w:rsidP="00A33B2F">
      <w:pPr>
        <w:jc w:val="both"/>
        <w:rPr>
          <w:rFonts w:ascii="Tahoma" w:hAnsi="Tahoma" w:cs="Tahoma"/>
          <w:sz w:val="26"/>
          <w:szCs w:val="26"/>
        </w:rPr>
      </w:pPr>
      <w:r w:rsidRPr="00E87AE7">
        <w:rPr>
          <w:rFonts w:ascii="Tahoma" w:hAnsi="Tahoma" w:cs="Tahoma"/>
          <w:sz w:val="26"/>
          <w:szCs w:val="26"/>
        </w:rPr>
        <w:t>10.4.1 – As propostas de preços válidas serão ordenadas em ordem crescente de preços, devendo ser, em seguida, eleitos para participar da fase de lances o autor da proposta de preço mais baixo</w:t>
      </w:r>
      <w:r w:rsidR="005E1BC6">
        <w:rPr>
          <w:rFonts w:ascii="Tahoma" w:hAnsi="Tahoma" w:cs="Tahoma"/>
          <w:sz w:val="26"/>
          <w:szCs w:val="26"/>
        </w:rPr>
        <w:t>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w:t>
      </w:r>
      <w:r w:rsidRPr="00E87AE7">
        <w:rPr>
          <w:rFonts w:ascii="Tahoma" w:hAnsi="Tahoma" w:cs="Tahoma"/>
          <w:sz w:val="26"/>
          <w:szCs w:val="26"/>
        </w:rPr>
        <w:lastRenderedPageBreak/>
        <w:t xml:space="preserve">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10.5 - O julgamento da presente licitação será processad</w:t>
      </w:r>
      <w:r w:rsidR="0039195B">
        <w:rPr>
          <w:rFonts w:ascii="Tahoma" w:hAnsi="Tahoma" w:cs="Tahoma"/>
          <w:sz w:val="26"/>
          <w:szCs w:val="26"/>
        </w:rPr>
        <w:t>a</w:t>
      </w:r>
      <w:r w:rsidRPr="00E87AE7">
        <w:rPr>
          <w:rFonts w:ascii="Tahoma" w:hAnsi="Tahoma" w:cs="Tahoma"/>
          <w:sz w:val="26"/>
          <w:szCs w:val="26"/>
        </w:rPr>
        <w:t xml:space="preserve">, segundo o </w:t>
      </w:r>
      <w:r w:rsidRPr="00F670F0">
        <w:rPr>
          <w:rFonts w:ascii="Tahoma" w:hAnsi="Tahoma" w:cs="Tahoma"/>
          <w:sz w:val="26"/>
          <w:szCs w:val="26"/>
        </w:rPr>
        <w:t>critério de menor preço</w:t>
      </w:r>
      <w:r w:rsidR="0039195B" w:rsidRPr="00F670F0">
        <w:rPr>
          <w:rFonts w:ascii="Tahoma" w:hAnsi="Tahoma" w:cs="Tahoma"/>
          <w:sz w:val="26"/>
          <w:szCs w:val="26"/>
        </w:rPr>
        <w:t xml:space="preserve"> por </w:t>
      </w:r>
      <w:r w:rsidR="00F670F0" w:rsidRPr="00F670F0">
        <w:rPr>
          <w:rFonts w:ascii="Tahoma" w:hAnsi="Tahoma" w:cs="Tahoma"/>
          <w:sz w:val="26"/>
          <w:szCs w:val="26"/>
        </w:rPr>
        <w:t>item,</w:t>
      </w:r>
      <w:r w:rsidRPr="00F670F0">
        <w:rPr>
          <w:rFonts w:ascii="Tahoma" w:hAnsi="Tahoma" w:cs="Tahoma"/>
          <w:sz w:val="26"/>
          <w:szCs w:val="26"/>
        </w:rPr>
        <w:t xml:space="preserve"> e observado o disposto no item</w:t>
      </w:r>
      <w:r w:rsidRPr="00E87AE7">
        <w:rPr>
          <w:rFonts w:ascii="Tahoma" w:hAnsi="Tahoma" w:cs="Tahoma"/>
          <w:sz w:val="26"/>
          <w:szCs w:val="26"/>
        </w:rPr>
        <w:t xml:space="preserve"> anterior, de acordo com o qual será classificada em primeiro lugar, a proposta que 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10.10 - Constatado o atendimento pleno às exigências para habilitação, será declarado pelo Pregoeiro, o proponente vencedor, sendo-lhe adjudicado </w:t>
      </w:r>
      <w:r w:rsidR="0039195B">
        <w:rPr>
          <w:rFonts w:ascii="Tahoma" w:hAnsi="Tahoma" w:cs="Tahoma"/>
          <w:sz w:val="26"/>
          <w:szCs w:val="26"/>
        </w:rPr>
        <w:t xml:space="preserve">o lote e o valor distinto de </w:t>
      </w:r>
      <w:r w:rsidR="0039195B" w:rsidRPr="0039195B">
        <w:rPr>
          <w:rFonts w:ascii="Tahoma" w:hAnsi="Tahoma" w:cs="Tahoma"/>
          <w:sz w:val="26"/>
          <w:szCs w:val="26"/>
        </w:rPr>
        <w:t xml:space="preserve">cada </w:t>
      </w:r>
      <w:r w:rsidRPr="0039195B">
        <w:rPr>
          <w:rFonts w:ascii="Tahoma" w:hAnsi="Tahoma" w:cs="Tahoma"/>
          <w:sz w:val="26"/>
          <w:szCs w:val="26"/>
        </w:rPr>
        <w:t xml:space="preserve"> item</w:t>
      </w:r>
      <w:r w:rsidRPr="00E87AE7">
        <w:rPr>
          <w:rFonts w:ascii="Tahoma" w:hAnsi="Tahoma" w:cs="Tahoma"/>
          <w:sz w:val="26"/>
          <w:szCs w:val="26"/>
        </w:rPr>
        <w:t xml:space="preserve">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subseqüentes e a </w:t>
      </w:r>
      <w:r w:rsidRPr="00E87AE7">
        <w:rPr>
          <w:rFonts w:ascii="Tahoma" w:hAnsi="Tahoma" w:cs="Tahoma"/>
          <w:sz w:val="26"/>
          <w:szCs w:val="26"/>
        </w:rPr>
        <w:lastRenderedPageBreak/>
        <w:t xml:space="preserve">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10.19 - Não será considerada qualquer oferta de vantagem não prevista no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10.21 – Observada a ordem de classificação, serão convocadas para firmar a Ata de Registro de Preços, as demais proponentes que concordarem com o fornecimento nos mesmos preços da primeira colocada, até que seja atingida a quantidade total estimada para o item.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11.2 – 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11.4 – Interposto o recurso, o Pregoeiro poderá reconsiderar a sua decisão ou encaminhá-lo devidamente informado</w:t>
      </w:r>
      <w:r w:rsidR="00192EED">
        <w:rPr>
          <w:rFonts w:ascii="Tahoma" w:hAnsi="Tahoma" w:cs="Tahoma"/>
          <w:sz w:val="26"/>
          <w:szCs w:val="26"/>
        </w:rPr>
        <w:t xml:space="preserve"> </w:t>
      </w:r>
      <w:r w:rsidRPr="00E87AE7">
        <w:rPr>
          <w:rFonts w:ascii="Tahoma" w:hAnsi="Tahoma" w:cs="Tahoma"/>
          <w:sz w:val="26"/>
          <w:szCs w:val="26"/>
        </w:rPr>
        <w:t xml:space="preserve">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w:t>
      </w:r>
      <w:r w:rsidRPr="00F670F0">
        <w:rPr>
          <w:rFonts w:ascii="Tahoma" w:hAnsi="Tahoma" w:cs="Tahoma"/>
          <w:sz w:val="26"/>
          <w:szCs w:val="26"/>
        </w:rPr>
        <w:t xml:space="preserve">menor preço </w:t>
      </w:r>
      <w:r w:rsidR="00F670F0" w:rsidRPr="00F670F0">
        <w:rPr>
          <w:rFonts w:ascii="Tahoma" w:hAnsi="Tahoma" w:cs="Tahoma"/>
          <w:sz w:val="26"/>
          <w:szCs w:val="26"/>
        </w:rPr>
        <w:t>do item</w:t>
      </w:r>
      <w:r w:rsidR="0039195B" w:rsidRPr="00F670F0">
        <w:rPr>
          <w:rFonts w:ascii="Tahoma" w:hAnsi="Tahoma" w:cs="Tahoma"/>
          <w:sz w:val="26"/>
          <w:szCs w:val="26"/>
        </w:rPr>
        <w:t xml:space="preserve"> contendo</w:t>
      </w:r>
      <w:r w:rsidR="0039195B">
        <w:rPr>
          <w:rFonts w:ascii="Tahoma" w:hAnsi="Tahoma" w:cs="Tahoma"/>
          <w:sz w:val="26"/>
          <w:szCs w:val="26"/>
        </w:rPr>
        <w:t xml:space="preserve"> os valores distintos de </w:t>
      </w:r>
      <w:r w:rsidR="0039195B" w:rsidRPr="0039195B">
        <w:rPr>
          <w:rFonts w:ascii="Tahoma" w:hAnsi="Tahoma" w:cs="Tahoma"/>
          <w:sz w:val="26"/>
          <w:szCs w:val="26"/>
        </w:rPr>
        <w:t>cada</w:t>
      </w:r>
      <w:r w:rsidRPr="0039195B">
        <w:rPr>
          <w:rFonts w:ascii="Tahoma" w:hAnsi="Tahoma" w:cs="Tahoma"/>
          <w:sz w:val="26"/>
          <w:szCs w:val="26"/>
        </w:rPr>
        <w:t xml:space="preserve"> item.</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11.8 – A licitante que convocada para assinar a ata deixar de fazê-lo no prazo fixado, dela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w:t>
      </w:r>
      <w:r w:rsidR="00596638">
        <w:rPr>
          <w:rFonts w:ascii="Tahoma" w:hAnsi="Tahoma" w:cs="Tahoma"/>
          <w:sz w:val="26"/>
          <w:szCs w:val="26"/>
        </w:rPr>
        <w:t>12</w:t>
      </w:r>
      <w:r w:rsidRPr="00E87AE7">
        <w:rPr>
          <w:rFonts w:ascii="Tahoma" w:hAnsi="Tahoma" w:cs="Tahoma"/>
          <w:sz w:val="26"/>
          <w:szCs w:val="26"/>
        </w:rPr>
        <w:t xml:space="preserve"> (</w:t>
      </w:r>
      <w:r w:rsidR="00596638">
        <w:rPr>
          <w:rFonts w:ascii="Tahoma" w:hAnsi="Tahoma" w:cs="Tahoma"/>
          <w:sz w:val="26"/>
          <w:szCs w:val="26"/>
        </w:rPr>
        <w:t>doze</w:t>
      </w:r>
      <w:r w:rsidR="00192EED">
        <w:rPr>
          <w:rFonts w:ascii="Tahoma" w:hAnsi="Tahoma" w:cs="Tahoma"/>
          <w:sz w:val="26"/>
          <w:szCs w:val="26"/>
        </w:rPr>
        <w:t>)</w:t>
      </w:r>
      <w:r w:rsidRPr="00E87AE7">
        <w:rPr>
          <w:rFonts w:ascii="Tahoma" w:hAnsi="Tahoma" w:cs="Tahoma"/>
          <w:sz w:val="26"/>
          <w:szCs w:val="26"/>
        </w:rPr>
        <w:t xml:space="preserv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A33B2F" w:rsidP="00A33B2F">
      <w:pPr>
        <w:jc w:val="both"/>
        <w:rPr>
          <w:rFonts w:ascii="Tahoma" w:hAnsi="Tahoma" w:cs="Tahoma"/>
          <w:b/>
          <w:sz w:val="26"/>
          <w:szCs w:val="26"/>
        </w:rPr>
      </w:pPr>
      <w:r w:rsidRPr="00AD0E60">
        <w:rPr>
          <w:rFonts w:ascii="Tahoma" w:hAnsi="Tahoma" w:cs="Tahoma"/>
          <w:b/>
          <w:sz w:val="26"/>
          <w:szCs w:val="26"/>
        </w:rPr>
        <w:t xml:space="preserve">XIII - DO CONTRATO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w:t>
      </w:r>
      <w:r w:rsidR="00195C92">
        <w:rPr>
          <w:rFonts w:ascii="Tahoma" w:hAnsi="Tahoma" w:cs="Tahoma"/>
          <w:sz w:val="26"/>
          <w:szCs w:val="26"/>
        </w:rPr>
        <w:t>dias corridos, assine Ata</w:t>
      </w:r>
      <w:r w:rsidRPr="00E87AE7">
        <w:rPr>
          <w:rFonts w:ascii="Tahoma" w:hAnsi="Tahoma" w:cs="Tahoma"/>
          <w:sz w:val="26"/>
          <w:szCs w:val="26"/>
        </w:rPr>
        <w:t xml:space="preserve"> de Registro de Preços, cuja minuta</w:t>
      </w:r>
      <w:r w:rsidR="00192EED">
        <w:rPr>
          <w:rFonts w:ascii="Tahoma" w:hAnsi="Tahoma" w:cs="Tahoma"/>
          <w:sz w:val="26"/>
          <w:szCs w:val="26"/>
        </w:rPr>
        <w:t xml:space="preserve"> da ata</w:t>
      </w:r>
      <w:r w:rsidRPr="00E87AE7">
        <w:rPr>
          <w:rFonts w:ascii="Tahoma" w:hAnsi="Tahoma" w:cs="Tahoma"/>
          <w:sz w:val="26"/>
          <w:szCs w:val="26"/>
        </w:rPr>
        <w:t xml:space="preserve"> integra esse Edital, sob pena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13.3 – Colhidas as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w:t>
      </w:r>
      <w:r w:rsidR="00596638">
        <w:rPr>
          <w:rFonts w:ascii="Tahoma" w:hAnsi="Tahoma" w:cs="Tahoma"/>
          <w:sz w:val="26"/>
          <w:szCs w:val="26"/>
        </w:rPr>
        <w:t>12</w:t>
      </w:r>
      <w:r w:rsidRPr="00E87AE7">
        <w:rPr>
          <w:rFonts w:ascii="Tahoma" w:hAnsi="Tahoma" w:cs="Tahoma"/>
          <w:sz w:val="26"/>
          <w:szCs w:val="26"/>
        </w:rPr>
        <w:t xml:space="preserve"> (</w:t>
      </w:r>
      <w:r w:rsidR="00596638">
        <w:rPr>
          <w:rFonts w:ascii="Tahoma" w:hAnsi="Tahoma" w:cs="Tahoma"/>
          <w:sz w:val="26"/>
          <w:szCs w:val="26"/>
        </w:rPr>
        <w:t>doze</w:t>
      </w:r>
      <w:r w:rsidR="00192EED">
        <w:rPr>
          <w:rFonts w:ascii="Tahoma" w:hAnsi="Tahoma" w:cs="Tahoma"/>
          <w:sz w:val="26"/>
          <w:szCs w:val="26"/>
        </w:rPr>
        <w:t>)</w:t>
      </w:r>
      <w:r w:rsidRPr="00E87AE7">
        <w:rPr>
          <w:rFonts w:ascii="Tahoma" w:hAnsi="Tahoma" w:cs="Tahoma"/>
          <w:sz w:val="26"/>
          <w:szCs w:val="26"/>
        </w:rPr>
        <w:t xml:space="preserv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13.5 - Durante</w:t>
      </w:r>
      <w:r w:rsidR="005F4D22">
        <w:rPr>
          <w:rFonts w:ascii="Tahoma" w:hAnsi="Tahoma" w:cs="Tahoma"/>
          <w:sz w:val="26"/>
          <w:szCs w:val="26"/>
        </w:rPr>
        <w:t xml:space="preserve"> o prazo de validade da Ata</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r w:rsidR="00AD0E60">
        <w:rPr>
          <w:rFonts w:ascii="Tahoma" w:hAnsi="Tahoma" w:cs="Tahoma"/>
          <w:sz w:val="26"/>
          <w:szCs w:val="26"/>
        </w:rPr>
        <w:t xml:space="preserve">Japorã </w:t>
      </w:r>
      <w:r w:rsidRPr="00E87AE7">
        <w:rPr>
          <w:rFonts w:ascii="Tahoma" w:hAnsi="Tahoma" w:cs="Tahoma"/>
          <w:sz w:val="26"/>
          <w:szCs w:val="26"/>
        </w:rPr>
        <w:t xml:space="preserve">não está obrigado a </w:t>
      </w:r>
      <w:r w:rsidR="00596638">
        <w:rPr>
          <w:rFonts w:ascii="Tahoma" w:hAnsi="Tahoma" w:cs="Tahoma"/>
          <w:sz w:val="26"/>
          <w:szCs w:val="26"/>
        </w:rPr>
        <w:t>contratar uma quantidade mínima</w:t>
      </w:r>
      <w:r w:rsidRPr="00E87AE7">
        <w:rPr>
          <w:rFonts w:ascii="Tahoma" w:hAnsi="Tahoma" w:cs="Tahoma"/>
          <w:sz w:val="26"/>
          <w:szCs w:val="26"/>
        </w:rPr>
        <w:t xml:space="preserve">, ficando a seu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13.6.1 – Os quantitativos totais expressos no Anexo I – Especificações Técnicas são estimativos e representam as previsões de contratações nos próximos </w:t>
      </w:r>
      <w:r w:rsidR="00596638">
        <w:rPr>
          <w:rFonts w:ascii="Tahoma" w:hAnsi="Tahoma" w:cs="Tahoma"/>
          <w:sz w:val="26"/>
          <w:szCs w:val="26"/>
        </w:rPr>
        <w:t>12</w:t>
      </w:r>
      <w:r w:rsidRPr="00E87AE7">
        <w:rPr>
          <w:rFonts w:ascii="Tahoma" w:hAnsi="Tahoma" w:cs="Tahoma"/>
          <w:sz w:val="26"/>
          <w:szCs w:val="26"/>
        </w:rPr>
        <w:t xml:space="preserve"> (</w:t>
      </w:r>
      <w:r w:rsidR="00596638">
        <w:rPr>
          <w:rFonts w:ascii="Tahoma" w:hAnsi="Tahoma" w:cs="Tahoma"/>
          <w:sz w:val="26"/>
          <w:szCs w:val="26"/>
        </w:rPr>
        <w:t>doze</w:t>
      </w:r>
      <w:r w:rsidR="00192EED">
        <w:rPr>
          <w:rFonts w:ascii="Tahoma" w:hAnsi="Tahoma" w:cs="Tahoma"/>
          <w:sz w:val="26"/>
          <w:szCs w:val="26"/>
        </w:rPr>
        <w:t>)</w:t>
      </w:r>
      <w:r w:rsidRPr="00E87AE7">
        <w:rPr>
          <w:rFonts w:ascii="Tahoma" w:hAnsi="Tahoma" w:cs="Tahoma"/>
          <w:sz w:val="26"/>
          <w:szCs w:val="26"/>
        </w:rPr>
        <w:t xml:space="preserv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sidR="00E56345">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outros meios, respeitada a legislação vigente, sendo assegurado à detentora do Contrato 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13.8 – Constituem motivos</w:t>
      </w:r>
      <w:r w:rsidR="005F4D22">
        <w:rPr>
          <w:rFonts w:ascii="Tahoma" w:hAnsi="Tahoma" w:cs="Tahoma"/>
          <w:sz w:val="26"/>
          <w:szCs w:val="26"/>
        </w:rPr>
        <w:t xml:space="preserve"> para o cancelamento da Ata</w:t>
      </w:r>
      <w:r w:rsidRPr="00E87AE7">
        <w:rPr>
          <w:rFonts w:ascii="Tahoma" w:hAnsi="Tahoma" w:cs="Tahoma"/>
          <w:sz w:val="26"/>
          <w:szCs w:val="26"/>
        </w:rPr>
        <w:t xml:space="preserve"> de Registro de Preços as situações referidas nos artigos 77 e 78 da Lei Federal n.º 8.666, de 21 de junho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13.10.1 – O licita</w:t>
      </w:r>
      <w:r w:rsidR="005F4D22">
        <w:rPr>
          <w:rFonts w:ascii="Tahoma" w:hAnsi="Tahoma" w:cs="Tahoma"/>
          <w:sz w:val="26"/>
          <w:szCs w:val="26"/>
        </w:rPr>
        <w:t>nte vencedor poderá ter ainda, a Ata de Registro de Preços cancelada</w:t>
      </w:r>
      <w:r w:rsidRPr="00E87AE7">
        <w:rPr>
          <w:rFonts w:ascii="Tahoma" w:hAnsi="Tahoma" w:cs="Tahoma"/>
          <w:sz w:val="26"/>
          <w:szCs w:val="26"/>
        </w:rPr>
        <w:t xml:space="preserve">, desonerando-se e do compromisso ajustado, quando a 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3277A3" w:rsidRPr="003277A3" w:rsidRDefault="003277A3" w:rsidP="003277A3">
      <w:pPr>
        <w:jc w:val="both"/>
        <w:rPr>
          <w:rFonts w:ascii="Tahoma" w:hAnsi="Tahoma" w:cs="Tahoma"/>
          <w:sz w:val="26"/>
          <w:szCs w:val="26"/>
        </w:rPr>
      </w:pPr>
      <w:r>
        <w:rPr>
          <w:rFonts w:ascii="Tahoma" w:hAnsi="Tahoma" w:cs="Tahoma"/>
          <w:sz w:val="26"/>
          <w:szCs w:val="26"/>
        </w:rPr>
        <w:lastRenderedPageBreak/>
        <w:t>14.</w:t>
      </w:r>
      <w:r w:rsidRPr="003277A3">
        <w:rPr>
          <w:rFonts w:ascii="Tahoma" w:hAnsi="Tahoma" w:cs="Tahoma"/>
          <w:sz w:val="26"/>
          <w:szCs w:val="26"/>
        </w:rPr>
        <w:t>2.. Realizar todos os procedimentos constantes nas formas de organização estabelecidas nos serviços “tipo a” diagnósticos laboratoriais de análise clínica.</w:t>
      </w:r>
    </w:p>
    <w:p w:rsidR="003277A3" w:rsidRPr="003277A3" w:rsidRDefault="003277A3" w:rsidP="003277A3">
      <w:pPr>
        <w:jc w:val="both"/>
        <w:rPr>
          <w:rFonts w:ascii="Tahoma" w:hAnsi="Tahoma" w:cs="Tahoma"/>
          <w:sz w:val="26"/>
          <w:szCs w:val="26"/>
        </w:rPr>
      </w:pPr>
      <w:r>
        <w:rPr>
          <w:rFonts w:ascii="Tahoma" w:hAnsi="Tahoma" w:cs="Tahoma"/>
          <w:sz w:val="26"/>
          <w:szCs w:val="26"/>
        </w:rPr>
        <w:t>14.</w:t>
      </w:r>
      <w:r w:rsidRPr="003277A3">
        <w:rPr>
          <w:rFonts w:ascii="Tahoma" w:hAnsi="Tahoma" w:cs="Tahoma"/>
          <w:sz w:val="26"/>
          <w:szCs w:val="26"/>
        </w:rPr>
        <w:t>3. Atender somente as requisições devidamente preenchidas (com nome do paciente, sexo, idade, indicação clínica, carimbadas, assinadas e datadas com letra legível, com identificação do estabelecimento de saúde solicitante e autorizadas por um responsável do estabelecimento da rede própria do Município).</w:t>
      </w:r>
    </w:p>
    <w:p w:rsidR="003277A3" w:rsidRPr="003277A3" w:rsidRDefault="003277A3" w:rsidP="003277A3">
      <w:pPr>
        <w:jc w:val="both"/>
        <w:rPr>
          <w:rFonts w:ascii="Tahoma" w:hAnsi="Tahoma" w:cs="Tahoma"/>
          <w:sz w:val="26"/>
          <w:szCs w:val="26"/>
        </w:rPr>
      </w:pPr>
      <w:r>
        <w:rPr>
          <w:rFonts w:ascii="Tahoma" w:hAnsi="Tahoma" w:cs="Tahoma"/>
          <w:sz w:val="26"/>
          <w:szCs w:val="26"/>
        </w:rPr>
        <w:t>14.4</w:t>
      </w:r>
      <w:r w:rsidRPr="003277A3">
        <w:rPr>
          <w:rFonts w:ascii="Tahoma" w:hAnsi="Tahoma" w:cs="Tahoma"/>
          <w:sz w:val="26"/>
          <w:szCs w:val="26"/>
        </w:rPr>
        <w:t>. Para as requisições originadas dos estabelecimentos de saúde com convênio SUS e/ou munícipes atendidos em outros municípios, deverão seguir o item supracitado.</w:t>
      </w:r>
    </w:p>
    <w:p w:rsidR="003277A3" w:rsidRPr="001952F9" w:rsidRDefault="003277A3" w:rsidP="00A33B2F">
      <w:pPr>
        <w:jc w:val="both"/>
        <w:rPr>
          <w:sz w:val="20"/>
        </w:rPr>
      </w:pPr>
      <w:r>
        <w:rPr>
          <w:rFonts w:ascii="Tahoma" w:hAnsi="Tahoma" w:cs="Tahoma"/>
          <w:sz w:val="26"/>
          <w:szCs w:val="26"/>
        </w:rPr>
        <w:t>14.5</w:t>
      </w:r>
      <w:r w:rsidRPr="003277A3">
        <w:rPr>
          <w:rFonts w:ascii="Tahoma" w:hAnsi="Tahoma" w:cs="Tahoma"/>
          <w:sz w:val="26"/>
          <w:szCs w:val="26"/>
        </w:rPr>
        <w:t>. Realizar a coleta de material para exames, que deverão ser coletadas nos estabelecimentos de Saúde próprios do Município, com equipamentos e materiais adequados, registrados no Ministério da Saúde e em conformidade com as normas da ANVISA, por profissionais devidamente Habilitados/ treinados, podendo sofrer alteração de acordo com a demanda das Unidades, sem ônus para contratante</w:t>
      </w:r>
      <w:r w:rsidRPr="002A3620">
        <w:rPr>
          <w:sz w:val="20"/>
        </w:rPr>
        <w:t xml:space="preserve">; </w:t>
      </w:r>
      <w:r w:rsidRPr="002A3620">
        <w:rPr>
          <w:sz w:val="20"/>
        </w:rPr>
        <w:cr/>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Entregar </w:t>
      </w:r>
      <w:r w:rsidR="002A319F">
        <w:rPr>
          <w:rFonts w:ascii="Tahoma" w:hAnsi="Tahoma" w:cs="Tahoma"/>
          <w:sz w:val="26"/>
          <w:szCs w:val="26"/>
        </w:rPr>
        <w:t xml:space="preserve">dos resultados </w:t>
      </w:r>
      <w:r w:rsidRPr="00E87AE7">
        <w:rPr>
          <w:rFonts w:ascii="Tahoma" w:hAnsi="Tahoma" w:cs="Tahoma"/>
          <w:sz w:val="26"/>
          <w:szCs w:val="26"/>
        </w:rPr>
        <w:t xml:space="preserve">o objeto deste certame, </w:t>
      </w:r>
      <w:r w:rsidR="002A319F">
        <w:rPr>
          <w:rFonts w:ascii="Tahoma" w:hAnsi="Tahoma" w:cs="Tahoma"/>
          <w:sz w:val="26"/>
          <w:szCs w:val="26"/>
        </w:rPr>
        <w:t>será na Secretaria de Saúde</w:t>
      </w:r>
      <w:r w:rsidRPr="00E87AE7">
        <w:rPr>
          <w:rFonts w:ascii="Tahoma" w:hAnsi="Tahoma" w:cs="Tahoma"/>
          <w:sz w:val="26"/>
          <w:szCs w:val="26"/>
        </w:rPr>
        <w:t xml:space="preserve">, onde a Prefeitura de </w:t>
      </w:r>
      <w:r w:rsidR="00C37425">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sidR="00C37425">
        <w:rPr>
          <w:rFonts w:ascii="Tahoma" w:hAnsi="Tahoma" w:cs="Tahoma"/>
          <w:sz w:val="26"/>
          <w:szCs w:val="26"/>
        </w:rPr>
        <w:t>Japorã</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g) Manter, durante a duração do contrato,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Efetuar </w:t>
      </w:r>
      <w:r w:rsidR="002A319F">
        <w:rPr>
          <w:rFonts w:ascii="Tahoma" w:hAnsi="Tahoma" w:cs="Tahoma"/>
          <w:sz w:val="26"/>
          <w:szCs w:val="26"/>
        </w:rPr>
        <w:t>caso aja necessidade repetir o exame sem custo adicional</w:t>
      </w:r>
      <w:r w:rsidRPr="00E87AE7">
        <w:rPr>
          <w:rFonts w:ascii="Tahoma" w:hAnsi="Tahoma" w:cs="Tahoma"/>
          <w:sz w:val="26"/>
          <w:szCs w:val="26"/>
        </w:rPr>
        <w:t xml:space="preserve">, durante o período de </w:t>
      </w:r>
      <w:r w:rsidR="002A319F">
        <w:rPr>
          <w:rFonts w:ascii="Tahoma" w:hAnsi="Tahoma" w:cs="Tahoma"/>
          <w:sz w:val="26"/>
          <w:szCs w:val="26"/>
        </w:rPr>
        <w:t>vigência</w:t>
      </w:r>
      <w:r w:rsidRPr="00E87AE7">
        <w:rPr>
          <w:rFonts w:ascii="Tahoma" w:hAnsi="Tahoma" w:cs="Tahoma"/>
          <w:sz w:val="26"/>
          <w:szCs w:val="26"/>
        </w:rPr>
        <w:t xml:space="preserve">, respeitando o prazo máximo de 3 (três) dias, contados a partir da comunicação do defeito, sem qualquer ônus adicional a Prefeitura de </w:t>
      </w:r>
      <w:r w:rsidR="00C37425">
        <w:rPr>
          <w:rFonts w:ascii="Tahoma" w:hAnsi="Tahoma" w:cs="Tahoma"/>
          <w:sz w:val="26"/>
          <w:szCs w:val="26"/>
        </w:rPr>
        <w:t>Japorã</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a(s) execução (ões) de serviço(s) de manutenção em garantia;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Municipal de Japorã-MS</w:t>
      </w:r>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w:t>
      </w:r>
      <w:r w:rsidR="004C61D8">
        <w:rPr>
          <w:rFonts w:ascii="Tahoma" w:hAnsi="Tahoma" w:cs="Tahoma"/>
          <w:sz w:val="26"/>
          <w:szCs w:val="26"/>
        </w:rPr>
        <w:t xml:space="preserve"> poderá </w:t>
      </w:r>
      <w:r w:rsidRPr="00E87AE7">
        <w:rPr>
          <w:rFonts w:ascii="Tahoma" w:hAnsi="Tahoma" w:cs="Tahoma"/>
          <w:sz w:val="26"/>
          <w:szCs w:val="26"/>
        </w:rPr>
        <w:t xml:space="preserve"> correrão à conta dos recur</w:t>
      </w:r>
      <w:r w:rsidR="004C61D8">
        <w:rPr>
          <w:rFonts w:ascii="Tahoma" w:hAnsi="Tahoma" w:cs="Tahoma"/>
          <w:sz w:val="26"/>
          <w:szCs w:val="26"/>
        </w:rPr>
        <w:t>sos orçamentários consignados nas seguinte Unidades</w:t>
      </w:r>
      <w:r w:rsidRPr="00E87AE7">
        <w:rPr>
          <w:rFonts w:ascii="Tahoma" w:hAnsi="Tahoma" w:cs="Tahoma"/>
          <w:sz w:val="26"/>
          <w:szCs w:val="26"/>
        </w:rPr>
        <w:t xml:space="preserve">: </w:t>
      </w:r>
    </w:p>
    <w:p w:rsidR="002A319F" w:rsidRDefault="003E331A" w:rsidP="002A319F">
      <w:pPr>
        <w:tabs>
          <w:tab w:val="left" w:pos="0"/>
        </w:tabs>
        <w:ind w:left="142"/>
        <w:jc w:val="both"/>
        <w:rPr>
          <w:rFonts w:ascii="Tahoma" w:hAnsi="Tahoma" w:cs="Tahoma"/>
          <w:b/>
          <w:sz w:val="26"/>
          <w:szCs w:val="26"/>
        </w:rPr>
      </w:pPr>
      <w:r>
        <w:rPr>
          <w:rFonts w:ascii="Tahoma" w:hAnsi="Tahoma" w:cs="Tahoma"/>
          <w:b/>
          <w:sz w:val="26"/>
          <w:szCs w:val="26"/>
        </w:rPr>
        <w:t xml:space="preserve">- </w:t>
      </w:r>
      <w:r w:rsidRPr="00B9351C">
        <w:rPr>
          <w:rFonts w:ascii="Tahoma" w:hAnsi="Tahoma" w:cs="Tahoma"/>
          <w:b/>
          <w:sz w:val="26"/>
          <w:szCs w:val="26"/>
        </w:rPr>
        <w:t xml:space="preserve"> </w:t>
      </w:r>
      <w:r w:rsidR="002A319F">
        <w:rPr>
          <w:rFonts w:ascii="Tahoma" w:hAnsi="Tahoma" w:cs="Tahoma"/>
          <w:b/>
          <w:sz w:val="26"/>
          <w:szCs w:val="26"/>
        </w:rPr>
        <w:t>FUNDO MUNICIPAL DE SAÚDE</w:t>
      </w:r>
    </w:p>
    <w:p w:rsidR="003E331A" w:rsidRDefault="002A319F" w:rsidP="002A319F">
      <w:pPr>
        <w:tabs>
          <w:tab w:val="left" w:pos="0"/>
        </w:tabs>
        <w:ind w:left="142"/>
        <w:jc w:val="both"/>
        <w:rPr>
          <w:rFonts w:ascii="Tahoma" w:hAnsi="Tahoma" w:cs="Tahoma"/>
          <w:sz w:val="26"/>
          <w:szCs w:val="26"/>
        </w:rPr>
      </w:pPr>
      <w:r>
        <w:rPr>
          <w:rFonts w:ascii="Tahoma" w:hAnsi="Tahoma" w:cs="Tahoma"/>
          <w:sz w:val="26"/>
          <w:szCs w:val="26"/>
        </w:rPr>
        <w:lastRenderedPageBreak/>
        <w:t>10.301.0006.2027</w:t>
      </w:r>
      <w:r w:rsidR="00F877AF" w:rsidRPr="00F877AF">
        <w:rPr>
          <w:rFonts w:ascii="Tahoma" w:hAnsi="Tahoma" w:cs="Tahoma"/>
          <w:sz w:val="26"/>
          <w:szCs w:val="26"/>
        </w:rPr>
        <w:t xml:space="preserve">.00 – </w:t>
      </w:r>
      <w:r>
        <w:rPr>
          <w:rFonts w:ascii="Tahoma" w:hAnsi="Tahoma" w:cs="Tahoma"/>
          <w:sz w:val="26"/>
          <w:szCs w:val="26"/>
        </w:rPr>
        <w:t>Gestão das Ações da Secretaria de Saúde</w:t>
      </w:r>
      <w:r w:rsidR="00F877AF" w:rsidRPr="00F877AF">
        <w:rPr>
          <w:rFonts w:ascii="Tahoma" w:hAnsi="Tahoma" w:cs="Tahoma"/>
          <w:sz w:val="26"/>
          <w:szCs w:val="26"/>
        </w:rPr>
        <w:t>.</w:t>
      </w:r>
    </w:p>
    <w:p w:rsidR="002A319F" w:rsidRDefault="003E331A" w:rsidP="002A319F">
      <w:pPr>
        <w:tabs>
          <w:tab w:val="left" w:pos="0"/>
        </w:tabs>
        <w:ind w:left="142"/>
        <w:jc w:val="both"/>
        <w:rPr>
          <w:rFonts w:ascii="Tahoma" w:hAnsi="Tahoma" w:cs="Tahoma"/>
          <w:sz w:val="26"/>
          <w:szCs w:val="26"/>
        </w:rPr>
      </w:pPr>
      <w:r w:rsidRPr="00213966">
        <w:rPr>
          <w:rFonts w:ascii="Tahoma" w:hAnsi="Tahoma" w:cs="Tahoma"/>
          <w:sz w:val="26"/>
          <w:szCs w:val="26"/>
        </w:rPr>
        <w:t>Elemento de Despesa: 3.3.90.3</w:t>
      </w:r>
      <w:r w:rsidR="002A319F">
        <w:rPr>
          <w:rFonts w:ascii="Tahoma" w:hAnsi="Tahoma" w:cs="Tahoma"/>
          <w:sz w:val="26"/>
          <w:szCs w:val="26"/>
        </w:rPr>
        <w:t>9</w:t>
      </w:r>
      <w:r w:rsidRPr="00213966">
        <w:rPr>
          <w:rFonts w:ascii="Tahoma" w:hAnsi="Tahoma" w:cs="Tahoma"/>
          <w:sz w:val="26"/>
          <w:szCs w:val="26"/>
        </w:rPr>
        <w:t xml:space="preserve">-00 – </w:t>
      </w:r>
      <w:r w:rsidR="002A319F">
        <w:rPr>
          <w:rFonts w:ascii="Tahoma" w:hAnsi="Tahoma" w:cs="Tahoma"/>
          <w:sz w:val="26"/>
          <w:szCs w:val="26"/>
        </w:rPr>
        <w:t>Outros Serviços de Terceiros Pessoa Jurídica.</w:t>
      </w:r>
    </w:p>
    <w:p w:rsidR="00A33B2F" w:rsidRPr="00C37425" w:rsidRDefault="00A33B2F" w:rsidP="00A33B2F">
      <w:pPr>
        <w:jc w:val="both"/>
        <w:rPr>
          <w:rFonts w:ascii="Tahoma" w:hAnsi="Tahoma" w:cs="Tahoma"/>
          <w:b/>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w:t>
      </w:r>
      <w:r w:rsidR="0070402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19.3. A sanção prevista na alínea “d”, do subitem 19.1, poderá ser imposta cumulativamente com as demais.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704022"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será a </w:t>
      </w:r>
      <w:r w:rsidR="00410F83">
        <w:rPr>
          <w:rFonts w:ascii="Tahoma" w:hAnsi="Tahoma" w:cs="Tahoma"/>
          <w:sz w:val="26"/>
          <w:szCs w:val="26"/>
        </w:rPr>
        <w:t xml:space="preserve">requisição emitida pelo departamento de compras </w:t>
      </w:r>
      <w:r w:rsidR="00410F83" w:rsidRPr="00E87AE7">
        <w:rPr>
          <w:rFonts w:ascii="Tahoma" w:hAnsi="Tahoma" w:cs="Tahoma"/>
          <w:sz w:val="26"/>
          <w:szCs w:val="26"/>
        </w:rPr>
        <w:t>em</w:t>
      </w:r>
      <w:r w:rsidRPr="00E87AE7">
        <w:rPr>
          <w:rFonts w:ascii="Tahoma" w:hAnsi="Tahoma" w:cs="Tahoma"/>
          <w:sz w:val="26"/>
          <w:szCs w:val="26"/>
        </w:rPr>
        <w:t xml:space="preserve"> substituição ao Termo de Contrato; </w:t>
      </w:r>
    </w:p>
    <w:p w:rsidR="00A33B2F" w:rsidRPr="00E87AE7" w:rsidRDefault="009927B2" w:rsidP="00A33B2F">
      <w:pPr>
        <w:jc w:val="both"/>
        <w:rPr>
          <w:rFonts w:ascii="Tahoma" w:hAnsi="Tahoma" w:cs="Tahoma"/>
          <w:sz w:val="26"/>
          <w:szCs w:val="26"/>
        </w:rPr>
      </w:pPr>
      <w:r>
        <w:rPr>
          <w:rFonts w:ascii="Tahoma" w:hAnsi="Tahoma" w:cs="Tahoma"/>
          <w:sz w:val="26"/>
          <w:szCs w:val="26"/>
        </w:rPr>
        <w:t>20.6</w:t>
      </w:r>
      <w:r w:rsidR="00A33B2F"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C37425">
        <w:rPr>
          <w:rFonts w:ascii="Tahoma" w:hAnsi="Tahoma" w:cs="Tahoma"/>
          <w:sz w:val="26"/>
          <w:szCs w:val="26"/>
        </w:rPr>
        <w:t>Municipal de Japorã</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20.7</w:t>
      </w:r>
      <w:r w:rsidR="00A33B2F" w:rsidRPr="00E87AE7">
        <w:rPr>
          <w:rFonts w:ascii="Tahoma" w:hAnsi="Tahoma" w:cs="Tahoma"/>
          <w:sz w:val="26"/>
          <w:szCs w:val="26"/>
        </w:rPr>
        <w:t xml:space="preserve"> O desatendimento de exigências formais não essenciais, não importará no afastamento do licitante, desde que seja possível aferição </w:t>
      </w:r>
      <w:r w:rsidR="00A33B2F" w:rsidRPr="00E87AE7">
        <w:rPr>
          <w:rFonts w:ascii="Tahoma" w:hAnsi="Tahoma" w:cs="Tahoma"/>
          <w:sz w:val="26"/>
          <w:szCs w:val="26"/>
        </w:rPr>
        <w:lastRenderedPageBreak/>
        <w:t xml:space="preserve">da sua qualificação e a exata compreensão da sua proposta, durante a realização da sessão pública de pregão; </w:t>
      </w:r>
    </w:p>
    <w:p w:rsidR="00A33B2F" w:rsidRPr="00E87AE7" w:rsidRDefault="009927B2" w:rsidP="00A33B2F">
      <w:pPr>
        <w:jc w:val="both"/>
        <w:rPr>
          <w:rFonts w:ascii="Tahoma" w:hAnsi="Tahoma" w:cs="Tahoma"/>
          <w:sz w:val="26"/>
          <w:szCs w:val="26"/>
        </w:rPr>
      </w:pPr>
      <w:r>
        <w:rPr>
          <w:rFonts w:ascii="Tahoma" w:hAnsi="Tahoma" w:cs="Tahoma"/>
          <w:sz w:val="26"/>
          <w:szCs w:val="26"/>
        </w:rPr>
        <w:t>20.8</w:t>
      </w:r>
      <w:r w:rsidR="00A33B2F"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33B2F" w:rsidRPr="00E87AE7" w:rsidRDefault="009927B2" w:rsidP="00A33B2F">
      <w:pPr>
        <w:jc w:val="both"/>
        <w:rPr>
          <w:rFonts w:ascii="Tahoma" w:hAnsi="Tahoma" w:cs="Tahoma"/>
          <w:sz w:val="26"/>
          <w:szCs w:val="26"/>
        </w:rPr>
      </w:pPr>
      <w:r>
        <w:rPr>
          <w:rFonts w:ascii="Tahoma" w:hAnsi="Tahoma" w:cs="Tahoma"/>
          <w:sz w:val="26"/>
          <w:szCs w:val="26"/>
        </w:rPr>
        <w:t>20.9</w:t>
      </w:r>
      <w:r w:rsidR="00A33B2F" w:rsidRPr="00E87AE7">
        <w:rPr>
          <w:rFonts w:ascii="Tahoma" w:hAnsi="Tahoma" w:cs="Tahoma"/>
          <w:sz w:val="26"/>
          <w:szCs w:val="26"/>
        </w:rPr>
        <w:t xml:space="preserve"> Qualquer pedido de esclarecimento em relação a eventuais dúvidas na interpretação deste Edital e seus Anexos será atendido pelo Pregoeiro no horário de expediente 07</w:t>
      </w:r>
      <w:r w:rsidR="00C37425">
        <w:rPr>
          <w:rFonts w:ascii="Tahoma" w:hAnsi="Tahoma" w:cs="Tahoma"/>
          <w:sz w:val="26"/>
          <w:szCs w:val="26"/>
        </w:rPr>
        <w:t>:30</w:t>
      </w:r>
      <w:r w:rsidR="00A33B2F" w:rsidRPr="00E87AE7">
        <w:rPr>
          <w:rFonts w:ascii="Tahoma" w:hAnsi="Tahoma" w:cs="Tahoma"/>
          <w:sz w:val="26"/>
          <w:szCs w:val="26"/>
        </w:rPr>
        <w:t>h às 1</w:t>
      </w:r>
      <w:r>
        <w:rPr>
          <w:rFonts w:ascii="Tahoma" w:hAnsi="Tahoma" w:cs="Tahoma"/>
          <w:sz w:val="26"/>
          <w:szCs w:val="26"/>
        </w:rPr>
        <w:t>3</w:t>
      </w:r>
      <w:r w:rsidR="00C37425">
        <w:rPr>
          <w:rFonts w:ascii="Tahoma" w:hAnsi="Tahoma" w:cs="Tahoma"/>
          <w:sz w:val="26"/>
          <w:szCs w:val="26"/>
        </w:rPr>
        <w:t xml:space="preserve">:00h </w:t>
      </w:r>
      <w:r w:rsidR="00A33B2F"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00A33B2F" w:rsidRPr="00E87AE7">
        <w:rPr>
          <w:rFonts w:ascii="Tahoma" w:hAnsi="Tahoma" w:cs="Tahoma"/>
          <w:sz w:val="26"/>
          <w:szCs w:val="26"/>
        </w:rPr>
        <w:t>, situada a</w:t>
      </w:r>
      <w:r w:rsidR="00C37425">
        <w:rPr>
          <w:rFonts w:ascii="Tahoma" w:hAnsi="Tahoma" w:cs="Tahoma"/>
          <w:sz w:val="26"/>
          <w:szCs w:val="26"/>
        </w:rPr>
        <w:t xml:space="preserve"> Av. Deputado Fernando Saldanha s/n,</w:t>
      </w:r>
      <w:r w:rsidR="00A33B2F" w:rsidRPr="00E87AE7">
        <w:rPr>
          <w:rFonts w:ascii="Tahoma" w:hAnsi="Tahoma" w:cs="Tahoma"/>
          <w:sz w:val="26"/>
          <w:szCs w:val="26"/>
        </w:rPr>
        <w:t xml:space="preserve"> Neste Município, ou através do tele/fax; (0**67) </w:t>
      </w:r>
      <w:r w:rsidR="00A33B2F" w:rsidRPr="004C61D8">
        <w:rPr>
          <w:rFonts w:ascii="Tahoma" w:hAnsi="Tahoma" w:cs="Tahoma"/>
          <w:sz w:val="26"/>
          <w:szCs w:val="26"/>
        </w:rPr>
        <w:t>3</w:t>
      </w:r>
      <w:r w:rsidR="00C37425" w:rsidRPr="004C61D8">
        <w:rPr>
          <w:rFonts w:ascii="Tahoma" w:hAnsi="Tahoma" w:cs="Tahoma"/>
          <w:sz w:val="26"/>
          <w:szCs w:val="26"/>
        </w:rPr>
        <w:t>475-171</w:t>
      </w:r>
      <w:r w:rsidR="0039195B" w:rsidRPr="004C61D8">
        <w:rPr>
          <w:rFonts w:ascii="Tahoma" w:hAnsi="Tahoma" w:cs="Tahoma"/>
          <w:sz w:val="26"/>
          <w:szCs w:val="26"/>
        </w:rPr>
        <w:t>2</w:t>
      </w:r>
      <w:r w:rsidR="00A33B2F" w:rsidRPr="004C61D8">
        <w:rPr>
          <w:rFonts w:ascii="Tahoma" w:hAnsi="Tahoma" w:cs="Tahoma"/>
          <w:sz w:val="26"/>
          <w:szCs w:val="26"/>
        </w:rPr>
        <w:t>;</w:t>
      </w:r>
    </w:p>
    <w:p w:rsidR="00A33B2F" w:rsidRPr="00E87AE7" w:rsidRDefault="009927B2" w:rsidP="00A33B2F">
      <w:pPr>
        <w:jc w:val="both"/>
        <w:rPr>
          <w:rFonts w:ascii="Tahoma" w:hAnsi="Tahoma" w:cs="Tahoma"/>
          <w:sz w:val="26"/>
          <w:szCs w:val="26"/>
        </w:rPr>
      </w:pPr>
      <w:r>
        <w:rPr>
          <w:rFonts w:ascii="Tahoma" w:hAnsi="Tahoma" w:cs="Tahoma"/>
          <w:sz w:val="26"/>
          <w:szCs w:val="26"/>
        </w:rPr>
        <w:t>20.10</w:t>
      </w:r>
      <w:r w:rsidR="00A33B2F"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33B2F" w:rsidRPr="00E87AE7" w:rsidRDefault="009927B2" w:rsidP="00A33B2F">
      <w:pPr>
        <w:jc w:val="both"/>
        <w:rPr>
          <w:rFonts w:ascii="Tahoma" w:hAnsi="Tahoma" w:cs="Tahoma"/>
          <w:sz w:val="26"/>
          <w:szCs w:val="26"/>
        </w:rPr>
      </w:pPr>
      <w:r>
        <w:rPr>
          <w:rFonts w:ascii="Tahoma" w:hAnsi="Tahoma" w:cs="Tahoma"/>
          <w:sz w:val="26"/>
          <w:szCs w:val="26"/>
        </w:rPr>
        <w:t>20.11</w:t>
      </w:r>
      <w:r w:rsidR="00A33B2F" w:rsidRPr="00E87AE7">
        <w:rPr>
          <w:rFonts w:ascii="Tahoma" w:hAnsi="Tahoma" w:cs="Tahoma"/>
          <w:sz w:val="26"/>
          <w:szCs w:val="26"/>
        </w:rPr>
        <w:t>.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p>
    <w:p w:rsidR="00A33B2F" w:rsidRPr="00E87AE7" w:rsidRDefault="009846F7" w:rsidP="00A33B2F">
      <w:pPr>
        <w:jc w:val="both"/>
        <w:rPr>
          <w:rFonts w:ascii="Tahoma" w:hAnsi="Tahoma" w:cs="Tahoma"/>
          <w:sz w:val="26"/>
          <w:szCs w:val="26"/>
        </w:rPr>
      </w:pPr>
      <w:r>
        <w:rPr>
          <w:rFonts w:ascii="Tahoma" w:hAnsi="Tahoma" w:cs="Tahoma"/>
          <w:sz w:val="26"/>
          <w:szCs w:val="26"/>
        </w:rPr>
        <w:t>Anexo II</w:t>
      </w:r>
      <w:r w:rsidR="00A33B2F" w:rsidRPr="00E87AE7">
        <w:rPr>
          <w:rFonts w:ascii="Tahoma" w:hAnsi="Tahoma" w:cs="Tahoma"/>
          <w:sz w:val="26"/>
          <w:szCs w:val="26"/>
        </w:rPr>
        <w:t xml:space="preserve">–JUSTIFICATIVA/TERMO DE REFERÊNCIA </w:t>
      </w:r>
    </w:p>
    <w:p w:rsidR="00A33B2F" w:rsidRPr="00E87AE7" w:rsidRDefault="009846F7" w:rsidP="00A33B2F">
      <w:pPr>
        <w:jc w:val="both"/>
        <w:rPr>
          <w:rFonts w:ascii="Tahoma" w:hAnsi="Tahoma" w:cs="Tahoma"/>
          <w:sz w:val="26"/>
          <w:szCs w:val="26"/>
        </w:rPr>
      </w:pPr>
      <w:r>
        <w:rPr>
          <w:rFonts w:ascii="Tahoma" w:hAnsi="Tahoma" w:cs="Tahoma"/>
          <w:sz w:val="26"/>
          <w:szCs w:val="26"/>
        </w:rPr>
        <w:t>Anexo III</w:t>
      </w:r>
      <w:r w:rsidR="00A33B2F"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IV</w:t>
      </w:r>
      <w:r w:rsidRPr="00E87AE7">
        <w:rPr>
          <w:rFonts w:ascii="Tahoma" w:hAnsi="Tahoma" w:cs="Tahoma"/>
          <w:sz w:val="26"/>
          <w:szCs w:val="26"/>
        </w:rPr>
        <w:t xml:space="preserve">–MODELO DE PROCURAÇÃO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9846F7">
        <w:rPr>
          <w:rFonts w:ascii="Tahoma" w:hAnsi="Tahoma" w:cs="Tahoma"/>
          <w:sz w:val="26"/>
          <w:szCs w:val="26"/>
        </w:rPr>
        <w:t xml:space="preserve"> V</w:t>
      </w:r>
      <w:r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VI</w:t>
      </w:r>
      <w:r w:rsidRPr="00E87AE7">
        <w:rPr>
          <w:rFonts w:ascii="Tahoma" w:hAnsi="Tahoma" w:cs="Tahoma"/>
          <w:sz w:val="26"/>
          <w:szCs w:val="26"/>
        </w:rPr>
        <w:t xml:space="preserve">–DECLARAÇÃO DE SUJEIÇÃO AO EDITAL E DE INEXISTÊNCIA DE FATOS SUPERVENIENTES IMPEDITIVOS DA QUALIFICAÇÃO </w:t>
      </w:r>
    </w:p>
    <w:p w:rsidR="00A33B2F" w:rsidRPr="00E87AE7" w:rsidRDefault="009846F7" w:rsidP="00A33B2F">
      <w:pPr>
        <w:jc w:val="both"/>
        <w:rPr>
          <w:rFonts w:ascii="Tahoma" w:hAnsi="Tahoma" w:cs="Tahoma"/>
          <w:sz w:val="26"/>
          <w:szCs w:val="26"/>
        </w:rPr>
      </w:pPr>
      <w:r>
        <w:rPr>
          <w:rFonts w:ascii="Tahoma" w:hAnsi="Tahoma" w:cs="Tahoma"/>
          <w:sz w:val="26"/>
          <w:szCs w:val="26"/>
        </w:rPr>
        <w:t>Anexo VII</w:t>
      </w:r>
      <w:r w:rsidR="00A33B2F" w:rsidRPr="00E87AE7">
        <w:rPr>
          <w:rFonts w:ascii="Tahoma" w:hAnsi="Tahoma" w:cs="Tahoma"/>
          <w:sz w:val="26"/>
          <w:szCs w:val="26"/>
        </w:rPr>
        <w:t xml:space="preserve">- DECLARAÇÃO EMPREGADOR DE PESSOA JURÍDICA </w:t>
      </w:r>
      <w:r w:rsidR="00A33B2F">
        <w:rPr>
          <w:rFonts w:ascii="Tahoma" w:hAnsi="Tahoma" w:cs="Tahoma"/>
          <w:sz w:val="26"/>
          <w:szCs w:val="26"/>
        </w:rPr>
        <w:t xml:space="preserve">(REFERENTE A TRABALHO DE MENORES) </w:t>
      </w:r>
      <w:r w:rsidR="00A33B2F" w:rsidRPr="00E87AE7">
        <w:rPr>
          <w:rFonts w:ascii="Tahoma" w:hAnsi="Tahoma" w:cs="Tahoma"/>
          <w:sz w:val="26"/>
          <w:szCs w:val="26"/>
        </w:rPr>
        <w:t xml:space="preserve">(DEC. FEDERAL 4.358/2002) </w:t>
      </w:r>
    </w:p>
    <w:p w:rsidR="00A33B2F" w:rsidRPr="00E87AE7" w:rsidRDefault="009846F7" w:rsidP="00A33B2F">
      <w:pPr>
        <w:jc w:val="both"/>
        <w:rPr>
          <w:rFonts w:ascii="Tahoma" w:hAnsi="Tahoma" w:cs="Tahoma"/>
          <w:sz w:val="26"/>
          <w:szCs w:val="26"/>
        </w:rPr>
      </w:pPr>
      <w:r>
        <w:rPr>
          <w:rFonts w:ascii="Tahoma" w:hAnsi="Tahoma" w:cs="Tahoma"/>
          <w:sz w:val="26"/>
          <w:szCs w:val="26"/>
        </w:rPr>
        <w:t>Anexo VIII</w:t>
      </w:r>
      <w:r w:rsidR="00A33B2F" w:rsidRPr="00E87AE7">
        <w:rPr>
          <w:rFonts w:ascii="Tahoma" w:hAnsi="Tahoma" w:cs="Tahoma"/>
          <w:sz w:val="26"/>
          <w:szCs w:val="26"/>
        </w:rPr>
        <w:t>– Modelo de DECLARAÇÃO Enquadramento de ME/EPP EMPREGADOR DE PESSOA JURÍDICA (DEC. FEDERAL 4.358/2002)</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Mundo Novo</w:t>
      </w:r>
      <w:r w:rsidRPr="00E87AE7">
        <w:rPr>
          <w:rFonts w:ascii="Tahoma" w:hAnsi="Tahoma" w:cs="Tahoma"/>
          <w:sz w:val="26"/>
          <w:szCs w:val="26"/>
        </w:rPr>
        <w:t xml:space="preserve">-MS,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lastRenderedPageBreak/>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Av. Deputado Fernando Saldanha s/n, Centro</w:t>
      </w:r>
      <w:r w:rsidRPr="00E87AE7">
        <w:rPr>
          <w:rFonts w:ascii="Tahoma" w:hAnsi="Tahoma" w:cs="Tahoma"/>
          <w:sz w:val="26"/>
          <w:szCs w:val="26"/>
        </w:rPr>
        <w:t xml:space="preserve">,Neste Município.   </w:t>
      </w:r>
    </w:p>
    <w:p w:rsidR="003846C1" w:rsidRDefault="003846C1" w:rsidP="00DE1893">
      <w:pPr>
        <w:jc w:val="right"/>
        <w:rPr>
          <w:rFonts w:ascii="Tahoma" w:hAnsi="Tahoma" w:cs="Tahoma"/>
          <w:sz w:val="26"/>
          <w:szCs w:val="26"/>
        </w:rPr>
      </w:pPr>
    </w:p>
    <w:p w:rsidR="003846C1" w:rsidRDefault="003846C1" w:rsidP="00DE1893">
      <w:pPr>
        <w:jc w:val="right"/>
        <w:rPr>
          <w:rFonts w:ascii="Tahoma" w:hAnsi="Tahoma" w:cs="Tahoma"/>
          <w:sz w:val="26"/>
          <w:szCs w:val="26"/>
        </w:rPr>
      </w:pPr>
    </w:p>
    <w:p w:rsidR="00DE1893" w:rsidRPr="005A541F" w:rsidRDefault="00F36AFF" w:rsidP="00DE1893">
      <w:pPr>
        <w:jc w:val="right"/>
        <w:rPr>
          <w:rFonts w:ascii="Tahoma" w:hAnsi="Tahoma" w:cs="Tahoma"/>
          <w:sz w:val="26"/>
          <w:szCs w:val="26"/>
        </w:rPr>
      </w:pPr>
      <w:r w:rsidRPr="005A541F">
        <w:rPr>
          <w:rFonts w:ascii="Tahoma" w:hAnsi="Tahoma" w:cs="Tahoma"/>
          <w:sz w:val="26"/>
          <w:szCs w:val="26"/>
        </w:rPr>
        <w:t>Japorã</w:t>
      </w:r>
      <w:r w:rsidR="00A33B2F" w:rsidRPr="005A541F">
        <w:rPr>
          <w:rFonts w:ascii="Tahoma" w:hAnsi="Tahoma" w:cs="Tahoma"/>
          <w:sz w:val="26"/>
          <w:szCs w:val="26"/>
        </w:rPr>
        <w:t xml:space="preserve"> - MS, </w:t>
      </w:r>
      <w:r w:rsidR="001952F9">
        <w:rPr>
          <w:rFonts w:ascii="Tahoma" w:hAnsi="Tahoma" w:cs="Tahoma"/>
          <w:sz w:val="26"/>
          <w:szCs w:val="26"/>
        </w:rPr>
        <w:t>18</w:t>
      </w:r>
      <w:r w:rsidR="00A33B2F" w:rsidRPr="005A541F">
        <w:rPr>
          <w:rFonts w:ascii="Tahoma" w:hAnsi="Tahoma" w:cs="Tahoma"/>
          <w:sz w:val="26"/>
          <w:szCs w:val="26"/>
        </w:rPr>
        <w:t xml:space="preserve"> de </w:t>
      </w:r>
      <w:r w:rsidR="001952F9">
        <w:rPr>
          <w:rFonts w:ascii="Tahoma" w:hAnsi="Tahoma" w:cs="Tahoma"/>
          <w:sz w:val="26"/>
          <w:szCs w:val="26"/>
        </w:rPr>
        <w:t>Outubro</w:t>
      </w:r>
      <w:r w:rsidR="00A33B2F" w:rsidRPr="005A541F">
        <w:rPr>
          <w:rFonts w:ascii="Tahoma" w:hAnsi="Tahoma" w:cs="Tahoma"/>
          <w:sz w:val="26"/>
          <w:szCs w:val="26"/>
        </w:rPr>
        <w:t xml:space="preserve"> de 201</w:t>
      </w:r>
      <w:r w:rsidR="005A541F" w:rsidRPr="005A541F">
        <w:rPr>
          <w:rFonts w:ascii="Tahoma" w:hAnsi="Tahoma" w:cs="Tahoma"/>
          <w:sz w:val="26"/>
          <w:szCs w:val="26"/>
        </w:rPr>
        <w:t>6</w:t>
      </w:r>
      <w:r w:rsidR="00A33B2F" w:rsidRPr="005A541F">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3846C1" w:rsidRDefault="003846C1"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A33B2F" w:rsidRPr="00E87AE7" w:rsidRDefault="00A33B2F" w:rsidP="00DE1893">
      <w:pPr>
        <w:pStyle w:val="SemEspaamento"/>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tbl>
      <w:tblPr>
        <w:tblpPr w:leftFromText="141" w:rightFromText="141" w:vertAnchor="text" w:horzAnchor="margin" w:tblpXSpec="center" w:tblpY="616"/>
        <w:tblW w:w="9920" w:type="dxa"/>
        <w:tblCellMar>
          <w:left w:w="70" w:type="dxa"/>
          <w:right w:w="70" w:type="dxa"/>
        </w:tblCellMar>
        <w:tblLook w:val="04A0"/>
      </w:tblPr>
      <w:tblGrid>
        <w:gridCol w:w="369"/>
        <w:gridCol w:w="523"/>
        <w:gridCol w:w="3643"/>
        <w:gridCol w:w="799"/>
        <w:gridCol w:w="760"/>
        <w:gridCol w:w="835"/>
        <w:gridCol w:w="1191"/>
        <w:gridCol w:w="900"/>
        <w:gridCol w:w="900"/>
      </w:tblGrid>
      <w:tr w:rsidR="00013102" w:rsidRPr="00013102" w:rsidTr="00013102">
        <w:trPr>
          <w:trHeight w:val="255"/>
        </w:trPr>
        <w:tc>
          <w:tcPr>
            <w:tcW w:w="9920" w:type="dxa"/>
            <w:gridSpan w:val="9"/>
            <w:tcBorders>
              <w:top w:val="nil"/>
              <w:left w:val="nil"/>
              <w:bottom w:val="nil"/>
              <w:right w:val="nil"/>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b/>
                <w:bCs/>
                <w:color w:val="000000"/>
                <w:sz w:val="20"/>
                <w:szCs w:val="20"/>
                <w:lang w:eastAsia="pt-BR"/>
              </w:rPr>
            </w:pPr>
            <w:r w:rsidRPr="00013102">
              <w:rPr>
                <w:rFonts w:ascii="Tahoma" w:eastAsia="Times New Roman" w:hAnsi="Tahoma" w:cs="Tahoma"/>
                <w:b/>
                <w:bCs/>
                <w:color w:val="000000"/>
                <w:sz w:val="20"/>
                <w:szCs w:val="20"/>
                <w:lang w:eastAsia="pt-BR"/>
              </w:rPr>
              <w:lastRenderedPageBreak/>
              <w:t>ANEXO I</w:t>
            </w:r>
          </w:p>
        </w:tc>
      </w:tr>
      <w:tr w:rsidR="00013102" w:rsidRPr="00013102" w:rsidTr="00013102">
        <w:trPr>
          <w:trHeight w:val="255"/>
        </w:trPr>
        <w:tc>
          <w:tcPr>
            <w:tcW w:w="9920" w:type="dxa"/>
            <w:gridSpan w:val="9"/>
            <w:tcBorders>
              <w:top w:val="nil"/>
              <w:left w:val="nil"/>
              <w:bottom w:val="nil"/>
              <w:right w:val="nil"/>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b/>
                <w:bCs/>
                <w:sz w:val="20"/>
                <w:szCs w:val="20"/>
                <w:lang w:eastAsia="pt-BR"/>
              </w:rPr>
            </w:pPr>
            <w:r w:rsidRPr="00013102">
              <w:rPr>
                <w:rFonts w:ascii="Tahoma" w:eastAsia="Times New Roman" w:hAnsi="Tahoma" w:cs="Tahoma"/>
                <w:b/>
                <w:bCs/>
                <w:sz w:val="20"/>
                <w:szCs w:val="20"/>
                <w:lang w:eastAsia="pt-BR"/>
              </w:rPr>
              <w:t>PROPOSTA DE PREÇOS</w:t>
            </w:r>
          </w:p>
        </w:tc>
      </w:tr>
      <w:tr w:rsidR="00013102" w:rsidRPr="00013102" w:rsidTr="00013102">
        <w:trPr>
          <w:trHeight w:val="165"/>
        </w:trPr>
        <w:tc>
          <w:tcPr>
            <w:tcW w:w="9920" w:type="dxa"/>
            <w:gridSpan w:val="9"/>
            <w:tcBorders>
              <w:top w:val="single" w:sz="4" w:space="0" w:color="auto"/>
              <w:left w:val="single" w:sz="4" w:space="0" w:color="auto"/>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ÓRGÃO LICITANTE:</w:t>
            </w:r>
          </w:p>
        </w:tc>
      </w:tr>
      <w:tr w:rsidR="00013102" w:rsidRPr="00013102" w:rsidTr="00013102">
        <w:trPr>
          <w:trHeight w:val="282"/>
        </w:trPr>
        <w:tc>
          <w:tcPr>
            <w:tcW w:w="9920" w:type="dxa"/>
            <w:gridSpan w:val="9"/>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b/>
                <w:bCs/>
                <w:color w:val="000000"/>
                <w:sz w:val="16"/>
                <w:szCs w:val="16"/>
                <w:lang w:eastAsia="pt-BR"/>
              </w:rPr>
            </w:pPr>
            <w:r w:rsidRPr="00013102">
              <w:rPr>
                <w:rFonts w:ascii="Tahoma" w:eastAsia="Times New Roman" w:hAnsi="Tahoma" w:cs="Tahoma"/>
                <w:b/>
                <w:bCs/>
                <w:color w:val="000000"/>
                <w:sz w:val="16"/>
                <w:szCs w:val="16"/>
                <w:lang w:eastAsia="pt-BR"/>
              </w:rPr>
              <w:t>PREFEITURA DO MUNICÍPIO DE JAPORÃ/MS</w:t>
            </w:r>
          </w:p>
        </w:tc>
      </w:tr>
      <w:tr w:rsidR="00013102" w:rsidRPr="00013102" w:rsidTr="00013102">
        <w:trPr>
          <w:trHeight w:val="180"/>
        </w:trPr>
        <w:tc>
          <w:tcPr>
            <w:tcW w:w="6094" w:type="dxa"/>
            <w:gridSpan w:val="5"/>
            <w:tcBorders>
              <w:top w:val="single" w:sz="4" w:space="0" w:color="auto"/>
              <w:left w:val="single" w:sz="4" w:space="0" w:color="auto"/>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PROCESSO/MODALIDADE:</w:t>
            </w:r>
          </w:p>
        </w:tc>
        <w:tc>
          <w:tcPr>
            <w:tcW w:w="3826" w:type="dxa"/>
            <w:gridSpan w:val="4"/>
            <w:tcBorders>
              <w:top w:val="single" w:sz="4" w:space="0" w:color="auto"/>
              <w:left w:val="nil"/>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TIPO DE JULGAMENTO:</w:t>
            </w:r>
          </w:p>
        </w:tc>
      </w:tr>
      <w:tr w:rsidR="00013102" w:rsidRPr="00013102" w:rsidTr="00013102">
        <w:trPr>
          <w:trHeight w:val="282"/>
        </w:trPr>
        <w:tc>
          <w:tcPr>
            <w:tcW w:w="6094" w:type="dxa"/>
            <w:gridSpan w:val="5"/>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b/>
                <w:bCs/>
                <w:color w:val="000000"/>
                <w:sz w:val="16"/>
                <w:szCs w:val="16"/>
                <w:lang w:eastAsia="pt-BR"/>
              </w:rPr>
            </w:pPr>
            <w:r w:rsidRPr="00013102">
              <w:rPr>
                <w:rFonts w:ascii="Tahoma" w:eastAsia="Times New Roman" w:hAnsi="Tahoma" w:cs="Tahoma"/>
                <w:b/>
                <w:bCs/>
                <w:color w:val="000000"/>
                <w:sz w:val="16"/>
                <w:szCs w:val="16"/>
                <w:lang w:eastAsia="pt-BR"/>
              </w:rPr>
              <w:t>059/2016   -   PREGÃO</w:t>
            </w:r>
            <w:r>
              <w:rPr>
                <w:rFonts w:ascii="Tahoma" w:eastAsia="Times New Roman" w:hAnsi="Tahoma" w:cs="Tahoma"/>
                <w:b/>
                <w:bCs/>
                <w:color w:val="000000"/>
                <w:sz w:val="16"/>
                <w:szCs w:val="16"/>
                <w:lang w:eastAsia="pt-BR"/>
              </w:rPr>
              <w:t xml:space="preserve"> SRP </w:t>
            </w:r>
            <w:r w:rsidRPr="00013102">
              <w:rPr>
                <w:rFonts w:ascii="Tahoma" w:eastAsia="Times New Roman" w:hAnsi="Tahoma" w:cs="Tahoma"/>
                <w:b/>
                <w:bCs/>
                <w:color w:val="000000"/>
                <w:sz w:val="16"/>
                <w:szCs w:val="16"/>
                <w:lang w:eastAsia="pt-BR"/>
              </w:rPr>
              <w:t xml:space="preserve"> Nº 039/2016</w:t>
            </w:r>
          </w:p>
        </w:tc>
        <w:tc>
          <w:tcPr>
            <w:tcW w:w="3826" w:type="dxa"/>
            <w:gridSpan w:val="4"/>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b/>
                <w:bCs/>
                <w:color w:val="000000"/>
                <w:sz w:val="16"/>
                <w:szCs w:val="16"/>
                <w:lang w:eastAsia="pt-BR"/>
              </w:rPr>
            </w:pPr>
            <w:r w:rsidRPr="00013102">
              <w:rPr>
                <w:rFonts w:ascii="Tahoma" w:eastAsia="Times New Roman" w:hAnsi="Tahoma" w:cs="Tahoma"/>
                <w:b/>
                <w:bCs/>
                <w:color w:val="000000"/>
                <w:sz w:val="16"/>
                <w:szCs w:val="16"/>
                <w:lang w:eastAsia="pt-BR"/>
              </w:rPr>
              <w:t>MENOR PREÇO POR ITEM</w:t>
            </w:r>
          </w:p>
        </w:tc>
      </w:tr>
      <w:tr w:rsidR="00013102" w:rsidRPr="00013102" w:rsidTr="00013102">
        <w:trPr>
          <w:trHeight w:val="165"/>
        </w:trPr>
        <w:tc>
          <w:tcPr>
            <w:tcW w:w="6929" w:type="dxa"/>
            <w:gridSpan w:val="6"/>
            <w:tcBorders>
              <w:top w:val="single" w:sz="4" w:space="0" w:color="auto"/>
              <w:left w:val="single" w:sz="4" w:space="0" w:color="auto"/>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PROPONENTE:</w:t>
            </w:r>
          </w:p>
        </w:tc>
        <w:tc>
          <w:tcPr>
            <w:tcW w:w="2991" w:type="dxa"/>
            <w:gridSpan w:val="3"/>
            <w:tcBorders>
              <w:top w:val="single" w:sz="4" w:space="0" w:color="auto"/>
              <w:left w:val="nil"/>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CNPJ/CPF:</w:t>
            </w:r>
          </w:p>
        </w:tc>
      </w:tr>
      <w:tr w:rsidR="00013102" w:rsidRPr="00013102" w:rsidTr="00013102">
        <w:trPr>
          <w:trHeight w:val="282"/>
        </w:trPr>
        <w:tc>
          <w:tcPr>
            <w:tcW w:w="6929" w:type="dxa"/>
            <w:gridSpan w:val="6"/>
            <w:tcBorders>
              <w:top w:val="nil"/>
              <w:left w:val="single" w:sz="4" w:space="0" w:color="auto"/>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jc w:val="center"/>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c>
          <w:tcPr>
            <w:tcW w:w="2991" w:type="dxa"/>
            <w:gridSpan w:val="3"/>
            <w:tcBorders>
              <w:top w:val="nil"/>
              <w:left w:val="nil"/>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jc w:val="center"/>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r>
      <w:tr w:rsidR="00013102" w:rsidRPr="00013102" w:rsidTr="00013102">
        <w:trPr>
          <w:trHeight w:val="165"/>
        </w:trPr>
        <w:tc>
          <w:tcPr>
            <w:tcW w:w="5334" w:type="dxa"/>
            <w:gridSpan w:val="4"/>
            <w:tcBorders>
              <w:top w:val="single" w:sz="4" w:space="0" w:color="auto"/>
              <w:left w:val="single" w:sz="4" w:space="0" w:color="auto"/>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ENDEREÇO:</w:t>
            </w:r>
          </w:p>
        </w:tc>
        <w:tc>
          <w:tcPr>
            <w:tcW w:w="4586" w:type="dxa"/>
            <w:gridSpan w:val="5"/>
            <w:tcBorders>
              <w:top w:val="single" w:sz="4" w:space="0" w:color="auto"/>
              <w:left w:val="nil"/>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BAIRRO:</w:t>
            </w:r>
          </w:p>
        </w:tc>
      </w:tr>
      <w:tr w:rsidR="00013102" w:rsidRPr="00013102" w:rsidTr="00013102">
        <w:trPr>
          <w:trHeight w:val="282"/>
        </w:trPr>
        <w:tc>
          <w:tcPr>
            <w:tcW w:w="5334" w:type="dxa"/>
            <w:gridSpan w:val="4"/>
            <w:tcBorders>
              <w:top w:val="nil"/>
              <w:left w:val="single" w:sz="4" w:space="0" w:color="auto"/>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c>
          <w:tcPr>
            <w:tcW w:w="4586" w:type="dxa"/>
            <w:gridSpan w:val="5"/>
            <w:tcBorders>
              <w:top w:val="nil"/>
              <w:left w:val="nil"/>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r>
      <w:tr w:rsidR="00013102" w:rsidRPr="00013102" w:rsidTr="00013102">
        <w:trPr>
          <w:trHeight w:val="165"/>
        </w:trPr>
        <w:tc>
          <w:tcPr>
            <w:tcW w:w="4535" w:type="dxa"/>
            <w:gridSpan w:val="3"/>
            <w:tcBorders>
              <w:top w:val="single" w:sz="4" w:space="0" w:color="auto"/>
              <w:left w:val="single" w:sz="4" w:space="0" w:color="auto"/>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CIDADE/UF:</w:t>
            </w:r>
          </w:p>
        </w:tc>
        <w:tc>
          <w:tcPr>
            <w:tcW w:w="1559" w:type="dxa"/>
            <w:gridSpan w:val="2"/>
            <w:tcBorders>
              <w:top w:val="single" w:sz="4" w:space="0" w:color="auto"/>
              <w:left w:val="nil"/>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CEP:</w:t>
            </w:r>
          </w:p>
        </w:tc>
        <w:tc>
          <w:tcPr>
            <w:tcW w:w="3826" w:type="dxa"/>
            <w:gridSpan w:val="4"/>
            <w:tcBorders>
              <w:top w:val="single" w:sz="4" w:space="0" w:color="auto"/>
              <w:left w:val="nil"/>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TELEFONE/FAX:</w:t>
            </w:r>
          </w:p>
        </w:tc>
      </w:tr>
      <w:tr w:rsidR="00013102" w:rsidRPr="00013102" w:rsidTr="00013102">
        <w:trPr>
          <w:trHeight w:val="282"/>
        </w:trPr>
        <w:tc>
          <w:tcPr>
            <w:tcW w:w="4535" w:type="dxa"/>
            <w:gridSpan w:val="3"/>
            <w:tcBorders>
              <w:top w:val="nil"/>
              <w:left w:val="single" w:sz="4" w:space="0" w:color="auto"/>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c>
          <w:tcPr>
            <w:tcW w:w="1559" w:type="dxa"/>
            <w:gridSpan w:val="2"/>
            <w:tcBorders>
              <w:top w:val="nil"/>
              <w:left w:val="nil"/>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jc w:val="center"/>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c>
          <w:tcPr>
            <w:tcW w:w="3826" w:type="dxa"/>
            <w:gridSpan w:val="4"/>
            <w:tcBorders>
              <w:top w:val="nil"/>
              <w:left w:val="nil"/>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r>
      <w:tr w:rsidR="00013102" w:rsidRPr="00013102" w:rsidTr="00013102">
        <w:trPr>
          <w:trHeight w:val="165"/>
        </w:trPr>
        <w:tc>
          <w:tcPr>
            <w:tcW w:w="6094" w:type="dxa"/>
            <w:gridSpan w:val="5"/>
            <w:tcBorders>
              <w:top w:val="single" w:sz="4" w:space="0" w:color="auto"/>
              <w:left w:val="single" w:sz="4" w:space="0" w:color="auto"/>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DADOS PARA PAGAMENTO (BANCO/AGÊNCIA/CONTA):</w:t>
            </w:r>
          </w:p>
        </w:tc>
        <w:tc>
          <w:tcPr>
            <w:tcW w:w="3826" w:type="dxa"/>
            <w:gridSpan w:val="4"/>
            <w:tcBorders>
              <w:top w:val="single" w:sz="4" w:space="0" w:color="auto"/>
              <w:left w:val="nil"/>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VALIDADE DA PROPOSTA:</w:t>
            </w:r>
          </w:p>
        </w:tc>
      </w:tr>
      <w:tr w:rsidR="00013102" w:rsidRPr="00013102" w:rsidTr="00013102">
        <w:trPr>
          <w:trHeight w:val="282"/>
        </w:trPr>
        <w:tc>
          <w:tcPr>
            <w:tcW w:w="6094" w:type="dxa"/>
            <w:gridSpan w:val="5"/>
            <w:tcBorders>
              <w:top w:val="nil"/>
              <w:left w:val="single" w:sz="4" w:space="0" w:color="auto"/>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c>
          <w:tcPr>
            <w:tcW w:w="3826" w:type="dxa"/>
            <w:gridSpan w:val="4"/>
            <w:tcBorders>
              <w:top w:val="nil"/>
              <w:left w:val="nil"/>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jc w:val="center"/>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r>
      <w:tr w:rsidR="00013102" w:rsidRPr="00013102" w:rsidTr="00013102">
        <w:trPr>
          <w:trHeight w:val="165"/>
        </w:trPr>
        <w:tc>
          <w:tcPr>
            <w:tcW w:w="9920" w:type="dxa"/>
            <w:gridSpan w:val="9"/>
            <w:tcBorders>
              <w:top w:val="single" w:sz="4" w:space="0" w:color="auto"/>
              <w:left w:val="single" w:sz="4" w:space="0" w:color="auto"/>
              <w:bottom w:val="nil"/>
              <w:right w:val="single" w:sz="4" w:space="0" w:color="000000"/>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r w:rsidRPr="00013102">
              <w:rPr>
                <w:rFonts w:ascii="Tahoma" w:eastAsia="Times New Roman" w:hAnsi="Tahoma" w:cs="Tahoma"/>
                <w:sz w:val="12"/>
                <w:szCs w:val="12"/>
                <w:lang w:eastAsia="pt-BR"/>
              </w:rPr>
              <w:t>LOCAL E DATA:</w:t>
            </w:r>
          </w:p>
        </w:tc>
      </w:tr>
      <w:tr w:rsidR="00013102" w:rsidRPr="00013102" w:rsidTr="00013102">
        <w:trPr>
          <w:trHeight w:val="282"/>
        </w:trPr>
        <w:tc>
          <w:tcPr>
            <w:tcW w:w="9920" w:type="dxa"/>
            <w:gridSpan w:val="9"/>
            <w:tcBorders>
              <w:top w:val="nil"/>
              <w:left w:val="single" w:sz="4" w:space="0" w:color="auto"/>
              <w:bottom w:val="single" w:sz="4" w:space="0" w:color="auto"/>
              <w:right w:val="single" w:sz="4" w:space="0" w:color="000000"/>
            </w:tcBorders>
            <w:shd w:val="clear" w:color="000000" w:fill="FFFF99"/>
            <w:vAlign w:val="center"/>
            <w:hideMark/>
          </w:tcPr>
          <w:p w:rsidR="00013102" w:rsidRPr="00013102" w:rsidRDefault="00013102" w:rsidP="00013102">
            <w:pPr>
              <w:spacing w:after="0" w:line="240" w:lineRule="auto"/>
              <w:rPr>
                <w:rFonts w:ascii="Tahoma" w:eastAsia="Times New Roman" w:hAnsi="Tahoma" w:cs="Tahoma"/>
                <w:b/>
                <w:bCs/>
                <w:sz w:val="16"/>
                <w:szCs w:val="16"/>
                <w:lang w:eastAsia="pt-BR"/>
              </w:rPr>
            </w:pPr>
            <w:r w:rsidRPr="00013102">
              <w:rPr>
                <w:rFonts w:ascii="Tahoma" w:eastAsia="Times New Roman" w:hAnsi="Tahoma" w:cs="Tahoma"/>
                <w:b/>
                <w:bCs/>
                <w:sz w:val="16"/>
                <w:szCs w:val="16"/>
                <w:lang w:eastAsia="pt-BR"/>
              </w:rPr>
              <w:t> </w:t>
            </w:r>
          </w:p>
        </w:tc>
      </w:tr>
      <w:tr w:rsidR="00013102" w:rsidRPr="00013102" w:rsidTr="00013102">
        <w:trPr>
          <w:trHeight w:val="165"/>
        </w:trPr>
        <w:tc>
          <w:tcPr>
            <w:tcW w:w="369"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c>
          <w:tcPr>
            <w:tcW w:w="523"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c>
          <w:tcPr>
            <w:tcW w:w="3643"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c>
          <w:tcPr>
            <w:tcW w:w="799"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c>
          <w:tcPr>
            <w:tcW w:w="760"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c>
          <w:tcPr>
            <w:tcW w:w="835"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c>
          <w:tcPr>
            <w:tcW w:w="1191"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13102" w:rsidRPr="00013102" w:rsidRDefault="00013102" w:rsidP="00013102">
            <w:pPr>
              <w:spacing w:after="0" w:line="240" w:lineRule="auto"/>
              <w:rPr>
                <w:rFonts w:ascii="Tahoma" w:eastAsia="Times New Roman" w:hAnsi="Tahoma" w:cs="Tahoma"/>
                <w:sz w:val="12"/>
                <w:szCs w:val="12"/>
                <w:lang w:eastAsia="pt-BR"/>
              </w:rPr>
            </w:pPr>
          </w:p>
        </w:tc>
      </w:tr>
      <w:tr w:rsidR="00013102" w:rsidRPr="00013102" w:rsidTr="00013102">
        <w:trPr>
          <w:trHeight w:val="330"/>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CÓDIGO</w:t>
            </w:r>
          </w:p>
        </w:tc>
        <w:tc>
          <w:tcPr>
            <w:tcW w:w="3643" w:type="dxa"/>
            <w:tcBorders>
              <w:top w:val="single" w:sz="4" w:space="0" w:color="auto"/>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ESPECIFICAÇÃO DO ITEM</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UNIDADE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QUANTIDADE</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VALOR MÁXIMO</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0"/>
                <w:szCs w:val="10"/>
                <w:lang w:eastAsia="pt-BR"/>
              </w:rPr>
            </w:pPr>
            <w:r w:rsidRPr="00013102">
              <w:rPr>
                <w:rFonts w:ascii="Tahoma" w:eastAsia="Times New Roman" w:hAnsi="Tahoma" w:cs="Tahoma"/>
                <w:sz w:val="10"/>
                <w:szCs w:val="10"/>
                <w:lang w:eastAsia="pt-BR"/>
              </w:rPr>
              <w:t>VALOR TOTAL</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06568</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ACIDO URICO</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9,90</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06764</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ASO</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14,38</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06586</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BHCG</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19,83</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06574</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BILIRRUBINA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50,00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15,54</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06782</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CALCIO</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16,21</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06783</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COAGULOGRAMA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40,00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39,21</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06565</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COLESTEROL</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9,95</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06571</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CREATININA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9,93</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06771</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CULTURA + TSA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33,30</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06776</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ESTRADIOL</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23,30</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06770</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FOSFATASE ALCALINA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06774</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FSH</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19,54</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06769</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GGT</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23,30</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06768</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GLICEMIA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06765</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HDL</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06773</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HEMOGLOB. GLICADA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23,30</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06564</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HEMOGRAMA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400,00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14,34</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06785</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IGE</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32,88</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06588</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LATEX</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14,33</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06766</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LDL</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06775</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LH</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19,54</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06772</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PARAS. DE FEZES</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06589</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PCR</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14,38</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06763</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PLAQUETAS</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8,28</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06781</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POTASSIO</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16,21</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06778</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PROGESTERONA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23,30</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06777</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PROLACTINA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23,30</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06582</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PSA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70,00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39,09</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06780</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SODIO</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16,21</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06583</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T3</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50,00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19,54</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lastRenderedPageBreak/>
              <w:t>31</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06584</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T4 LIVRE</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50,00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19,54</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06779</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TESTOSTERONA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26,63</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06572</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TGO</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50,00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11,63</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06573</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TGP</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50,00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11,63</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06580</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TIPAGEM SANGUINEA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250,00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06567</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TRIGLICERIDEOS</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06585</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TSH</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50,00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19,54</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06570</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URÉIA</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06577</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URINA 1</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300,00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06784</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VDRL</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06581</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VHS</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200,00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8,28</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06767</w:t>
            </w:r>
          </w:p>
        </w:tc>
        <w:tc>
          <w:tcPr>
            <w:tcW w:w="3643"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VLDL</w:t>
            </w:r>
          </w:p>
        </w:tc>
        <w:tc>
          <w:tcPr>
            <w:tcW w:w="799"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 xml:space="preserve"> UNIDADE</w:t>
            </w:r>
          </w:p>
        </w:tc>
        <w:tc>
          <w:tcPr>
            <w:tcW w:w="760"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100,00</w:t>
            </w:r>
          </w:p>
        </w:tc>
        <w:tc>
          <w:tcPr>
            <w:tcW w:w="835" w:type="dxa"/>
            <w:tcBorders>
              <w:top w:val="nil"/>
              <w:left w:val="nil"/>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9,97</w:t>
            </w:r>
          </w:p>
        </w:tc>
        <w:tc>
          <w:tcPr>
            <w:tcW w:w="1191"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r w:rsidRPr="00013102">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b/>
                <w:bCs/>
                <w:sz w:val="14"/>
                <w:szCs w:val="14"/>
                <w:lang w:eastAsia="pt-BR"/>
              </w:rPr>
            </w:pPr>
            <w:r w:rsidRPr="00013102">
              <w:rPr>
                <w:rFonts w:ascii="Tahoma" w:eastAsia="Times New Roman" w:hAnsi="Tahoma" w:cs="Tahoma"/>
                <w:b/>
                <w:bCs/>
                <w:sz w:val="14"/>
                <w:szCs w:val="14"/>
                <w:lang w:eastAsia="pt-BR"/>
              </w:rPr>
              <w:t>0,00</w:t>
            </w:r>
          </w:p>
        </w:tc>
      </w:tr>
      <w:tr w:rsidR="00013102" w:rsidRPr="00013102" w:rsidTr="00013102">
        <w:trPr>
          <w:trHeight w:val="285"/>
        </w:trPr>
        <w:tc>
          <w:tcPr>
            <w:tcW w:w="81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13102" w:rsidRPr="00013102" w:rsidRDefault="00013102" w:rsidP="00013102">
            <w:pPr>
              <w:spacing w:after="0" w:line="240" w:lineRule="auto"/>
              <w:jc w:val="center"/>
              <w:rPr>
                <w:rFonts w:ascii="Tahoma" w:eastAsia="Times New Roman" w:hAnsi="Tahoma" w:cs="Tahoma"/>
                <w:b/>
                <w:bCs/>
                <w:color w:val="000000"/>
                <w:sz w:val="16"/>
                <w:szCs w:val="16"/>
                <w:lang w:eastAsia="pt-BR"/>
              </w:rPr>
            </w:pPr>
            <w:r w:rsidRPr="00013102">
              <w:rPr>
                <w:rFonts w:ascii="Tahoma" w:eastAsia="Times New Roman" w:hAnsi="Tahoma" w:cs="Tahoma"/>
                <w:b/>
                <w:bCs/>
                <w:color w:val="000000"/>
                <w:sz w:val="16"/>
                <w:szCs w:val="16"/>
                <w:lang w:eastAsia="pt-BR"/>
              </w:rPr>
              <w:t>0</w:t>
            </w:r>
          </w:p>
        </w:tc>
      </w:tr>
      <w:tr w:rsidR="00013102" w:rsidRPr="00013102" w:rsidTr="00013102">
        <w:trPr>
          <w:trHeight w:val="180"/>
        </w:trPr>
        <w:tc>
          <w:tcPr>
            <w:tcW w:w="369"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4"/>
                <w:szCs w:val="14"/>
                <w:lang w:eastAsia="pt-BR"/>
              </w:rPr>
            </w:pPr>
          </w:p>
        </w:tc>
        <w:tc>
          <w:tcPr>
            <w:tcW w:w="523"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4"/>
                <w:szCs w:val="14"/>
                <w:lang w:eastAsia="pt-BR"/>
              </w:rPr>
            </w:pPr>
          </w:p>
        </w:tc>
        <w:tc>
          <w:tcPr>
            <w:tcW w:w="3643"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both"/>
              <w:rPr>
                <w:rFonts w:ascii="Tahoma" w:eastAsia="Times New Roman" w:hAnsi="Tahoma" w:cs="Tahoma"/>
                <w:sz w:val="14"/>
                <w:szCs w:val="14"/>
                <w:lang w:eastAsia="pt-BR"/>
              </w:rPr>
            </w:pPr>
          </w:p>
        </w:tc>
        <w:tc>
          <w:tcPr>
            <w:tcW w:w="799"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4"/>
                <w:szCs w:val="14"/>
                <w:lang w:eastAsia="pt-BR"/>
              </w:rPr>
            </w:pPr>
          </w:p>
        </w:tc>
        <w:tc>
          <w:tcPr>
            <w:tcW w:w="760"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sz w:val="14"/>
                <w:szCs w:val="14"/>
                <w:lang w:eastAsia="pt-BR"/>
              </w:rPr>
            </w:pPr>
          </w:p>
        </w:tc>
        <w:tc>
          <w:tcPr>
            <w:tcW w:w="835"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sz w:val="14"/>
                <w:szCs w:val="14"/>
                <w:lang w:eastAsia="pt-BR"/>
              </w:rPr>
            </w:pPr>
          </w:p>
        </w:tc>
        <w:tc>
          <w:tcPr>
            <w:tcW w:w="1191"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013102" w:rsidRPr="00013102" w:rsidRDefault="00013102" w:rsidP="00013102">
            <w:pPr>
              <w:spacing w:after="0" w:line="240" w:lineRule="auto"/>
              <w:jc w:val="right"/>
              <w:rPr>
                <w:rFonts w:ascii="Tahoma" w:eastAsia="Times New Roman" w:hAnsi="Tahoma" w:cs="Tahoma"/>
                <w:sz w:val="14"/>
                <w:szCs w:val="14"/>
                <w:lang w:eastAsia="pt-BR"/>
              </w:rPr>
            </w:pPr>
          </w:p>
        </w:tc>
      </w:tr>
      <w:tr w:rsidR="00013102" w:rsidRPr="00013102" w:rsidTr="00013102">
        <w:trPr>
          <w:trHeight w:val="1602"/>
        </w:trPr>
        <w:tc>
          <w:tcPr>
            <w:tcW w:w="6094"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NOME E ASSINATURA</w:t>
            </w:r>
          </w:p>
        </w:tc>
        <w:tc>
          <w:tcPr>
            <w:tcW w:w="3826" w:type="dxa"/>
            <w:gridSpan w:val="4"/>
            <w:tcBorders>
              <w:top w:val="single" w:sz="4" w:space="0" w:color="000000"/>
              <w:left w:val="nil"/>
              <w:bottom w:val="single" w:sz="4" w:space="0" w:color="000000"/>
              <w:right w:val="single" w:sz="4" w:space="0" w:color="000000"/>
            </w:tcBorders>
            <w:shd w:val="clear" w:color="auto" w:fill="auto"/>
            <w:vAlign w:val="bottom"/>
            <w:hideMark/>
          </w:tcPr>
          <w:p w:rsidR="00013102" w:rsidRPr="00013102" w:rsidRDefault="00013102" w:rsidP="00013102">
            <w:pPr>
              <w:spacing w:after="0" w:line="240" w:lineRule="auto"/>
              <w:jc w:val="center"/>
              <w:rPr>
                <w:rFonts w:ascii="Tahoma" w:eastAsia="Times New Roman" w:hAnsi="Tahoma" w:cs="Tahoma"/>
                <w:color w:val="000000"/>
                <w:sz w:val="14"/>
                <w:szCs w:val="14"/>
                <w:lang w:eastAsia="pt-BR"/>
              </w:rPr>
            </w:pPr>
            <w:r w:rsidRPr="00013102">
              <w:rPr>
                <w:rFonts w:ascii="Tahoma" w:eastAsia="Times New Roman" w:hAnsi="Tahoma" w:cs="Tahoma"/>
                <w:color w:val="000000"/>
                <w:sz w:val="14"/>
                <w:szCs w:val="14"/>
                <w:lang w:eastAsia="pt-BR"/>
              </w:rPr>
              <w:t>CARIMBO CNPJ</w:t>
            </w:r>
          </w:p>
        </w:tc>
      </w:tr>
    </w:tbl>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013102" w:rsidRDefault="00013102"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A33B2F" w:rsidRPr="0039195B" w:rsidRDefault="00280865" w:rsidP="00A33B2F">
      <w:pPr>
        <w:pStyle w:val="SemEspaamento"/>
        <w:jc w:val="center"/>
        <w:rPr>
          <w:rFonts w:ascii="Tahoma" w:hAnsi="Tahoma" w:cs="Tahoma"/>
          <w:sz w:val="26"/>
          <w:szCs w:val="26"/>
        </w:rPr>
      </w:pPr>
      <w:r w:rsidRPr="0039195B">
        <w:rPr>
          <w:rFonts w:ascii="Tahoma" w:hAnsi="Tahoma" w:cs="Tahoma"/>
          <w:sz w:val="26"/>
          <w:szCs w:val="26"/>
        </w:rPr>
        <w:lastRenderedPageBreak/>
        <w:t>ANEXO II</w:t>
      </w:r>
    </w:p>
    <w:p w:rsidR="00A33B2F" w:rsidRPr="0039195B" w:rsidRDefault="00A33B2F" w:rsidP="00A33B2F">
      <w:pPr>
        <w:pStyle w:val="SemEspaamento"/>
        <w:jc w:val="center"/>
        <w:rPr>
          <w:rFonts w:ascii="Tahoma" w:hAnsi="Tahoma" w:cs="Tahoma"/>
          <w:sz w:val="26"/>
          <w:szCs w:val="26"/>
        </w:rPr>
      </w:pPr>
    </w:p>
    <w:p w:rsidR="00A33B2F" w:rsidRPr="0039195B" w:rsidRDefault="00A33B2F" w:rsidP="00A33B2F">
      <w:pPr>
        <w:pStyle w:val="SemEspaamento"/>
        <w:jc w:val="center"/>
        <w:rPr>
          <w:rFonts w:ascii="Tahoma" w:hAnsi="Tahoma" w:cs="Tahoma"/>
          <w:sz w:val="26"/>
          <w:szCs w:val="26"/>
        </w:rPr>
      </w:pPr>
      <w:r w:rsidRPr="0039195B">
        <w:rPr>
          <w:rFonts w:ascii="Tahoma" w:hAnsi="Tahoma" w:cs="Tahoma"/>
          <w:sz w:val="26"/>
          <w:szCs w:val="26"/>
        </w:rPr>
        <w:t xml:space="preserve">PREGÃO PRESENCIAL Nº </w:t>
      </w:r>
      <w:r w:rsidR="001952F9">
        <w:rPr>
          <w:rFonts w:ascii="Tahoma" w:hAnsi="Tahoma" w:cs="Tahoma"/>
          <w:sz w:val="26"/>
          <w:szCs w:val="26"/>
        </w:rPr>
        <w:t>039</w:t>
      </w:r>
      <w:r w:rsidRPr="0039195B">
        <w:rPr>
          <w:rFonts w:ascii="Tahoma" w:hAnsi="Tahoma" w:cs="Tahoma"/>
          <w:sz w:val="26"/>
          <w:szCs w:val="26"/>
        </w:rPr>
        <w:t>/201</w:t>
      </w:r>
      <w:r w:rsidR="00280865" w:rsidRPr="0039195B">
        <w:rPr>
          <w:rFonts w:ascii="Tahoma" w:hAnsi="Tahoma" w:cs="Tahoma"/>
          <w:sz w:val="26"/>
          <w:szCs w:val="26"/>
        </w:rPr>
        <w:t>6</w:t>
      </w:r>
      <w:r w:rsidRPr="0039195B">
        <w:rPr>
          <w:rFonts w:ascii="Tahoma" w:hAnsi="Tahoma" w:cs="Tahoma"/>
          <w:sz w:val="26"/>
          <w:szCs w:val="26"/>
        </w:rPr>
        <w:t xml:space="preserve"> – REGISTRO DE PREÇOS</w:t>
      </w:r>
    </w:p>
    <w:p w:rsidR="00A33B2F" w:rsidRPr="0039195B" w:rsidRDefault="00A33B2F" w:rsidP="00A33B2F">
      <w:pPr>
        <w:pStyle w:val="SemEspaamento"/>
        <w:jc w:val="center"/>
        <w:rPr>
          <w:rFonts w:ascii="Tahoma" w:hAnsi="Tahoma" w:cs="Tahoma"/>
          <w:sz w:val="26"/>
          <w:szCs w:val="26"/>
        </w:rPr>
      </w:pPr>
      <w:r w:rsidRPr="0039195B">
        <w:rPr>
          <w:rFonts w:ascii="Tahoma" w:hAnsi="Tahoma" w:cs="Tahoma"/>
          <w:sz w:val="26"/>
          <w:szCs w:val="26"/>
        </w:rPr>
        <w:t>JUSTIFICATIVA /TERMO DE REFERÊNCIA</w:t>
      </w:r>
    </w:p>
    <w:p w:rsidR="00A33B2F" w:rsidRPr="0039195B" w:rsidRDefault="00A33B2F" w:rsidP="00A33B2F">
      <w:pPr>
        <w:pStyle w:val="SemEspaamento"/>
        <w:jc w:val="center"/>
        <w:rPr>
          <w:rFonts w:ascii="Tahoma" w:hAnsi="Tahoma" w:cs="Tahoma"/>
          <w:sz w:val="26"/>
          <w:szCs w:val="26"/>
        </w:rPr>
      </w:pPr>
    </w:p>
    <w:p w:rsidR="004502C4" w:rsidRPr="004502C4" w:rsidRDefault="004B6C9D" w:rsidP="004502C4">
      <w:pPr>
        <w:jc w:val="center"/>
        <w:rPr>
          <w:rFonts w:ascii="Tahoma" w:hAnsi="Tahoma" w:cs="Tahoma"/>
          <w:b/>
          <w:sz w:val="26"/>
          <w:szCs w:val="26"/>
        </w:rPr>
      </w:pPr>
      <w:r w:rsidRPr="0039195B">
        <w:rPr>
          <w:rFonts w:ascii="Tahoma" w:hAnsi="Tahoma" w:cs="Tahoma"/>
          <w:b/>
          <w:sz w:val="26"/>
          <w:szCs w:val="26"/>
        </w:rPr>
        <w:t>TERMO DE REFERÊNCIA</w:t>
      </w:r>
    </w:p>
    <w:p w:rsidR="004502C4" w:rsidRPr="004502C4" w:rsidRDefault="004502C4" w:rsidP="004502C4">
      <w:pPr>
        <w:numPr>
          <w:ilvl w:val="0"/>
          <w:numId w:val="5"/>
        </w:numPr>
        <w:spacing w:after="0" w:line="240" w:lineRule="auto"/>
        <w:jc w:val="both"/>
        <w:rPr>
          <w:rFonts w:ascii="Tahoma" w:hAnsi="Tahoma" w:cs="Tahoma"/>
          <w:sz w:val="26"/>
          <w:szCs w:val="26"/>
        </w:rPr>
      </w:pPr>
      <w:r w:rsidRPr="004502C4">
        <w:rPr>
          <w:rFonts w:ascii="Tahoma" w:hAnsi="Tahoma" w:cs="Tahoma"/>
          <w:sz w:val="26"/>
          <w:szCs w:val="26"/>
        </w:rPr>
        <w:t>DO OBJETO: Contratação de empresa especializada com vistas à prestação de serviços de</w:t>
      </w:r>
      <w:r w:rsidRPr="00E5669F">
        <w:rPr>
          <w:sz w:val="20"/>
        </w:rPr>
        <w:t xml:space="preserve"> </w:t>
      </w:r>
      <w:r w:rsidRPr="004502C4">
        <w:rPr>
          <w:rFonts w:ascii="Tahoma" w:hAnsi="Tahoma" w:cs="Tahoma"/>
          <w:sz w:val="26"/>
          <w:szCs w:val="26"/>
        </w:rPr>
        <w:t>Diagnóstico</w:t>
      </w:r>
    </w:p>
    <w:p w:rsidR="004502C4" w:rsidRPr="004502C4" w:rsidRDefault="004502C4" w:rsidP="004502C4">
      <w:pPr>
        <w:ind w:left="720"/>
        <w:jc w:val="both"/>
        <w:rPr>
          <w:rFonts w:ascii="Tahoma" w:hAnsi="Tahoma" w:cs="Tahoma"/>
          <w:sz w:val="26"/>
          <w:szCs w:val="26"/>
        </w:rPr>
      </w:pPr>
      <w:r w:rsidRPr="004502C4">
        <w:rPr>
          <w:rFonts w:ascii="Tahoma" w:hAnsi="Tahoma" w:cs="Tahoma"/>
          <w:sz w:val="26"/>
          <w:szCs w:val="26"/>
        </w:rPr>
        <w:t xml:space="preserve">Laboratoriais de Análise Clínica aos usuários do SUS do município de Japorã-MS, para atender às necessidades da Prefeitura Municipal de Japorã através de sua Secretaria Municipal de Saúde , conforme especificações estabelecidas neste termo de referência. </w:t>
      </w:r>
    </w:p>
    <w:p w:rsidR="004502C4" w:rsidRPr="004502C4" w:rsidRDefault="004502C4" w:rsidP="004502C4">
      <w:pPr>
        <w:numPr>
          <w:ilvl w:val="0"/>
          <w:numId w:val="5"/>
        </w:numPr>
        <w:spacing w:after="0" w:line="240" w:lineRule="auto"/>
        <w:jc w:val="both"/>
        <w:rPr>
          <w:rFonts w:ascii="Tahoma" w:hAnsi="Tahoma" w:cs="Tahoma"/>
          <w:sz w:val="26"/>
          <w:szCs w:val="26"/>
        </w:rPr>
      </w:pPr>
      <w:r w:rsidRPr="004502C4">
        <w:rPr>
          <w:rFonts w:ascii="Tahoma" w:hAnsi="Tahoma" w:cs="Tahoma"/>
          <w:sz w:val="26"/>
          <w:szCs w:val="26"/>
        </w:rPr>
        <w:t>JUSTIFICATIVA: Considerando o que dispõe a Constituição Federal de 1988, em especial o seu 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4502C4" w:rsidRPr="004502C4" w:rsidRDefault="004502C4" w:rsidP="004502C4">
      <w:pPr>
        <w:spacing w:line="240" w:lineRule="auto"/>
        <w:ind w:left="720"/>
        <w:jc w:val="both"/>
        <w:rPr>
          <w:rFonts w:ascii="Tahoma" w:hAnsi="Tahoma" w:cs="Tahoma"/>
          <w:sz w:val="26"/>
          <w:szCs w:val="26"/>
        </w:rPr>
      </w:pPr>
      <w:r w:rsidRPr="004502C4">
        <w:rPr>
          <w:rFonts w:ascii="Tahoma" w:hAnsi="Tahoma" w:cs="Tahoma"/>
          <w:sz w:val="26"/>
          <w:szCs w:val="26"/>
        </w:rPr>
        <w:t>Considerando a lei 8.080, de Setembro de 1990 que dispõe sobre as condições para a promoção, proteção e recuperação da saúde, a organização e o funcionamento dos serviços correspondentes;</w:t>
      </w:r>
    </w:p>
    <w:p w:rsidR="004502C4" w:rsidRPr="004502C4" w:rsidRDefault="004502C4" w:rsidP="004502C4">
      <w:pPr>
        <w:spacing w:line="240" w:lineRule="auto"/>
        <w:ind w:left="720"/>
        <w:jc w:val="both"/>
        <w:rPr>
          <w:rFonts w:ascii="Tahoma" w:hAnsi="Tahoma" w:cs="Tahoma"/>
          <w:sz w:val="26"/>
          <w:szCs w:val="26"/>
        </w:rPr>
      </w:pPr>
      <w:r w:rsidRPr="004502C4">
        <w:rPr>
          <w:rFonts w:ascii="Tahoma" w:hAnsi="Tahoma" w:cs="Tahoma"/>
          <w:sz w:val="26"/>
          <w:szCs w:val="26"/>
        </w:rPr>
        <w:t>Considerando a necessidade de atendimento de serviços especializados conforme os parâmetros da portaria nº. 1097 de 2006;</w:t>
      </w:r>
    </w:p>
    <w:p w:rsidR="004502C4" w:rsidRPr="004502C4" w:rsidRDefault="004502C4" w:rsidP="004502C4">
      <w:pPr>
        <w:spacing w:line="240" w:lineRule="auto"/>
        <w:ind w:left="720"/>
        <w:jc w:val="both"/>
        <w:rPr>
          <w:rFonts w:ascii="Tahoma" w:hAnsi="Tahoma" w:cs="Tahoma"/>
          <w:sz w:val="26"/>
          <w:szCs w:val="26"/>
        </w:rPr>
      </w:pPr>
      <w:r w:rsidRPr="004502C4">
        <w:rPr>
          <w:rFonts w:ascii="Tahoma" w:hAnsi="Tahoma" w:cs="Tahoma"/>
          <w:sz w:val="26"/>
          <w:szCs w:val="26"/>
        </w:rPr>
        <w:t>Considerando a Portaria/GM 1101 de 2002, que estabelece os parâmetros de cobertura assistenciais;</w:t>
      </w:r>
    </w:p>
    <w:p w:rsidR="004502C4" w:rsidRPr="004502C4" w:rsidRDefault="004502C4" w:rsidP="004502C4">
      <w:pPr>
        <w:spacing w:line="240" w:lineRule="auto"/>
        <w:ind w:left="720"/>
        <w:jc w:val="both"/>
        <w:rPr>
          <w:rFonts w:ascii="Tahoma" w:hAnsi="Tahoma" w:cs="Tahoma"/>
          <w:sz w:val="26"/>
          <w:szCs w:val="26"/>
        </w:rPr>
      </w:pPr>
      <w:r w:rsidRPr="004502C4">
        <w:rPr>
          <w:rFonts w:ascii="Tahoma" w:hAnsi="Tahoma" w:cs="Tahoma"/>
          <w:sz w:val="26"/>
          <w:szCs w:val="26"/>
        </w:rPr>
        <w:t>Considerando a Portaria GM/MS 399, de fevereiro de 2006 que estabelece as Diretrizes Operacionais dos Pactos pela Vida, em Defesa do SUS e de Gestão, compromisso entre os gestores do SUS em torno das prioridades que apresentam impacto sobre a situação de saúde da população; e Estabelece diretrizes para a gestão do sistema nos aspectos da Descentralização; Regionalização; Financiamento; Planejamento; Programação Pactuada e Integrada - PPI; Regulação; Participação e Controle Social; Gestão do trabalho e Educação na Saúde;</w:t>
      </w:r>
    </w:p>
    <w:p w:rsidR="004502C4" w:rsidRPr="004502C4" w:rsidRDefault="004502C4" w:rsidP="004502C4">
      <w:pPr>
        <w:ind w:left="720"/>
        <w:jc w:val="both"/>
        <w:rPr>
          <w:rFonts w:ascii="Tahoma" w:hAnsi="Tahoma" w:cs="Tahoma"/>
          <w:sz w:val="26"/>
          <w:szCs w:val="26"/>
        </w:rPr>
      </w:pPr>
      <w:r w:rsidRPr="004502C4">
        <w:rPr>
          <w:rFonts w:ascii="Tahoma" w:hAnsi="Tahoma" w:cs="Tahoma"/>
          <w:sz w:val="26"/>
          <w:szCs w:val="26"/>
        </w:rPr>
        <w:t xml:space="preserve">Considerando a Portaria GM/MS Nº Nº 129, de 21 de Fevereiro de 2014, que garante o recurso para pagamento dos serviços de patologia clinica com repasse ao fundo municipal de saúde; </w:t>
      </w:r>
    </w:p>
    <w:p w:rsidR="004502C4" w:rsidRPr="004502C4" w:rsidRDefault="004502C4" w:rsidP="004502C4">
      <w:pPr>
        <w:ind w:left="720"/>
        <w:jc w:val="both"/>
        <w:rPr>
          <w:rFonts w:ascii="Tahoma" w:hAnsi="Tahoma" w:cs="Tahoma"/>
          <w:sz w:val="26"/>
          <w:szCs w:val="26"/>
        </w:rPr>
      </w:pPr>
      <w:r w:rsidRPr="004502C4">
        <w:rPr>
          <w:rFonts w:ascii="Tahoma" w:hAnsi="Tahoma" w:cs="Tahoma"/>
          <w:sz w:val="26"/>
          <w:szCs w:val="26"/>
        </w:rPr>
        <w:lastRenderedPageBreak/>
        <w:t>Considerando a necessidade de assegurar a prestação de serviço laboratorial aos munícipes de Japorã, de forma a complementar a assistência à saúde;</w:t>
      </w:r>
    </w:p>
    <w:p w:rsidR="004502C4" w:rsidRPr="004502C4" w:rsidRDefault="004502C4" w:rsidP="004502C4">
      <w:pPr>
        <w:ind w:left="720"/>
        <w:jc w:val="both"/>
        <w:rPr>
          <w:rFonts w:ascii="Tahoma" w:hAnsi="Tahoma" w:cs="Tahoma"/>
          <w:sz w:val="26"/>
          <w:szCs w:val="26"/>
        </w:rPr>
      </w:pPr>
      <w:r w:rsidRPr="004502C4">
        <w:rPr>
          <w:rFonts w:ascii="Tahoma" w:hAnsi="Tahoma" w:cs="Tahoma"/>
          <w:sz w:val="26"/>
          <w:szCs w:val="26"/>
        </w:rPr>
        <w:t>Considerando que os Exames Laboratoriais são necessários como apoio para diagnóstico de inúmeras patologias, assim sendo, a contratação de Laboratórios para a prestação de serviços de Análises Clínica são indispensáveis, como instrumento para complementar a assistência médico-ambulatorial realizada nas Unidades de Saúde do Município de Japorã;</w:t>
      </w:r>
    </w:p>
    <w:p w:rsidR="004502C4" w:rsidRPr="004502C4" w:rsidRDefault="004502C4" w:rsidP="004502C4">
      <w:pPr>
        <w:ind w:left="720"/>
        <w:jc w:val="both"/>
        <w:rPr>
          <w:rFonts w:ascii="Tahoma" w:hAnsi="Tahoma" w:cs="Tahoma"/>
          <w:sz w:val="26"/>
          <w:szCs w:val="26"/>
        </w:rPr>
      </w:pPr>
      <w:r w:rsidRPr="004502C4">
        <w:rPr>
          <w:rFonts w:ascii="Tahoma" w:hAnsi="Tahoma" w:cs="Tahoma"/>
          <w:sz w:val="26"/>
          <w:szCs w:val="26"/>
        </w:rPr>
        <w:t>Considerando que a Secretaria Municipal de Saúde de Japorã  não possui capacidade instalada para realizar os exames especializados de Análises Clínicas advindos do Município, o Município de Japorã, por meio da Secretaria Municipal de Saúde, DECIDE contratar pessoa jurídica para a prestação de serviços de Análises Clínica, Anatomia Patológica e Citopatologia.</w:t>
      </w:r>
    </w:p>
    <w:p w:rsidR="004502C4" w:rsidRPr="004502C4" w:rsidRDefault="004502C4" w:rsidP="004502C4">
      <w:pPr>
        <w:numPr>
          <w:ilvl w:val="0"/>
          <w:numId w:val="5"/>
        </w:numPr>
        <w:spacing w:after="0" w:line="240" w:lineRule="auto"/>
        <w:jc w:val="both"/>
        <w:rPr>
          <w:rFonts w:ascii="Tahoma" w:hAnsi="Tahoma" w:cs="Tahoma"/>
          <w:sz w:val="26"/>
          <w:szCs w:val="26"/>
        </w:rPr>
      </w:pPr>
      <w:r w:rsidRPr="004502C4">
        <w:rPr>
          <w:rFonts w:ascii="Tahoma" w:hAnsi="Tahoma" w:cs="Tahoma"/>
          <w:sz w:val="26"/>
          <w:szCs w:val="26"/>
        </w:rPr>
        <w:t>PLANILHA DE QUANTITATIVO E CUSTO ESTIMADO: Os quantitativos tem perfil definido  por meio dos relatórios de demandas gerados junto as unidade de saúde do Município:</w:t>
      </w:r>
    </w:p>
    <w:tbl>
      <w:tblPr>
        <w:tblpPr w:leftFromText="141" w:rightFromText="141" w:vertAnchor="text" w:horzAnchor="margin" w:tblpXSpec="center" w:tblpY="465"/>
        <w:tblW w:w="4304" w:type="pct"/>
        <w:tblLayout w:type="fixed"/>
        <w:tblCellMar>
          <w:left w:w="70" w:type="dxa"/>
          <w:right w:w="70" w:type="dxa"/>
        </w:tblCellMar>
        <w:tblLook w:val="04A0"/>
      </w:tblPr>
      <w:tblGrid>
        <w:gridCol w:w="738"/>
        <w:gridCol w:w="3587"/>
        <w:gridCol w:w="1275"/>
        <w:gridCol w:w="1841"/>
      </w:tblGrid>
      <w:tr w:rsidR="004502C4" w:rsidRPr="004502C4" w:rsidTr="004502C4">
        <w:trPr>
          <w:trHeight w:val="165"/>
        </w:trPr>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02C4" w:rsidRPr="004502C4" w:rsidRDefault="004502C4" w:rsidP="004502C4">
            <w:pPr>
              <w:jc w:val="center"/>
              <w:rPr>
                <w:rFonts w:ascii="Tahoma" w:hAnsi="Tahoma" w:cs="Tahoma"/>
                <w:sz w:val="26"/>
                <w:szCs w:val="26"/>
              </w:rPr>
            </w:pPr>
            <w:r w:rsidRPr="004502C4">
              <w:rPr>
                <w:rFonts w:ascii="Tahoma" w:hAnsi="Tahoma" w:cs="Tahoma"/>
                <w:sz w:val="26"/>
                <w:szCs w:val="26"/>
              </w:rPr>
              <w:t>ITEM</w:t>
            </w:r>
          </w:p>
        </w:tc>
        <w:tc>
          <w:tcPr>
            <w:tcW w:w="2410" w:type="pct"/>
            <w:tcBorders>
              <w:top w:val="single" w:sz="4" w:space="0" w:color="auto"/>
              <w:left w:val="nil"/>
              <w:bottom w:val="single" w:sz="4" w:space="0" w:color="auto"/>
              <w:right w:val="single" w:sz="4" w:space="0" w:color="auto"/>
            </w:tcBorders>
            <w:shd w:val="clear" w:color="auto" w:fill="auto"/>
            <w:vAlign w:val="center"/>
            <w:hideMark/>
          </w:tcPr>
          <w:p w:rsidR="004502C4" w:rsidRPr="004502C4" w:rsidRDefault="004502C4" w:rsidP="004502C4">
            <w:pPr>
              <w:jc w:val="center"/>
              <w:rPr>
                <w:rFonts w:ascii="Tahoma" w:hAnsi="Tahoma" w:cs="Tahoma"/>
                <w:sz w:val="26"/>
                <w:szCs w:val="26"/>
              </w:rPr>
            </w:pPr>
            <w:r w:rsidRPr="004502C4">
              <w:rPr>
                <w:rFonts w:ascii="Tahoma" w:hAnsi="Tahoma" w:cs="Tahoma"/>
                <w:sz w:val="26"/>
                <w:szCs w:val="26"/>
              </w:rPr>
              <w:t>ESPECIFICAÇÃO DO ITEM</w:t>
            </w:r>
          </w:p>
        </w:tc>
        <w:tc>
          <w:tcPr>
            <w:tcW w:w="857" w:type="pct"/>
            <w:tcBorders>
              <w:top w:val="single" w:sz="4" w:space="0" w:color="auto"/>
              <w:left w:val="nil"/>
              <w:bottom w:val="single" w:sz="4" w:space="0" w:color="auto"/>
              <w:right w:val="single" w:sz="4" w:space="0" w:color="auto"/>
            </w:tcBorders>
            <w:shd w:val="clear" w:color="auto" w:fill="auto"/>
            <w:vAlign w:val="center"/>
            <w:hideMark/>
          </w:tcPr>
          <w:p w:rsidR="004502C4" w:rsidRPr="004502C4" w:rsidRDefault="004502C4" w:rsidP="004502C4">
            <w:pPr>
              <w:jc w:val="center"/>
              <w:rPr>
                <w:rFonts w:ascii="Tahoma" w:hAnsi="Tahoma" w:cs="Tahoma"/>
                <w:sz w:val="26"/>
                <w:szCs w:val="26"/>
              </w:rPr>
            </w:pPr>
            <w:r w:rsidRPr="004502C4">
              <w:rPr>
                <w:rFonts w:ascii="Tahoma" w:hAnsi="Tahoma" w:cs="Tahoma"/>
                <w:sz w:val="26"/>
                <w:szCs w:val="26"/>
              </w:rPr>
              <w:t>UNIDADE</w:t>
            </w:r>
          </w:p>
        </w:tc>
        <w:tc>
          <w:tcPr>
            <w:tcW w:w="1237" w:type="pct"/>
            <w:tcBorders>
              <w:top w:val="single" w:sz="4" w:space="0" w:color="auto"/>
              <w:left w:val="nil"/>
              <w:bottom w:val="single" w:sz="4" w:space="0" w:color="auto"/>
              <w:right w:val="single" w:sz="4" w:space="0" w:color="auto"/>
            </w:tcBorders>
            <w:shd w:val="clear" w:color="auto" w:fill="auto"/>
            <w:vAlign w:val="center"/>
            <w:hideMark/>
          </w:tcPr>
          <w:p w:rsidR="004502C4" w:rsidRPr="004502C4" w:rsidRDefault="004502C4" w:rsidP="004502C4">
            <w:pPr>
              <w:jc w:val="center"/>
              <w:rPr>
                <w:rFonts w:ascii="Tahoma" w:hAnsi="Tahoma" w:cs="Tahoma"/>
                <w:sz w:val="26"/>
                <w:szCs w:val="26"/>
              </w:rPr>
            </w:pPr>
            <w:r w:rsidRPr="004502C4">
              <w:rPr>
                <w:rFonts w:ascii="Tahoma" w:hAnsi="Tahoma" w:cs="Tahoma"/>
                <w:sz w:val="26"/>
                <w:szCs w:val="26"/>
              </w:rPr>
              <w:t>QUANTIDADE</w:t>
            </w:r>
          </w:p>
        </w:tc>
      </w:tr>
      <w:tr w:rsidR="004502C4" w:rsidRPr="004502C4" w:rsidTr="004502C4">
        <w:trPr>
          <w:trHeight w:val="412"/>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ACIDO URICO</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200,00</w:t>
            </w:r>
          </w:p>
        </w:tc>
      </w:tr>
      <w:tr w:rsidR="004502C4" w:rsidRPr="004502C4" w:rsidTr="004502C4">
        <w:trPr>
          <w:trHeight w:val="135"/>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ASO</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100,00</w:t>
            </w:r>
          </w:p>
        </w:tc>
      </w:tr>
      <w:tr w:rsidR="004502C4" w:rsidRPr="004502C4" w:rsidTr="004502C4">
        <w:trPr>
          <w:trHeight w:val="165"/>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BHCG</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200,00</w:t>
            </w:r>
          </w:p>
        </w:tc>
      </w:tr>
      <w:tr w:rsidR="004502C4" w:rsidRPr="004502C4" w:rsidTr="004502C4">
        <w:trPr>
          <w:trHeight w:val="12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4</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BILIRRUBINA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50,00</w:t>
            </w:r>
          </w:p>
        </w:tc>
      </w:tr>
      <w:tr w:rsidR="004502C4" w:rsidRPr="004502C4" w:rsidTr="004502C4">
        <w:trPr>
          <w:trHeight w:val="8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5</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CALCIO</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53"/>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6</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COAGULOGRAMA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40,00</w:t>
            </w:r>
          </w:p>
        </w:tc>
      </w:tr>
      <w:tr w:rsidR="004502C4" w:rsidRPr="004502C4" w:rsidTr="004502C4">
        <w:trPr>
          <w:trHeight w:val="161"/>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7</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COLESTEROL</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300,00</w:t>
            </w:r>
          </w:p>
        </w:tc>
      </w:tr>
      <w:tr w:rsidR="004502C4" w:rsidRPr="004502C4" w:rsidTr="004502C4">
        <w:trPr>
          <w:trHeight w:val="122"/>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8</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CREATININA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100,00</w:t>
            </w:r>
          </w:p>
        </w:tc>
      </w:tr>
      <w:tr w:rsidR="004502C4" w:rsidRPr="004502C4" w:rsidTr="004502C4">
        <w:trPr>
          <w:trHeight w:val="81"/>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9</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CULTURA + TSA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100,00</w:t>
            </w:r>
          </w:p>
        </w:tc>
      </w:tr>
      <w:tr w:rsidR="004502C4" w:rsidRPr="004502C4" w:rsidTr="004502C4">
        <w:trPr>
          <w:trHeight w:val="55"/>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ESTRADIOL</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158"/>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11</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FOSFATASE ALCALINA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30,00</w:t>
            </w:r>
          </w:p>
        </w:tc>
      </w:tr>
      <w:tr w:rsidR="004502C4" w:rsidRPr="004502C4" w:rsidTr="004502C4">
        <w:trPr>
          <w:trHeight w:val="103"/>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lastRenderedPageBreak/>
              <w:t>12</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FSH</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77"/>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13</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GGT</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30,00</w:t>
            </w:r>
          </w:p>
        </w:tc>
      </w:tr>
      <w:tr w:rsidR="004502C4" w:rsidRPr="004502C4" w:rsidTr="004502C4">
        <w:trPr>
          <w:trHeight w:val="180"/>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14</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GLICEMIA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300,00</w:t>
            </w:r>
          </w:p>
        </w:tc>
      </w:tr>
      <w:tr w:rsidR="004502C4" w:rsidRPr="004502C4" w:rsidTr="004502C4">
        <w:trPr>
          <w:trHeight w:val="12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15</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HDL</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300,00</w:t>
            </w:r>
          </w:p>
        </w:tc>
      </w:tr>
      <w:tr w:rsidR="004502C4" w:rsidRPr="004502C4" w:rsidTr="004502C4">
        <w:trPr>
          <w:trHeight w:val="133"/>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16</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HEMOGLOB. GLICADA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133"/>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17</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HEMOGRAMA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400,00</w:t>
            </w:r>
          </w:p>
        </w:tc>
      </w:tr>
      <w:tr w:rsidR="004502C4" w:rsidRPr="004502C4" w:rsidTr="004502C4">
        <w:trPr>
          <w:trHeight w:val="93"/>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18</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IGE</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54"/>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19</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LATEX</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100,00</w:t>
            </w:r>
          </w:p>
        </w:tc>
      </w:tr>
      <w:tr w:rsidR="004502C4" w:rsidRPr="004502C4" w:rsidTr="004502C4">
        <w:trPr>
          <w:trHeight w:val="155"/>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LDL</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100,00</w:t>
            </w:r>
          </w:p>
        </w:tc>
      </w:tr>
      <w:tr w:rsidR="004502C4" w:rsidRPr="004502C4" w:rsidTr="004502C4">
        <w:trPr>
          <w:trHeight w:val="115"/>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21</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LH</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7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22</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PARAS. DE FEZES</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300,00</w:t>
            </w:r>
          </w:p>
        </w:tc>
      </w:tr>
      <w:tr w:rsidR="004502C4" w:rsidRPr="004502C4" w:rsidTr="004502C4">
        <w:trPr>
          <w:trHeight w:val="53"/>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23</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PCR</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100,00</w:t>
            </w:r>
          </w:p>
        </w:tc>
      </w:tr>
      <w:tr w:rsidR="004502C4" w:rsidRPr="004502C4" w:rsidTr="004502C4">
        <w:trPr>
          <w:trHeight w:val="151"/>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24</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PLAQUETAS</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200,00</w:t>
            </w:r>
          </w:p>
        </w:tc>
      </w:tr>
      <w:tr w:rsidR="004502C4" w:rsidRPr="004502C4" w:rsidTr="004502C4">
        <w:trPr>
          <w:trHeight w:val="12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25</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POTASSIO</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85"/>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26</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PROGESTERONA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53"/>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27</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PROLACTINA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147"/>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28</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PSA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70,00</w:t>
            </w:r>
          </w:p>
        </w:tc>
      </w:tr>
      <w:tr w:rsidR="004502C4" w:rsidRPr="004502C4" w:rsidTr="004502C4">
        <w:trPr>
          <w:trHeight w:val="107"/>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29</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SODIO</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67"/>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T3</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50,00</w:t>
            </w:r>
          </w:p>
        </w:tc>
      </w:tr>
      <w:tr w:rsidR="004502C4" w:rsidRPr="004502C4" w:rsidTr="004502C4">
        <w:trPr>
          <w:trHeight w:val="183"/>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31</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T4 LIVRE</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50,00</w:t>
            </w:r>
          </w:p>
        </w:tc>
      </w:tr>
      <w:tr w:rsidR="004502C4" w:rsidRPr="004502C4" w:rsidTr="004502C4">
        <w:trPr>
          <w:trHeight w:val="129"/>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32</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TESTOSTERONA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w:t>
            </w:r>
          </w:p>
        </w:tc>
      </w:tr>
      <w:tr w:rsidR="004502C4" w:rsidRPr="004502C4" w:rsidTr="004502C4">
        <w:trPr>
          <w:trHeight w:val="89"/>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33</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TGO</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50,00</w:t>
            </w:r>
          </w:p>
        </w:tc>
      </w:tr>
      <w:tr w:rsidR="004502C4" w:rsidRPr="004502C4" w:rsidTr="004502C4">
        <w:trPr>
          <w:trHeight w:val="191"/>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34</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TGP</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50,00</w:t>
            </w:r>
          </w:p>
        </w:tc>
      </w:tr>
      <w:tr w:rsidR="004502C4" w:rsidRPr="004502C4" w:rsidTr="004502C4">
        <w:trPr>
          <w:trHeight w:val="13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35</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TIPAGEM SANGUINEA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250,00</w:t>
            </w:r>
          </w:p>
        </w:tc>
      </w:tr>
      <w:tr w:rsidR="004502C4" w:rsidRPr="004502C4" w:rsidTr="004502C4">
        <w:trPr>
          <w:trHeight w:val="9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36</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TRIGLICERIDEOS</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300,00</w:t>
            </w:r>
          </w:p>
        </w:tc>
      </w:tr>
      <w:tr w:rsidR="004502C4" w:rsidRPr="004502C4" w:rsidTr="004502C4">
        <w:trPr>
          <w:trHeight w:val="5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37</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TSH</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50,00</w:t>
            </w:r>
          </w:p>
        </w:tc>
      </w:tr>
      <w:tr w:rsidR="004502C4" w:rsidRPr="004502C4" w:rsidTr="004502C4">
        <w:trPr>
          <w:trHeight w:val="131"/>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lastRenderedPageBreak/>
              <w:t>38</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URÉIA</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100,00</w:t>
            </w:r>
          </w:p>
        </w:tc>
      </w:tr>
      <w:tr w:rsidR="004502C4" w:rsidRPr="004502C4" w:rsidTr="004502C4">
        <w:trPr>
          <w:trHeight w:val="90"/>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39</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URINA 1</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300,00</w:t>
            </w:r>
          </w:p>
        </w:tc>
      </w:tr>
      <w:tr w:rsidR="004502C4" w:rsidRPr="004502C4" w:rsidTr="004502C4">
        <w:trPr>
          <w:trHeight w:val="78"/>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40</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VDRL</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200,00</w:t>
            </w:r>
          </w:p>
        </w:tc>
      </w:tr>
      <w:tr w:rsidR="004502C4" w:rsidRPr="004502C4" w:rsidTr="004502C4">
        <w:trPr>
          <w:trHeight w:val="195"/>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41</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VHS</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200,00</w:t>
            </w:r>
          </w:p>
        </w:tc>
      </w:tr>
      <w:tr w:rsidR="004502C4" w:rsidRPr="004502C4" w:rsidTr="004502C4">
        <w:trPr>
          <w:trHeight w:val="126"/>
        </w:trPr>
        <w:tc>
          <w:tcPr>
            <w:tcW w:w="496" w:type="pct"/>
            <w:tcBorders>
              <w:top w:val="nil"/>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42</w:t>
            </w:r>
          </w:p>
        </w:tc>
        <w:tc>
          <w:tcPr>
            <w:tcW w:w="2410"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both"/>
              <w:rPr>
                <w:rFonts w:ascii="Tahoma" w:hAnsi="Tahoma" w:cs="Tahoma"/>
                <w:color w:val="000000"/>
                <w:sz w:val="26"/>
                <w:szCs w:val="26"/>
              </w:rPr>
            </w:pPr>
            <w:r w:rsidRPr="004502C4">
              <w:rPr>
                <w:rFonts w:ascii="Tahoma" w:hAnsi="Tahoma" w:cs="Tahoma"/>
                <w:color w:val="000000"/>
                <w:sz w:val="26"/>
                <w:szCs w:val="26"/>
              </w:rPr>
              <w:t>VLDL</w:t>
            </w:r>
          </w:p>
        </w:tc>
        <w:tc>
          <w:tcPr>
            <w:tcW w:w="85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UNIDADE</w:t>
            </w:r>
          </w:p>
        </w:tc>
        <w:tc>
          <w:tcPr>
            <w:tcW w:w="1237" w:type="pct"/>
            <w:tcBorders>
              <w:top w:val="nil"/>
              <w:left w:val="nil"/>
              <w:bottom w:val="single" w:sz="4" w:space="0" w:color="000000"/>
              <w:right w:val="single" w:sz="4" w:space="0" w:color="000000"/>
            </w:tcBorders>
            <w:shd w:val="clear" w:color="auto" w:fill="auto"/>
            <w:vAlign w:val="center"/>
            <w:hideMark/>
          </w:tcPr>
          <w:p w:rsidR="004502C4" w:rsidRPr="004502C4" w:rsidRDefault="004502C4" w:rsidP="004502C4">
            <w:pPr>
              <w:spacing w:line="240" w:lineRule="auto"/>
              <w:jc w:val="center"/>
              <w:rPr>
                <w:rFonts w:ascii="Tahoma" w:hAnsi="Tahoma" w:cs="Tahoma"/>
                <w:color w:val="000000"/>
                <w:sz w:val="26"/>
                <w:szCs w:val="26"/>
              </w:rPr>
            </w:pPr>
            <w:r w:rsidRPr="004502C4">
              <w:rPr>
                <w:rFonts w:ascii="Tahoma" w:hAnsi="Tahoma" w:cs="Tahoma"/>
                <w:color w:val="000000"/>
                <w:sz w:val="26"/>
                <w:szCs w:val="26"/>
              </w:rPr>
              <w:t>100,00</w:t>
            </w:r>
          </w:p>
        </w:tc>
      </w:tr>
      <w:tr w:rsidR="004502C4" w:rsidRPr="004502C4" w:rsidTr="004502C4">
        <w:trPr>
          <w:trHeight w:val="28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02C4" w:rsidRPr="004502C4" w:rsidRDefault="004502C4" w:rsidP="004502C4">
            <w:pPr>
              <w:jc w:val="right"/>
              <w:rPr>
                <w:rFonts w:ascii="Tahoma" w:hAnsi="Tahoma" w:cs="Tahoma"/>
                <w:color w:val="000000"/>
                <w:sz w:val="26"/>
                <w:szCs w:val="26"/>
              </w:rPr>
            </w:pPr>
          </w:p>
        </w:tc>
      </w:tr>
    </w:tbl>
    <w:p w:rsidR="004502C4" w:rsidRPr="004502C4" w:rsidRDefault="004502C4" w:rsidP="004502C4">
      <w:pPr>
        <w:ind w:left="720"/>
        <w:jc w:val="both"/>
        <w:rPr>
          <w:rFonts w:ascii="Tahoma" w:hAnsi="Tahoma" w:cs="Tahoma"/>
          <w:sz w:val="26"/>
          <w:szCs w:val="26"/>
        </w:rPr>
      </w:pPr>
    </w:p>
    <w:p w:rsidR="004502C4" w:rsidRPr="004502C4" w:rsidRDefault="004502C4" w:rsidP="004502C4">
      <w:pPr>
        <w:ind w:left="728"/>
        <w:jc w:val="center"/>
        <w:rPr>
          <w:rFonts w:ascii="Tahoma" w:hAnsi="Tahoma" w:cs="Tahoma"/>
          <w:b/>
          <w:sz w:val="26"/>
          <w:szCs w:val="26"/>
        </w:rPr>
      </w:pPr>
    </w:p>
    <w:p w:rsidR="004502C4" w:rsidRPr="004502C4" w:rsidRDefault="004502C4" w:rsidP="004502C4">
      <w:pPr>
        <w:ind w:left="728"/>
        <w:jc w:val="center"/>
        <w:rPr>
          <w:rFonts w:ascii="Tahoma" w:hAnsi="Tahoma" w:cs="Tahoma"/>
          <w:b/>
          <w:sz w:val="26"/>
          <w:szCs w:val="26"/>
        </w:rPr>
      </w:pPr>
    </w:p>
    <w:p w:rsidR="004502C4" w:rsidRPr="004502C4" w:rsidRDefault="004502C4" w:rsidP="004502C4">
      <w:pPr>
        <w:ind w:left="728"/>
        <w:jc w:val="center"/>
        <w:rPr>
          <w:rFonts w:ascii="Tahoma" w:hAnsi="Tahoma" w:cs="Tahoma"/>
          <w:b/>
          <w:sz w:val="26"/>
          <w:szCs w:val="26"/>
        </w:rPr>
      </w:pPr>
    </w:p>
    <w:p w:rsidR="004502C4" w:rsidRPr="004502C4" w:rsidRDefault="004502C4" w:rsidP="004502C4">
      <w:pPr>
        <w:ind w:left="728"/>
        <w:jc w:val="center"/>
        <w:rPr>
          <w:rFonts w:ascii="Tahoma" w:hAnsi="Tahoma" w:cs="Tahoma"/>
          <w:b/>
          <w:sz w:val="26"/>
          <w:szCs w:val="26"/>
        </w:rPr>
      </w:pPr>
    </w:p>
    <w:p w:rsidR="004502C4" w:rsidRDefault="004502C4" w:rsidP="004502C4">
      <w:pPr>
        <w:jc w:val="both"/>
        <w:rPr>
          <w:rFonts w:ascii="Tahoma" w:hAnsi="Tahoma" w:cs="Tahoma"/>
          <w:b/>
          <w:sz w:val="26"/>
          <w:szCs w:val="26"/>
        </w:rPr>
      </w:pPr>
    </w:p>
    <w:p w:rsidR="004502C4" w:rsidRPr="004502C4" w:rsidRDefault="004502C4" w:rsidP="004502C4">
      <w:pPr>
        <w:jc w:val="both"/>
        <w:rPr>
          <w:rFonts w:ascii="Tahoma" w:hAnsi="Tahoma" w:cs="Tahoma"/>
          <w:sz w:val="26"/>
          <w:szCs w:val="26"/>
        </w:rPr>
      </w:pPr>
      <w:r>
        <w:rPr>
          <w:rFonts w:ascii="Tahoma" w:hAnsi="Tahoma" w:cs="Tahoma"/>
          <w:b/>
          <w:sz w:val="26"/>
          <w:szCs w:val="26"/>
        </w:rPr>
        <w:t xml:space="preserve">          </w:t>
      </w:r>
      <w:r w:rsidRPr="004502C4">
        <w:rPr>
          <w:rFonts w:ascii="Tahoma" w:hAnsi="Tahoma" w:cs="Tahoma"/>
          <w:sz w:val="26"/>
          <w:szCs w:val="26"/>
        </w:rPr>
        <w:t>3.2  A CONTRATADA DEVERÁ;</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3.2.1. Realizar todos os procedimentos constantes nas formas de organização estabelecidas nos serviços “tipo a” diagnósticos laboratoriais de análise clínica.</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3.2.2. Atender somente as requisições devidamente preenchidas (com nome do paciente, sexo, idade, indicação clínica, carimbadas, assinadas e datadas com letra legível, com identificação do estabelecimento de saúde solicitante e autorizadas por um responsável do estabelecimento da rede própria do Município).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3.2.3. Para as requisições originadas dos estabelecimentos de saúde com convênio SUS e/ou munícipes atendidos em outros municípios, deverão seguir o item supracitado.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 xml:space="preserve">3.2.4. Realizar a coleta de material para exames, que deverão ser coletadas nos estabelecimentos de Saúde próprios do Município, com equipamentos e materiais adequados, registrados no Ministério da Saúde e em conformidade com as normas da ANVISA, por profissionais devidamente Habilitados/ treinados, podendo sofrer alteração de acordo com a demanda das Unidades, sem ônus para contratante; </w:t>
      </w:r>
      <w:r w:rsidRPr="004502C4">
        <w:rPr>
          <w:rFonts w:ascii="Tahoma" w:hAnsi="Tahoma" w:cs="Tahoma"/>
          <w:sz w:val="26"/>
          <w:szCs w:val="26"/>
        </w:rPr>
        <w:cr/>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4. FUNDAMENTO LEGAL</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 xml:space="preserve">4.1 - O objeto deste Termo de Referência tem amparo legal nas disposições da Lei Federal  nº 8.666, de 21 de junho de 1993, Lei Federal nº 10.520, de 17.07.2002, Decreto Federal nº 5.450/2005, Decretos Municipais nº 988/15, nº.1.000/15, nº1.001/15, nº1.009/15 e Resoluções CGM/SEAPLANDE nº 01/15 e 02/15, da </w:t>
      </w:r>
      <w:r w:rsidRPr="004502C4">
        <w:rPr>
          <w:rFonts w:ascii="Tahoma" w:hAnsi="Tahoma" w:cs="Tahoma"/>
          <w:sz w:val="26"/>
          <w:szCs w:val="26"/>
        </w:rPr>
        <w:lastRenderedPageBreak/>
        <w:t>Lei nº 8.666/1993 e Lei Complementar Federal nº 123/2006  e Lei Complementar  Municipal nº 039/2015.</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5 - DOS RECURSOS ORÇAMENTÁRIOS E FINANCEIROS:</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5.1 - Os recursos orçamentários e financeiros necessários ao atendimento do pagamento das obrigações decorrentes desta licitação estão previstos para o ano de 2016 na dotação orçamentária da SECRETARIA MUNICIPAL DE SAÚDE, na seguinte disposição:</w:t>
      </w:r>
      <w:r w:rsidRPr="004502C4">
        <w:rPr>
          <w:rFonts w:ascii="Tahoma" w:hAnsi="Tahoma" w:cs="Tahoma"/>
          <w:sz w:val="26"/>
          <w:szCs w:val="26"/>
        </w:rPr>
        <w:cr/>
        <w:t>FUNDO MUNICIPAL DE SAÚDE</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10.301.0006.2027 – GESTÃO DAS AÇÕES DA SECRETARIA DE SAÚDE</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3.3.90.39.00 – OUTROS SERVIÇOS DE TERCEIROS PESSOA JURÍDICA</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6. A EMPRESA CONTRATADA OBRIGA-SE A:</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a) Executar os serviços conforme especificações do Termo de Referência e de sua proposta, com a alocação dos empregados necessários ao perfeito cumprimento das cláusulas contratuais, além de fornecer os materiais e equipamentos, ferramentas e utensílios necessários, na qualidade e quantidade especificadas no Termo de Referência e em sua proposta;</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b) Arcar com os custos inerentes a execução dos serviços objeto do contrato;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c) Facultar à Administração, a qualquer tempo, a realização de inspeções e diligências, objetivando o acompanhamento e avaliação técnica da execução dos serviços contratados;</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d) Notificar á Administração, através da SEMSA/PMVV, imediatamente e por escrito de quaisquer irregularidades que venham ocorrer em função da execução dos serviços;</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d) Não transferir a outrem o objeto do Contrato;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e) Dar garantias e cumprir rigorosamente os prazos estipulados no contrato;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lastRenderedPageBreak/>
        <w:t>f) Reparar, corrigir, remover, reconstruir ou substituir, às suas expensas, no total ou em parte, no prazo máximo de 48 horas/ 2 (dois dias), os serviços efetuados em que se verificarem vícios, defeitos ou incorreções resultantes da execução ou dos materiais empregados, a critério da SEMSA;</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g) O transporte dos materiais biológicos deverá ocorrer de forma adequada e de acordo com as normas de biossegurança expedidas pela ANVISA ou de outro órgão fiscalizador;</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h) Garantir a confidencialidade dos dados e informações do paciente;</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i) Manter sempre a qualidade na prestação do serviço executado;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j) Fica proibida a cobrança de qualquer quantia, a qualquer título, dos serviços prestados aos usuários do SUS, ficando a contratada responsabilizada por qualquer cobrança indevida feita a usuário;</w:t>
      </w:r>
      <w:r w:rsidRPr="004502C4">
        <w:rPr>
          <w:rFonts w:ascii="Tahoma" w:hAnsi="Tahoma" w:cs="Tahoma"/>
          <w:sz w:val="26"/>
          <w:szCs w:val="26"/>
        </w:rPr>
        <w:cr/>
        <w:t>k) Arcar com a responsabilidade civil por todos e quaisquer danos materiais e morais causados pela ação ou omissão de seus empregados, trabalhadores, prepostos ou representantes, dolosa ou culposamente, à SEMSA/PMJ ou a terceiros;</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l) Assegurar ao Município as condições necessárias ao acompanhamento, a supervisão, ao controle, a fiscalização e auditoria da execução do objeto contratado, permitindo o livre acesso dos servidores do Município, a qualquer tempo e lugar, a todos os atos relacionados direta e indiretamente ao contratado, quando no desempenho das atividades de acompanhamento e controle;</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m) Utilizar empregados habilitados com conhecimento dos serviços a serem executados, de conformidade com as normas e determinações em vigor;</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 xml:space="preserve">n)  Atender os pacientes com dignidade e respeito de modo universal e igualitário, em observância ao principio da urbanidade; </w:t>
      </w:r>
      <w:r w:rsidRPr="004502C4">
        <w:rPr>
          <w:rFonts w:ascii="Tahoma" w:hAnsi="Tahoma" w:cs="Tahoma"/>
          <w:sz w:val="26"/>
          <w:szCs w:val="26"/>
        </w:rPr>
        <w:cr/>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6.2 OS LABORATÓRIOS DEVERÃO CUMPRIR AS SEGUINTES LEGISLAÇÕES E QUAISQUER OUTRAS ATUALIZAÇÕES REALIZADAS PELA ANVISA:</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lastRenderedPageBreak/>
        <w:t>a) Resolução RDC/ANVISA Nº. 302/2005 que dispõe sobre Regulamento Técnico para funcionamento de Laboratórios Clínicos;</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b) Resolução RDC/ANVISA Nº. 306/2004 que dispõe sobre o Regulamento Técnico para o gerenciamento de resíduos de serviços de saúde;</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c) Resolução RDC/ANVISA Nº. 50/2002 que dispõe sobre o Regulamento Técnico para planejamento, programação, elaboração e avaliação de projetos físicos de estabelecimentos assistenciais de saúde.</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7. OBRIGAÇÕES E RESPONSABILIDADES DA CONTRATANTE (PMJ)</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a) Exercer a fiscalização da execução do objeto através DEPARTAMENTO DE COMPRAS, na forma prevista pela Lei Federal nº 8.666/93;</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b) Notificar, formal e tempestivamente, a Contratada sobre irregularidades observadas nos produtos;</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c) Disponibilizar todas as informações necessárias para a correta execução do objeto.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8 PRAZO E LOCAL DE ENTREGA</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8.1 Os Exames deverão ser entregues no endereço abaixo: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SECRETARIA MUNICIPAL DE SAÚDE</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Av. Deputado Fernando Saldanha, s/n – Centro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Japorã – MS</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8.2 O pagamento referente aos exames, será efetuado da seguinte forma: parcela única em até 30(trinta) dias, contados da entrega da Nota Fiscal de fornecimento total dos produtos ofertados, devidamente atestada pelo recebedor. Será verificada também sua regularidade fiscal.</w:t>
      </w:r>
      <w:r w:rsidRPr="004502C4">
        <w:rPr>
          <w:rFonts w:ascii="Tahoma" w:hAnsi="Tahoma" w:cs="Tahoma"/>
          <w:sz w:val="26"/>
          <w:szCs w:val="26"/>
        </w:rPr>
        <w:cr/>
        <w:t>8.4 Para habilitar-se ao pagamento a Contratada deverá protocolar na PMJ Nota Fiscal/Fatura, na data de entrega dos produtos, devendo estar formalmente atestada pelo responsável do recebimento na SMJ.</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lastRenderedPageBreak/>
        <w:t xml:space="preserve">f) Na elaboração da Nota Fiscal/Fatura correspondente, a Contratada fará constar o quantitativo total de produtos, o somatório total dos valores correspondentes. Também deverá ser indicado o número do processo licitatório e do contrato de fornecimento. </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9. DAS PENALIDADES</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9.1. À licitante ou à Contratada que incorram nas faltas referidas nos arts. 81 a 85 e 89 a 99 da Lei Federal nº 8.666/93, bem como a licitante que, convocada dentro do prazo de validade de sua proposta, não assinar o contrato ou retirar instrumento equivalente aplicam-se, segundo a natureza e gravidade da falta, assegurados a ampla defesa e o contraditório, as sanções previstas nos arts. 86 a 88 da Lei Federal nº 8.666/93 ou em dispositivos de norma que vierem a substituí-la.</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9.2. A inexecução contratual, inclusive por atraso injustificado na execução do contrato ou instrumento equivalente, sujeitará à contratada, além das penalidades referidas no item anterior, a multa de mora, graduada de acordo com a gravidade da infração, obedecidos os limites máximos definidos na Cláusula oitava do Contrato a ser assinado.</w:t>
      </w:r>
    </w:p>
    <w:p w:rsidR="004502C4" w:rsidRPr="004502C4" w:rsidRDefault="004502C4" w:rsidP="004502C4">
      <w:pPr>
        <w:ind w:left="728"/>
        <w:jc w:val="both"/>
        <w:rPr>
          <w:rFonts w:ascii="Tahoma" w:hAnsi="Tahoma" w:cs="Tahoma"/>
          <w:sz w:val="26"/>
          <w:szCs w:val="26"/>
        </w:rPr>
      </w:pPr>
      <w:r w:rsidRPr="004502C4">
        <w:rPr>
          <w:rFonts w:ascii="Tahoma" w:hAnsi="Tahoma" w:cs="Tahoma"/>
          <w:sz w:val="26"/>
          <w:szCs w:val="26"/>
        </w:rPr>
        <w:t>9.3. Antes da aplicação de qualquer penalidade será garantido à contratada o contraditório e a ampla defesa. A multa será descontada dos pagamentos eventualmente devidos pela PMJ ou ainda, quando for o caso, cobrada judicialmente.</w:t>
      </w:r>
    </w:p>
    <w:p w:rsidR="004502C4" w:rsidRPr="004502C4" w:rsidRDefault="004502C4" w:rsidP="004502C4">
      <w:pPr>
        <w:jc w:val="both"/>
        <w:rPr>
          <w:rFonts w:ascii="Tahoma" w:hAnsi="Tahoma" w:cs="Tahoma"/>
          <w:sz w:val="26"/>
          <w:szCs w:val="26"/>
        </w:rPr>
      </w:pPr>
    </w:p>
    <w:p w:rsidR="004502C4" w:rsidRPr="004502C4" w:rsidRDefault="004502C4" w:rsidP="004502C4">
      <w:pPr>
        <w:ind w:left="709"/>
        <w:jc w:val="both"/>
        <w:rPr>
          <w:rFonts w:ascii="Tahoma" w:hAnsi="Tahoma" w:cs="Tahoma"/>
          <w:sz w:val="26"/>
          <w:szCs w:val="26"/>
        </w:rPr>
      </w:pPr>
      <w:r w:rsidRPr="004502C4">
        <w:rPr>
          <w:rFonts w:ascii="Tahoma" w:hAnsi="Tahoma" w:cs="Tahoma"/>
          <w:sz w:val="26"/>
          <w:szCs w:val="26"/>
        </w:rPr>
        <w:t>Japorã-MS, 26 de Julho de 2016.</w:t>
      </w:r>
    </w:p>
    <w:p w:rsidR="004502C4" w:rsidRPr="004502C4" w:rsidRDefault="004502C4" w:rsidP="004502C4">
      <w:pPr>
        <w:ind w:left="709"/>
        <w:jc w:val="both"/>
        <w:rPr>
          <w:rFonts w:ascii="Tahoma" w:hAnsi="Tahoma" w:cs="Tahoma"/>
          <w:sz w:val="26"/>
          <w:szCs w:val="26"/>
        </w:rPr>
      </w:pPr>
    </w:p>
    <w:p w:rsidR="004502C4" w:rsidRPr="004502C4" w:rsidRDefault="004502C4" w:rsidP="004502C4">
      <w:pPr>
        <w:ind w:left="709"/>
        <w:jc w:val="both"/>
        <w:rPr>
          <w:rFonts w:ascii="Tahoma" w:hAnsi="Tahoma" w:cs="Tahoma"/>
          <w:sz w:val="26"/>
          <w:szCs w:val="26"/>
        </w:rPr>
      </w:pPr>
      <w:r w:rsidRPr="004502C4">
        <w:rPr>
          <w:rFonts w:ascii="Tahoma" w:hAnsi="Tahoma" w:cs="Tahoma"/>
          <w:sz w:val="26"/>
          <w:szCs w:val="26"/>
        </w:rPr>
        <w:t>Elaborador</w:t>
      </w:r>
    </w:p>
    <w:p w:rsidR="004502C4" w:rsidRPr="004502C4" w:rsidRDefault="004502C4" w:rsidP="004502C4">
      <w:pPr>
        <w:ind w:left="709"/>
        <w:jc w:val="both"/>
        <w:rPr>
          <w:rFonts w:ascii="Tahoma" w:hAnsi="Tahoma" w:cs="Tahoma"/>
          <w:sz w:val="26"/>
          <w:szCs w:val="26"/>
        </w:rPr>
      </w:pPr>
    </w:p>
    <w:p w:rsidR="004502C4" w:rsidRPr="004502C4" w:rsidRDefault="004502C4" w:rsidP="004502C4">
      <w:pPr>
        <w:ind w:left="709"/>
        <w:jc w:val="both"/>
        <w:rPr>
          <w:rFonts w:ascii="Tahoma" w:hAnsi="Tahoma" w:cs="Tahoma"/>
          <w:b/>
          <w:sz w:val="26"/>
          <w:szCs w:val="26"/>
        </w:rPr>
      </w:pPr>
      <w:r w:rsidRPr="004502C4">
        <w:rPr>
          <w:rFonts w:ascii="Tahoma" w:hAnsi="Tahoma" w:cs="Tahoma"/>
          <w:b/>
          <w:sz w:val="26"/>
          <w:szCs w:val="26"/>
        </w:rPr>
        <w:t>WALTER JOSÉ DA SILVA</w:t>
      </w:r>
    </w:p>
    <w:p w:rsidR="004C61D8" w:rsidRDefault="001D0C62" w:rsidP="001D0C62">
      <w:pPr>
        <w:ind w:left="709"/>
        <w:jc w:val="both"/>
        <w:rPr>
          <w:rFonts w:ascii="Tahoma" w:hAnsi="Tahoma" w:cs="Tahoma"/>
          <w:sz w:val="26"/>
          <w:szCs w:val="26"/>
        </w:rPr>
      </w:pPr>
      <w:r>
        <w:rPr>
          <w:rFonts w:ascii="Tahoma" w:hAnsi="Tahoma" w:cs="Tahoma"/>
          <w:sz w:val="26"/>
          <w:szCs w:val="26"/>
        </w:rPr>
        <w:t>SEAPLANDE</w:t>
      </w:r>
    </w:p>
    <w:p w:rsidR="00A33B2F" w:rsidRPr="00E87AE7" w:rsidRDefault="00A33B2F" w:rsidP="00A33B2F">
      <w:pPr>
        <w:pStyle w:val="SemEspaamento"/>
        <w:jc w:val="both"/>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lastRenderedPageBreak/>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416862">
      <w:pPr>
        <w:pStyle w:val="SemEspaamento"/>
        <w:jc w:val="center"/>
        <w:rPr>
          <w:rFonts w:ascii="Tahoma" w:hAnsi="Tahoma" w:cs="Tahoma"/>
          <w:sz w:val="26"/>
          <w:szCs w:val="26"/>
        </w:rPr>
      </w:pPr>
      <w:r w:rsidRPr="00E87AE7">
        <w:rPr>
          <w:rFonts w:ascii="Tahoma" w:hAnsi="Tahoma" w:cs="Tahoma"/>
          <w:sz w:val="26"/>
          <w:szCs w:val="26"/>
        </w:rPr>
        <w:t xml:space="preserve">PREGÃO PRESENCIAL N° </w:t>
      </w:r>
      <w:r w:rsidR="001952F9">
        <w:rPr>
          <w:rFonts w:ascii="Tahoma" w:hAnsi="Tahoma" w:cs="Tahoma"/>
          <w:sz w:val="26"/>
          <w:szCs w:val="26"/>
        </w:rPr>
        <w:t>039</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xml:space="preserve">– MS, no Pregão Presencial nº </w:t>
      </w:r>
      <w:r w:rsidR="001952F9">
        <w:rPr>
          <w:rFonts w:ascii="Tahoma" w:hAnsi="Tahoma" w:cs="Tahoma"/>
          <w:sz w:val="26"/>
          <w:szCs w:val="26"/>
        </w:rPr>
        <w:t>039</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Localidade,.............de......................................de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602960" w:rsidRDefault="00602960" w:rsidP="00416862">
      <w:pPr>
        <w:pStyle w:val="SemEspaamento"/>
        <w:rPr>
          <w:rFonts w:ascii="Tahoma" w:hAnsi="Tahoma" w:cs="Tahoma"/>
          <w:sz w:val="26"/>
          <w:szCs w:val="26"/>
        </w:rPr>
      </w:pPr>
    </w:p>
    <w:p w:rsidR="00602960" w:rsidRPr="00E87AE7" w:rsidRDefault="00602960"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lastRenderedPageBreak/>
        <w:t xml:space="preserve">ANEXO </w:t>
      </w:r>
      <w:r w:rsidR="00280865">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PREGÃO PRESENCIAL N° </w:t>
      </w:r>
      <w:r w:rsidR="001952F9">
        <w:rPr>
          <w:rFonts w:ascii="Tahoma" w:hAnsi="Tahoma" w:cs="Tahoma"/>
          <w:sz w:val="26"/>
          <w:szCs w:val="26"/>
        </w:rPr>
        <w:t>039</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w:t>
      </w:r>
      <w:r w:rsidR="001952F9">
        <w:rPr>
          <w:rFonts w:ascii="Tahoma" w:hAnsi="Tahoma" w:cs="Tahoma"/>
          <w:sz w:val="26"/>
          <w:szCs w:val="26"/>
        </w:rPr>
        <w:t>039</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Municipal de Japorã</w:t>
      </w:r>
      <w:r w:rsidRPr="00E87AE7">
        <w:rPr>
          <w:rFonts w:ascii="Tahoma" w:hAnsi="Tahoma" w:cs="Tahoma"/>
          <w:sz w:val="26"/>
          <w:szCs w:val="26"/>
        </w:rPr>
        <w:t xml:space="preserve">-MS.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280865" w:rsidRPr="00E87AE7" w:rsidRDefault="00280865"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lastRenderedPageBreak/>
        <w:t xml:space="preserve">ANEXO </w:t>
      </w:r>
      <w:r w:rsidR="00280865">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 xml:space="preserve">PREGÃO PRESENCIAL N° </w:t>
      </w:r>
      <w:r w:rsidR="001952F9">
        <w:rPr>
          <w:rFonts w:ascii="Tahoma" w:hAnsi="Tahoma" w:cs="Tahoma"/>
          <w:sz w:val="26"/>
          <w:szCs w:val="26"/>
        </w:rPr>
        <w:t>039</w:t>
      </w:r>
      <w:r w:rsidR="00A33B2F" w:rsidRPr="00E87AE7">
        <w:rPr>
          <w:rFonts w:ascii="Tahoma" w:hAnsi="Tahoma" w:cs="Tahoma"/>
          <w:sz w:val="26"/>
          <w:szCs w:val="26"/>
        </w:rPr>
        <w:t>/201</w:t>
      </w:r>
      <w:r>
        <w:rPr>
          <w:rFonts w:ascii="Tahoma" w:hAnsi="Tahoma" w:cs="Tahoma"/>
          <w:sz w:val="26"/>
          <w:szCs w:val="26"/>
        </w:rPr>
        <w:t>6</w:t>
      </w:r>
      <w:r w:rsidR="00A33B2F" w:rsidRPr="00E87AE7">
        <w:rPr>
          <w:rFonts w:ascii="Tahoma" w:hAnsi="Tahoma" w:cs="Tahoma"/>
          <w:sz w:val="26"/>
          <w:szCs w:val="26"/>
        </w:rPr>
        <w:t xml:space="preserve"> – REGISTRO DE PREÇOS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_________________, ____ de ___________ 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PREGÃO PRESENCIAL N° </w:t>
      </w:r>
      <w:r w:rsidR="001952F9">
        <w:rPr>
          <w:rFonts w:ascii="Tahoma" w:hAnsi="Tahoma" w:cs="Tahoma"/>
          <w:sz w:val="26"/>
          <w:szCs w:val="26"/>
        </w:rPr>
        <w:t>039</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_____________________________, CNPJ n° ___________ (nome da empresa) _____ sediada ______________(endereço completo) _____________. Por intermédio de seu representante legal, o (a) Sr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Ressalva: emprega menor, a partir de quatorze anos, na condição de aprendiz. (....)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lastRenderedPageBreak/>
        <w:t>ANEXO 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PREGÃO PRESENCIAL Nº </w:t>
      </w:r>
      <w:r w:rsidR="001952F9">
        <w:rPr>
          <w:rFonts w:ascii="Tahoma" w:hAnsi="Tahoma" w:cs="Tahoma"/>
          <w:sz w:val="26"/>
          <w:szCs w:val="26"/>
        </w:rPr>
        <w:t>039</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5A435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para fins do disposto no item IV do Edital de MODALIDADE PREGÃO PRESENCIAL Nº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MICROEMPRESA, conforme Inciso 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(localidade)_______, de ____________de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nome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4C61D8" w:rsidRDefault="004C61D8" w:rsidP="00F52751">
      <w:pPr>
        <w:jc w:val="center"/>
        <w:rPr>
          <w:rFonts w:ascii="Tahoma" w:hAnsi="Tahoma" w:cs="Tahoma"/>
          <w:b/>
          <w:sz w:val="26"/>
          <w:szCs w:val="26"/>
        </w:rPr>
      </w:pPr>
    </w:p>
    <w:p w:rsidR="004C61D8" w:rsidRDefault="004C61D8" w:rsidP="00F52751">
      <w:pPr>
        <w:jc w:val="center"/>
        <w:rPr>
          <w:rFonts w:ascii="Tahoma" w:hAnsi="Tahoma" w:cs="Tahoma"/>
          <w:b/>
          <w:sz w:val="26"/>
          <w:szCs w:val="26"/>
        </w:rPr>
      </w:pPr>
    </w:p>
    <w:p w:rsidR="00280865" w:rsidRDefault="00A6569D" w:rsidP="00F52751">
      <w:pPr>
        <w:jc w:val="center"/>
        <w:rPr>
          <w:rFonts w:ascii="Tahoma" w:hAnsi="Tahoma" w:cs="Tahoma"/>
          <w:b/>
          <w:sz w:val="26"/>
          <w:szCs w:val="26"/>
        </w:rPr>
      </w:pPr>
      <w:r>
        <w:rPr>
          <w:rFonts w:ascii="Tahoma" w:hAnsi="Tahoma" w:cs="Tahoma"/>
          <w:b/>
          <w:sz w:val="26"/>
          <w:szCs w:val="26"/>
        </w:rPr>
        <w:lastRenderedPageBreak/>
        <w:t>ANEXO VI</w:t>
      </w:r>
      <w:r w:rsidR="00280865">
        <w:rPr>
          <w:rFonts w:ascii="Tahoma" w:hAnsi="Tahoma" w:cs="Tahoma"/>
          <w:b/>
          <w:sz w:val="26"/>
          <w:szCs w:val="26"/>
        </w:rPr>
        <w:t>II</w:t>
      </w:r>
    </w:p>
    <w:p w:rsidR="00F52751" w:rsidRPr="00F52751" w:rsidRDefault="00A6569D" w:rsidP="00F52751">
      <w:pPr>
        <w:jc w:val="center"/>
        <w:rPr>
          <w:rFonts w:ascii="Tahoma" w:hAnsi="Tahoma" w:cs="Tahoma"/>
          <w:b/>
          <w:sz w:val="26"/>
          <w:szCs w:val="26"/>
        </w:rPr>
      </w:pPr>
      <w:r>
        <w:rPr>
          <w:rFonts w:ascii="Tahoma" w:hAnsi="Tahoma" w:cs="Tahoma"/>
          <w:b/>
          <w:sz w:val="26"/>
          <w:szCs w:val="26"/>
        </w:rPr>
        <w:t xml:space="preserve"> MINUTA DA </w:t>
      </w:r>
      <w:r w:rsidR="00F52751" w:rsidRPr="00F52751">
        <w:rPr>
          <w:rFonts w:ascii="Tahoma" w:hAnsi="Tahoma" w:cs="Tahoma"/>
          <w:b/>
          <w:sz w:val="26"/>
          <w:szCs w:val="26"/>
        </w:rPr>
        <w:t>ATA DE REGISTRO DE PREÇOS</w:t>
      </w:r>
    </w:p>
    <w:p w:rsidR="00A6569D" w:rsidRPr="00F52751" w:rsidRDefault="00A6569D" w:rsidP="00A6569D">
      <w:pPr>
        <w:jc w:val="both"/>
        <w:rPr>
          <w:rFonts w:ascii="Tahoma" w:hAnsi="Tahoma" w:cs="Tahoma"/>
          <w:sz w:val="26"/>
          <w:szCs w:val="26"/>
        </w:rPr>
      </w:pPr>
      <w:r w:rsidRPr="00F52751">
        <w:rPr>
          <w:rFonts w:ascii="Tahoma" w:hAnsi="Tahoma" w:cs="Tahoma"/>
          <w:sz w:val="26"/>
          <w:szCs w:val="26"/>
        </w:rPr>
        <w:t>PROCESSO ADMINISTRATIVO: Nº 0</w:t>
      </w:r>
      <w:r w:rsidR="00416862">
        <w:rPr>
          <w:rFonts w:ascii="Tahoma" w:hAnsi="Tahoma" w:cs="Tahoma"/>
          <w:sz w:val="26"/>
          <w:szCs w:val="26"/>
        </w:rPr>
        <w:t>5</w:t>
      </w:r>
      <w:r w:rsidR="008636A0">
        <w:rPr>
          <w:rFonts w:ascii="Tahoma" w:hAnsi="Tahoma" w:cs="Tahoma"/>
          <w:sz w:val="26"/>
          <w:szCs w:val="26"/>
        </w:rPr>
        <w:t>9</w:t>
      </w:r>
      <w:r w:rsidR="00280865">
        <w:rPr>
          <w:rFonts w:ascii="Tahoma" w:hAnsi="Tahoma" w:cs="Tahoma"/>
          <w:sz w:val="26"/>
          <w:szCs w:val="26"/>
        </w:rPr>
        <w:t>/2016</w:t>
      </w:r>
      <w:r w:rsidRPr="00F52751">
        <w:rPr>
          <w:rFonts w:ascii="Tahoma" w:hAnsi="Tahoma" w:cs="Tahoma"/>
          <w:sz w:val="26"/>
          <w:szCs w:val="26"/>
        </w:rPr>
        <w:t>- PREGÃO PRESE</w:t>
      </w:r>
      <w:r w:rsidR="00280865">
        <w:rPr>
          <w:rFonts w:ascii="Tahoma" w:hAnsi="Tahoma" w:cs="Tahoma"/>
          <w:sz w:val="26"/>
          <w:szCs w:val="26"/>
        </w:rPr>
        <w:t xml:space="preserve">NCIAL - REGISTRO DE PREÇOS Nº </w:t>
      </w:r>
      <w:r w:rsidR="001952F9">
        <w:rPr>
          <w:rFonts w:ascii="Tahoma" w:hAnsi="Tahoma" w:cs="Tahoma"/>
          <w:sz w:val="26"/>
          <w:szCs w:val="26"/>
        </w:rPr>
        <w:t>039</w:t>
      </w:r>
      <w:r w:rsidR="00280865">
        <w:rPr>
          <w:rFonts w:ascii="Tahoma" w:hAnsi="Tahoma" w:cs="Tahoma"/>
          <w:sz w:val="26"/>
          <w:szCs w:val="26"/>
        </w:rPr>
        <w:t>/2016</w:t>
      </w:r>
      <w:r w:rsidRPr="00F52751">
        <w:rPr>
          <w:rFonts w:ascii="Tahoma" w:hAnsi="Tahoma" w:cs="Tahoma"/>
          <w:sz w:val="26"/>
          <w:szCs w:val="26"/>
        </w:rPr>
        <w:t>.</w:t>
      </w:r>
    </w:p>
    <w:p w:rsidR="00A6569D" w:rsidRPr="00F52751" w:rsidRDefault="00A6569D" w:rsidP="00A6569D">
      <w:pPr>
        <w:jc w:val="both"/>
        <w:rPr>
          <w:rFonts w:ascii="Tahoma" w:hAnsi="Tahoma" w:cs="Tahoma"/>
          <w:sz w:val="26"/>
          <w:szCs w:val="26"/>
        </w:rPr>
      </w:pPr>
    </w:p>
    <w:p w:rsidR="00A6569D" w:rsidRPr="00F52751" w:rsidRDefault="00A6569D" w:rsidP="00A6569D">
      <w:pPr>
        <w:jc w:val="both"/>
        <w:rPr>
          <w:rFonts w:ascii="Tahoma" w:hAnsi="Tahoma" w:cs="Tahoma"/>
          <w:sz w:val="26"/>
          <w:szCs w:val="26"/>
        </w:rPr>
      </w:pPr>
      <w:r w:rsidRPr="00F52751">
        <w:rPr>
          <w:rFonts w:ascii="Tahoma" w:hAnsi="Tahoma" w:cs="Tahoma"/>
          <w:sz w:val="26"/>
          <w:szCs w:val="26"/>
        </w:rPr>
        <w:t>ATA DE REGISTRO DE PREÇOS: Nº 00</w:t>
      </w:r>
      <w:r>
        <w:rPr>
          <w:rFonts w:ascii="Tahoma" w:hAnsi="Tahoma" w:cs="Tahoma"/>
          <w:sz w:val="26"/>
          <w:szCs w:val="26"/>
        </w:rPr>
        <w:t>0</w:t>
      </w:r>
      <w:r w:rsidRPr="00F52751">
        <w:rPr>
          <w:rFonts w:ascii="Tahoma" w:hAnsi="Tahoma" w:cs="Tahoma"/>
          <w:sz w:val="26"/>
          <w:szCs w:val="26"/>
        </w:rPr>
        <w:t>/</w:t>
      </w:r>
      <w:r>
        <w:rPr>
          <w:rFonts w:ascii="Tahoma" w:hAnsi="Tahoma" w:cs="Tahoma"/>
          <w:sz w:val="26"/>
          <w:szCs w:val="26"/>
        </w:rPr>
        <w:t>20</w:t>
      </w:r>
      <w:r w:rsidR="00E83493">
        <w:rPr>
          <w:rFonts w:ascii="Tahoma" w:hAnsi="Tahoma" w:cs="Tahoma"/>
          <w:sz w:val="26"/>
          <w:szCs w:val="26"/>
        </w:rPr>
        <w:t>16</w:t>
      </w:r>
      <w:r w:rsidRPr="00F52751">
        <w:rPr>
          <w:rFonts w:ascii="Tahoma" w:hAnsi="Tahoma" w:cs="Tahoma"/>
          <w:sz w:val="26"/>
          <w:szCs w:val="26"/>
        </w:rPr>
        <w:t>.</w:t>
      </w:r>
    </w:p>
    <w:p w:rsidR="00F52751" w:rsidRPr="00F52751" w:rsidRDefault="00F52751" w:rsidP="00F52751">
      <w:pPr>
        <w:rPr>
          <w:rFonts w:ascii="Tahoma" w:hAnsi="Tahoma" w:cs="Tahoma"/>
          <w:sz w:val="26"/>
          <w:szCs w:val="26"/>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F52751"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A6569D" w:rsidRDefault="00A6569D" w:rsidP="00F52751">
      <w:pPr>
        <w:jc w:val="both"/>
        <w:rPr>
          <w:rFonts w:ascii="Tahoma" w:hAnsi="Tahoma" w:cs="Tahoma"/>
          <w:sz w:val="26"/>
          <w:szCs w:val="26"/>
        </w:rPr>
      </w:pPr>
    </w:p>
    <w:p w:rsidR="00F52751" w:rsidRPr="00DE1893" w:rsidRDefault="00A6569D" w:rsidP="00A6569D">
      <w:pPr>
        <w:spacing w:line="240" w:lineRule="auto"/>
        <w:jc w:val="both"/>
        <w:rPr>
          <w:rFonts w:ascii="Tahoma" w:eastAsia="Times New Roman" w:hAnsi="Tahoma" w:cs="Tahoma"/>
          <w:sz w:val="26"/>
          <w:szCs w:val="26"/>
          <w:lang w:eastAsia="pt-BR"/>
        </w:rPr>
      </w:pPr>
      <w:r w:rsidRPr="00DE1893">
        <w:rPr>
          <w:rFonts w:ascii="Tahoma" w:eastAsia="Times New Roman" w:hAnsi="Tahoma" w:cs="Tahoma"/>
          <w:sz w:val="26"/>
          <w:szCs w:val="26"/>
          <w:lang w:eastAsia="pt-BR"/>
        </w:rPr>
        <w:t>Aos -------- dias do mês de ----------------- do ano dois mil e ---------------, no Município de Japorã</w:t>
      </w:r>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Japorã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Prefeito Municipal,Sr. VANDERLEY BISPO DE OLIVEIRA, brasileiro, separado judicialmente, funcionário publico, portador da cédula de identidade nº 6.981.340-2 expedida pela SSP/</w:t>
      </w:r>
      <w:r w:rsidR="00DE1893" w:rsidRPr="00DE1893">
        <w:rPr>
          <w:rFonts w:ascii="Tahoma" w:hAnsi="Tahoma" w:cs="Tahoma"/>
          <w:sz w:val="26"/>
          <w:szCs w:val="26"/>
        </w:rPr>
        <w:t>MS</w:t>
      </w:r>
      <w:r w:rsidRPr="00DE1893">
        <w:rPr>
          <w:rFonts w:ascii="Tahoma" w:hAnsi="Tahoma" w:cs="Tahoma"/>
          <w:sz w:val="26"/>
          <w:szCs w:val="26"/>
        </w:rPr>
        <w:t>., inscrito no CPF. sob nº 356.506.721-72 residente e domiciliado na Rua Campo Grande – Quadra 60 – Lote 01 – nº 6001, centro, no município de Japorã-MS.,e a Empresa: -------------------------, inscrita no CNPJ sob nº ------------------------, com sede à Rua ----------- nº----na cidade de --------------</w:t>
      </w:r>
      <w:r w:rsidRPr="00DE1893">
        <w:rPr>
          <w:rFonts w:ascii="Tahoma" w:eastAsia="Times New Roman" w:hAnsi="Tahoma" w:cs="Tahoma"/>
          <w:sz w:val="26"/>
          <w:szCs w:val="26"/>
          <w:lang w:eastAsia="pt-BR"/>
        </w:rPr>
        <w:t>,neste ata representado pelo</w:t>
      </w:r>
      <w:r w:rsidRPr="00DE1893">
        <w:rPr>
          <w:rFonts w:ascii="Tahoma" w:hAnsi="Tahoma" w:cs="Tahoma"/>
          <w:sz w:val="26"/>
          <w:szCs w:val="26"/>
        </w:rPr>
        <w:t xml:space="preserve">Srº --------------, ------, ------------- , -------------, portador da Cédula de Identidade  RG sob  nº ------------ expedida pela SSP/-- e inscrito no CPF sob o nº ----------------------, </w:t>
      </w:r>
      <w:r w:rsidRPr="00DE1893">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coma empresa: </w:t>
      </w:r>
    </w:p>
    <w:p w:rsidR="00416862" w:rsidRPr="000E16B9" w:rsidRDefault="00416862" w:rsidP="00416862">
      <w:pPr>
        <w:jc w:val="both"/>
        <w:rPr>
          <w:rFonts w:ascii="Tahoma" w:hAnsi="Tahoma" w:cs="Tahoma"/>
          <w:b/>
          <w:sz w:val="26"/>
          <w:szCs w:val="26"/>
        </w:rPr>
      </w:pPr>
      <w:r w:rsidRPr="000E16B9">
        <w:rPr>
          <w:rFonts w:ascii="Tahoma" w:hAnsi="Tahoma" w:cs="Tahoma"/>
          <w:b/>
          <w:sz w:val="26"/>
          <w:szCs w:val="26"/>
        </w:rPr>
        <w:t>I - DO OBJETO:</w:t>
      </w:r>
    </w:p>
    <w:p w:rsidR="008D6EFD" w:rsidRPr="008D6EFD" w:rsidRDefault="008D6EFD" w:rsidP="008D6EFD">
      <w:pPr>
        <w:spacing w:after="0" w:line="240" w:lineRule="auto"/>
        <w:jc w:val="both"/>
        <w:rPr>
          <w:rFonts w:ascii="Tahoma" w:hAnsi="Tahoma" w:cs="Tahoma"/>
          <w:sz w:val="26"/>
          <w:szCs w:val="26"/>
        </w:rPr>
      </w:pPr>
      <w:r w:rsidRPr="00C25D14">
        <w:rPr>
          <w:rFonts w:ascii="Tahoma" w:hAnsi="Tahoma" w:cs="Tahoma"/>
          <w:sz w:val="26"/>
          <w:szCs w:val="26"/>
        </w:rPr>
        <w:t>1.1 –Tem por objeto a presente licitação a seleção de proposta mais vantajosa para administração contratação de empresa especializada com vistas à prestação de serviços de Diagnóstico</w:t>
      </w:r>
      <w:r>
        <w:rPr>
          <w:rFonts w:ascii="Tahoma" w:hAnsi="Tahoma" w:cs="Tahoma"/>
          <w:sz w:val="26"/>
          <w:szCs w:val="26"/>
        </w:rPr>
        <w:t xml:space="preserve"> </w:t>
      </w:r>
      <w:r w:rsidRPr="00C25D14">
        <w:rPr>
          <w:rFonts w:ascii="Tahoma" w:hAnsi="Tahoma" w:cs="Tahoma"/>
          <w:sz w:val="26"/>
          <w:szCs w:val="26"/>
        </w:rPr>
        <w:t xml:space="preserve">Laboratoriais de Análise </w:t>
      </w:r>
      <w:r w:rsidRPr="00C25D14">
        <w:rPr>
          <w:rFonts w:ascii="Tahoma" w:hAnsi="Tahoma" w:cs="Tahoma"/>
          <w:sz w:val="26"/>
          <w:szCs w:val="26"/>
        </w:rPr>
        <w:lastRenderedPageBreak/>
        <w:t>Clínica aos usuários do SUS do município de Japorã-MS, para atender às necessidades da Prefeitura Municipal de Japorã através de sua Secretaria Municipal de Saúde , conforme especificações estabelecidas nes</w:t>
      </w:r>
      <w:r>
        <w:rPr>
          <w:rFonts w:ascii="Tahoma" w:hAnsi="Tahoma" w:cs="Tahoma"/>
          <w:sz w:val="26"/>
          <w:szCs w:val="26"/>
        </w:rPr>
        <w:t xml:space="preserve">te termo de referência. </w:t>
      </w:r>
      <w:r>
        <w:rPr>
          <w:rFonts w:ascii="Tahoma" w:hAnsi="Tahoma" w:cs="Tahoma"/>
          <w:sz w:val="26"/>
          <w:szCs w:val="26"/>
        </w:rPr>
        <w:cr/>
      </w:r>
    </w:p>
    <w:p w:rsidR="008D6EFD" w:rsidRDefault="008D6EFD" w:rsidP="008D6EFD">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2.1 -  </w:t>
      </w:r>
      <w:r w:rsidRPr="00C25D14">
        <w:rPr>
          <w:rFonts w:ascii="Tahoma" w:hAnsi="Tahoma" w:cs="Tahoma"/>
          <w:sz w:val="26"/>
          <w:szCs w:val="26"/>
        </w:rPr>
        <w:t>JUSTIFICATIVA: Considerando o que dispõe a Constituição Federal de 1988, em especial o seu 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Pr>
          <w:rFonts w:ascii="Tahoma" w:hAnsi="Tahoma" w:cs="Tahoma"/>
          <w:sz w:val="26"/>
          <w:szCs w:val="26"/>
        </w:rPr>
        <w:t xml:space="preserve"> </w:t>
      </w:r>
      <w:r w:rsidRPr="00C25D14">
        <w:rPr>
          <w:rFonts w:ascii="Tahoma" w:hAnsi="Tahoma" w:cs="Tahoma"/>
          <w:sz w:val="26"/>
          <w:szCs w:val="26"/>
        </w:rPr>
        <w:t>Considerando a lei 8.080, de Setembro de 1990 que dispõe sobre as condições para a promoção, proteção e recuperação da saúde, a organização e o funcionamento dos serviços correspondentes;Considerando a necessidade de atendimento de serviços especializados conforme os parâmetros da portar</w:t>
      </w:r>
      <w:r>
        <w:rPr>
          <w:rFonts w:ascii="Tahoma" w:hAnsi="Tahoma" w:cs="Tahoma"/>
          <w:sz w:val="26"/>
          <w:szCs w:val="26"/>
        </w:rPr>
        <w:t xml:space="preserve">ia nº. 1097 de 2006, </w:t>
      </w:r>
      <w:r w:rsidRPr="00C25D14">
        <w:rPr>
          <w:rFonts w:ascii="Tahoma" w:hAnsi="Tahoma" w:cs="Tahoma"/>
          <w:sz w:val="26"/>
          <w:szCs w:val="26"/>
        </w:rPr>
        <w:t>Considerando a Portaria/GM 1101 de 2002, que estabelece os parâmetros de cobertura assistenciais;</w:t>
      </w:r>
      <w:r>
        <w:rPr>
          <w:rFonts w:ascii="Tahoma" w:hAnsi="Tahoma" w:cs="Tahoma"/>
          <w:sz w:val="26"/>
          <w:szCs w:val="26"/>
        </w:rPr>
        <w:t xml:space="preserve"> </w:t>
      </w:r>
      <w:r w:rsidRPr="00C25D14">
        <w:rPr>
          <w:rFonts w:ascii="Tahoma" w:hAnsi="Tahoma" w:cs="Tahoma"/>
          <w:sz w:val="26"/>
          <w:szCs w:val="26"/>
        </w:rPr>
        <w:t>Considerando a Portaria GM/MS 399, de fevereiro de 2006 que estabelece as Diretrizes Operacionais dos Pactos pela Vida, em Defesa do SUS e de Gestão, compromisso entre os gestores do SUS em torno das prioridades que apresentam impacto sobre a situação de saúde da população; e Estabelece diretrizes para a gestão do sistema nos aspectos da Descentralização; Regionalização; Financiamento; Planejamento; Programação Pactuada e Integrada - PPI; Regulação; Participação e Controle Social; Gestão do trabalho e Educação na Saúde;</w:t>
      </w:r>
    </w:p>
    <w:p w:rsidR="008D6EFD" w:rsidRDefault="008D6EFD" w:rsidP="008D6EFD">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 xml:space="preserve">Considerando a Portaria GM/MS Nº Nº 129, de 21 de Fevereiro de 2014, que garante o recurso para pagamento dos serviços de patologia clinica com repasse ao fundo municipal de saúde; </w:t>
      </w:r>
    </w:p>
    <w:p w:rsidR="008D6EFD" w:rsidRDefault="008D6EFD" w:rsidP="008D6EFD">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Considerando a necessidade de assegurar a prestação de serviço laboratorial aos munícipes de Japorã, de forma a complementar a assistência à saúde;</w:t>
      </w:r>
      <w:r>
        <w:rPr>
          <w:rFonts w:ascii="Tahoma" w:hAnsi="Tahoma" w:cs="Tahoma"/>
          <w:sz w:val="26"/>
          <w:szCs w:val="26"/>
        </w:rPr>
        <w:t xml:space="preserve"> </w:t>
      </w:r>
    </w:p>
    <w:p w:rsidR="008D6EFD" w:rsidRDefault="008D6EFD" w:rsidP="008D6EFD">
      <w:pPr>
        <w:pStyle w:val="PargrafodaLista"/>
        <w:spacing w:after="0" w:line="240" w:lineRule="auto"/>
        <w:ind w:left="0"/>
        <w:jc w:val="both"/>
        <w:rPr>
          <w:rFonts w:ascii="Tahoma" w:hAnsi="Tahoma" w:cs="Tahoma"/>
          <w:sz w:val="26"/>
          <w:szCs w:val="26"/>
        </w:rPr>
      </w:pPr>
      <w:r w:rsidRPr="00C25D14">
        <w:rPr>
          <w:rFonts w:ascii="Tahoma" w:hAnsi="Tahoma" w:cs="Tahoma"/>
          <w:sz w:val="26"/>
          <w:szCs w:val="26"/>
        </w:rPr>
        <w:t>Considerando que os Exames Laboratoriais são necessários como apoio para diagnóstico de inúmeras patologias, assim sendo, a contratação de Laboratórios para a prestação de serviços de Análises Clínica são indispensáveis, como instrumento para complementar a assistência médico-ambulatorial realizada nas Unidades de Saúde do Município de Japorã;</w:t>
      </w:r>
    </w:p>
    <w:p w:rsidR="008D6EFD" w:rsidRPr="00700951" w:rsidRDefault="008D6EFD" w:rsidP="008D6EFD">
      <w:pPr>
        <w:pStyle w:val="PargrafodaLista"/>
        <w:spacing w:after="0" w:line="240" w:lineRule="auto"/>
        <w:ind w:left="0"/>
        <w:jc w:val="both"/>
        <w:rPr>
          <w:rFonts w:ascii="Tahoma" w:hAnsi="Tahoma" w:cs="Tahoma"/>
          <w:sz w:val="26"/>
          <w:szCs w:val="26"/>
        </w:rPr>
      </w:pPr>
      <w:r w:rsidRPr="00700951">
        <w:rPr>
          <w:rFonts w:ascii="Tahoma" w:hAnsi="Tahoma" w:cs="Tahoma"/>
          <w:sz w:val="26"/>
          <w:szCs w:val="26"/>
        </w:rPr>
        <w:t xml:space="preserve">Considerando que a Secretaria Municipal de Saúde de Japorã  não possui capacidade instalada para realizar os exames especializados de Análises Clínicas advindos do Município, o Município de Japorã, por meio da Secretaria Municipal de Saúde, DECIDE contratar pessoa jurídica para a prestação de serviços de Análises Clínica, Anatomia Patológica e Citopatologiavisando </w:t>
      </w:r>
    </w:p>
    <w:p w:rsidR="008D6EFD" w:rsidRPr="00E87AE7" w:rsidRDefault="008D6EFD" w:rsidP="008D6EFD">
      <w:pPr>
        <w:jc w:val="both"/>
        <w:rPr>
          <w:rFonts w:ascii="Tahoma" w:hAnsi="Tahoma" w:cs="Tahoma"/>
          <w:sz w:val="26"/>
          <w:szCs w:val="26"/>
        </w:rPr>
      </w:pPr>
    </w:p>
    <w:p w:rsidR="008D6EFD" w:rsidRPr="00F670F0" w:rsidRDefault="008D6EFD" w:rsidP="008D6EFD">
      <w:pPr>
        <w:jc w:val="both"/>
        <w:rPr>
          <w:rFonts w:ascii="Tahoma" w:hAnsi="Tahoma" w:cs="Tahoma"/>
          <w:sz w:val="26"/>
          <w:szCs w:val="26"/>
        </w:rPr>
      </w:pPr>
      <w:r>
        <w:rPr>
          <w:rFonts w:ascii="Tahoma" w:hAnsi="Tahoma" w:cs="Tahoma"/>
          <w:sz w:val="26"/>
          <w:szCs w:val="26"/>
        </w:rPr>
        <w:lastRenderedPageBreak/>
        <w:t>2</w:t>
      </w:r>
      <w:r w:rsidRPr="00F670F0">
        <w:rPr>
          <w:rFonts w:ascii="Tahoma" w:hAnsi="Tahoma" w:cs="Tahoma"/>
          <w:sz w:val="26"/>
          <w:szCs w:val="26"/>
        </w:rPr>
        <w:t xml:space="preserve">.2 - As quantidades constantes dos anexos </w:t>
      </w:r>
      <w:r w:rsidRPr="00F670F0">
        <w:rPr>
          <w:rFonts w:ascii="Tahoma" w:hAnsi="Tahoma" w:cs="Tahoma"/>
          <w:i/>
          <w:iCs/>
          <w:sz w:val="26"/>
          <w:szCs w:val="26"/>
        </w:rPr>
        <w:t xml:space="preserve">I, </w:t>
      </w:r>
      <w:r w:rsidRPr="00F670F0">
        <w:rPr>
          <w:rFonts w:ascii="Tahoma" w:hAnsi="Tahoma" w:cs="Tahoma"/>
          <w:sz w:val="26"/>
          <w:szCs w:val="26"/>
        </w:rPr>
        <w:t xml:space="preserve"> são estimativas, não se obrigando a Administração pela aquisição total.  </w:t>
      </w:r>
    </w:p>
    <w:p w:rsidR="00A6569D" w:rsidRPr="000E16B9" w:rsidRDefault="008D6EFD" w:rsidP="008D6EFD">
      <w:pPr>
        <w:rPr>
          <w:rFonts w:ascii="Tahoma" w:hAnsi="Tahoma" w:cs="Tahoma"/>
          <w:b/>
          <w:sz w:val="26"/>
          <w:szCs w:val="26"/>
        </w:rPr>
      </w:pPr>
      <w:r>
        <w:rPr>
          <w:rFonts w:ascii="Tahoma" w:hAnsi="Tahoma" w:cs="Tahoma"/>
          <w:sz w:val="26"/>
          <w:szCs w:val="26"/>
        </w:rPr>
        <w:t>2</w:t>
      </w:r>
      <w:r w:rsidRPr="00F670F0">
        <w:rPr>
          <w:rFonts w:ascii="Tahoma" w:hAnsi="Tahoma" w:cs="Tahoma"/>
          <w:sz w:val="26"/>
          <w:szCs w:val="26"/>
        </w:rPr>
        <w:t>.3 - Os proponentes deverão apresentar cotação por item, elaborando-o conforme modelo que segue</w:t>
      </w:r>
      <w:r w:rsidRPr="000E16B9">
        <w:rPr>
          <w:rFonts w:ascii="Tahoma" w:hAnsi="Tahoma" w:cs="Tahoma"/>
          <w:b/>
          <w:sz w:val="26"/>
          <w:szCs w:val="26"/>
        </w:rPr>
        <w:t xml:space="preserve"> </w:t>
      </w:r>
      <w:r w:rsidR="00A6569D" w:rsidRPr="000E16B9">
        <w:rPr>
          <w:rFonts w:ascii="Tahoma" w:hAnsi="Tahoma" w:cs="Tahoma"/>
          <w:b/>
          <w:sz w:val="26"/>
          <w:szCs w:val="26"/>
        </w:rPr>
        <w:t xml:space="preserve">III - DA VALIDADE DO REGISTRO DE PREÇOS: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w:t>
      </w:r>
      <w:r w:rsidR="008D6EFD">
        <w:rPr>
          <w:rFonts w:ascii="Tahoma" w:hAnsi="Tahoma" w:cs="Tahoma"/>
          <w:sz w:val="26"/>
          <w:szCs w:val="26"/>
        </w:rPr>
        <w:t>12</w:t>
      </w:r>
      <w:r w:rsidRPr="00E87AE7">
        <w:rPr>
          <w:rFonts w:ascii="Tahoma" w:hAnsi="Tahoma" w:cs="Tahoma"/>
          <w:sz w:val="26"/>
          <w:szCs w:val="26"/>
        </w:rPr>
        <w:t xml:space="preserve"> (</w:t>
      </w:r>
      <w:r w:rsidR="008D6EFD">
        <w:rPr>
          <w:rFonts w:ascii="Tahoma" w:hAnsi="Tahoma" w:cs="Tahoma"/>
          <w:sz w:val="26"/>
          <w:szCs w:val="26"/>
        </w:rPr>
        <w:t>doze</w:t>
      </w:r>
      <w:r w:rsidRPr="00E87AE7">
        <w:rPr>
          <w:rFonts w:ascii="Tahoma" w:hAnsi="Tahoma" w:cs="Tahoma"/>
          <w:sz w:val="26"/>
          <w:szCs w:val="26"/>
        </w:rPr>
        <w:t xml:space="preserve">) MESES, a contar da data da publicação da Ata de Registro de Preços.  </w:t>
      </w: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r>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.2 </w:t>
      </w:r>
      <w:r w:rsidRPr="00F670F0">
        <w:rPr>
          <w:rFonts w:ascii="Tahoma" w:hAnsi="Tahoma" w:cs="Tahoma"/>
          <w:sz w:val="26"/>
          <w:szCs w:val="26"/>
        </w:rPr>
        <w:t>– Ao licitante vencedor, por item</w:t>
      </w:r>
      <w:r w:rsidRPr="00E87AE7">
        <w:rPr>
          <w:rFonts w:ascii="Tahoma" w:hAnsi="Tahoma" w:cs="Tahoma"/>
          <w:sz w:val="26"/>
          <w:szCs w:val="26"/>
        </w:rPr>
        <w:t xml:space="preserve">, fica assegurada a preferência em igualdade de condições com os demais licitantes acorrentes em futuros certames, ou mediante utilização de quaisquer outros meios, respeitando a legislação relativa às licitações.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.1 – O prazo de validade do registro de preços será de </w:t>
      </w:r>
      <w:r w:rsidR="008D6EFD">
        <w:rPr>
          <w:rFonts w:ascii="Tahoma" w:hAnsi="Tahoma" w:cs="Tahoma"/>
          <w:sz w:val="26"/>
          <w:szCs w:val="26"/>
        </w:rPr>
        <w:t>12</w:t>
      </w:r>
      <w:r w:rsidR="00A6569D" w:rsidRPr="00E87AE7">
        <w:rPr>
          <w:rFonts w:ascii="Tahoma" w:hAnsi="Tahoma" w:cs="Tahoma"/>
          <w:sz w:val="26"/>
          <w:szCs w:val="26"/>
        </w:rPr>
        <w:t xml:space="preserve"> (</w:t>
      </w:r>
      <w:r w:rsidR="008D6EFD">
        <w:rPr>
          <w:rFonts w:ascii="Tahoma" w:hAnsi="Tahoma" w:cs="Tahoma"/>
          <w:sz w:val="26"/>
          <w:szCs w:val="26"/>
        </w:rPr>
        <w:t>doze</w:t>
      </w:r>
      <w:r w:rsidR="00A6569D" w:rsidRPr="00E87AE7">
        <w:rPr>
          <w:rFonts w:ascii="Tahoma" w:hAnsi="Tahoma" w:cs="Tahoma"/>
          <w:sz w:val="26"/>
          <w:szCs w:val="26"/>
        </w:rPr>
        <w:t xml:space="preserv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w:t>
      </w:r>
      <w:r w:rsidRPr="00E87AE7">
        <w:rPr>
          <w:rFonts w:ascii="Tahoma" w:hAnsi="Tahoma" w:cs="Tahoma"/>
          <w:sz w:val="26"/>
          <w:szCs w:val="26"/>
        </w:rPr>
        <w:lastRenderedPageBreak/>
        <w:t xml:space="preserve">qualquer de suas etapas relativas ao recebimento do produto, superior a 50% (cinqüenta por cento) do prazo global;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6569D" w:rsidRPr="00AD0E60" w:rsidRDefault="00F00371" w:rsidP="00A6569D">
      <w:pPr>
        <w:jc w:val="both"/>
        <w:rPr>
          <w:rFonts w:ascii="Tahoma" w:hAnsi="Tahoma" w:cs="Tahoma"/>
          <w:b/>
          <w:sz w:val="26"/>
          <w:szCs w:val="26"/>
        </w:rPr>
      </w:pPr>
      <w:r>
        <w:rPr>
          <w:rFonts w:ascii="Tahoma" w:hAnsi="Tahoma" w:cs="Tahoma"/>
          <w:b/>
          <w:sz w:val="26"/>
          <w:szCs w:val="26"/>
        </w:rPr>
        <w:t>VI</w:t>
      </w:r>
      <w:r w:rsidR="00595C46">
        <w:rPr>
          <w:rFonts w:ascii="Tahoma" w:hAnsi="Tahoma" w:cs="Tahoma"/>
          <w:b/>
          <w:sz w:val="26"/>
          <w:szCs w:val="26"/>
        </w:rPr>
        <w:t xml:space="preserve"> – Da ATA</w:t>
      </w:r>
      <w:r w:rsidR="00A6569D" w:rsidRPr="00AD0E60">
        <w:rPr>
          <w:rFonts w:ascii="Tahoma" w:hAnsi="Tahoma" w:cs="Tahoma"/>
          <w:b/>
          <w:sz w:val="26"/>
          <w:szCs w:val="26"/>
        </w:rPr>
        <w:t xml:space="preserve"> DE REGISTRO DE PREÇOS E DO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 – Homologado o procedimento, o licitante vencedor será convocado para</w:t>
      </w:r>
      <w:r w:rsidR="00595C46">
        <w:rPr>
          <w:rFonts w:ascii="Tahoma" w:hAnsi="Tahoma" w:cs="Tahoma"/>
          <w:sz w:val="26"/>
          <w:szCs w:val="26"/>
        </w:rPr>
        <w:t>, assine a Ata</w:t>
      </w:r>
      <w:r w:rsidR="00A6569D" w:rsidRPr="00E87AE7">
        <w:rPr>
          <w:rFonts w:ascii="Tahoma" w:hAnsi="Tahoma" w:cs="Tahoma"/>
          <w:sz w:val="26"/>
          <w:szCs w:val="26"/>
        </w:rPr>
        <w:t xml:space="preserve"> de Registro de Preços, cuja minuta integra esse Edital, sob pena de decair do direito ao registro de preços, podendo, ainda, sujeitar-se à penalidade</w:t>
      </w:r>
      <w:r w:rsidR="00731BC3">
        <w:rPr>
          <w:rFonts w:ascii="Tahoma" w:hAnsi="Tahoma" w:cs="Tahoma"/>
          <w:sz w:val="26"/>
          <w:szCs w:val="26"/>
        </w:rPr>
        <w:t>.</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.2 - O prazo de convocação poderá ser prorrogado uma vez, por igual período, quando solicitado pela parte durante o seu transcurso e desde que ocorra motivo justificado e aceito pela Administração Municipal.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.3 – Colhidas as assinaturas, será providenciada a imediata publicação da ata e, se for o caso, do ato que promover a exclusão de que trata o subitem anterior.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.4 - O prazo de validade</w:t>
      </w:r>
      <w:r w:rsidR="00416862">
        <w:rPr>
          <w:rFonts w:ascii="Tahoma" w:hAnsi="Tahoma" w:cs="Tahoma"/>
          <w:sz w:val="26"/>
          <w:szCs w:val="26"/>
        </w:rPr>
        <w:t xml:space="preserve"> do registro de preços será de </w:t>
      </w:r>
      <w:r w:rsidR="008D6EFD">
        <w:rPr>
          <w:rFonts w:ascii="Tahoma" w:hAnsi="Tahoma" w:cs="Tahoma"/>
          <w:sz w:val="26"/>
          <w:szCs w:val="26"/>
        </w:rPr>
        <w:t>12</w:t>
      </w:r>
      <w:r w:rsidR="00416862">
        <w:rPr>
          <w:rFonts w:ascii="Tahoma" w:hAnsi="Tahoma" w:cs="Tahoma"/>
          <w:sz w:val="26"/>
          <w:szCs w:val="26"/>
        </w:rPr>
        <w:t xml:space="preserve"> </w:t>
      </w:r>
      <w:r w:rsidR="00A6569D" w:rsidRPr="00E87AE7">
        <w:rPr>
          <w:rFonts w:ascii="Tahoma" w:hAnsi="Tahoma" w:cs="Tahoma"/>
          <w:sz w:val="26"/>
          <w:szCs w:val="26"/>
        </w:rPr>
        <w:t>(</w:t>
      </w:r>
      <w:r w:rsidR="008D6EFD">
        <w:rPr>
          <w:rFonts w:ascii="Tahoma" w:hAnsi="Tahoma" w:cs="Tahoma"/>
          <w:sz w:val="26"/>
          <w:szCs w:val="26"/>
        </w:rPr>
        <w:t>doze</w:t>
      </w:r>
      <w:r w:rsidR="00A6569D" w:rsidRPr="00E87AE7">
        <w:rPr>
          <w:rFonts w:ascii="Tahoma" w:hAnsi="Tahoma" w:cs="Tahoma"/>
          <w:sz w:val="26"/>
          <w:szCs w:val="26"/>
        </w:rPr>
        <w:t xml:space="preserve">) MESES a partir da data de assinatura da ata de Registro de Preços.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.5 - Durante</w:t>
      </w:r>
      <w:r w:rsidR="00BA5BD5">
        <w:rPr>
          <w:rFonts w:ascii="Tahoma" w:hAnsi="Tahoma" w:cs="Tahoma"/>
          <w:sz w:val="26"/>
          <w:szCs w:val="26"/>
        </w:rPr>
        <w:t xml:space="preserve"> o prazo de validade da Ata</w:t>
      </w:r>
      <w:r w:rsidR="00A6569D"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 – O Município de </w:t>
      </w:r>
      <w:r w:rsidR="00A6569D">
        <w:rPr>
          <w:rFonts w:ascii="Tahoma" w:hAnsi="Tahoma" w:cs="Tahoma"/>
          <w:sz w:val="26"/>
          <w:szCs w:val="26"/>
        </w:rPr>
        <w:t xml:space="preserve">Japorã </w:t>
      </w:r>
      <w:r w:rsidR="00A6569D"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.6.1 – Os quantitativos totais expressos no Anexo I – Especificações Técnicas são estimativos e representam as previsões de contratações nos próximos </w:t>
      </w:r>
      <w:r w:rsidR="008D6EFD">
        <w:rPr>
          <w:rFonts w:ascii="Tahoma" w:hAnsi="Tahoma" w:cs="Tahoma"/>
          <w:sz w:val="26"/>
          <w:szCs w:val="26"/>
        </w:rPr>
        <w:t>12</w:t>
      </w:r>
      <w:r w:rsidR="00A6569D" w:rsidRPr="00E87AE7">
        <w:rPr>
          <w:rFonts w:ascii="Tahoma" w:hAnsi="Tahoma" w:cs="Tahoma"/>
          <w:sz w:val="26"/>
          <w:szCs w:val="26"/>
        </w:rPr>
        <w:t xml:space="preserve"> (</w:t>
      </w:r>
      <w:r w:rsidR="008D6EFD">
        <w:rPr>
          <w:rFonts w:ascii="Tahoma" w:hAnsi="Tahoma" w:cs="Tahoma"/>
          <w:sz w:val="26"/>
          <w:szCs w:val="26"/>
        </w:rPr>
        <w:t>doze</w:t>
      </w:r>
      <w:r w:rsidR="00A6569D" w:rsidRPr="00E87AE7">
        <w:rPr>
          <w:rFonts w:ascii="Tahoma" w:hAnsi="Tahoma" w:cs="Tahoma"/>
          <w:sz w:val="26"/>
          <w:szCs w:val="26"/>
        </w:rPr>
        <w:t xml:space="preserve">) MESES.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.7 – A existência do preço registrado não obriga o Município de </w:t>
      </w:r>
      <w:r w:rsidR="00A6569D">
        <w:rPr>
          <w:rFonts w:ascii="Tahoma" w:hAnsi="Tahoma" w:cs="Tahoma"/>
          <w:sz w:val="26"/>
          <w:szCs w:val="26"/>
        </w:rPr>
        <w:t>Japorã</w:t>
      </w:r>
      <w:r w:rsidR="00A6569D" w:rsidRPr="00E87AE7">
        <w:rPr>
          <w:rFonts w:ascii="Tahoma" w:hAnsi="Tahoma" w:cs="Tahoma"/>
          <w:sz w:val="26"/>
          <w:szCs w:val="26"/>
        </w:rPr>
        <w:t xml:space="preserve"> firmar as contratações que dele poderão advir, facultada a utilização de outros meios, respeitada a legislação vigente, sendo a</w:t>
      </w:r>
      <w:r w:rsidR="00497812">
        <w:rPr>
          <w:rFonts w:ascii="Tahoma" w:hAnsi="Tahoma" w:cs="Tahoma"/>
          <w:sz w:val="26"/>
          <w:szCs w:val="26"/>
        </w:rPr>
        <w:t>ssegurado à detentora da Ata</w:t>
      </w:r>
      <w:r w:rsidR="00A6569D" w:rsidRPr="00E87AE7">
        <w:rPr>
          <w:rFonts w:ascii="Tahoma" w:hAnsi="Tahoma" w:cs="Tahoma"/>
          <w:sz w:val="26"/>
          <w:szCs w:val="26"/>
        </w:rPr>
        <w:t xml:space="preserve"> de Registro de Preços preferência em igualdade de condições.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6</w:t>
      </w:r>
      <w:r w:rsidR="00A6569D" w:rsidRPr="00E87AE7">
        <w:rPr>
          <w:rFonts w:ascii="Tahoma" w:hAnsi="Tahoma" w:cs="Tahoma"/>
          <w:sz w:val="26"/>
          <w:szCs w:val="26"/>
        </w:rPr>
        <w:t>.8 – Constituem motivos</w:t>
      </w:r>
      <w:r w:rsidR="00497812">
        <w:rPr>
          <w:rFonts w:ascii="Tahoma" w:hAnsi="Tahoma" w:cs="Tahoma"/>
          <w:sz w:val="26"/>
          <w:szCs w:val="26"/>
        </w:rPr>
        <w:t xml:space="preserve"> para o cancelamento da Ata</w:t>
      </w:r>
      <w:r w:rsidR="00A6569D" w:rsidRPr="00E87AE7">
        <w:rPr>
          <w:rFonts w:ascii="Tahoma" w:hAnsi="Tahoma" w:cs="Tahoma"/>
          <w:sz w:val="26"/>
          <w:szCs w:val="26"/>
        </w:rPr>
        <w:t xml:space="preserve"> de Registro de Preços as situações referidas nos artigos 77 e 78 da Lei Federal n.º 8.666, de 21 de junho de 1993.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.9 – Os preços registrados obrigam o proponente e poderão, justificadamente, ser objeto de reequilíbrio econômico – financeiro, para menos ou para mais.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 – Independentemente de solicitação do contratado, a Administração poderá convocar o licitante vencedo</w:t>
      </w:r>
      <w:r w:rsidR="00BA5BD5">
        <w:rPr>
          <w:rFonts w:ascii="Tahoma" w:hAnsi="Tahoma" w:cs="Tahoma"/>
          <w:sz w:val="26"/>
          <w:szCs w:val="26"/>
        </w:rPr>
        <w:t>r, após a assinatura da Ata</w:t>
      </w:r>
      <w:r w:rsidR="00A6569D" w:rsidRPr="00E87AE7">
        <w:rPr>
          <w:rFonts w:ascii="Tahoma" w:hAnsi="Tahoma" w:cs="Tahoma"/>
          <w:sz w:val="26"/>
          <w:szCs w:val="26"/>
        </w:rPr>
        <w:t xml:space="preserve"> de registro de preços, para negociar a redução dos preços visando manter o mesmo objeto cotado na qualidade e especificações indicadas na proposta, em virtude da redução dos preços de mercado.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.10.1 – O licitante vence</w:t>
      </w:r>
      <w:r w:rsidR="00BA5BD5">
        <w:rPr>
          <w:rFonts w:ascii="Tahoma" w:hAnsi="Tahoma" w:cs="Tahoma"/>
          <w:sz w:val="26"/>
          <w:szCs w:val="26"/>
        </w:rPr>
        <w:t>dor poderá ter ainda, a Ata de Registro de Preços cancelada</w:t>
      </w:r>
      <w:r w:rsidR="00A6569D" w:rsidRPr="00E87AE7">
        <w:rPr>
          <w:rFonts w:ascii="Tahoma" w:hAnsi="Tahoma" w:cs="Tahoma"/>
          <w:sz w:val="26"/>
          <w:szCs w:val="26"/>
        </w:rPr>
        <w:t xml:space="preserve">, desonerando-se e do compromisso ajustado, quando a critério da Administração, comprovar o desequilíbrio econômico-financeiro.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6569D" w:rsidRPr="00E56345"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A6569D" w:rsidRPr="00E87AE7" w:rsidRDefault="00F00371" w:rsidP="00A6569D">
      <w:pPr>
        <w:jc w:val="both"/>
        <w:rPr>
          <w:rFonts w:ascii="Tahoma" w:hAnsi="Tahoma" w:cs="Tahoma"/>
          <w:sz w:val="26"/>
          <w:szCs w:val="26"/>
        </w:rPr>
      </w:pPr>
      <w:r>
        <w:rPr>
          <w:rFonts w:ascii="Tahoma" w:hAnsi="Tahoma" w:cs="Tahoma"/>
          <w:sz w:val="26"/>
          <w:szCs w:val="26"/>
        </w:rPr>
        <w:t>7</w:t>
      </w:r>
      <w:r w:rsidR="00A6569D" w:rsidRPr="00E87AE7">
        <w:rPr>
          <w:rFonts w:ascii="Tahoma" w:hAnsi="Tahoma" w:cs="Tahoma"/>
          <w:sz w:val="26"/>
          <w:szCs w:val="26"/>
        </w:rPr>
        <w:t>.1 A empresa vencedora se obriga a:</w:t>
      </w:r>
    </w:p>
    <w:p w:rsidR="008D6EFD" w:rsidRPr="003277A3" w:rsidRDefault="008D6EFD" w:rsidP="008D6EFD">
      <w:pPr>
        <w:jc w:val="both"/>
        <w:rPr>
          <w:rFonts w:ascii="Tahoma" w:hAnsi="Tahoma" w:cs="Tahoma"/>
          <w:sz w:val="26"/>
          <w:szCs w:val="26"/>
        </w:rPr>
      </w:pPr>
      <w:r>
        <w:rPr>
          <w:rFonts w:ascii="Tahoma" w:hAnsi="Tahoma" w:cs="Tahoma"/>
          <w:sz w:val="26"/>
          <w:szCs w:val="26"/>
        </w:rPr>
        <w:t>7.</w:t>
      </w:r>
      <w:r w:rsidRPr="003277A3">
        <w:rPr>
          <w:rFonts w:ascii="Tahoma" w:hAnsi="Tahoma" w:cs="Tahoma"/>
          <w:sz w:val="26"/>
          <w:szCs w:val="26"/>
        </w:rPr>
        <w:t>2.. Realizar todos os procedimentos constantes nas formas de organização estabelecidas nos serviços “tipo a” diagnósticos laboratoriais de análise clínica.</w:t>
      </w:r>
    </w:p>
    <w:p w:rsidR="008D6EFD" w:rsidRPr="003277A3" w:rsidRDefault="008D6EFD" w:rsidP="008D6EFD">
      <w:pPr>
        <w:jc w:val="both"/>
        <w:rPr>
          <w:rFonts w:ascii="Tahoma" w:hAnsi="Tahoma" w:cs="Tahoma"/>
          <w:sz w:val="26"/>
          <w:szCs w:val="26"/>
        </w:rPr>
      </w:pPr>
      <w:r>
        <w:rPr>
          <w:rFonts w:ascii="Tahoma" w:hAnsi="Tahoma" w:cs="Tahoma"/>
          <w:sz w:val="26"/>
          <w:szCs w:val="26"/>
        </w:rPr>
        <w:t>7.</w:t>
      </w:r>
      <w:r w:rsidRPr="003277A3">
        <w:rPr>
          <w:rFonts w:ascii="Tahoma" w:hAnsi="Tahoma" w:cs="Tahoma"/>
          <w:sz w:val="26"/>
          <w:szCs w:val="26"/>
        </w:rPr>
        <w:t>3. Atender somente as requisições devidamente preenchidas (com nome do paciente, sexo, idade, indicação clínica, carimbadas, assinadas e datadas com letra legível, com identificação do estabelecimento de saúde solicitante e autorizadas por um responsável do estabelecimento da rede própria do Município).</w:t>
      </w:r>
    </w:p>
    <w:p w:rsidR="008D6EFD" w:rsidRPr="003277A3" w:rsidRDefault="008D6EFD" w:rsidP="008D6EFD">
      <w:pPr>
        <w:jc w:val="both"/>
        <w:rPr>
          <w:rFonts w:ascii="Tahoma" w:hAnsi="Tahoma" w:cs="Tahoma"/>
          <w:sz w:val="26"/>
          <w:szCs w:val="26"/>
        </w:rPr>
      </w:pPr>
      <w:r>
        <w:rPr>
          <w:rFonts w:ascii="Tahoma" w:hAnsi="Tahoma" w:cs="Tahoma"/>
          <w:sz w:val="26"/>
          <w:szCs w:val="26"/>
        </w:rPr>
        <w:lastRenderedPageBreak/>
        <w:t>7.4</w:t>
      </w:r>
      <w:r w:rsidRPr="003277A3">
        <w:rPr>
          <w:rFonts w:ascii="Tahoma" w:hAnsi="Tahoma" w:cs="Tahoma"/>
          <w:sz w:val="26"/>
          <w:szCs w:val="26"/>
        </w:rPr>
        <w:t>. Para as requisições originadas dos estabelecimentos de saúde com convênio SUS e/ou munícipes atendidos em outros municípios, deverão seguir o item supracitado.</w:t>
      </w:r>
    </w:p>
    <w:p w:rsidR="008D6EFD" w:rsidRPr="008D6EFD" w:rsidRDefault="008D6EFD" w:rsidP="008D6EFD">
      <w:pPr>
        <w:jc w:val="both"/>
        <w:rPr>
          <w:sz w:val="20"/>
        </w:rPr>
      </w:pPr>
      <w:r>
        <w:rPr>
          <w:rFonts w:ascii="Tahoma" w:hAnsi="Tahoma" w:cs="Tahoma"/>
          <w:sz w:val="26"/>
          <w:szCs w:val="26"/>
        </w:rPr>
        <w:t>7.5</w:t>
      </w:r>
      <w:r w:rsidRPr="003277A3">
        <w:rPr>
          <w:rFonts w:ascii="Tahoma" w:hAnsi="Tahoma" w:cs="Tahoma"/>
          <w:sz w:val="26"/>
          <w:szCs w:val="26"/>
        </w:rPr>
        <w:t>. Realizar a coleta de material para exames, que deverão ser coletadas nos estabelecimentos de Saúde próprios do Município, com equipamentos e materiais adequados, registrados no Ministério da Saúde e em conformidade com as normas da ANVISA, por profissionais devidamente Habilitados/ treinados, podendo sofrer alteração de acordo com a demanda das Unidades, sem ônus para contratante</w:t>
      </w:r>
      <w:r w:rsidRPr="002A3620">
        <w:rPr>
          <w:sz w:val="20"/>
        </w:rPr>
        <w:t xml:space="preserve">; </w:t>
      </w:r>
      <w:r w:rsidRPr="002A3620">
        <w:rPr>
          <w:sz w:val="20"/>
        </w:rPr>
        <w:cr/>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Municipal de Japorã-MS</w:t>
      </w:r>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c) Propiciar todas as facilidades indispensáveis à entrega dos produtos</w:t>
      </w:r>
      <w:r w:rsidR="00C6689D">
        <w:rPr>
          <w:rFonts w:ascii="Tahoma" w:hAnsi="Tahoma" w:cs="Tahoma"/>
          <w:sz w:val="26"/>
          <w:szCs w:val="26"/>
        </w:rPr>
        <w:t>.</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416862">
        <w:rPr>
          <w:rFonts w:ascii="Tahoma" w:hAnsi="Tahoma" w:cs="Tahoma"/>
          <w:sz w:val="26"/>
          <w:szCs w:val="26"/>
        </w:rPr>
        <w:t>a vigência da ata/</w:t>
      </w:r>
      <w:r w:rsidR="00497812">
        <w:rPr>
          <w:rFonts w:ascii="Tahoma" w:hAnsi="Tahoma" w:cs="Tahoma"/>
          <w:sz w:val="26"/>
          <w:szCs w:val="26"/>
        </w:rPr>
        <w:t>contrato que prove o</w:t>
      </w:r>
      <w:r w:rsidR="00A6569D" w:rsidRPr="00E87AE7">
        <w:rPr>
          <w:rFonts w:ascii="Tahoma" w:hAnsi="Tahoma" w:cs="Tahoma"/>
          <w:sz w:val="26"/>
          <w:szCs w:val="26"/>
        </w:rPr>
        <w:t xml:space="preserve"> aumento da despesa do contratado.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B6589A" w:rsidRDefault="00F00371" w:rsidP="00B6589A">
      <w:pPr>
        <w:jc w:val="both"/>
        <w:rPr>
          <w:rFonts w:ascii="Tahoma" w:hAnsi="Tahoma" w:cs="Tahoma"/>
          <w:sz w:val="26"/>
          <w:szCs w:val="26"/>
        </w:rPr>
      </w:pPr>
      <w:r>
        <w:rPr>
          <w:rFonts w:ascii="Tahoma" w:hAnsi="Tahoma" w:cs="Tahoma"/>
          <w:sz w:val="26"/>
          <w:szCs w:val="26"/>
        </w:rPr>
        <w:t>10</w:t>
      </w:r>
      <w:r w:rsidR="00A6569D" w:rsidRPr="00E87AE7">
        <w:rPr>
          <w:rFonts w:ascii="Tahoma" w:hAnsi="Tahoma" w:cs="Tahoma"/>
          <w:sz w:val="26"/>
          <w:szCs w:val="26"/>
        </w:rPr>
        <w:t xml:space="preserve">.1. As despesas decorrentes desta licitação </w:t>
      </w:r>
      <w:r w:rsidR="004C61D8">
        <w:rPr>
          <w:rFonts w:ascii="Tahoma" w:hAnsi="Tahoma" w:cs="Tahoma"/>
          <w:sz w:val="26"/>
          <w:szCs w:val="26"/>
        </w:rPr>
        <w:t xml:space="preserve">poderá ocorrer </w:t>
      </w:r>
      <w:r w:rsidR="00A6569D" w:rsidRPr="00E87AE7">
        <w:rPr>
          <w:rFonts w:ascii="Tahoma" w:hAnsi="Tahoma" w:cs="Tahoma"/>
          <w:sz w:val="26"/>
          <w:szCs w:val="26"/>
        </w:rPr>
        <w:t xml:space="preserve">à conta dos recursos orçamentários </w:t>
      </w:r>
      <w:r w:rsidR="004C61D8">
        <w:rPr>
          <w:rFonts w:ascii="Tahoma" w:hAnsi="Tahoma" w:cs="Tahoma"/>
          <w:sz w:val="26"/>
          <w:szCs w:val="26"/>
        </w:rPr>
        <w:t>das Unidades</w:t>
      </w:r>
      <w:r w:rsidR="00A6569D" w:rsidRPr="00E87AE7">
        <w:rPr>
          <w:rFonts w:ascii="Tahoma" w:hAnsi="Tahoma" w:cs="Tahoma"/>
          <w:sz w:val="26"/>
          <w:szCs w:val="26"/>
        </w:rPr>
        <w:t xml:space="preserve"> da Prefeitura</w:t>
      </w:r>
      <w:r w:rsidR="00A6569D">
        <w:rPr>
          <w:rFonts w:ascii="Tahoma" w:hAnsi="Tahoma" w:cs="Tahoma"/>
          <w:sz w:val="26"/>
          <w:szCs w:val="26"/>
        </w:rPr>
        <w:t xml:space="preserve"> Municipal de Japorã</w:t>
      </w:r>
      <w:r w:rsidR="00A6569D" w:rsidRPr="00E87AE7">
        <w:rPr>
          <w:rFonts w:ascii="Tahoma" w:hAnsi="Tahoma" w:cs="Tahoma"/>
          <w:sz w:val="26"/>
          <w:szCs w:val="26"/>
        </w:rPr>
        <w:t xml:space="preserve">, nas seguintes dotações: </w:t>
      </w:r>
    </w:p>
    <w:p w:rsidR="00F360A9" w:rsidRDefault="00F360A9" w:rsidP="00F360A9">
      <w:pPr>
        <w:tabs>
          <w:tab w:val="left" w:pos="0"/>
        </w:tabs>
        <w:ind w:left="142"/>
        <w:jc w:val="both"/>
        <w:rPr>
          <w:rFonts w:ascii="Tahoma" w:hAnsi="Tahoma" w:cs="Tahoma"/>
          <w:b/>
          <w:sz w:val="26"/>
          <w:szCs w:val="26"/>
        </w:rPr>
      </w:pPr>
      <w:r>
        <w:rPr>
          <w:rFonts w:ascii="Tahoma" w:hAnsi="Tahoma" w:cs="Tahoma"/>
          <w:b/>
          <w:sz w:val="26"/>
          <w:szCs w:val="26"/>
        </w:rPr>
        <w:t>FUNDO MUNICIPAL DE SAÚDE</w:t>
      </w:r>
    </w:p>
    <w:p w:rsidR="00F360A9" w:rsidRDefault="00F360A9" w:rsidP="00F360A9">
      <w:pPr>
        <w:tabs>
          <w:tab w:val="left" w:pos="0"/>
        </w:tabs>
        <w:ind w:left="142"/>
        <w:jc w:val="both"/>
        <w:rPr>
          <w:rFonts w:ascii="Tahoma" w:hAnsi="Tahoma" w:cs="Tahoma"/>
          <w:sz w:val="26"/>
          <w:szCs w:val="26"/>
        </w:rPr>
      </w:pPr>
      <w:r>
        <w:rPr>
          <w:rFonts w:ascii="Tahoma" w:hAnsi="Tahoma" w:cs="Tahoma"/>
          <w:sz w:val="26"/>
          <w:szCs w:val="26"/>
        </w:rPr>
        <w:lastRenderedPageBreak/>
        <w:t>10.301.0006.2027</w:t>
      </w:r>
      <w:r w:rsidRPr="00F877AF">
        <w:rPr>
          <w:rFonts w:ascii="Tahoma" w:hAnsi="Tahoma" w:cs="Tahoma"/>
          <w:sz w:val="26"/>
          <w:szCs w:val="26"/>
        </w:rPr>
        <w:t xml:space="preserve">.00 – </w:t>
      </w:r>
      <w:r>
        <w:rPr>
          <w:rFonts w:ascii="Tahoma" w:hAnsi="Tahoma" w:cs="Tahoma"/>
          <w:sz w:val="26"/>
          <w:szCs w:val="26"/>
        </w:rPr>
        <w:t>Gestão das Ações da Secretaria de Saúde</w:t>
      </w:r>
      <w:r w:rsidRPr="00F877AF">
        <w:rPr>
          <w:rFonts w:ascii="Tahoma" w:hAnsi="Tahoma" w:cs="Tahoma"/>
          <w:sz w:val="26"/>
          <w:szCs w:val="26"/>
        </w:rPr>
        <w:t>.</w:t>
      </w:r>
    </w:p>
    <w:p w:rsidR="00F360A9" w:rsidRDefault="00F360A9" w:rsidP="00F360A9">
      <w:pPr>
        <w:tabs>
          <w:tab w:val="left" w:pos="0"/>
        </w:tabs>
        <w:ind w:left="142"/>
        <w:jc w:val="both"/>
        <w:rPr>
          <w:rFonts w:ascii="Tahoma" w:hAnsi="Tahoma" w:cs="Tahoma"/>
          <w:sz w:val="26"/>
          <w:szCs w:val="26"/>
        </w:rPr>
      </w:pPr>
      <w:r w:rsidRPr="00213966">
        <w:rPr>
          <w:rFonts w:ascii="Tahoma" w:hAnsi="Tahoma" w:cs="Tahoma"/>
          <w:sz w:val="26"/>
          <w:szCs w:val="26"/>
        </w:rPr>
        <w:t>Elemento de Despesa: 3.3.90.3</w:t>
      </w:r>
      <w:r>
        <w:rPr>
          <w:rFonts w:ascii="Tahoma" w:hAnsi="Tahoma" w:cs="Tahoma"/>
          <w:sz w:val="26"/>
          <w:szCs w:val="26"/>
        </w:rPr>
        <w:t>9</w:t>
      </w:r>
      <w:r w:rsidRPr="00213966">
        <w:rPr>
          <w:rFonts w:ascii="Tahoma" w:hAnsi="Tahoma" w:cs="Tahoma"/>
          <w:sz w:val="26"/>
          <w:szCs w:val="26"/>
        </w:rPr>
        <w:t xml:space="preserve">-00 – </w:t>
      </w:r>
      <w:r>
        <w:rPr>
          <w:rFonts w:ascii="Tahoma" w:hAnsi="Tahoma" w:cs="Tahoma"/>
          <w:sz w:val="26"/>
          <w:szCs w:val="26"/>
        </w:rPr>
        <w:t>Outros Serviços de Terceiros Pessoa Jurídica.</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w:t>
      </w:r>
      <w:r w:rsidR="0049781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.2. Poderá a Administração considera</w:t>
      </w:r>
      <w:r w:rsidR="007F1AAB">
        <w:rPr>
          <w:rFonts w:ascii="Tahoma" w:hAnsi="Tahoma" w:cs="Tahoma"/>
          <w:sz w:val="26"/>
          <w:szCs w:val="26"/>
        </w:rPr>
        <w:t>r inexecução total ou parcial da ata</w:t>
      </w:r>
      <w:r w:rsidRPr="00E87AE7">
        <w:rPr>
          <w:rFonts w:ascii="Tahoma" w:hAnsi="Tahoma" w:cs="Tahoma"/>
          <w:sz w:val="26"/>
          <w:szCs w:val="26"/>
        </w:rPr>
        <w:t xml:space="preserve">, para imposição da penalidade pertinente, o atraso superior a 05 (cinco) dias do indicado para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Municipal de Japorã</w:t>
      </w:r>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na 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r w:rsidR="00A6569D">
        <w:rPr>
          <w:rFonts w:ascii="Tahoma" w:hAnsi="Tahoma" w:cs="Tahoma"/>
          <w:sz w:val="26"/>
          <w:szCs w:val="26"/>
        </w:rPr>
        <w:t>Japorã</w:t>
      </w:r>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.6</w:t>
      </w:r>
      <w:r w:rsidR="00A6569D"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A6569D">
        <w:rPr>
          <w:rFonts w:ascii="Tahoma" w:hAnsi="Tahoma" w:cs="Tahoma"/>
          <w:sz w:val="26"/>
          <w:szCs w:val="26"/>
        </w:rPr>
        <w:t>Municipal de Japorã</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.7</w:t>
      </w:r>
      <w:r w:rsidR="00A6569D"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.8</w:t>
      </w:r>
      <w:r w:rsidR="00A6569D"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13</w:t>
      </w:r>
      <w:r w:rsidR="00394C26">
        <w:rPr>
          <w:rFonts w:ascii="Tahoma" w:hAnsi="Tahoma" w:cs="Tahoma"/>
          <w:sz w:val="26"/>
          <w:szCs w:val="26"/>
        </w:rPr>
        <w:t>.9</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394C26">
        <w:rPr>
          <w:rFonts w:ascii="Tahoma" w:hAnsi="Tahoma" w:cs="Tahoma"/>
          <w:sz w:val="26"/>
          <w:szCs w:val="26"/>
        </w:rPr>
        <w:t>0</w:t>
      </w:r>
      <w:r w:rsidR="00A6569D" w:rsidRPr="00E87AE7">
        <w:rPr>
          <w:rFonts w:ascii="Tahoma" w:hAnsi="Tahoma" w:cs="Tahoma"/>
          <w:sz w:val="26"/>
          <w:szCs w:val="26"/>
        </w:rPr>
        <w:t xml:space="preserve">. É competente o Foro da Comarca de </w:t>
      </w:r>
      <w:r w:rsidR="00A6569D">
        <w:rPr>
          <w:rFonts w:ascii="Tahoma" w:hAnsi="Tahoma" w:cs="Tahoma"/>
          <w:sz w:val="26"/>
          <w:szCs w:val="26"/>
        </w:rPr>
        <w:t>Mundo Novo</w:t>
      </w:r>
      <w:r w:rsidR="00A6569D" w:rsidRPr="00E87AE7">
        <w:rPr>
          <w:rFonts w:ascii="Tahoma" w:hAnsi="Tahoma" w:cs="Tahoma"/>
          <w:sz w:val="26"/>
          <w:szCs w:val="26"/>
        </w:rPr>
        <w:t xml:space="preserve">-MS, para dirimir quaisquer litígios oriundos da presente licitação.  </w:t>
      </w:r>
    </w:p>
    <w:p w:rsidR="00A6569D" w:rsidRPr="00E87AE7" w:rsidRDefault="00A6569D" w:rsidP="00A6569D">
      <w:pPr>
        <w:jc w:val="both"/>
        <w:rPr>
          <w:rFonts w:ascii="Tahoma" w:hAnsi="Tahoma" w:cs="Tahoma"/>
          <w:sz w:val="26"/>
          <w:szCs w:val="26"/>
        </w:rPr>
      </w:pPr>
      <w:r>
        <w:rPr>
          <w:rFonts w:ascii="Tahoma" w:hAnsi="Tahoma" w:cs="Tahoma"/>
          <w:sz w:val="26"/>
          <w:szCs w:val="26"/>
        </w:rPr>
        <w:t>Japorã</w:t>
      </w:r>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de 20</w:t>
      </w:r>
      <w:r w:rsidR="00394C26">
        <w:rPr>
          <w:rFonts w:ascii="Tahoma" w:hAnsi="Tahoma" w:cs="Tahoma"/>
          <w:sz w:val="26"/>
          <w:szCs w:val="26"/>
        </w:rPr>
        <w:t>16</w:t>
      </w:r>
      <w:r w:rsidRPr="00E87AE7">
        <w:rPr>
          <w:rFonts w:ascii="Tahoma" w:hAnsi="Tahoma" w:cs="Tahoma"/>
          <w:sz w:val="26"/>
          <w:szCs w:val="26"/>
        </w:rPr>
        <w:t xml:space="preserve">.   </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Vanderley Bispo de Oliveira</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Pr="00CD582B" w:rsidRDefault="00F00371" w:rsidP="005A541F">
      <w:pPr>
        <w:widowControl w:val="0"/>
        <w:spacing w:after="0" w:line="240" w:lineRule="auto"/>
        <w:rPr>
          <w:rFonts w:ascii="Arial Narrow" w:eastAsia="Batang" w:hAnsi="Arial Narrow" w:cs="Arial"/>
          <w:sz w:val="27"/>
          <w:szCs w:val="27"/>
        </w:rPr>
      </w:pPr>
    </w:p>
    <w:sectPr w:rsidR="00F00371" w:rsidRPr="00CD582B" w:rsidSect="004C61D8">
      <w:headerReference w:type="default" r:id="rId8"/>
      <w:footerReference w:type="default" r:id="rId9"/>
      <w:pgSz w:w="11906" w:h="16838" w:code="9"/>
      <w:pgMar w:top="1552" w:right="1701"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C96" w:rsidRDefault="00CD1C96" w:rsidP="00C95187">
      <w:pPr>
        <w:spacing w:after="0" w:line="240" w:lineRule="auto"/>
      </w:pPr>
      <w:r>
        <w:separator/>
      </w:r>
    </w:p>
  </w:endnote>
  <w:endnote w:type="continuationSeparator" w:id="1">
    <w:p w:rsidR="00CD1C96" w:rsidRDefault="00CD1C96"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62" w:rsidRPr="00F60942" w:rsidRDefault="001D0C62"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1D0C62" w:rsidRPr="00F60942" w:rsidRDefault="001D0C62" w:rsidP="00F85FF9">
    <w:pPr>
      <w:pStyle w:val="FooterLeft"/>
      <w:pBdr>
        <w:top w:val="dashed" w:sz="4" w:space="8" w:color="7F7F7F"/>
      </w:pBdr>
      <w:jc w:val="center"/>
    </w:pPr>
    <w:r>
      <w:t>(67) 3475-1155 / licitacao</w:t>
    </w:r>
    <w:r w:rsidRPr="00F60942">
      <w:t>@japora.ms.gov.br</w:t>
    </w:r>
  </w:p>
  <w:p w:rsidR="001D0C62" w:rsidRDefault="001D0C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C96" w:rsidRDefault="00CD1C96" w:rsidP="00C95187">
      <w:pPr>
        <w:spacing w:after="0" w:line="240" w:lineRule="auto"/>
      </w:pPr>
      <w:r>
        <w:separator/>
      </w:r>
    </w:p>
  </w:footnote>
  <w:footnote w:type="continuationSeparator" w:id="1">
    <w:p w:rsidR="00CD1C96" w:rsidRDefault="00CD1C96"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62" w:rsidRPr="00F85FF9" w:rsidRDefault="001D0C62">
    <w:pPr>
      <w:pStyle w:val="Cabealho"/>
      <w:rPr>
        <w:sz w:val="16"/>
      </w:rPr>
    </w:pPr>
  </w:p>
  <w:p w:rsidR="001D0C62" w:rsidRDefault="001D0C62">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style="mso-next-textbox:#Caixa de texto 5">
            <w:txbxContent>
              <w:p w:rsidR="001D0C62" w:rsidRPr="00F60942" w:rsidRDefault="001D0C62">
                <w:pPr>
                  <w:rPr>
                    <w:rFonts w:ascii="Arial" w:hAnsi="Arial" w:cs="Arial"/>
                    <w:b/>
                    <w:sz w:val="16"/>
                    <w:szCs w:val="16"/>
                  </w:rPr>
                </w:pPr>
              </w:p>
            </w:txbxContent>
          </v:textbox>
        </v:shape>
      </w:pict>
    </w:r>
    <w:r>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1D21"/>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3EC71BF"/>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4331610"/>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D4A60D2"/>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2C75DE8"/>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70063AB"/>
    <w:multiLevelType w:val="hybridMultilevel"/>
    <w:tmpl w:val="8EE44CD2"/>
    <w:lvl w:ilvl="0" w:tplc="36FCD0BE">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6">
    <w:nsid w:val="2B8B3E2F"/>
    <w:multiLevelType w:val="hybridMultilevel"/>
    <w:tmpl w:val="5A5E3C10"/>
    <w:lvl w:ilvl="0" w:tplc="56EAC93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8">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9">
    <w:nsid w:val="6B480125"/>
    <w:multiLevelType w:val="hybridMultilevel"/>
    <w:tmpl w:val="44F4991A"/>
    <w:lvl w:ilvl="0" w:tplc="4148C58C">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8"/>
  </w:num>
  <w:num w:numId="2">
    <w:abstractNumId w:val="10"/>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 w:numId="9">
    <w:abstractNumId w:val="2"/>
  </w:num>
  <w:num w:numId="10">
    <w:abstractNumId w:val="5"/>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6626"/>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4ACD"/>
    <w:rsid w:val="00007C15"/>
    <w:rsid w:val="00012249"/>
    <w:rsid w:val="00012F23"/>
    <w:rsid w:val="00013102"/>
    <w:rsid w:val="00017DA1"/>
    <w:rsid w:val="00030048"/>
    <w:rsid w:val="00030193"/>
    <w:rsid w:val="00033CA5"/>
    <w:rsid w:val="00042D86"/>
    <w:rsid w:val="00043F04"/>
    <w:rsid w:val="000813B0"/>
    <w:rsid w:val="00090022"/>
    <w:rsid w:val="00092FC8"/>
    <w:rsid w:val="00093EBD"/>
    <w:rsid w:val="000A22C2"/>
    <w:rsid w:val="000A2FF4"/>
    <w:rsid w:val="000A4235"/>
    <w:rsid w:val="000A7400"/>
    <w:rsid w:val="000B488E"/>
    <w:rsid w:val="000B4B0B"/>
    <w:rsid w:val="000C3A2D"/>
    <w:rsid w:val="000C5FF9"/>
    <w:rsid w:val="000D2A31"/>
    <w:rsid w:val="000D340B"/>
    <w:rsid w:val="000D4DB4"/>
    <w:rsid w:val="000D52C0"/>
    <w:rsid w:val="000D6FF8"/>
    <w:rsid w:val="000E16B9"/>
    <w:rsid w:val="001014A6"/>
    <w:rsid w:val="001126A4"/>
    <w:rsid w:val="001159B8"/>
    <w:rsid w:val="00116197"/>
    <w:rsid w:val="001244B3"/>
    <w:rsid w:val="00131E23"/>
    <w:rsid w:val="00136BDA"/>
    <w:rsid w:val="001424D7"/>
    <w:rsid w:val="00142E77"/>
    <w:rsid w:val="00146C06"/>
    <w:rsid w:val="00154045"/>
    <w:rsid w:val="001701DB"/>
    <w:rsid w:val="00192EED"/>
    <w:rsid w:val="001952F9"/>
    <w:rsid w:val="00195C92"/>
    <w:rsid w:val="001A2F19"/>
    <w:rsid w:val="001A6D13"/>
    <w:rsid w:val="001B72AC"/>
    <w:rsid w:val="001C7626"/>
    <w:rsid w:val="001D0C62"/>
    <w:rsid w:val="001D68C1"/>
    <w:rsid w:val="001D7C87"/>
    <w:rsid w:val="0021194F"/>
    <w:rsid w:val="00212C36"/>
    <w:rsid w:val="00213966"/>
    <w:rsid w:val="00217226"/>
    <w:rsid w:val="00220617"/>
    <w:rsid w:val="00226E35"/>
    <w:rsid w:val="00241B5B"/>
    <w:rsid w:val="0024416F"/>
    <w:rsid w:val="00245B66"/>
    <w:rsid w:val="00250FD7"/>
    <w:rsid w:val="00275F91"/>
    <w:rsid w:val="00280865"/>
    <w:rsid w:val="002810F3"/>
    <w:rsid w:val="002870BA"/>
    <w:rsid w:val="002A189E"/>
    <w:rsid w:val="002A319F"/>
    <w:rsid w:val="002D54F9"/>
    <w:rsid w:val="002E6405"/>
    <w:rsid w:val="00304D71"/>
    <w:rsid w:val="003131C7"/>
    <w:rsid w:val="0032332E"/>
    <w:rsid w:val="00323C8D"/>
    <w:rsid w:val="0032509F"/>
    <w:rsid w:val="00325FC2"/>
    <w:rsid w:val="003277A3"/>
    <w:rsid w:val="00335D34"/>
    <w:rsid w:val="0034307B"/>
    <w:rsid w:val="003502DA"/>
    <w:rsid w:val="003527A6"/>
    <w:rsid w:val="0036431F"/>
    <w:rsid w:val="003761AF"/>
    <w:rsid w:val="00376817"/>
    <w:rsid w:val="003769A4"/>
    <w:rsid w:val="003846C1"/>
    <w:rsid w:val="00387482"/>
    <w:rsid w:val="0039195B"/>
    <w:rsid w:val="00394C26"/>
    <w:rsid w:val="003A20C9"/>
    <w:rsid w:val="003B274A"/>
    <w:rsid w:val="003B346F"/>
    <w:rsid w:val="003D0CB4"/>
    <w:rsid w:val="003E331A"/>
    <w:rsid w:val="003E3415"/>
    <w:rsid w:val="0040268C"/>
    <w:rsid w:val="00410F83"/>
    <w:rsid w:val="00416862"/>
    <w:rsid w:val="00422357"/>
    <w:rsid w:val="00422CFD"/>
    <w:rsid w:val="004241F3"/>
    <w:rsid w:val="004502C4"/>
    <w:rsid w:val="00453BE9"/>
    <w:rsid w:val="00466CFD"/>
    <w:rsid w:val="004672AB"/>
    <w:rsid w:val="0047488E"/>
    <w:rsid w:val="00483A93"/>
    <w:rsid w:val="00486E52"/>
    <w:rsid w:val="00493A09"/>
    <w:rsid w:val="00497812"/>
    <w:rsid w:val="004A4E8F"/>
    <w:rsid w:val="004A6DB4"/>
    <w:rsid w:val="004B0776"/>
    <w:rsid w:val="004B6C9D"/>
    <w:rsid w:val="004C0C85"/>
    <w:rsid w:val="004C61D8"/>
    <w:rsid w:val="004D4DBD"/>
    <w:rsid w:val="004E5EA8"/>
    <w:rsid w:val="004E601B"/>
    <w:rsid w:val="004F3E51"/>
    <w:rsid w:val="0050366B"/>
    <w:rsid w:val="00521624"/>
    <w:rsid w:val="005265B6"/>
    <w:rsid w:val="00530E95"/>
    <w:rsid w:val="00532622"/>
    <w:rsid w:val="00536CE7"/>
    <w:rsid w:val="00546CF2"/>
    <w:rsid w:val="005541C0"/>
    <w:rsid w:val="00564BE2"/>
    <w:rsid w:val="00576077"/>
    <w:rsid w:val="00595C46"/>
    <w:rsid w:val="00596638"/>
    <w:rsid w:val="005A0BAB"/>
    <w:rsid w:val="005A1B5C"/>
    <w:rsid w:val="005A435F"/>
    <w:rsid w:val="005A541F"/>
    <w:rsid w:val="005E1BC6"/>
    <w:rsid w:val="005E5745"/>
    <w:rsid w:val="005F4D22"/>
    <w:rsid w:val="005F661B"/>
    <w:rsid w:val="00602960"/>
    <w:rsid w:val="006143F2"/>
    <w:rsid w:val="0062652F"/>
    <w:rsid w:val="00626FE2"/>
    <w:rsid w:val="006334F9"/>
    <w:rsid w:val="00641144"/>
    <w:rsid w:val="0064725F"/>
    <w:rsid w:val="00666691"/>
    <w:rsid w:val="00670265"/>
    <w:rsid w:val="00670542"/>
    <w:rsid w:val="00670AE8"/>
    <w:rsid w:val="00686484"/>
    <w:rsid w:val="00686D12"/>
    <w:rsid w:val="00693CA2"/>
    <w:rsid w:val="0069784C"/>
    <w:rsid w:val="006A4B7B"/>
    <w:rsid w:val="006A701B"/>
    <w:rsid w:val="006B148D"/>
    <w:rsid w:val="006B3290"/>
    <w:rsid w:val="006B6330"/>
    <w:rsid w:val="006E3E46"/>
    <w:rsid w:val="006E4688"/>
    <w:rsid w:val="006F1DB9"/>
    <w:rsid w:val="006F71A8"/>
    <w:rsid w:val="00700951"/>
    <w:rsid w:val="00704022"/>
    <w:rsid w:val="0071357B"/>
    <w:rsid w:val="00713A98"/>
    <w:rsid w:val="00720998"/>
    <w:rsid w:val="00720E25"/>
    <w:rsid w:val="00727F44"/>
    <w:rsid w:val="00731BC3"/>
    <w:rsid w:val="00750421"/>
    <w:rsid w:val="00760EDC"/>
    <w:rsid w:val="00762E02"/>
    <w:rsid w:val="00775DDA"/>
    <w:rsid w:val="00786CC8"/>
    <w:rsid w:val="00793DDB"/>
    <w:rsid w:val="0079568D"/>
    <w:rsid w:val="007A7936"/>
    <w:rsid w:val="007B60D3"/>
    <w:rsid w:val="007E740E"/>
    <w:rsid w:val="007E7775"/>
    <w:rsid w:val="007F1AAB"/>
    <w:rsid w:val="007F6B8E"/>
    <w:rsid w:val="00811907"/>
    <w:rsid w:val="00817468"/>
    <w:rsid w:val="00821EC2"/>
    <w:rsid w:val="00841575"/>
    <w:rsid w:val="00855D07"/>
    <w:rsid w:val="008636A0"/>
    <w:rsid w:val="00872A5A"/>
    <w:rsid w:val="008747B8"/>
    <w:rsid w:val="008759F1"/>
    <w:rsid w:val="008A480A"/>
    <w:rsid w:val="008A7708"/>
    <w:rsid w:val="008B0228"/>
    <w:rsid w:val="008B146F"/>
    <w:rsid w:val="008B3AA5"/>
    <w:rsid w:val="008B7729"/>
    <w:rsid w:val="008C4BDF"/>
    <w:rsid w:val="008D2633"/>
    <w:rsid w:val="008D6EFD"/>
    <w:rsid w:val="008E3C65"/>
    <w:rsid w:val="008E5F6C"/>
    <w:rsid w:val="008F2E7B"/>
    <w:rsid w:val="0091129D"/>
    <w:rsid w:val="00913F75"/>
    <w:rsid w:val="00915CE6"/>
    <w:rsid w:val="00920C58"/>
    <w:rsid w:val="00937792"/>
    <w:rsid w:val="00942E51"/>
    <w:rsid w:val="00952491"/>
    <w:rsid w:val="00961795"/>
    <w:rsid w:val="00965530"/>
    <w:rsid w:val="009727F2"/>
    <w:rsid w:val="00981B66"/>
    <w:rsid w:val="009846F7"/>
    <w:rsid w:val="009927B2"/>
    <w:rsid w:val="009A3C3D"/>
    <w:rsid w:val="009B41FF"/>
    <w:rsid w:val="009B7BDA"/>
    <w:rsid w:val="009C5E52"/>
    <w:rsid w:val="009D079A"/>
    <w:rsid w:val="009E6587"/>
    <w:rsid w:val="009F6149"/>
    <w:rsid w:val="00A00F29"/>
    <w:rsid w:val="00A15517"/>
    <w:rsid w:val="00A26FDF"/>
    <w:rsid w:val="00A3276F"/>
    <w:rsid w:val="00A32CC2"/>
    <w:rsid w:val="00A33B2F"/>
    <w:rsid w:val="00A35E7D"/>
    <w:rsid w:val="00A37C83"/>
    <w:rsid w:val="00A6569D"/>
    <w:rsid w:val="00A66B7C"/>
    <w:rsid w:val="00A67A8A"/>
    <w:rsid w:val="00A77F89"/>
    <w:rsid w:val="00A84A24"/>
    <w:rsid w:val="00A87D95"/>
    <w:rsid w:val="00AA388E"/>
    <w:rsid w:val="00AA5998"/>
    <w:rsid w:val="00AC784E"/>
    <w:rsid w:val="00AD0E60"/>
    <w:rsid w:val="00AD65D2"/>
    <w:rsid w:val="00AE635B"/>
    <w:rsid w:val="00AF058C"/>
    <w:rsid w:val="00AF2182"/>
    <w:rsid w:val="00B01A3F"/>
    <w:rsid w:val="00B213AD"/>
    <w:rsid w:val="00B279F8"/>
    <w:rsid w:val="00B378FF"/>
    <w:rsid w:val="00B4071C"/>
    <w:rsid w:val="00B40AB0"/>
    <w:rsid w:val="00B53F30"/>
    <w:rsid w:val="00B5651D"/>
    <w:rsid w:val="00B63E76"/>
    <w:rsid w:val="00B64DE5"/>
    <w:rsid w:val="00B6589A"/>
    <w:rsid w:val="00B87091"/>
    <w:rsid w:val="00B9351C"/>
    <w:rsid w:val="00B95638"/>
    <w:rsid w:val="00BA243A"/>
    <w:rsid w:val="00BA5BD5"/>
    <w:rsid w:val="00BA73B8"/>
    <w:rsid w:val="00BB47FC"/>
    <w:rsid w:val="00BB7445"/>
    <w:rsid w:val="00BC2302"/>
    <w:rsid w:val="00BC6ECD"/>
    <w:rsid w:val="00BD1AF5"/>
    <w:rsid w:val="00BD7AD3"/>
    <w:rsid w:val="00BE3C1D"/>
    <w:rsid w:val="00BE70BC"/>
    <w:rsid w:val="00BF7BC9"/>
    <w:rsid w:val="00C06968"/>
    <w:rsid w:val="00C17A57"/>
    <w:rsid w:val="00C25D14"/>
    <w:rsid w:val="00C3548B"/>
    <w:rsid w:val="00C37425"/>
    <w:rsid w:val="00C41CB1"/>
    <w:rsid w:val="00C45390"/>
    <w:rsid w:val="00C47CB7"/>
    <w:rsid w:val="00C50839"/>
    <w:rsid w:val="00C6265A"/>
    <w:rsid w:val="00C62BD2"/>
    <w:rsid w:val="00C64833"/>
    <w:rsid w:val="00C6689D"/>
    <w:rsid w:val="00C72547"/>
    <w:rsid w:val="00C80094"/>
    <w:rsid w:val="00C95187"/>
    <w:rsid w:val="00CA1ABD"/>
    <w:rsid w:val="00CA1C7A"/>
    <w:rsid w:val="00CA54FF"/>
    <w:rsid w:val="00CA613F"/>
    <w:rsid w:val="00CB3142"/>
    <w:rsid w:val="00CD0215"/>
    <w:rsid w:val="00CD1493"/>
    <w:rsid w:val="00CD1C96"/>
    <w:rsid w:val="00CD3C2B"/>
    <w:rsid w:val="00CE53AB"/>
    <w:rsid w:val="00D10FBE"/>
    <w:rsid w:val="00D13DC5"/>
    <w:rsid w:val="00D21032"/>
    <w:rsid w:val="00D22324"/>
    <w:rsid w:val="00D238D5"/>
    <w:rsid w:val="00D37341"/>
    <w:rsid w:val="00D510B1"/>
    <w:rsid w:val="00D55DDB"/>
    <w:rsid w:val="00D75ACA"/>
    <w:rsid w:val="00D820AC"/>
    <w:rsid w:val="00D8746B"/>
    <w:rsid w:val="00DA7E49"/>
    <w:rsid w:val="00DC0AEE"/>
    <w:rsid w:val="00DD5DC8"/>
    <w:rsid w:val="00DE1893"/>
    <w:rsid w:val="00DE583A"/>
    <w:rsid w:val="00DF02D9"/>
    <w:rsid w:val="00DF2B73"/>
    <w:rsid w:val="00DF4EE8"/>
    <w:rsid w:val="00E12D86"/>
    <w:rsid w:val="00E20BFF"/>
    <w:rsid w:val="00E317F8"/>
    <w:rsid w:val="00E32FBC"/>
    <w:rsid w:val="00E35C27"/>
    <w:rsid w:val="00E36569"/>
    <w:rsid w:val="00E51391"/>
    <w:rsid w:val="00E51BA6"/>
    <w:rsid w:val="00E56345"/>
    <w:rsid w:val="00E620A7"/>
    <w:rsid w:val="00E6448F"/>
    <w:rsid w:val="00E64E3E"/>
    <w:rsid w:val="00E83493"/>
    <w:rsid w:val="00EB3A96"/>
    <w:rsid w:val="00EC309F"/>
    <w:rsid w:val="00EC6327"/>
    <w:rsid w:val="00ED1C59"/>
    <w:rsid w:val="00ED1DF1"/>
    <w:rsid w:val="00ED7DE4"/>
    <w:rsid w:val="00EE3303"/>
    <w:rsid w:val="00EE415B"/>
    <w:rsid w:val="00EF415F"/>
    <w:rsid w:val="00F00371"/>
    <w:rsid w:val="00F06F10"/>
    <w:rsid w:val="00F11813"/>
    <w:rsid w:val="00F16396"/>
    <w:rsid w:val="00F21F50"/>
    <w:rsid w:val="00F33ADF"/>
    <w:rsid w:val="00F360A9"/>
    <w:rsid w:val="00F36AFF"/>
    <w:rsid w:val="00F3738B"/>
    <w:rsid w:val="00F41278"/>
    <w:rsid w:val="00F441DF"/>
    <w:rsid w:val="00F52751"/>
    <w:rsid w:val="00F60942"/>
    <w:rsid w:val="00F670F0"/>
    <w:rsid w:val="00F7112B"/>
    <w:rsid w:val="00F7726C"/>
    <w:rsid w:val="00F85C94"/>
    <w:rsid w:val="00F85FF9"/>
    <w:rsid w:val="00F877AF"/>
    <w:rsid w:val="00FB4866"/>
    <w:rsid w:val="00FB648D"/>
    <w:rsid w:val="00FC6A5C"/>
    <w:rsid w:val="00FE17D1"/>
    <w:rsid w:val="00FF2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817069298">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685009145">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8B97E-B373-45C5-9C34-1EE53E8A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46</Pages>
  <Words>11595</Words>
  <Characters>62619</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74066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diega</cp:lastModifiedBy>
  <cp:revision>48</cp:revision>
  <cp:lastPrinted>2016-08-23T12:59:00Z</cp:lastPrinted>
  <dcterms:created xsi:type="dcterms:W3CDTF">2015-03-16T11:19:00Z</dcterms:created>
  <dcterms:modified xsi:type="dcterms:W3CDTF">2016-10-24T12:44:00Z</dcterms:modified>
</cp:coreProperties>
</file>