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F2" w:rsidRPr="004C2AAB" w:rsidRDefault="004956F2" w:rsidP="004956F2">
      <w:pPr>
        <w:autoSpaceDE w:val="0"/>
        <w:autoSpaceDN w:val="0"/>
        <w:adjustRightInd w:val="0"/>
        <w:spacing w:after="0" w:line="312" w:lineRule="auto"/>
        <w:jc w:val="center"/>
        <w:rPr>
          <w:rFonts w:ascii="Times New Roman" w:hAnsi="Times New Roman" w:cs="Times New Roman"/>
          <w:b/>
          <w:bCs/>
          <w:color w:val="000000"/>
          <w:szCs w:val="32"/>
        </w:rPr>
      </w:pPr>
      <w:bookmarkStart w:id="0" w:name="_GoBack"/>
      <w:bookmarkEnd w:id="0"/>
      <w:r w:rsidRPr="004C2AAB">
        <w:rPr>
          <w:rFonts w:ascii="Times New Roman" w:hAnsi="Times New Roman" w:cs="Times New Roman"/>
          <w:b/>
          <w:bCs/>
          <w:color w:val="000000"/>
          <w:szCs w:val="32"/>
        </w:rPr>
        <w:t>RECIBO DE RETIRADA DE EDITAL PELA INTERNET</w:t>
      </w:r>
    </w:p>
    <w:p w:rsidR="004956F2" w:rsidRPr="004C2AAB" w:rsidRDefault="004956F2" w:rsidP="004956F2">
      <w:pPr>
        <w:autoSpaceDE w:val="0"/>
        <w:autoSpaceDN w:val="0"/>
        <w:adjustRightInd w:val="0"/>
        <w:spacing w:after="0" w:line="312" w:lineRule="auto"/>
        <w:jc w:val="center"/>
        <w:rPr>
          <w:rFonts w:ascii="Times New Roman" w:hAnsi="Times New Roman" w:cs="Times New Roman"/>
          <w:b/>
          <w:bCs/>
          <w:color w:val="000000"/>
          <w:szCs w:val="32"/>
        </w:rPr>
      </w:pPr>
      <w:r w:rsidRPr="004C2AAB">
        <w:rPr>
          <w:rFonts w:ascii="Times New Roman" w:hAnsi="Times New Roman" w:cs="Times New Roman"/>
          <w:b/>
          <w:bCs/>
          <w:color w:val="000000"/>
          <w:szCs w:val="32"/>
        </w:rPr>
        <w:t>PROCESSO LICITATÓRIO Nº</w:t>
      </w:r>
      <w:r w:rsidR="004C2AAB" w:rsidRPr="004C2AAB">
        <w:rPr>
          <w:rFonts w:ascii="Times New Roman" w:hAnsi="Times New Roman" w:cs="Times New Roman"/>
          <w:b/>
          <w:bCs/>
          <w:color w:val="000000"/>
          <w:szCs w:val="32"/>
        </w:rPr>
        <w:t>63/2016</w:t>
      </w:r>
    </w:p>
    <w:p w:rsidR="004956F2" w:rsidRPr="000E0F46" w:rsidRDefault="004956F2" w:rsidP="004956F2">
      <w:pPr>
        <w:autoSpaceDE w:val="0"/>
        <w:autoSpaceDN w:val="0"/>
        <w:adjustRightInd w:val="0"/>
        <w:spacing w:after="0" w:line="312" w:lineRule="auto"/>
        <w:jc w:val="center"/>
        <w:rPr>
          <w:rFonts w:ascii="Times New Roman" w:hAnsi="Times New Roman" w:cs="Times New Roman"/>
          <w:b/>
          <w:bCs/>
          <w:color w:val="000000"/>
          <w:szCs w:val="32"/>
        </w:rPr>
      </w:pPr>
      <w:r w:rsidRPr="004C2AAB">
        <w:rPr>
          <w:rFonts w:ascii="Times New Roman" w:hAnsi="Times New Roman" w:cs="Times New Roman"/>
          <w:b/>
          <w:bCs/>
          <w:color w:val="000000"/>
          <w:szCs w:val="32"/>
        </w:rPr>
        <w:t xml:space="preserve">PREGÃO PRESENCIAL Nº </w:t>
      </w:r>
      <w:r w:rsidR="004C2AAB" w:rsidRPr="004C2AAB">
        <w:rPr>
          <w:rFonts w:ascii="Times New Roman" w:hAnsi="Times New Roman" w:cs="Times New Roman"/>
          <w:b/>
          <w:bCs/>
          <w:color w:val="000000"/>
          <w:szCs w:val="32"/>
        </w:rPr>
        <w:t>43/2016</w:t>
      </w:r>
    </w:p>
    <w:p w:rsidR="004956F2" w:rsidRPr="000E0F46" w:rsidRDefault="004956F2" w:rsidP="004956F2">
      <w:pPr>
        <w:autoSpaceDE w:val="0"/>
        <w:autoSpaceDN w:val="0"/>
        <w:adjustRightInd w:val="0"/>
        <w:spacing w:after="0" w:line="312" w:lineRule="auto"/>
        <w:rPr>
          <w:rFonts w:ascii="Times New Roman" w:hAnsi="Times New Roman" w:cs="Times New Roman"/>
          <w:color w:val="000000"/>
        </w:rPr>
      </w:pPr>
    </w:p>
    <w:p w:rsidR="004956F2" w:rsidRPr="000E0F46" w:rsidRDefault="004956F2" w:rsidP="004956F2">
      <w:pPr>
        <w:autoSpaceDE w:val="0"/>
        <w:autoSpaceDN w:val="0"/>
        <w:adjustRightInd w:val="0"/>
        <w:spacing w:after="0" w:line="312" w:lineRule="auto"/>
        <w:rPr>
          <w:rFonts w:ascii="Times New Roman" w:hAnsi="Times New Roman" w:cs="Times New Roman"/>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212"/>
      </w:tblGrid>
      <w:tr w:rsidR="004956F2" w:rsidRPr="000E0F46" w:rsidTr="004956F2">
        <w:trPr>
          <w:cantSplit/>
          <w:trHeight w:val="227"/>
          <w:jc w:val="center"/>
        </w:trPr>
        <w:tc>
          <w:tcPr>
            <w:tcW w:w="9212" w:type="dxa"/>
          </w:tcPr>
          <w:p w:rsidR="004956F2" w:rsidRPr="000E0F46" w:rsidRDefault="004956F2" w:rsidP="004956F2">
            <w:pPr>
              <w:autoSpaceDE w:val="0"/>
              <w:autoSpaceDN w:val="0"/>
              <w:adjustRightInd w:val="0"/>
              <w:spacing w:after="0" w:line="288" w:lineRule="auto"/>
              <w:rPr>
                <w:rFonts w:ascii="Times New Roman" w:hAnsi="Times New Roman" w:cs="Times New Roman"/>
                <w:color w:val="000000"/>
              </w:rPr>
            </w:pP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Razão Social: ________________________________________________________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CNPJ Nº ____________________________________________________________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Endereço: ___________________________________________________________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E-mail: _____________________________________________________________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Cidade: ______________ Estado: _____ Telefone: ____________ Fax: 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Pessoa para contado: _________________________________________________</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r w:rsidRPr="000E0F46">
              <w:rPr>
                <w:rFonts w:ascii="Times New Roman" w:hAnsi="Times New Roman" w:cs="Times New Roman"/>
                <w:color w:val="000000"/>
              </w:rPr>
              <w:t xml:space="preserve">Obtivemos através de consulta on-line ao site </w:t>
            </w:r>
            <w:hyperlink r:id="rId9" w:history="1">
              <w:r w:rsidR="005944C7" w:rsidRPr="000E0F46">
                <w:rPr>
                  <w:rStyle w:val="Hyperlink"/>
                  <w:rFonts w:ascii="Times New Roman" w:hAnsi="Times New Roman" w:cs="Times New Roman"/>
                </w:rPr>
                <w:t>www.japora.ms.gov.br</w:t>
              </w:r>
            </w:hyperlink>
            <w:r w:rsidRPr="000E0F46">
              <w:rPr>
                <w:rFonts w:ascii="Times New Roman" w:hAnsi="Times New Roman" w:cs="Times New Roman"/>
                <w:color w:val="000000"/>
              </w:rPr>
              <w:t xml:space="preserve"> ou solicitação eletrônica no e-mail </w:t>
            </w:r>
            <w:hyperlink r:id="rId10" w:history="1">
              <w:r w:rsidR="008037FE" w:rsidRPr="000E0F46">
                <w:rPr>
                  <w:rStyle w:val="Hyperlink"/>
                  <w:rFonts w:ascii="Times New Roman" w:hAnsi="Times New Roman" w:cs="Times New Roman"/>
                </w:rPr>
                <w:t>licitacaojp@hotmail.com</w:t>
              </w:r>
            </w:hyperlink>
            <w:r w:rsidRPr="000E0F46">
              <w:rPr>
                <w:rFonts w:ascii="Times New Roman" w:hAnsi="Times New Roman" w:cs="Times New Roman"/>
                <w:color w:val="000000"/>
              </w:rPr>
              <w:t xml:space="preserve"> nesta data, cópia do instrumento convocatório da licitação acima identificada.</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p>
          <w:p w:rsidR="004956F2" w:rsidRPr="000E0F46" w:rsidRDefault="004956F2" w:rsidP="004956F2">
            <w:pPr>
              <w:autoSpaceDE w:val="0"/>
              <w:autoSpaceDN w:val="0"/>
              <w:adjustRightInd w:val="0"/>
              <w:spacing w:after="0" w:line="288" w:lineRule="auto"/>
              <w:ind w:left="257" w:right="355"/>
              <w:jc w:val="center"/>
              <w:rPr>
                <w:rFonts w:ascii="Times New Roman" w:hAnsi="Times New Roman" w:cs="Times New Roman"/>
                <w:color w:val="000000"/>
              </w:rPr>
            </w:pPr>
            <w:r w:rsidRPr="000E0F46">
              <w:rPr>
                <w:rFonts w:ascii="Times New Roman" w:hAnsi="Times New Roman" w:cs="Times New Roman"/>
                <w:color w:val="000000"/>
              </w:rPr>
              <w:t>Local: __________________, ___ de _____________ de 2016.</w:t>
            </w:r>
          </w:p>
          <w:p w:rsidR="004956F2" w:rsidRPr="000E0F46" w:rsidRDefault="004956F2" w:rsidP="004956F2">
            <w:pPr>
              <w:autoSpaceDE w:val="0"/>
              <w:autoSpaceDN w:val="0"/>
              <w:adjustRightInd w:val="0"/>
              <w:spacing w:after="0" w:line="288" w:lineRule="auto"/>
              <w:ind w:left="257" w:right="355"/>
              <w:jc w:val="both"/>
              <w:rPr>
                <w:rFonts w:ascii="Times New Roman" w:hAnsi="Times New Roman" w:cs="Times New Roman"/>
                <w:color w:val="000000"/>
              </w:rPr>
            </w:pPr>
          </w:p>
          <w:p w:rsidR="004956F2" w:rsidRPr="000E0F46" w:rsidRDefault="004956F2" w:rsidP="004956F2">
            <w:pPr>
              <w:autoSpaceDE w:val="0"/>
              <w:autoSpaceDN w:val="0"/>
              <w:adjustRightInd w:val="0"/>
              <w:spacing w:after="0" w:line="288" w:lineRule="auto"/>
              <w:ind w:left="257" w:right="355"/>
              <w:jc w:val="center"/>
              <w:rPr>
                <w:rFonts w:ascii="Times New Roman" w:hAnsi="Times New Roman" w:cs="Times New Roman"/>
                <w:color w:val="000000"/>
              </w:rPr>
            </w:pPr>
            <w:r w:rsidRPr="000E0F46">
              <w:rPr>
                <w:rFonts w:ascii="Times New Roman" w:hAnsi="Times New Roman" w:cs="Times New Roman"/>
                <w:color w:val="000000"/>
              </w:rPr>
              <w:t>_____________________________________</w:t>
            </w:r>
          </w:p>
          <w:p w:rsidR="004956F2" w:rsidRPr="000E0F46" w:rsidRDefault="004956F2" w:rsidP="004956F2">
            <w:pPr>
              <w:autoSpaceDE w:val="0"/>
              <w:autoSpaceDN w:val="0"/>
              <w:adjustRightInd w:val="0"/>
              <w:spacing w:after="0" w:line="288" w:lineRule="auto"/>
              <w:ind w:left="257" w:right="355"/>
              <w:jc w:val="center"/>
              <w:rPr>
                <w:rFonts w:ascii="Times New Roman" w:hAnsi="Times New Roman" w:cs="Times New Roman"/>
                <w:color w:val="000000"/>
              </w:rPr>
            </w:pPr>
            <w:r w:rsidRPr="000E0F46">
              <w:rPr>
                <w:rFonts w:ascii="Times New Roman" w:hAnsi="Times New Roman" w:cs="Times New Roman"/>
                <w:color w:val="000000"/>
              </w:rPr>
              <w:t>Assinatura</w:t>
            </w:r>
          </w:p>
          <w:p w:rsidR="004956F2" w:rsidRPr="000E0F46" w:rsidRDefault="004956F2" w:rsidP="00A81F4C">
            <w:pPr>
              <w:autoSpaceDE w:val="0"/>
              <w:autoSpaceDN w:val="0"/>
              <w:adjustRightInd w:val="0"/>
              <w:spacing w:line="288" w:lineRule="auto"/>
              <w:rPr>
                <w:rFonts w:ascii="Times New Roman" w:hAnsi="Times New Roman" w:cs="Times New Roman"/>
                <w:color w:val="000000"/>
              </w:rPr>
            </w:pPr>
          </w:p>
        </w:tc>
      </w:tr>
    </w:tbl>
    <w:p w:rsidR="004956F2" w:rsidRPr="000E0F46" w:rsidRDefault="004956F2" w:rsidP="004956F2">
      <w:pPr>
        <w:autoSpaceDE w:val="0"/>
        <w:autoSpaceDN w:val="0"/>
        <w:adjustRightInd w:val="0"/>
        <w:spacing w:line="288" w:lineRule="auto"/>
        <w:rPr>
          <w:rFonts w:ascii="Times New Roman" w:hAnsi="Times New Roman" w:cs="Times New Roman"/>
          <w:color w:val="000000"/>
        </w:rPr>
      </w:pPr>
    </w:p>
    <w:p w:rsidR="004956F2" w:rsidRPr="000E0F46" w:rsidRDefault="004956F2" w:rsidP="004956F2">
      <w:pPr>
        <w:autoSpaceDE w:val="0"/>
        <w:autoSpaceDN w:val="0"/>
        <w:adjustRightInd w:val="0"/>
        <w:spacing w:line="288" w:lineRule="auto"/>
        <w:rPr>
          <w:rFonts w:ascii="Times New Roman" w:hAnsi="Times New Roman" w:cs="Times New Roman"/>
          <w:color w:val="000000"/>
        </w:rPr>
      </w:pPr>
      <w:r w:rsidRPr="000E0F46">
        <w:rPr>
          <w:rFonts w:ascii="Times New Roman" w:hAnsi="Times New Roman" w:cs="Times New Roman"/>
          <w:color w:val="000000"/>
        </w:rPr>
        <w:t>Senhor Licitante,</w:t>
      </w:r>
    </w:p>
    <w:p w:rsidR="004956F2" w:rsidRPr="000E0F46" w:rsidRDefault="004956F2" w:rsidP="004956F2">
      <w:pPr>
        <w:autoSpaceDE w:val="0"/>
        <w:autoSpaceDN w:val="0"/>
        <w:adjustRightInd w:val="0"/>
        <w:spacing w:line="312" w:lineRule="auto"/>
        <w:jc w:val="both"/>
        <w:rPr>
          <w:rFonts w:ascii="Times New Roman" w:hAnsi="Times New Roman" w:cs="Times New Roman"/>
          <w:color w:val="000000"/>
          <w:sz w:val="21"/>
          <w:szCs w:val="21"/>
        </w:rPr>
      </w:pPr>
      <w:r w:rsidRPr="000E0F46">
        <w:rPr>
          <w:rFonts w:ascii="Times New Roman" w:hAnsi="Times New Roman" w:cs="Times New Roman"/>
          <w:color w:val="000000"/>
          <w:sz w:val="21"/>
          <w:szCs w:val="21"/>
        </w:rPr>
        <w:t xml:space="preserve">Visando comunicação futura entre esta Prefeitura e sua empresa, solicitamos a Vossa Senhoria preencher o recibo de retirada do Edital e remetê-lo à Divisão de Licitações através do e-mail: </w:t>
      </w:r>
      <w:hyperlink r:id="rId11" w:history="1">
        <w:r w:rsidR="008037FE" w:rsidRPr="000E0F46">
          <w:rPr>
            <w:rStyle w:val="Hyperlink"/>
            <w:rFonts w:ascii="Times New Roman" w:hAnsi="Times New Roman" w:cs="Times New Roman"/>
            <w:sz w:val="21"/>
            <w:szCs w:val="21"/>
          </w:rPr>
          <w:t>lilicitacaojp@hotmail.com</w:t>
        </w:r>
      </w:hyperlink>
      <w:r w:rsidRPr="000E0F46">
        <w:rPr>
          <w:rFonts w:ascii="Times New Roman" w:hAnsi="Times New Roman" w:cs="Times New Roman"/>
          <w:color w:val="000000"/>
          <w:sz w:val="21"/>
          <w:szCs w:val="21"/>
        </w:rPr>
        <w:t>.</w:t>
      </w:r>
    </w:p>
    <w:p w:rsidR="004956F2" w:rsidRPr="000E0F46" w:rsidRDefault="004956F2" w:rsidP="004956F2">
      <w:pPr>
        <w:autoSpaceDE w:val="0"/>
        <w:autoSpaceDN w:val="0"/>
        <w:adjustRightInd w:val="0"/>
        <w:spacing w:line="312" w:lineRule="auto"/>
        <w:jc w:val="both"/>
        <w:rPr>
          <w:rFonts w:ascii="Times New Roman" w:hAnsi="Times New Roman" w:cs="Times New Roman"/>
          <w:color w:val="000000"/>
          <w:sz w:val="21"/>
          <w:szCs w:val="21"/>
        </w:rPr>
      </w:pPr>
      <w:r w:rsidRPr="000E0F46">
        <w:rPr>
          <w:rFonts w:ascii="Times New Roman" w:hAnsi="Times New Roman" w:cs="Times New Roman"/>
          <w:color w:val="000000"/>
          <w:sz w:val="21"/>
          <w:szCs w:val="21"/>
        </w:rPr>
        <w:t xml:space="preserve">A não remessa do recibo exime a Prefeitura Municipal de </w:t>
      </w:r>
      <w:r w:rsidR="008037FE" w:rsidRPr="000E0F46">
        <w:rPr>
          <w:rFonts w:ascii="Times New Roman" w:hAnsi="Times New Roman" w:cs="Times New Roman"/>
          <w:color w:val="000000"/>
          <w:sz w:val="21"/>
          <w:szCs w:val="21"/>
        </w:rPr>
        <w:t>Japorã-MS</w:t>
      </w:r>
      <w:r w:rsidRPr="000E0F46">
        <w:rPr>
          <w:rFonts w:ascii="Times New Roman" w:hAnsi="Times New Roman" w:cs="Times New Roman"/>
          <w:color w:val="000000"/>
          <w:sz w:val="21"/>
          <w:szCs w:val="21"/>
        </w:rPr>
        <w:t xml:space="preserve"> da responsabilidade da comunicação por meio do e-mail de eventuais esclarecimentos e retificações ocorridas no instrumento convocatório, bem como de quaisquer informações adicionais, não cabendo posteriormente qualquer reclamação.</w:t>
      </w:r>
    </w:p>
    <w:p w:rsidR="004956F2" w:rsidRPr="004C2AAB" w:rsidRDefault="008037FE" w:rsidP="004956F2">
      <w:pPr>
        <w:autoSpaceDE w:val="0"/>
        <w:autoSpaceDN w:val="0"/>
        <w:adjustRightInd w:val="0"/>
        <w:spacing w:line="288" w:lineRule="auto"/>
        <w:jc w:val="center"/>
        <w:rPr>
          <w:rFonts w:ascii="Times New Roman" w:hAnsi="Times New Roman" w:cs="Times New Roman"/>
        </w:rPr>
      </w:pPr>
      <w:r w:rsidRPr="004C2AAB">
        <w:rPr>
          <w:rFonts w:ascii="Times New Roman" w:hAnsi="Times New Roman" w:cs="Times New Roman"/>
        </w:rPr>
        <w:t>Japorã-MS</w:t>
      </w:r>
      <w:r w:rsidR="004956F2" w:rsidRPr="004C2AAB">
        <w:rPr>
          <w:rFonts w:ascii="Times New Roman" w:hAnsi="Times New Roman" w:cs="Times New Roman"/>
        </w:rPr>
        <w:t xml:space="preserve">, </w:t>
      </w:r>
      <w:r w:rsidRPr="004C2AAB">
        <w:rPr>
          <w:rFonts w:ascii="Times New Roman" w:hAnsi="Times New Roman" w:cs="Times New Roman"/>
        </w:rPr>
        <w:t>0</w:t>
      </w:r>
      <w:r w:rsidR="004C2AAB" w:rsidRPr="004C2AAB">
        <w:rPr>
          <w:rFonts w:ascii="Times New Roman" w:hAnsi="Times New Roman" w:cs="Times New Roman"/>
        </w:rPr>
        <w:t>7</w:t>
      </w:r>
      <w:r w:rsidRPr="004C2AAB">
        <w:rPr>
          <w:rFonts w:ascii="Times New Roman" w:hAnsi="Times New Roman" w:cs="Times New Roman"/>
        </w:rPr>
        <w:t xml:space="preserve"> </w:t>
      </w:r>
      <w:r w:rsidR="004956F2" w:rsidRPr="004C2AAB">
        <w:rPr>
          <w:rFonts w:ascii="Times New Roman" w:hAnsi="Times New Roman" w:cs="Times New Roman"/>
        </w:rPr>
        <w:t xml:space="preserve">de </w:t>
      </w:r>
      <w:r w:rsidRPr="004C2AAB">
        <w:rPr>
          <w:rFonts w:ascii="Times New Roman" w:hAnsi="Times New Roman" w:cs="Times New Roman"/>
        </w:rPr>
        <w:t xml:space="preserve">Dezembro </w:t>
      </w:r>
      <w:r w:rsidR="004956F2" w:rsidRPr="004C2AAB">
        <w:rPr>
          <w:rFonts w:ascii="Times New Roman" w:hAnsi="Times New Roman" w:cs="Times New Roman"/>
        </w:rPr>
        <w:t>de 2016.</w:t>
      </w:r>
    </w:p>
    <w:p w:rsidR="004956F2" w:rsidRPr="000E0F46" w:rsidRDefault="004956F2" w:rsidP="004956F2">
      <w:pPr>
        <w:autoSpaceDE w:val="0"/>
        <w:autoSpaceDN w:val="0"/>
        <w:adjustRightInd w:val="0"/>
        <w:spacing w:line="288" w:lineRule="auto"/>
        <w:jc w:val="center"/>
        <w:rPr>
          <w:rFonts w:ascii="Times New Roman" w:hAnsi="Times New Roman" w:cs="Times New Roman"/>
          <w:color w:val="000000"/>
        </w:rPr>
      </w:pPr>
    </w:p>
    <w:p w:rsidR="004956F2" w:rsidRPr="000E0F46" w:rsidRDefault="008037FE" w:rsidP="004956F2">
      <w:pPr>
        <w:autoSpaceDE w:val="0"/>
        <w:autoSpaceDN w:val="0"/>
        <w:adjustRightInd w:val="0"/>
        <w:spacing w:after="0" w:line="288" w:lineRule="auto"/>
        <w:jc w:val="center"/>
        <w:rPr>
          <w:rFonts w:ascii="Times New Roman" w:hAnsi="Times New Roman" w:cs="Times New Roman"/>
          <w:b/>
          <w:color w:val="000000"/>
        </w:rPr>
      </w:pPr>
      <w:r w:rsidRPr="000E0F46">
        <w:rPr>
          <w:rFonts w:ascii="Times New Roman" w:hAnsi="Times New Roman" w:cs="Times New Roman"/>
          <w:b/>
          <w:color w:val="000000"/>
        </w:rPr>
        <w:t>VANDERLEY BISPO DE OLIVEIRA</w:t>
      </w:r>
    </w:p>
    <w:p w:rsidR="004956F2" w:rsidRPr="000E0F46" w:rsidRDefault="004956F2" w:rsidP="004956F2">
      <w:pPr>
        <w:autoSpaceDE w:val="0"/>
        <w:autoSpaceDN w:val="0"/>
        <w:adjustRightInd w:val="0"/>
        <w:spacing w:after="0" w:line="288" w:lineRule="auto"/>
        <w:jc w:val="center"/>
        <w:rPr>
          <w:rFonts w:ascii="Times New Roman" w:hAnsi="Times New Roman" w:cs="Times New Roman"/>
          <w:color w:val="000000"/>
        </w:rPr>
      </w:pPr>
      <w:r w:rsidRPr="000E0F46">
        <w:rPr>
          <w:rFonts w:ascii="Times New Roman" w:hAnsi="Times New Roman" w:cs="Times New Roman"/>
          <w:color w:val="000000"/>
        </w:rPr>
        <w:t>Prefeito Municipal</w:t>
      </w:r>
    </w:p>
    <w:p w:rsidR="004956F2" w:rsidRPr="000E0F46" w:rsidRDefault="004956F2" w:rsidP="004956F2">
      <w:pPr>
        <w:pStyle w:val="Ttulo1"/>
        <w:spacing w:line="312" w:lineRule="auto"/>
        <w:rPr>
          <w:rFonts w:ascii="Times New Roman" w:hAnsi="Times New Roman" w:cs="Times New Roman"/>
          <w:sz w:val="22"/>
          <w:szCs w:val="22"/>
          <w:u w:val="single"/>
        </w:rPr>
      </w:pPr>
      <w:r w:rsidRPr="000E0F46">
        <w:rPr>
          <w:rFonts w:ascii="Times New Roman" w:hAnsi="Times New Roman" w:cs="Times New Roman"/>
          <w:sz w:val="22"/>
          <w:u w:val="single"/>
        </w:rPr>
        <w:br w:type="page"/>
      </w:r>
      <w:r w:rsidRPr="000E0F46">
        <w:rPr>
          <w:rFonts w:ascii="Times New Roman" w:hAnsi="Times New Roman" w:cs="Times New Roman"/>
          <w:sz w:val="22"/>
          <w:szCs w:val="22"/>
          <w:u w:val="single"/>
        </w:rPr>
        <w:lastRenderedPageBreak/>
        <w:t>EDITAL DE LICITAÇÃO</w:t>
      </w:r>
    </w:p>
    <w:p w:rsidR="004956F2" w:rsidRPr="000E0F46" w:rsidRDefault="004956F2" w:rsidP="004956F2">
      <w:pPr>
        <w:pStyle w:val="Ttulo1"/>
        <w:spacing w:line="312" w:lineRule="auto"/>
        <w:rPr>
          <w:rFonts w:ascii="Times New Roman" w:hAnsi="Times New Roman" w:cs="Times New Roman"/>
          <w:sz w:val="22"/>
          <w:szCs w:val="22"/>
          <w:u w:val="single"/>
        </w:rPr>
      </w:pPr>
      <w:r w:rsidRPr="000E0F46">
        <w:rPr>
          <w:rFonts w:ascii="Times New Roman" w:hAnsi="Times New Roman" w:cs="Times New Roman"/>
          <w:sz w:val="22"/>
          <w:szCs w:val="22"/>
          <w:u w:val="single"/>
        </w:rPr>
        <w:t>PREÂMBULO</w:t>
      </w:r>
    </w:p>
    <w:p w:rsidR="004956F2" w:rsidRPr="000E0F46" w:rsidRDefault="004956F2" w:rsidP="004956F2">
      <w:pPr>
        <w:pStyle w:val="Ttulo1"/>
        <w:spacing w:line="312" w:lineRule="auto"/>
        <w:jc w:val="left"/>
        <w:rPr>
          <w:rFonts w:ascii="Times New Roman" w:hAnsi="Times New Roman" w:cs="Times New Roman"/>
          <w:sz w:val="22"/>
          <w:szCs w:val="22"/>
          <w:u w:val="single"/>
        </w:rPr>
      </w:pPr>
    </w:p>
    <w:p w:rsidR="004956F2" w:rsidRPr="000E0F46" w:rsidRDefault="004956F2" w:rsidP="004956F2">
      <w:pPr>
        <w:rPr>
          <w:rFonts w:ascii="Times New Roman" w:hAnsi="Times New Roman" w:cs="Times New Roman"/>
        </w:rPr>
      </w:pPr>
    </w:p>
    <w:p w:rsidR="004956F2" w:rsidRPr="004C2AAB" w:rsidRDefault="004956F2" w:rsidP="004956F2">
      <w:pPr>
        <w:pStyle w:val="Ttulo1"/>
        <w:spacing w:line="312" w:lineRule="auto"/>
        <w:jc w:val="left"/>
        <w:rPr>
          <w:rFonts w:ascii="Times New Roman" w:hAnsi="Times New Roman" w:cs="Times New Roman"/>
          <w:sz w:val="22"/>
          <w:szCs w:val="22"/>
          <w:u w:val="single"/>
        </w:rPr>
      </w:pPr>
      <w:r w:rsidRPr="004C2AAB">
        <w:rPr>
          <w:rFonts w:ascii="Times New Roman" w:hAnsi="Times New Roman" w:cs="Times New Roman"/>
          <w:sz w:val="22"/>
          <w:szCs w:val="22"/>
          <w:u w:val="single"/>
        </w:rPr>
        <w:t>PROCESSO LICITATÓRIO</w:t>
      </w:r>
      <w:r w:rsidR="004C2AAB">
        <w:rPr>
          <w:rFonts w:ascii="Times New Roman" w:hAnsi="Times New Roman" w:cs="Times New Roman"/>
          <w:sz w:val="22"/>
          <w:szCs w:val="22"/>
        </w:rPr>
        <w:t xml:space="preserve"> </w:t>
      </w:r>
      <w:r w:rsidRPr="004C2AAB">
        <w:rPr>
          <w:rFonts w:ascii="Times New Roman" w:hAnsi="Times New Roman" w:cs="Times New Roman"/>
          <w:sz w:val="22"/>
          <w:szCs w:val="22"/>
        </w:rPr>
        <w:t>Nº.</w:t>
      </w:r>
      <w:r w:rsidR="004C2AAB">
        <w:rPr>
          <w:rFonts w:ascii="Times New Roman" w:hAnsi="Times New Roman" w:cs="Times New Roman"/>
          <w:sz w:val="22"/>
          <w:szCs w:val="22"/>
        </w:rPr>
        <w:t xml:space="preserve"> 0</w:t>
      </w:r>
      <w:r w:rsidR="004C2AAB" w:rsidRPr="004C2AAB">
        <w:rPr>
          <w:rFonts w:ascii="Times New Roman" w:hAnsi="Times New Roman" w:cs="Times New Roman"/>
          <w:sz w:val="22"/>
          <w:szCs w:val="22"/>
        </w:rPr>
        <w:t>63/2016</w:t>
      </w:r>
    </w:p>
    <w:p w:rsidR="004956F2" w:rsidRPr="004C2AAB" w:rsidRDefault="004956F2" w:rsidP="004956F2">
      <w:pPr>
        <w:autoSpaceDE w:val="0"/>
        <w:autoSpaceDN w:val="0"/>
        <w:adjustRightInd w:val="0"/>
        <w:spacing w:after="0" w:line="312" w:lineRule="auto"/>
        <w:jc w:val="both"/>
        <w:rPr>
          <w:rFonts w:ascii="Times New Roman" w:hAnsi="Times New Roman" w:cs="Times New Roman"/>
          <w:b/>
        </w:rPr>
      </w:pPr>
      <w:r w:rsidRPr="004C2AAB">
        <w:rPr>
          <w:rFonts w:ascii="Times New Roman" w:hAnsi="Times New Roman" w:cs="Times New Roman"/>
          <w:b/>
          <w:u w:val="single"/>
        </w:rPr>
        <w:t>PREGÃO (PRESENCIAL)</w:t>
      </w:r>
      <w:r w:rsidRPr="004C2AAB">
        <w:rPr>
          <w:rFonts w:ascii="Times New Roman" w:hAnsi="Times New Roman" w:cs="Times New Roman"/>
          <w:b/>
        </w:rPr>
        <w:t xml:space="preserve"> Nº. </w:t>
      </w:r>
      <w:r w:rsidR="004C2AAB">
        <w:rPr>
          <w:rFonts w:ascii="Times New Roman" w:hAnsi="Times New Roman" w:cs="Times New Roman"/>
          <w:b/>
        </w:rPr>
        <w:t xml:space="preserve"> 0</w:t>
      </w:r>
      <w:r w:rsidR="004C2AAB" w:rsidRPr="004C2AAB">
        <w:rPr>
          <w:rFonts w:ascii="Times New Roman" w:hAnsi="Times New Roman" w:cs="Times New Roman"/>
          <w:b/>
        </w:rPr>
        <w:t>43/2016</w:t>
      </w:r>
    </w:p>
    <w:p w:rsidR="004956F2" w:rsidRPr="004C2AAB" w:rsidRDefault="004956F2" w:rsidP="004956F2">
      <w:pPr>
        <w:pStyle w:val="Ttulo7"/>
        <w:spacing w:line="312" w:lineRule="auto"/>
        <w:rPr>
          <w:rFonts w:ascii="Times New Roman" w:hAnsi="Times New Roman" w:cs="Times New Roman"/>
          <w:sz w:val="22"/>
          <w:szCs w:val="22"/>
        </w:rPr>
      </w:pPr>
      <w:r w:rsidRPr="004C2AAB">
        <w:rPr>
          <w:rFonts w:ascii="Times New Roman" w:hAnsi="Times New Roman" w:cs="Times New Roman"/>
          <w:sz w:val="22"/>
          <w:szCs w:val="22"/>
          <w:u w:val="single"/>
        </w:rPr>
        <w:t>TIPO</w:t>
      </w:r>
      <w:r w:rsidRPr="004C2AAB">
        <w:rPr>
          <w:rFonts w:ascii="Times New Roman" w:hAnsi="Times New Roman" w:cs="Times New Roman"/>
          <w:sz w:val="22"/>
          <w:szCs w:val="22"/>
        </w:rPr>
        <w:t xml:space="preserve">: MENOR PREÇO </w:t>
      </w:r>
    </w:p>
    <w:p w:rsidR="004956F2" w:rsidRPr="004C2AAB" w:rsidRDefault="004956F2" w:rsidP="004956F2">
      <w:pPr>
        <w:pStyle w:val="Ttulo7"/>
        <w:spacing w:line="312" w:lineRule="auto"/>
        <w:rPr>
          <w:rFonts w:ascii="Times New Roman" w:hAnsi="Times New Roman" w:cs="Times New Roman"/>
          <w:sz w:val="22"/>
          <w:szCs w:val="22"/>
        </w:rPr>
      </w:pPr>
      <w:r w:rsidRPr="004C2AAB">
        <w:rPr>
          <w:rFonts w:ascii="Times New Roman" w:hAnsi="Times New Roman" w:cs="Times New Roman"/>
          <w:sz w:val="22"/>
          <w:szCs w:val="22"/>
          <w:u w:val="single"/>
        </w:rPr>
        <w:t>ÓRGÃO REQUISITANTE</w:t>
      </w:r>
      <w:r w:rsidRPr="004C2AAB">
        <w:rPr>
          <w:rFonts w:ascii="Times New Roman" w:hAnsi="Times New Roman" w:cs="Times New Roman"/>
          <w:sz w:val="22"/>
          <w:szCs w:val="22"/>
        </w:rPr>
        <w:t xml:space="preserve">: </w:t>
      </w:r>
      <w:r w:rsidR="008037FE" w:rsidRPr="004C2AAB">
        <w:rPr>
          <w:rFonts w:ascii="Times New Roman" w:hAnsi="Times New Roman" w:cs="Times New Roman"/>
          <w:sz w:val="22"/>
          <w:szCs w:val="22"/>
        </w:rPr>
        <w:t>SECRETARIA MUNICIPAL DE ADMINISTRAÇÃO PLANEJAMENTO DESENVOLVIMENTO ECONÔMICO E TURISMO</w:t>
      </w:r>
    </w:p>
    <w:p w:rsidR="004956F2" w:rsidRPr="004C2AAB" w:rsidRDefault="004956F2" w:rsidP="004956F2">
      <w:pPr>
        <w:autoSpaceDE w:val="0"/>
        <w:autoSpaceDN w:val="0"/>
        <w:adjustRightInd w:val="0"/>
        <w:spacing w:after="0" w:line="312" w:lineRule="auto"/>
        <w:jc w:val="both"/>
        <w:rPr>
          <w:rFonts w:ascii="Times New Roman" w:hAnsi="Times New Roman" w:cs="Times New Roman"/>
          <w:b/>
        </w:rPr>
      </w:pPr>
      <w:r w:rsidRPr="004C2AAB">
        <w:rPr>
          <w:rFonts w:ascii="Times New Roman" w:hAnsi="Times New Roman" w:cs="Times New Roman"/>
          <w:b/>
          <w:u w:val="single"/>
        </w:rPr>
        <w:t>DATA DO EDITAL:</w:t>
      </w:r>
      <w:r w:rsidR="004C2AAB" w:rsidRPr="004C2AAB">
        <w:rPr>
          <w:rFonts w:ascii="Times New Roman" w:hAnsi="Times New Roman" w:cs="Times New Roman"/>
          <w:b/>
          <w:u w:val="single"/>
        </w:rPr>
        <w:t xml:space="preserve"> </w:t>
      </w:r>
      <w:r w:rsidR="008037FE" w:rsidRPr="004C2AAB">
        <w:rPr>
          <w:rFonts w:ascii="Times New Roman" w:hAnsi="Times New Roman" w:cs="Times New Roman"/>
          <w:b/>
        </w:rPr>
        <w:t>0</w:t>
      </w:r>
      <w:r w:rsidR="004C2AAB" w:rsidRPr="004C2AAB">
        <w:rPr>
          <w:rFonts w:ascii="Times New Roman" w:hAnsi="Times New Roman" w:cs="Times New Roman"/>
          <w:b/>
        </w:rPr>
        <w:t>7</w:t>
      </w:r>
      <w:r w:rsidRPr="004C2AAB">
        <w:rPr>
          <w:rFonts w:ascii="Times New Roman" w:hAnsi="Times New Roman" w:cs="Times New Roman"/>
          <w:b/>
        </w:rPr>
        <w:t>/</w:t>
      </w:r>
      <w:r w:rsidR="008037FE" w:rsidRPr="004C2AAB">
        <w:rPr>
          <w:rFonts w:ascii="Times New Roman" w:hAnsi="Times New Roman" w:cs="Times New Roman"/>
          <w:b/>
        </w:rPr>
        <w:t>12</w:t>
      </w:r>
      <w:r w:rsidRPr="004C2AAB">
        <w:rPr>
          <w:rFonts w:ascii="Times New Roman" w:hAnsi="Times New Roman" w:cs="Times New Roman"/>
          <w:b/>
        </w:rPr>
        <w:t>/2016</w:t>
      </w:r>
    </w:p>
    <w:p w:rsidR="004956F2" w:rsidRPr="004C2AAB" w:rsidRDefault="004956F2" w:rsidP="004956F2">
      <w:pPr>
        <w:autoSpaceDE w:val="0"/>
        <w:autoSpaceDN w:val="0"/>
        <w:adjustRightInd w:val="0"/>
        <w:spacing w:after="0" w:line="312" w:lineRule="auto"/>
        <w:jc w:val="both"/>
        <w:rPr>
          <w:rFonts w:ascii="Times New Roman" w:hAnsi="Times New Roman" w:cs="Times New Roman"/>
          <w:b/>
        </w:rPr>
      </w:pPr>
      <w:r w:rsidRPr="004C2AAB">
        <w:rPr>
          <w:rFonts w:ascii="Times New Roman" w:hAnsi="Times New Roman" w:cs="Times New Roman"/>
          <w:b/>
          <w:u w:val="single"/>
        </w:rPr>
        <w:t>DA SESSÃO PÚBLICA DE CREDENCIAMENTO E PROCESSAMENTO DO PREGÃO</w:t>
      </w:r>
      <w:r w:rsidRPr="004C2AAB">
        <w:rPr>
          <w:rFonts w:ascii="Times New Roman" w:hAnsi="Times New Roman" w:cs="Times New Roman"/>
          <w:b/>
        </w:rPr>
        <w:t xml:space="preserve">: </w:t>
      </w:r>
    </w:p>
    <w:p w:rsidR="004956F2" w:rsidRPr="004C2AAB" w:rsidRDefault="004956F2" w:rsidP="004956F2">
      <w:pPr>
        <w:autoSpaceDE w:val="0"/>
        <w:autoSpaceDN w:val="0"/>
        <w:adjustRightInd w:val="0"/>
        <w:spacing w:after="0" w:line="312" w:lineRule="auto"/>
        <w:jc w:val="both"/>
        <w:rPr>
          <w:rFonts w:ascii="Times New Roman" w:hAnsi="Times New Roman" w:cs="Times New Roman"/>
          <w:b/>
        </w:rPr>
      </w:pPr>
      <w:r w:rsidRPr="004C2AAB">
        <w:rPr>
          <w:rFonts w:ascii="Times New Roman" w:hAnsi="Times New Roman" w:cs="Times New Roman"/>
          <w:b/>
          <w:u w:val="single"/>
        </w:rPr>
        <w:t>DATA</w:t>
      </w:r>
      <w:r w:rsidRPr="004C2AAB">
        <w:rPr>
          <w:rFonts w:ascii="Times New Roman" w:hAnsi="Times New Roman" w:cs="Times New Roman"/>
          <w:b/>
        </w:rPr>
        <w:t xml:space="preserve">: </w:t>
      </w:r>
      <w:r w:rsidR="004C2AAB" w:rsidRPr="004C2AAB">
        <w:rPr>
          <w:rFonts w:ascii="Times New Roman" w:hAnsi="Times New Roman" w:cs="Times New Roman"/>
          <w:b/>
        </w:rPr>
        <w:t>20</w:t>
      </w:r>
      <w:r w:rsidRPr="004C2AAB">
        <w:rPr>
          <w:rFonts w:ascii="Times New Roman" w:hAnsi="Times New Roman" w:cs="Times New Roman"/>
          <w:b/>
        </w:rPr>
        <w:t>/</w:t>
      </w:r>
      <w:r w:rsidR="008037FE" w:rsidRPr="004C2AAB">
        <w:rPr>
          <w:rFonts w:ascii="Times New Roman" w:hAnsi="Times New Roman" w:cs="Times New Roman"/>
          <w:b/>
        </w:rPr>
        <w:t>12</w:t>
      </w:r>
      <w:r w:rsidRPr="004C2AAB">
        <w:rPr>
          <w:rFonts w:ascii="Times New Roman" w:hAnsi="Times New Roman" w:cs="Times New Roman"/>
          <w:b/>
        </w:rPr>
        <w:t>/2016</w:t>
      </w:r>
    </w:p>
    <w:p w:rsidR="004956F2" w:rsidRPr="000E0F46" w:rsidRDefault="004956F2" w:rsidP="004956F2">
      <w:pPr>
        <w:autoSpaceDE w:val="0"/>
        <w:autoSpaceDN w:val="0"/>
        <w:adjustRightInd w:val="0"/>
        <w:spacing w:after="0" w:line="312" w:lineRule="auto"/>
        <w:jc w:val="both"/>
        <w:rPr>
          <w:rFonts w:ascii="Times New Roman" w:hAnsi="Times New Roman" w:cs="Times New Roman"/>
          <w:b/>
        </w:rPr>
      </w:pPr>
      <w:r w:rsidRPr="004C2AAB">
        <w:rPr>
          <w:rFonts w:ascii="Times New Roman" w:hAnsi="Times New Roman" w:cs="Times New Roman"/>
          <w:b/>
          <w:u w:val="single"/>
        </w:rPr>
        <w:t>HORÁRIO</w:t>
      </w:r>
      <w:r w:rsidRPr="004C2AAB">
        <w:rPr>
          <w:rFonts w:ascii="Times New Roman" w:hAnsi="Times New Roman" w:cs="Times New Roman"/>
          <w:b/>
        </w:rPr>
        <w:t>: 0</w:t>
      </w:r>
      <w:r w:rsidR="004C2AAB" w:rsidRPr="004C2AAB">
        <w:rPr>
          <w:rFonts w:ascii="Times New Roman" w:hAnsi="Times New Roman" w:cs="Times New Roman"/>
          <w:b/>
        </w:rPr>
        <w:t>9</w:t>
      </w:r>
      <w:r w:rsidRPr="004C2AAB">
        <w:rPr>
          <w:rFonts w:ascii="Times New Roman" w:hAnsi="Times New Roman" w:cs="Times New Roman"/>
          <w:b/>
        </w:rPr>
        <w:t>h</w:t>
      </w:r>
      <w:r w:rsidR="004C2AAB" w:rsidRPr="004C2AAB">
        <w:rPr>
          <w:rFonts w:ascii="Times New Roman" w:hAnsi="Times New Roman" w:cs="Times New Roman"/>
          <w:b/>
        </w:rPr>
        <w:t>0</w:t>
      </w:r>
      <w:r w:rsidRPr="004C2AAB">
        <w:rPr>
          <w:rFonts w:ascii="Times New Roman" w:hAnsi="Times New Roman" w:cs="Times New Roman"/>
          <w:b/>
        </w:rPr>
        <w:t>0min</w:t>
      </w:r>
    </w:p>
    <w:p w:rsidR="004956F2" w:rsidRPr="000E0F46" w:rsidRDefault="004956F2" w:rsidP="004956F2">
      <w:pPr>
        <w:spacing w:after="0" w:line="312" w:lineRule="auto"/>
        <w:jc w:val="both"/>
        <w:rPr>
          <w:rStyle w:val="Forte"/>
          <w:rFonts w:ascii="Times New Roman" w:eastAsia="Arial Unicode MS" w:hAnsi="Times New Roman" w:cs="Times New Roman"/>
        </w:rPr>
      </w:pPr>
    </w:p>
    <w:p w:rsidR="004956F2" w:rsidRPr="000E0F46" w:rsidRDefault="004956F2" w:rsidP="004956F2">
      <w:pPr>
        <w:autoSpaceDE w:val="0"/>
        <w:autoSpaceDN w:val="0"/>
        <w:adjustRightInd w:val="0"/>
        <w:spacing w:after="0" w:line="312" w:lineRule="auto"/>
        <w:jc w:val="both"/>
        <w:rPr>
          <w:rFonts w:ascii="Times New Roman" w:hAnsi="Times New Roman" w:cs="Times New Roman"/>
          <w:bCs/>
        </w:rPr>
      </w:pPr>
      <w:r w:rsidRPr="000E0F46">
        <w:rPr>
          <w:rFonts w:ascii="Times New Roman" w:hAnsi="Times New Roman" w:cs="Times New Roman"/>
          <w:b/>
        </w:rPr>
        <w:t>LOCAL DA REALIZAÇÃO DO PREGÃO</w:t>
      </w:r>
      <w:r w:rsidRPr="000E0F46">
        <w:rPr>
          <w:rFonts w:ascii="Times New Roman" w:hAnsi="Times New Roman" w:cs="Times New Roman"/>
          <w:bCs/>
        </w:rPr>
        <w:t xml:space="preserve">: Na Divisão de Licitações da </w:t>
      </w:r>
      <w:r w:rsidR="008037FE" w:rsidRPr="000E0F46">
        <w:rPr>
          <w:rFonts w:ascii="Times New Roman" w:hAnsi="Times New Roman" w:cs="Times New Roman"/>
          <w:bCs/>
        </w:rPr>
        <w:t>Prefeitura Municipal de Japorã</w:t>
      </w:r>
      <w:r w:rsidRPr="000E0F46">
        <w:rPr>
          <w:rFonts w:ascii="Times New Roman" w:hAnsi="Times New Roman" w:cs="Times New Roman"/>
          <w:bCs/>
        </w:rPr>
        <w:t xml:space="preserve">, localizada na </w:t>
      </w:r>
      <w:r w:rsidR="008037FE" w:rsidRPr="000E0F46">
        <w:rPr>
          <w:rFonts w:ascii="Times New Roman" w:hAnsi="Times New Roman" w:cs="Times New Roman"/>
          <w:bCs/>
        </w:rPr>
        <w:t>Av. Dep. Fernando Saldanha, s/nº.</w:t>
      </w:r>
      <w:r w:rsidRPr="000E0F46">
        <w:rPr>
          <w:rFonts w:ascii="Times New Roman" w:hAnsi="Times New Roman" w:cs="Times New Roman"/>
          <w:bCs/>
        </w:rPr>
        <w:t xml:space="preserve">, Centro, </w:t>
      </w:r>
      <w:r w:rsidR="008037FE" w:rsidRPr="000E0F46">
        <w:rPr>
          <w:rFonts w:ascii="Times New Roman" w:hAnsi="Times New Roman" w:cs="Times New Roman"/>
          <w:bCs/>
        </w:rPr>
        <w:t>Japorã-MS</w:t>
      </w:r>
      <w:r w:rsidRPr="000E0F46">
        <w:rPr>
          <w:rFonts w:ascii="Times New Roman" w:hAnsi="Times New Roman" w:cs="Times New Roman"/>
          <w:bCs/>
        </w:rPr>
        <w:t>.</w:t>
      </w:r>
    </w:p>
    <w:p w:rsidR="004956F2" w:rsidRPr="000E0F46" w:rsidRDefault="004956F2" w:rsidP="004956F2">
      <w:pPr>
        <w:autoSpaceDE w:val="0"/>
        <w:autoSpaceDN w:val="0"/>
        <w:adjustRightInd w:val="0"/>
        <w:spacing w:after="0" w:line="312" w:lineRule="auto"/>
        <w:jc w:val="both"/>
        <w:rPr>
          <w:rFonts w:ascii="Times New Roman" w:hAnsi="Times New Roman" w:cs="Times New Roman"/>
          <w:bCs/>
          <w:color w:val="000000"/>
        </w:rPr>
      </w:pPr>
    </w:p>
    <w:p w:rsidR="004956F2" w:rsidRPr="000E0F46" w:rsidRDefault="004956F2" w:rsidP="004956F2">
      <w:pPr>
        <w:autoSpaceDE w:val="0"/>
        <w:autoSpaceDN w:val="0"/>
        <w:adjustRightInd w:val="0"/>
        <w:spacing w:after="0" w:line="312" w:lineRule="auto"/>
        <w:jc w:val="both"/>
        <w:rPr>
          <w:rFonts w:ascii="Times New Roman" w:hAnsi="Times New Roman" w:cs="Times New Roman"/>
          <w:bCs/>
          <w:color w:val="000000"/>
        </w:rPr>
      </w:pPr>
      <w:r w:rsidRPr="000E0F46">
        <w:rPr>
          <w:rFonts w:ascii="Times New Roman" w:hAnsi="Times New Roman" w:cs="Times New Roman"/>
          <w:b/>
          <w:color w:val="000000"/>
        </w:rPr>
        <w:t xml:space="preserve">OBTENÇÃO DO EDITAL: </w:t>
      </w:r>
      <w:r w:rsidRPr="000E0F46">
        <w:rPr>
          <w:rFonts w:ascii="Times New Roman" w:hAnsi="Times New Roman" w:cs="Times New Roman"/>
          <w:bCs/>
          <w:color w:val="000000"/>
        </w:rPr>
        <w:t xml:space="preserve">Na Divisão de Licitações, </w:t>
      </w:r>
      <w:r w:rsidRPr="000E0F46">
        <w:rPr>
          <w:rFonts w:ascii="Times New Roman" w:hAnsi="Times New Roman" w:cs="Times New Roman"/>
          <w:bCs/>
        </w:rPr>
        <w:t xml:space="preserve">localizado na </w:t>
      </w:r>
      <w:r w:rsidR="008037FE" w:rsidRPr="000E0F46">
        <w:rPr>
          <w:rFonts w:ascii="Times New Roman" w:hAnsi="Times New Roman" w:cs="Times New Roman"/>
          <w:bCs/>
        </w:rPr>
        <w:t>Av. Dep. Fernando Saldanha, s/nº.</w:t>
      </w:r>
      <w:r w:rsidRPr="000E0F46">
        <w:rPr>
          <w:rFonts w:ascii="Times New Roman" w:hAnsi="Times New Roman" w:cs="Times New Roman"/>
          <w:bCs/>
        </w:rPr>
        <w:t xml:space="preserve">, Centro, </w:t>
      </w:r>
      <w:r w:rsidR="008037FE" w:rsidRPr="000E0F46">
        <w:rPr>
          <w:rFonts w:ascii="Times New Roman" w:hAnsi="Times New Roman" w:cs="Times New Roman"/>
          <w:bCs/>
        </w:rPr>
        <w:t>Japorã-MS</w:t>
      </w:r>
      <w:r w:rsidRPr="000E0F46">
        <w:rPr>
          <w:rFonts w:ascii="Times New Roman" w:hAnsi="Times New Roman" w:cs="Times New Roman"/>
          <w:bCs/>
        </w:rPr>
        <w:t xml:space="preserve">, </w:t>
      </w:r>
      <w:r w:rsidR="008037FE" w:rsidRPr="000E0F46">
        <w:rPr>
          <w:rFonts w:ascii="Times New Roman" w:hAnsi="Times New Roman" w:cs="Times New Roman"/>
          <w:bCs/>
          <w:color w:val="000000"/>
        </w:rPr>
        <w:t xml:space="preserve">TELEFONE (0xx67) 3475-1712 </w:t>
      </w:r>
      <w:r w:rsidRPr="000E0F46">
        <w:rPr>
          <w:rFonts w:ascii="Times New Roman" w:hAnsi="Times New Roman" w:cs="Times New Roman"/>
          <w:bCs/>
          <w:color w:val="000000"/>
        </w:rPr>
        <w:t xml:space="preserve">das </w:t>
      </w:r>
      <w:r w:rsidR="008037FE" w:rsidRPr="000E0F46">
        <w:rPr>
          <w:rFonts w:ascii="Times New Roman" w:hAnsi="Times New Roman" w:cs="Times New Roman"/>
          <w:bCs/>
          <w:color w:val="000000"/>
        </w:rPr>
        <w:t>08</w:t>
      </w:r>
      <w:r w:rsidRPr="000E0F46">
        <w:rPr>
          <w:rFonts w:ascii="Times New Roman" w:hAnsi="Times New Roman" w:cs="Times New Roman"/>
          <w:bCs/>
          <w:color w:val="000000"/>
        </w:rPr>
        <w:t>h00min às 1</w:t>
      </w:r>
      <w:r w:rsidR="008037FE" w:rsidRPr="000E0F46">
        <w:rPr>
          <w:rFonts w:ascii="Times New Roman" w:hAnsi="Times New Roman" w:cs="Times New Roman"/>
          <w:bCs/>
          <w:color w:val="000000"/>
        </w:rPr>
        <w:t>3</w:t>
      </w:r>
      <w:r w:rsidRPr="000E0F46">
        <w:rPr>
          <w:rFonts w:ascii="Times New Roman" w:hAnsi="Times New Roman" w:cs="Times New Roman"/>
          <w:bCs/>
          <w:color w:val="000000"/>
        </w:rPr>
        <w:t>h00min.</w:t>
      </w:r>
    </w:p>
    <w:p w:rsidR="004956F2" w:rsidRPr="000E0F46" w:rsidRDefault="004956F2" w:rsidP="004956F2">
      <w:pPr>
        <w:autoSpaceDE w:val="0"/>
        <w:autoSpaceDN w:val="0"/>
        <w:adjustRightInd w:val="0"/>
        <w:spacing w:after="0" w:line="312" w:lineRule="auto"/>
        <w:jc w:val="both"/>
        <w:rPr>
          <w:rFonts w:ascii="Times New Roman" w:hAnsi="Times New Roman" w:cs="Times New Roman"/>
          <w:bCs/>
          <w:color w:val="000000"/>
        </w:rPr>
      </w:pPr>
      <w:r w:rsidRPr="000E0F46">
        <w:rPr>
          <w:rFonts w:ascii="Times New Roman" w:hAnsi="Times New Roman" w:cs="Times New Roman"/>
          <w:b/>
          <w:color w:val="000000"/>
        </w:rPr>
        <w:t>VALOR DO EDITAL</w:t>
      </w:r>
      <w:r w:rsidRPr="000E0F46">
        <w:rPr>
          <w:rFonts w:ascii="Times New Roman" w:hAnsi="Times New Roman" w:cs="Times New Roman"/>
          <w:bCs/>
          <w:color w:val="000000"/>
        </w:rPr>
        <w:t xml:space="preserve">: R$ 10,00 (dez reais), a cópia reprográfica. O edital também poderá ser obtido </w:t>
      </w:r>
      <w:r w:rsidRPr="000E0F46">
        <w:rPr>
          <w:rFonts w:ascii="Times New Roman" w:hAnsi="Times New Roman" w:cs="Times New Roman"/>
          <w:bCs/>
          <w:color w:val="000000"/>
          <w:u w:val="single"/>
        </w:rPr>
        <w:t>gratuitamente</w:t>
      </w:r>
      <w:r w:rsidRPr="000E0F46">
        <w:rPr>
          <w:rFonts w:ascii="Times New Roman" w:hAnsi="Times New Roman" w:cs="Times New Roman"/>
          <w:bCs/>
          <w:color w:val="000000"/>
        </w:rPr>
        <w:t xml:space="preserve"> através do site </w:t>
      </w:r>
      <w:hyperlink r:id="rId12" w:history="1">
        <w:r w:rsidR="008037FE" w:rsidRPr="000E0F46">
          <w:rPr>
            <w:rStyle w:val="Hyperlink"/>
            <w:rFonts w:ascii="Times New Roman" w:hAnsi="Times New Roman" w:cs="Times New Roman"/>
            <w:bCs/>
          </w:rPr>
          <w:t>www.japora.ms.gov.br</w:t>
        </w:r>
      </w:hyperlink>
      <w:r w:rsidRPr="000E0F46">
        <w:rPr>
          <w:rFonts w:ascii="Times New Roman" w:hAnsi="Times New Roman" w:cs="Times New Roman"/>
          <w:bCs/>
          <w:color w:val="000000"/>
        </w:rPr>
        <w:t xml:space="preserve"> – editais.</w:t>
      </w:r>
    </w:p>
    <w:p w:rsidR="004956F2" w:rsidRPr="000E0F46" w:rsidRDefault="004956F2" w:rsidP="004956F2">
      <w:pPr>
        <w:spacing w:after="0" w:line="312" w:lineRule="auto"/>
        <w:jc w:val="both"/>
        <w:rPr>
          <w:rFonts w:ascii="Times New Roman" w:hAnsi="Times New Roman" w:cs="Times New Roman"/>
        </w:rPr>
      </w:pPr>
    </w:p>
    <w:p w:rsidR="004956F2" w:rsidRPr="000E0F46" w:rsidRDefault="004956F2" w:rsidP="004956F2">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 </w:t>
      </w:r>
      <w:r w:rsidRPr="000E0F46">
        <w:rPr>
          <w:rFonts w:ascii="Times New Roman" w:hAnsi="Times New Roman" w:cs="Times New Roman"/>
          <w:b/>
        </w:rPr>
        <w:t>PREFEITURA MUNICIPAL</w:t>
      </w:r>
      <w:r w:rsidR="004956F2" w:rsidRPr="000E0F46">
        <w:rPr>
          <w:rFonts w:ascii="Times New Roman" w:hAnsi="Times New Roman" w:cs="Times New Roman"/>
          <w:b/>
        </w:rPr>
        <w:t xml:space="preserve"> DE </w:t>
      </w:r>
      <w:r w:rsidR="008037FE" w:rsidRPr="000E0F46">
        <w:rPr>
          <w:rFonts w:ascii="Times New Roman" w:hAnsi="Times New Roman" w:cs="Times New Roman"/>
          <w:b/>
        </w:rPr>
        <w:t>JAPORÃ-MS</w:t>
      </w:r>
      <w:r w:rsidRPr="000E0F46">
        <w:rPr>
          <w:rFonts w:ascii="Times New Roman" w:hAnsi="Times New Roman" w:cs="Times New Roman"/>
        </w:rPr>
        <w:t xml:space="preserve"> torna público para conhecimento de todos os interessados que no dia e hora abaixo indicados, será realizada licitação na modalidade </w:t>
      </w:r>
      <w:r w:rsidRPr="000E0F46">
        <w:rPr>
          <w:rFonts w:ascii="Times New Roman" w:hAnsi="Times New Roman" w:cs="Times New Roman"/>
          <w:b/>
        </w:rPr>
        <w:t>PREGÃO</w:t>
      </w:r>
      <w:r w:rsidRPr="000E0F46">
        <w:rPr>
          <w:rFonts w:ascii="Times New Roman" w:hAnsi="Times New Roman" w:cs="Times New Roman"/>
        </w:rPr>
        <w:t xml:space="preserve"> na forma </w:t>
      </w:r>
      <w:r w:rsidRPr="000E0F46">
        <w:rPr>
          <w:rFonts w:ascii="Times New Roman" w:hAnsi="Times New Roman" w:cs="Times New Roman"/>
          <w:b/>
        </w:rPr>
        <w:t>PRESENCIAL</w:t>
      </w:r>
      <w:r w:rsidRPr="000E0F46">
        <w:rPr>
          <w:rFonts w:ascii="Times New Roman" w:hAnsi="Times New Roman" w:cs="Times New Roman"/>
        </w:rPr>
        <w:t xml:space="preserve">, com critério de julgamento de </w:t>
      </w:r>
      <w:r w:rsidRPr="000E0F46">
        <w:rPr>
          <w:rFonts w:ascii="Times New Roman" w:hAnsi="Times New Roman" w:cs="Times New Roman"/>
          <w:b/>
        </w:rPr>
        <w:t>MENOR PREÇO</w:t>
      </w:r>
      <w:r w:rsidRPr="000E0F46">
        <w:rPr>
          <w:rFonts w:ascii="Times New Roman" w:hAnsi="Times New Roman" w:cs="Times New Roman"/>
        </w:rPr>
        <w:t xml:space="preserve"> que ser</w:t>
      </w:r>
      <w:r w:rsidR="004956F2" w:rsidRPr="000E0F46">
        <w:rPr>
          <w:rFonts w:ascii="Times New Roman" w:hAnsi="Times New Roman" w:cs="Times New Roman"/>
        </w:rPr>
        <w:t>á</w:t>
      </w:r>
      <w:r w:rsidRPr="000E0F46">
        <w:rPr>
          <w:rFonts w:ascii="Times New Roman" w:hAnsi="Times New Roman" w:cs="Times New Roman"/>
        </w:rPr>
        <w:t xml:space="preserve"> regido pela Lei Federal nº 10.520, de 17/07/2002, com aplicação subsidiária da Lei Federal nº 8.666/93 e suas alterações, </w:t>
      </w:r>
      <w:r w:rsidR="008037FE" w:rsidRPr="000E0F46">
        <w:rPr>
          <w:rFonts w:ascii="Times New Roman" w:hAnsi="Times New Roman" w:cs="Times New Roman"/>
        </w:rPr>
        <w:t>Decreto Federal nº 5.450/2005, Decretos Municipais nº 988/15, nº.1.000/15, nº1.001/15, nº1.009/15 e Resoluções CGM/SEAPLANDE nº 01/15 e 02/15, Lei Complementar Federal nº 123/2006  e Lei Complementar  Municipal nº 039/2015</w:t>
      </w:r>
      <w:r w:rsidR="004956F2" w:rsidRPr="000E0F46">
        <w:rPr>
          <w:rFonts w:ascii="Times New Roman" w:hAnsi="Times New Roman" w:cs="Times New Roman"/>
        </w:rPr>
        <w:t>, com alterações posteriores e demais normas regulamentares aplicáveis à espécie</w:t>
      </w:r>
      <w:r w:rsidRPr="000E0F46">
        <w:rPr>
          <w:rFonts w:ascii="Times New Roman" w:hAnsi="Times New Roman" w:cs="Times New Roman"/>
        </w:rPr>
        <w:t>, além das demais disposições legais aplicáveis, e pelas condições estabelecidas no presente Edital e seus anexos.</w:t>
      </w:r>
    </w:p>
    <w:p w:rsidR="00406763" w:rsidRPr="000E0F46" w:rsidRDefault="00406763" w:rsidP="00E31CCA">
      <w:pPr>
        <w:spacing w:after="0" w:line="312" w:lineRule="auto"/>
        <w:jc w:val="both"/>
        <w:rPr>
          <w:rFonts w:ascii="Times New Roman" w:hAnsi="Times New Roman" w:cs="Times New Roman"/>
        </w:rPr>
      </w:pPr>
    </w:p>
    <w:p w:rsidR="004E6BEC"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 </w:t>
      </w:r>
      <w:r w:rsidR="00406763" w:rsidRPr="000E0F46">
        <w:rPr>
          <w:rFonts w:ascii="Times New Roman" w:hAnsi="Times New Roman" w:cs="Times New Roman"/>
        </w:rPr>
        <w:t>apresentação</w:t>
      </w:r>
      <w:r w:rsidRPr="000E0F46">
        <w:rPr>
          <w:rFonts w:ascii="Times New Roman" w:hAnsi="Times New Roman" w:cs="Times New Roman"/>
        </w:rPr>
        <w:t xml:space="preserve"> do software</w:t>
      </w:r>
      <w:r w:rsidR="006B7538" w:rsidRPr="000E0F46">
        <w:rPr>
          <w:rFonts w:ascii="Times New Roman" w:hAnsi="Times New Roman" w:cs="Times New Roman"/>
        </w:rPr>
        <w:t xml:space="preserve"> (certificação)</w:t>
      </w:r>
      <w:r w:rsidRPr="000E0F46">
        <w:rPr>
          <w:rFonts w:ascii="Times New Roman" w:hAnsi="Times New Roman" w:cs="Times New Roman"/>
        </w:rPr>
        <w:t xml:space="preserve"> em sistema de gestão previdenciária para efetuar a correta aferição dos pagamentos dos encargos previdenciários de acordo com a legislação vigente, com o objetivo de desonerar a folha de pagamento,</w:t>
      </w:r>
      <w:r w:rsidR="00406763" w:rsidRPr="000E0F46">
        <w:rPr>
          <w:rFonts w:ascii="Times New Roman" w:hAnsi="Times New Roman" w:cs="Times New Roman"/>
        </w:rPr>
        <w:t xml:space="preserve"> deverá ser realizada no mesmo dia da sessão de processamento do pregão, após credenciamento dos interessados,</w:t>
      </w:r>
      <w:r w:rsidRPr="000E0F46">
        <w:rPr>
          <w:rFonts w:ascii="Times New Roman" w:hAnsi="Times New Roman" w:cs="Times New Roman"/>
        </w:rPr>
        <w:t xml:space="preserve"> no </w:t>
      </w:r>
      <w:r w:rsidRPr="004C2AAB">
        <w:rPr>
          <w:rFonts w:ascii="Times New Roman" w:hAnsi="Times New Roman" w:cs="Times New Roman"/>
        </w:rPr>
        <w:t xml:space="preserve">dia </w:t>
      </w:r>
      <w:r w:rsidR="004C2AAB" w:rsidRPr="004C2AAB">
        <w:rPr>
          <w:rFonts w:ascii="Times New Roman" w:hAnsi="Times New Roman" w:cs="Times New Roman"/>
          <w:u w:val="single"/>
        </w:rPr>
        <w:t>20 de dezembro</w:t>
      </w:r>
      <w:r w:rsidR="00A24478" w:rsidRPr="004C2AAB">
        <w:rPr>
          <w:rFonts w:ascii="Times New Roman" w:hAnsi="Times New Roman" w:cs="Times New Roman"/>
          <w:u w:val="single"/>
        </w:rPr>
        <w:t xml:space="preserve"> </w:t>
      </w:r>
      <w:r w:rsidR="00A0532C" w:rsidRPr="004C2AAB">
        <w:rPr>
          <w:rFonts w:ascii="Times New Roman" w:hAnsi="Times New Roman" w:cs="Times New Roman"/>
          <w:u w:val="single"/>
        </w:rPr>
        <w:t>de 2016</w:t>
      </w:r>
      <w:r w:rsidR="00406763" w:rsidRPr="000E0F46">
        <w:rPr>
          <w:rFonts w:ascii="Times New Roman" w:hAnsi="Times New Roman" w:cs="Times New Roman"/>
        </w:rPr>
        <w:t xml:space="preserve">. O </w:t>
      </w:r>
      <w:r w:rsidR="00406763" w:rsidRPr="000E0F46">
        <w:rPr>
          <w:rFonts w:ascii="Times New Roman" w:hAnsi="Times New Roman" w:cs="Times New Roman"/>
        </w:rPr>
        <w:lastRenderedPageBreak/>
        <w:t xml:space="preserve">software será </w:t>
      </w:r>
      <w:r w:rsidR="006B7538" w:rsidRPr="000E0F46">
        <w:rPr>
          <w:rFonts w:ascii="Times New Roman" w:hAnsi="Times New Roman" w:cs="Times New Roman"/>
        </w:rPr>
        <w:t>apreciado</w:t>
      </w:r>
      <w:r w:rsidR="00406763" w:rsidRPr="000E0F46">
        <w:rPr>
          <w:rFonts w:ascii="Times New Roman" w:hAnsi="Times New Roman" w:cs="Times New Roman"/>
        </w:rPr>
        <w:t xml:space="preserve"> pelos membros da Equipe de Apoio</w:t>
      </w:r>
      <w:r w:rsidR="000475CD" w:rsidRPr="000E0F46">
        <w:rPr>
          <w:rFonts w:ascii="Times New Roman" w:hAnsi="Times New Roman" w:cs="Times New Roman"/>
        </w:rPr>
        <w:t xml:space="preserve"> da área técnica da prefeitura</w:t>
      </w:r>
      <w:r w:rsidR="00406763" w:rsidRPr="000E0F46">
        <w:rPr>
          <w:rFonts w:ascii="Times New Roman" w:hAnsi="Times New Roman" w:cs="Times New Roman"/>
        </w:rPr>
        <w:t xml:space="preserve"> especialmente designados para conferência, análise e emissão de parecer a respeito das funcionalidades do software</w:t>
      </w:r>
      <w:r w:rsidR="00441C6D" w:rsidRPr="000E0F46">
        <w:rPr>
          <w:rFonts w:ascii="Times New Roman" w:hAnsi="Times New Roman" w:cs="Times New Roman"/>
        </w:rPr>
        <w:t xml:space="preserve"> (certificação)</w:t>
      </w:r>
      <w:r w:rsidR="00406763" w:rsidRPr="000E0F46">
        <w:rPr>
          <w:rFonts w:ascii="Times New Roman" w:hAnsi="Times New Roman" w:cs="Times New Roman"/>
        </w:rPr>
        <w:t xml:space="preserve">.Cada </w:t>
      </w:r>
      <w:r w:rsidRPr="000E0F46">
        <w:rPr>
          <w:rFonts w:ascii="Times New Roman" w:hAnsi="Times New Roman" w:cs="Times New Roman"/>
        </w:rPr>
        <w:t>empr</w:t>
      </w:r>
      <w:r w:rsidR="00A0532C" w:rsidRPr="000E0F46">
        <w:rPr>
          <w:rFonts w:ascii="Times New Roman" w:hAnsi="Times New Roman" w:cs="Times New Roman"/>
        </w:rPr>
        <w:t>e</w:t>
      </w:r>
      <w:r w:rsidRPr="000E0F46">
        <w:rPr>
          <w:rFonts w:ascii="Times New Roman" w:hAnsi="Times New Roman" w:cs="Times New Roman"/>
        </w:rPr>
        <w:t xml:space="preserve">sa terá 20 minutos para demonstrar todas as ferramentas que realize a correta aferição dos encargos previdenciários e </w:t>
      </w:r>
      <w:r w:rsidRPr="000E0F46">
        <w:rPr>
          <w:rFonts w:ascii="Times New Roman" w:hAnsi="Times New Roman" w:cs="Times New Roman"/>
          <w:u w:val="single"/>
        </w:rPr>
        <w:t>realize diagnostico dos resumos das folhas de paga</w:t>
      </w:r>
      <w:r w:rsidR="0020232E" w:rsidRPr="000E0F46">
        <w:rPr>
          <w:rFonts w:ascii="Times New Roman" w:hAnsi="Times New Roman" w:cs="Times New Roman"/>
          <w:u w:val="single"/>
        </w:rPr>
        <w:t>mentos e GFIP disponibilizada</w:t>
      </w:r>
      <w:r w:rsidR="0020232E" w:rsidRPr="000E0F46">
        <w:rPr>
          <w:rFonts w:ascii="Times New Roman" w:hAnsi="Times New Roman" w:cs="Times New Roman"/>
        </w:rPr>
        <w:t xml:space="preserve">. </w:t>
      </w:r>
      <w:r w:rsidR="00180376" w:rsidRPr="000E0F46">
        <w:rPr>
          <w:rFonts w:ascii="Times New Roman" w:hAnsi="Times New Roman" w:cs="Times New Roman"/>
        </w:rPr>
        <w:t>Cada licitante deverá trazer seu sistema previamente instalado em seu próprio equipamento (notebook</w:t>
      </w:r>
      <w:r w:rsidR="0002162C" w:rsidRPr="000E0F46">
        <w:rPr>
          <w:rFonts w:ascii="Times New Roman" w:hAnsi="Times New Roman" w:cs="Times New Roman"/>
        </w:rPr>
        <w:t>,</w:t>
      </w:r>
      <w:r w:rsidR="00180376" w:rsidRPr="000E0F46">
        <w:rPr>
          <w:rFonts w:ascii="Times New Roman" w:hAnsi="Times New Roman" w:cs="Times New Roman"/>
        </w:rPr>
        <w:t xml:space="preserve"> microcomputador, etc.). </w:t>
      </w:r>
    </w:p>
    <w:p w:rsidR="00180376" w:rsidRPr="000E0F46" w:rsidRDefault="00180376"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O credenciamento,</w:t>
      </w:r>
      <w:r w:rsidR="00693E79" w:rsidRPr="000E0F46">
        <w:rPr>
          <w:rFonts w:ascii="Times New Roman" w:hAnsi="Times New Roman" w:cs="Times New Roman"/>
        </w:rPr>
        <w:t xml:space="preserve"> certificação do software</w:t>
      </w:r>
      <w:r w:rsidRPr="000E0F46">
        <w:rPr>
          <w:rFonts w:ascii="Times New Roman" w:hAnsi="Times New Roman" w:cs="Times New Roman"/>
        </w:rPr>
        <w:t xml:space="preserve"> a entrega dos envelopes “Proposta Comercial” e “Habilitação” e a sessão de disputa, serão realizados nas dependências da </w:t>
      </w:r>
      <w:r w:rsidR="008037FE" w:rsidRPr="000E0F46">
        <w:rPr>
          <w:rFonts w:ascii="Times New Roman" w:hAnsi="Times New Roman" w:cs="Times New Roman"/>
        </w:rPr>
        <w:t>Prefeitura Municipal de Japorã</w:t>
      </w:r>
      <w:r w:rsidRPr="000E0F46">
        <w:rPr>
          <w:rFonts w:ascii="Times New Roman" w:hAnsi="Times New Roman" w:cs="Times New Roman"/>
        </w:rPr>
        <w:t>, n</w:t>
      </w:r>
      <w:r w:rsidR="00A0532C" w:rsidRPr="000E0F46">
        <w:rPr>
          <w:rFonts w:ascii="Times New Roman" w:hAnsi="Times New Roman" w:cs="Times New Roman"/>
        </w:rPr>
        <w:t>aDivisão de Licitações</w:t>
      </w:r>
      <w:r w:rsidRPr="000E0F46">
        <w:rPr>
          <w:rFonts w:ascii="Times New Roman" w:hAnsi="Times New Roman" w:cs="Times New Roman"/>
        </w:rPr>
        <w:t xml:space="preserve">, </w:t>
      </w:r>
      <w:r w:rsidR="003F7D93" w:rsidRPr="000E0F46">
        <w:rPr>
          <w:rFonts w:ascii="Times New Roman" w:hAnsi="Times New Roman" w:cs="Times New Roman"/>
        </w:rPr>
        <w:t>Av. Dep. Fernando Saldanha, s/nº</w:t>
      </w:r>
      <w:r w:rsidR="00A0532C" w:rsidRPr="000E0F46">
        <w:rPr>
          <w:rFonts w:ascii="Times New Roman" w:hAnsi="Times New Roman" w:cs="Times New Roman"/>
        </w:rPr>
        <w:t xml:space="preserve">, Centro, </w:t>
      </w:r>
      <w:r w:rsidR="008037FE" w:rsidRPr="000E0F46">
        <w:rPr>
          <w:rFonts w:ascii="Times New Roman" w:hAnsi="Times New Roman" w:cs="Times New Roman"/>
        </w:rPr>
        <w:t>Japorã-MS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CREDENCIAMENTO E ENTREGA DOS ENVELOPES Nº 01e 02.</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O </w:t>
      </w:r>
      <w:r w:rsidRPr="000E0F46">
        <w:rPr>
          <w:rFonts w:ascii="Times New Roman" w:hAnsi="Times New Roman" w:cs="Times New Roman"/>
          <w:u w:val="single"/>
        </w:rPr>
        <w:t>credenciamento</w:t>
      </w:r>
      <w:r w:rsidRPr="000E0F46">
        <w:rPr>
          <w:rFonts w:ascii="Times New Roman" w:hAnsi="Times New Roman" w:cs="Times New Roman"/>
        </w:rPr>
        <w:t xml:space="preserve"> será realizado </w:t>
      </w:r>
      <w:r w:rsidRPr="004C2AAB">
        <w:rPr>
          <w:rFonts w:ascii="Times New Roman" w:hAnsi="Times New Roman" w:cs="Times New Roman"/>
        </w:rPr>
        <w:t xml:space="preserve">no dia </w:t>
      </w:r>
      <w:r w:rsidR="00A24478" w:rsidRPr="004C2AAB">
        <w:rPr>
          <w:rFonts w:ascii="Times New Roman" w:hAnsi="Times New Roman" w:cs="Times New Roman"/>
          <w:u w:val="single"/>
        </w:rPr>
        <w:t>2</w:t>
      </w:r>
      <w:r w:rsidR="004C2AAB" w:rsidRPr="004C2AAB">
        <w:rPr>
          <w:rFonts w:ascii="Times New Roman" w:hAnsi="Times New Roman" w:cs="Times New Roman"/>
          <w:u w:val="single"/>
        </w:rPr>
        <w:t>0</w:t>
      </w:r>
      <w:r w:rsidRPr="004C2AAB">
        <w:rPr>
          <w:rFonts w:ascii="Times New Roman" w:hAnsi="Times New Roman" w:cs="Times New Roman"/>
          <w:u w:val="single"/>
        </w:rPr>
        <w:t>/</w:t>
      </w:r>
      <w:r w:rsidR="004C2AAB" w:rsidRPr="004C2AAB">
        <w:rPr>
          <w:rFonts w:ascii="Times New Roman" w:hAnsi="Times New Roman" w:cs="Times New Roman"/>
          <w:u w:val="single"/>
        </w:rPr>
        <w:t>12</w:t>
      </w:r>
      <w:r w:rsidRPr="004C2AAB">
        <w:rPr>
          <w:rFonts w:ascii="Times New Roman" w:hAnsi="Times New Roman" w:cs="Times New Roman"/>
          <w:u w:val="single"/>
        </w:rPr>
        <w:t>/</w:t>
      </w:r>
      <w:r w:rsidR="00A24478" w:rsidRPr="004C2AAB">
        <w:rPr>
          <w:rFonts w:ascii="Times New Roman" w:hAnsi="Times New Roman" w:cs="Times New Roman"/>
          <w:u w:val="single"/>
        </w:rPr>
        <w:t>16</w:t>
      </w:r>
      <w:r w:rsidRPr="004C2AAB">
        <w:rPr>
          <w:rFonts w:ascii="Times New Roman" w:hAnsi="Times New Roman" w:cs="Times New Roman"/>
          <w:u w:val="single"/>
        </w:rPr>
        <w:t xml:space="preserve">, às </w:t>
      </w:r>
      <w:r w:rsidR="00A24478" w:rsidRPr="004C2AAB">
        <w:rPr>
          <w:rFonts w:ascii="Times New Roman" w:hAnsi="Times New Roman" w:cs="Times New Roman"/>
          <w:u w:val="single"/>
        </w:rPr>
        <w:t>0</w:t>
      </w:r>
      <w:r w:rsidR="004C2AAB" w:rsidRPr="004C2AAB">
        <w:rPr>
          <w:rFonts w:ascii="Times New Roman" w:hAnsi="Times New Roman" w:cs="Times New Roman"/>
          <w:u w:val="single"/>
        </w:rPr>
        <w:t>9</w:t>
      </w:r>
      <w:r w:rsidR="00A24478" w:rsidRPr="004C2AAB">
        <w:rPr>
          <w:rFonts w:ascii="Times New Roman" w:hAnsi="Times New Roman" w:cs="Times New Roman"/>
          <w:u w:val="single"/>
        </w:rPr>
        <w:t>h</w:t>
      </w:r>
      <w:r w:rsidR="004C2AAB" w:rsidRPr="004C2AAB">
        <w:rPr>
          <w:rFonts w:ascii="Times New Roman" w:hAnsi="Times New Roman" w:cs="Times New Roman"/>
          <w:u w:val="single"/>
        </w:rPr>
        <w:t>0</w:t>
      </w:r>
      <w:r w:rsidR="00A24478" w:rsidRPr="004C2AAB">
        <w:rPr>
          <w:rFonts w:ascii="Times New Roman" w:hAnsi="Times New Roman" w:cs="Times New Roman"/>
          <w:u w:val="single"/>
        </w:rPr>
        <w:t>0min</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INÍCIO DA SESSÃO DE DISPUTA DE PREÇOS:</w:t>
      </w:r>
    </w:p>
    <w:p w:rsidR="00E31CCA" w:rsidRPr="000E0F46" w:rsidRDefault="00E31CCA" w:rsidP="00E31CCA">
      <w:pPr>
        <w:spacing w:after="0" w:line="312" w:lineRule="auto"/>
        <w:jc w:val="both"/>
        <w:rPr>
          <w:rFonts w:ascii="Times New Roman" w:hAnsi="Times New Roman" w:cs="Times New Roman"/>
        </w:rPr>
      </w:pPr>
      <w:r w:rsidRPr="004C2AAB">
        <w:rPr>
          <w:rFonts w:ascii="Times New Roman" w:hAnsi="Times New Roman" w:cs="Times New Roman"/>
        </w:rPr>
        <w:t xml:space="preserve">No dia </w:t>
      </w:r>
      <w:r w:rsidR="00A24478" w:rsidRPr="004C2AAB">
        <w:rPr>
          <w:rFonts w:ascii="Times New Roman" w:hAnsi="Times New Roman" w:cs="Times New Roman"/>
          <w:u w:val="single"/>
        </w:rPr>
        <w:t>2</w:t>
      </w:r>
      <w:r w:rsidR="004C2AAB" w:rsidRPr="004C2AAB">
        <w:rPr>
          <w:rFonts w:ascii="Times New Roman" w:hAnsi="Times New Roman" w:cs="Times New Roman"/>
          <w:u w:val="single"/>
        </w:rPr>
        <w:t>0</w:t>
      </w:r>
      <w:r w:rsidRPr="004C2AAB">
        <w:rPr>
          <w:rFonts w:ascii="Times New Roman" w:hAnsi="Times New Roman" w:cs="Times New Roman"/>
          <w:u w:val="single"/>
        </w:rPr>
        <w:t>/</w:t>
      </w:r>
      <w:r w:rsidR="004C2AAB" w:rsidRPr="004C2AAB">
        <w:rPr>
          <w:rFonts w:ascii="Times New Roman" w:hAnsi="Times New Roman" w:cs="Times New Roman"/>
          <w:u w:val="single"/>
        </w:rPr>
        <w:t>12</w:t>
      </w:r>
      <w:r w:rsidRPr="004C2AAB">
        <w:rPr>
          <w:rFonts w:ascii="Times New Roman" w:hAnsi="Times New Roman" w:cs="Times New Roman"/>
          <w:u w:val="single"/>
        </w:rPr>
        <w:t>/</w:t>
      </w:r>
      <w:r w:rsidR="00A24478" w:rsidRPr="004C2AAB">
        <w:rPr>
          <w:rFonts w:ascii="Times New Roman" w:hAnsi="Times New Roman" w:cs="Times New Roman"/>
          <w:u w:val="single"/>
        </w:rPr>
        <w:t>16</w:t>
      </w:r>
      <w:r w:rsidRPr="004C2AAB">
        <w:rPr>
          <w:rFonts w:ascii="Times New Roman" w:hAnsi="Times New Roman" w:cs="Times New Roman"/>
        </w:rPr>
        <w:t>,</w:t>
      </w:r>
      <w:r w:rsidRPr="000E0F46">
        <w:rPr>
          <w:rFonts w:ascii="Times New Roman" w:hAnsi="Times New Roman" w:cs="Times New Roman"/>
        </w:rPr>
        <w:t xml:space="preserve"> imediatamente após o término do Credenciamento.</w:t>
      </w:r>
    </w:p>
    <w:p w:rsidR="00E77527" w:rsidRPr="000E0F46" w:rsidRDefault="00E77527"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b/>
        </w:rPr>
        <w:t>FORMALIZAÇÃO DE CONSULTAS</w:t>
      </w:r>
      <w:r w:rsidRPr="000E0F46">
        <w:rPr>
          <w:rFonts w:ascii="Times New Roman" w:hAnsi="Times New Roman" w:cs="Times New Roman"/>
        </w:rPr>
        <w:t>: observando o prazo legal, o interessado poderá formular consultas através</w:t>
      </w:r>
      <w:r w:rsidR="000B14AE" w:rsidRPr="000E0F46">
        <w:rPr>
          <w:rFonts w:ascii="Times New Roman" w:hAnsi="Times New Roman" w:cs="Times New Roman"/>
        </w:rPr>
        <w:t xml:space="preserve"> do e-mail </w:t>
      </w:r>
      <w:r w:rsidR="008037FE" w:rsidRPr="000E0F46">
        <w:rPr>
          <w:rFonts w:ascii="Times New Roman" w:hAnsi="Times New Roman" w:cs="Times New Roman"/>
        </w:rPr>
        <w:t>lilicitacaojp@hotmail.com</w:t>
      </w:r>
      <w:r w:rsidRPr="000E0F46">
        <w:rPr>
          <w:rFonts w:ascii="Times New Roman" w:hAnsi="Times New Roman" w:cs="Times New Roman"/>
        </w:rPr>
        <w:t>,informando o número da licitação ou diretamente nas dependências d</w:t>
      </w:r>
      <w:r w:rsidR="000B14AE" w:rsidRPr="000E0F46">
        <w:rPr>
          <w:rFonts w:ascii="Times New Roman" w:hAnsi="Times New Roman" w:cs="Times New Roman"/>
        </w:rPr>
        <w:t xml:space="preserve">a Divisão de Licitações </w:t>
      </w:r>
      <w:r w:rsidRPr="000E0F46">
        <w:rPr>
          <w:rFonts w:ascii="Times New Roman" w:hAnsi="Times New Roman" w:cs="Times New Roman"/>
        </w:rPr>
        <w:t xml:space="preserve">da </w:t>
      </w:r>
      <w:r w:rsidR="008037FE" w:rsidRPr="000E0F46">
        <w:rPr>
          <w:rFonts w:ascii="Times New Roman" w:hAnsi="Times New Roman" w:cs="Times New Roman"/>
        </w:rPr>
        <w:t>Prefeitura Municipal de Japorã</w:t>
      </w:r>
      <w:r w:rsidR="003F7D93" w:rsidRPr="000E0F46">
        <w:rPr>
          <w:rFonts w:ascii="Times New Roman" w:hAnsi="Times New Roman" w:cs="Times New Roman"/>
        </w:rPr>
        <w:t xml:space="preserve"> Av. Dep. Fernando Saldanha, s/nº</w:t>
      </w:r>
      <w:r w:rsidR="000B14AE" w:rsidRPr="000E0F46">
        <w:rPr>
          <w:rFonts w:ascii="Times New Roman" w:hAnsi="Times New Roman" w:cs="Times New Roman"/>
        </w:rPr>
        <w:t xml:space="preserve">, Centro, </w:t>
      </w:r>
      <w:r w:rsidR="008037FE" w:rsidRPr="000E0F46">
        <w:rPr>
          <w:rFonts w:ascii="Times New Roman" w:hAnsi="Times New Roman" w:cs="Times New Roman"/>
        </w:rPr>
        <w:t>Japorã-MS</w:t>
      </w:r>
      <w:r w:rsidRPr="000E0F46">
        <w:rPr>
          <w:rFonts w:ascii="Times New Roman" w:hAnsi="Times New Roman" w:cs="Times New Roman"/>
        </w:rPr>
        <w:t xml:space="preserve">. </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São ANEXOS deste Edital, fazendo parte integrante do mesmo, os seguintes documentos: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77527">
      <w:pPr>
        <w:tabs>
          <w:tab w:val="left" w:pos="284"/>
          <w:tab w:val="left" w:pos="1985"/>
        </w:tabs>
        <w:spacing w:after="0" w:line="312" w:lineRule="auto"/>
        <w:jc w:val="both"/>
        <w:rPr>
          <w:rFonts w:ascii="Times New Roman" w:hAnsi="Times New Roman" w:cs="Times New Roman"/>
          <w:b/>
        </w:rPr>
      </w:pPr>
      <w:r w:rsidRPr="000E0F46">
        <w:rPr>
          <w:rFonts w:ascii="Times New Roman" w:hAnsi="Times New Roman" w:cs="Times New Roman"/>
          <w:b/>
        </w:rPr>
        <w:t xml:space="preserve">a) </w:t>
      </w:r>
      <w:r w:rsidR="00E77527" w:rsidRPr="000E0F46">
        <w:rPr>
          <w:rFonts w:ascii="Times New Roman" w:hAnsi="Times New Roman" w:cs="Times New Roman"/>
          <w:b/>
        </w:rPr>
        <w:tab/>
      </w:r>
      <w:r w:rsidRPr="000E0F46">
        <w:rPr>
          <w:rFonts w:ascii="Times New Roman" w:hAnsi="Times New Roman" w:cs="Times New Roman"/>
          <w:b/>
        </w:rPr>
        <w:t xml:space="preserve">ANEXO I – </w:t>
      </w:r>
      <w:r w:rsidR="00843AF4" w:rsidRPr="000E0F46">
        <w:rPr>
          <w:rFonts w:ascii="Times New Roman" w:hAnsi="Times New Roman" w:cs="Times New Roman"/>
        </w:rPr>
        <w:t>TERMO DE REFERÊNCIA</w:t>
      </w:r>
      <w:r w:rsidRPr="000E0F46">
        <w:rPr>
          <w:rFonts w:ascii="Times New Roman" w:hAnsi="Times New Roman" w:cs="Times New Roman"/>
        </w:rPr>
        <w:t>;</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 xml:space="preserve">b) </w:t>
      </w:r>
      <w:r w:rsidR="00E77527" w:rsidRPr="000E0F46">
        <w:rPr>
          <w:rFonts w:ascii="Times New Roman" w:hAnsi="Times New Roman" w:cs="Times New Roman"/>
          <w:b/>
        </w:rPr>
        <w:tab/>
      </w:r>
      <w:r w:rsidRPr="000E0F46">
        <w:rPr>
          <w:rFonts w:ascii="Times New Roman" w:hAnsi="Times New Roman" w:cs="Times New Roman"/>
          <w:b/>
        </w:rPr>
        <w:t>ANEXO II –</w:t>
      </w:r>
      <w:r w:rsidRPr="000E0F46">
        <w:rPr>
          <w:rFonts w:ascii="Times New Roman" w:hAnsi="Times New Roman" w:cs="Times New Roman"/>
        </w:rPr>
        <w:t>MODELO DE CARTA DE CREDENCIAMENTO</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 xml:space="preserve">c) </w:t>
      </w:r>
      <w:r w:rsidR="00E77527" w:rsidRPr="000E0F46">
        <w:rPr>
          <w:rFonts w:ascii="Times New Roman" w:hAnsi="Times New Roman" w:cs="Times New Roman"/>
          <w:b/>
        </w:rPr>
        <w:tab/>
      </w:r>
      <w:r w:rsidRPr="000E0F46">
        <w:rPr>
          <w:rFonts w:ascii="Times New Roman" w:hAnsi="Times New Roman" w:cs="Times New Roman"/>
          <w:b/>
        </w:rPr>
        <w:t xml:space="preserve">ANEXO III </w:t>
      </w:r>
      <w:r w:rsidR="00843AF4" w:rsidRPr="000E0F46">
        <w:rPr>
          <w:rFonts w:ascii="Times New Roman" w:hAnsi="Times New Roman" w:cs="Times New Roman"/>
          <w:b/>
        </w:rPr>
        <w:t>–</w:t>
      </w:r>
      <w:r w:rsidRPr="000E0F46">
        <w:rPr>
          <w:rFonts w:ascii="Times New Roman" w:hAnsi="Times New Roman" w:cs="Times New Roman"/>
        </w:rPr>
        <w:t>MODELO DE DECLARAÇÃO DE QUE A PROPONENTE CUMPREOS REQUISITOS DE HABILITAÇÃO</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 xml:space="preserve">d) </w:t>
      </w:r>
      <w:r w:rsidR="00E77527" w:rsidRPr="000E0F46">
        <w:rPr>
          <w:rFonts w:ascii="Times New Roman" w:hAnsi="Times New Roman" w:cs="Times New Roman"/>
          <w:b/>
        </w:rPr>
        <w:tab/>
      </w:r>
      <w:r w:rsidRPr="000E0F46">
        <w:rPr>
          <w:rFonts w:ascii="Times New Roman" w:hAnsi="Times New Roman" w:cs="Times New Roman"/>
          <w:b/>
        </w:rPr>
        <w:t>ANEXO IV –</w:t>
      </w:r>
      <w:r w:rsidRPr="000E0F46">
        <w:rPr>
          <w:rFonts w:ascii="Times New Roman" w:hAnsi="Times New Roman" w:cs="Times New Roman"/>
        </w:rPr>
        <w:t xml:space="preserve"> MODELO DE DECLARAÇÃO DE MICROEMPRESA E EMPRESADE PEQUENO PORTE</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e)</w:t>
      </w:r>
      <w:r w:rsidR="00E77527" w:rsidRPr="000E0F46">
        <w:rPr>
          <w:rFonts w:ascii="Times New Roman" w:hAnsi="Times New Roman" w:cs="Times New Roman"/>
          <w:b/>
        </w:rPr>
        <w:tab/>
      </w:r>
      <w:r w:rsidRPr="000E0F46">
        <w:rPr>
          <w:rFonts w:ascii="Times New Roman" w:hAnsi="Times New Roman" w:cs="Times New Roman"/>
          <w:b/>
        </w:rPr>
        <w:t>ANEXO V –</w:t>
      </w:r>
      <w:r w:rsidRPr="000E0F46">
        <w:rPr>
          <w:rFonts w:ascii="Times New Roman" w:hAnsi="Times New Roman" w:cs="Times New Roman"/>
        </w:rPr>
        <w:t xml:space="preserve"> MODELO DA PROPOSTA</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f)</w:t>
      </w:r>
      <w:r w:rsidR="00E77527" w:rsidRPr="000E0F46">
        <w:rPr>
          <w:rFonts w:ascii="Times New Roman" w:hAnsi="Times New Roman" w:cs="Times New Roman"/>
          <w:b/>
        </w:rPr>
        <w:tab/>
      </w:r>
      <w:r w:rsidRPr="000E0F46">
        <w:rPr>
          <w:rFonts w:ascii="Times New Roman" w:hAnsi="Times New Roman" w:cs="Times New Roman"/>
          <w:b/>
        </w:rPr>
        <w:t>ANEXO VI –</w:t>
      </w:r>
      <w:r w:rsidRPr="000E0F46">
        <w:rPr>
          <w:rFonts w:ascii="Times New Roman" w:hAnsi="Times New Roman" w:cs="Times New Roman"/>
        </w:rPr>
        <w:t>MODELO DE DECLARAÇÃO DE INEXISTÊNCIA DE FATOSSUPERVENIENTES OU IMPEDITIVOS DE HABILITAÇÃO E DE CUMPRIMENTOAO DISPOSTO NO INCISO XXXIII DO ART. 7º DA CONSTITUIÇÃO FEDERAL</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 xml:space="preserve">g) </w:t>
      </w:r>
      <w:r w:rsidR="00E77527" w:rsidRPr="000E0F46">
        <w:rPr>
          <w:rFonts w:ascii="Times New Roman" w:hAnsi="Times New Roman" w:cs="Times New Roman"/>
          <w:b/>
        </w:rPr>
        <w:tab/>
      </w:r>
      <w:r w:rsidRPr="000E0F46">
        <w:rPr>
          <w:rFonts w:ascii="Times New Roman" w:hAnsi="Times New Roman" w:cs="Times New Roman"/>
          <w:b/>
        </w:rPr>
        <w:t>ANEXO VII –</w:t>
      </w:r>
      <w:r w:rsidR="00843AF4" w:rsidRPr="000E0F46">
        <w:rPr>
          <w:rFonts w:ascii="Times New Roman" w:hAnsi="Times New Roman" w:cs="Times New Roman"/>
        </w:rPr>
        <w:t>MINUTA DO CONTRATO</w:t>
      </w:r>
    </w:p>
    <w:p w:rsidR="00E31CCA" w:rsidRPr="000E0F46" w:rsidRDefault="00E31CCA" w:rsidP="00E77527">
      <w:pPr>
        <w:tabs>
          <w:tab w:val="left" w:pos="284"/>
          <w:tab w:val="left" w:pos="1985"/>
        </w:tabs>
        <w:spacing w:after="0" w:line="312" w:lineRule="auto"/>
        <w:jc w:val="both"/>
        <w:rPr>
          <w:rFonts w:ascii="Times New Roman" w:hAnsi="Times New Roman" w:cs="Times New Roman"/>
        </w:rPr>
      </w:pPr>
      <w:r w:rsidRPr="000E0F46">
        <w:rPr>
          <w:rFonts w:ascii="Times New Roman" w:hAnsi="Times New Roman" w:cs="Times New Roman"/>
          <w:b/>
        </w:rPr>
        <w:t xml:space="preserve">h) </w:t>
      </w:r>
      <w:r w:rsidR="00E77527" w:rsidRPr="000E0F46">
        <w:rPr>
          <w:rFonts w:ascii="Times New Roman" w:hAnsi="Times New Roman" w:cs="Times New Roman"/>
          <w:b/>
        </w:rPr>
        <w:tab/>
      </w:r>
      <w:r w:rsidRPr="000E0F46">
        <w:rPr>
          <w:rFonts w:ascii="Times New Roman" w:hAnsi="Times New Roman" w:cs="Times New Roman"/>
          <w:b/>
        </w:rPr>
        <w:t>ANEXO VIII –</w:t>
      </w:r>
      <w:r w:rsidRPr="000E0F46">
        <w:rPr>
          <w:rFonts w:ascii="Times New Roman" w:hAnsi="Times New Roman" w:cs="Times New Roman"/>
        </w:rPr>
        <w:t>TERMO DE CIÊNCIA E NOTIFICAÇÃO</w:t>
      </w:r>
    </w:p>
    <w:p w:rsidR="00E31CCA" w:rsidRPr="000E0F46" w:rsidRDefault="00E31CCA" w:rsidP="00E77527">
      <w:pPr>
        <w:tabs>
          <w:tab w:val="left" w:pos="284"/>
        </w:tabs>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DO OBJETO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3F7D93" w:rsidP="00E31CCA">
      <w:pPr>
        <w:spacing w:after="0" w:line="312" w:lineRule="auto"/>
        <w:jc w:val="both"/>
        <w:rPr>
          <w:rFonts w:ascii="Times New Roman" w:hAnsi="Times New Roman" w:cs="Times New Roman"/>
        </w:rPr>
      </w:pPr>
      <w:r w:rsidRPr="000E0F46">
        <w:rPr>
          <w:rFonts w:ascii="Times New Roman" w:hAnsi="Times New Roman" w:cs="Times New Roman"/>
        </w:rPr>
        <w:t>O objeto deste PREGÃO é para C</w:t>
      </w:r>
      <w:r w:rsidR="00E31CCA" w:rsidRPr="000E0F46">
        <w:rPr>
          <w:rFonts w:ascii="Times New Roman" w:hAnsi="Times New Roman" w:cs="Times New Roman"/>
        </w:rPr>
        <w:t xml:space="preserve">ontratação de </w:t>
      </w:r>
      <w:r w:rsidRPr="000E0F46">
        <w:rPr>
          <w:rFonts w:ascii="Times New Roman" w:hAnsi="Times New Roman" w:cs="Times New Roman"/>
        </w:rPr>
        <w:t>E</w:t>
      </w:r>
      <w:r w:rsidR="00E31CCA" w:rsidRPr="000E0F46">
        <w:rPr>
          <w:rFonts w:ascii="Times New Roman" w:hAnsi="Times New Roman" w:cs="Times New Roman"/>
        </w:rPr>
        <w:t xml:space="preserve">mpresa que </w:t>
      </w:r>
      <w:r w:rsidRPr="000E0F46">
        <w:rPr>
          <w:rFonts w:ascii="Times New Roman" w:hAnsi="Times New Roman" w:cs="Times New Roman"/>
        </w:rPr>
        <w:t>C</w:t>
      </w:r>
      <w:r w:rsidR="00E31CCA" w:rsidRPr="000E0F46">
        <w:rPr>
          <w:rFonts w:ascii="Times New Roman" w:hAnsi="Times New Roman" w:cs="Times New Roman"/>
        </w:rPr>
        <w:t>omercialize a venda da licença de uso do software de sistema de gestão previdenciária para efetuar a correta aferição dos pagamentos dos encargos previdenciários de acordo com a legislação vigente, com o objetivo de desonerar a folha de pagamento da Prefeitura para os períodos subsequentes, fundamentada legalmente, bem como a identificação de valores pagos à maior de acordo com as obrigações acessórias apresentadas nos últimos exercícios dentro do prazo prescricional, abrangendo as áreas previdenciária e trabalhista, das operações praticadas pela Prefeitura, atualizações de todas as normativas e legislação editas conforme memorial descritivo Anexo I.</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2. DO PROCEDIMENTO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2.1. O Pregão será realizado em sessão pública, presencial, com apoio técnico e operacional da </w:t>
      </w:r>
      <w:r w:rsidR="008037FE" w:rsidRPr="000E0F46">
        <w:rPr>
          <w:rFonts w:ascii="Times New Roman" w:hAnsi="Times New Roman" w:cs="Times New Roman"/>
        </w:rPr>
        <w:t>PREFEITURA MUNICIPAL DE JAPORÃ</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2.2. Os trabalhos serão conduzidos por servidor</w:t>
      </w:r>
      <w:r w:rsidR="004E268B" w:rsidRPr="000E0F46">
        <w:rPr>
          <w:rFonts w:ascii="Times New Roman" w:hAnsi="Times New Roman" w:cs="Times New Roman"/>
        </w:rPr>
        <w:t>(a)</w:t>
      </w:r>
      <w:r w:rsidRPr="000E0F46">
        <w:rPr>
          <w:rFonts w:ascii="Times New Roman" w:hAnsi="Times New Roman" w:cs="Times New Roman"/>
        </w:rPr>
        <w:t xml:space="preserve"> da Prefeitura Municipal de </w:t>
      </w:r>
      <w:r w:rsidR="008037FE" w:rsidRPr="000E0F46">
        <w:rPr>
          <w:rFonts w:ascii="Times New Roman" w:hAnsi="Times New Roman" w:cs="Times New Roman"/>
        </w:rPr>
        <w:t>Japorã-MS</w:t>
      </w:r>
      <w:r w:rsidRPr="000E0F46">
        <w:rPr>
          <w:rFonts w:ascii="Times New Roman" w:hAnsi="Times New Roman" w:cs="Times New Roman"/>
        </w:rPr>
        <w:t>, denominado “Pregoeiro</w:t>
      </w:r>
      <w:r w:rsidR="004E268B" w:rsidRPr="000E0F46">
        <w:rPr>
          <w:rFonts w:ascii="Times New Roman" w:hAnsi="Times New Roman" w:cs="Times New Roman"/>
        </w:rPr>
        <w:t>(a)</w:t>
      </w:r>
      <w:r w:rsidRPr="000E0F46">
        <w:rPr>
          <w:rFonts w:ascii="Times New Roman" w:hAnsi="Times New Roman" w:cs="Times New Roman"/>
        </w:rPr>
        <w:t>”, com o suporte de sua Equipe de Apoio.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3. CONDIÇÕES DE PARTICIPAÇÃO</w:t>
      </w:r>
    </w:p>
    <w:p w:rsidR="00E31CCA" w:rsidRPr="000E0F46" w:rsidRDefault="00E31CCA" w:rsidP="00E31CCA">
      <w:pPr>
        <w:spacing w:after="0" w:line="312" w:lineRule="auto"/>
        <w:jc w:val="both"/>
        <w:rPr>
          <w:rFonts w:ascii="Times New Roman" w:hAnsi="Times New Roman" w:cs="Times New Roman"/>
        </w:rPr>
      </w:pP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3.1 - Poderão participar deste pregão todos os interessados do ramo de atividade pertinente ao objeto da contratação que preencherem as condições de credenciamento constantes deste Edital, sendo vedada a participação de:</w:t>
      </w: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a) Empresas reunidas em forma de consórcios;</w:t>
      </w: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b) Empresas declaradas inidôneas para licitar ou contratar com qualquer órgão ou entidade da Administração direta ou indireta, Federal, Estadual ou Municipal;</w:t>
      </w: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 xml:space="preserve">c) Empresas impedidas de licitar e contratar com o Município de </w:t>
      </w:r>
      <w:r w:rsidR="008037FE" w:rsidRPr="000E0F46">
        <w:rPr>
          <w:rFonts w:ascii="Times New Roman" w:hAnsi="Times New Roman" w:cs="Times New Roman"/>
        </w:rPr>
        <w:t>Japorã-MS</w:t>
      </w:r>
      <w:r w:rsidRPr="000E0F46">
        <w:rPr>
          <w:rFonts w:ascii="Times New Roman" w:hAnsi="Times New Roman" w:cs="Times New Roman"/>
        </w:rPr>
        <w:t>;</w:t>
      </w: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d) Empresas com falência decretada.</w:t>
      </w:r>
    </w:p>
    <w:p w:rsidR="00525C8E" w:rsidRPr="000E0F46" w:rsidRDefault="00525C8E" w:rsidP="00525C8E">
      <w:pPr>
        <w:spacing w:after="0" w:line="312" w:lineRule="auto"/>
        <w:jc w:val="both"/>
        <w:rPr>
          <w:rFonts w:ascii="Times New Roman" w:hAnsi="Times New Roman" w:cs="Times New Roman"/>
        </w:rPr>
      </w:pPr>
      <w:r w:rsidRPr="000E0F46">
        <w:rPr>
          <w:rFonts w:ascii="Times New Roman" w:hAnsi="Times New Roman" w:cs="Times New Roman"/>
        </w:rPr>
        <w:t xml:space="preserve">e) Empresas das quais participem servidores públicos do Município de </w:t>
      </w:r>
      <w:r w:rsidR="008037FE" w:rsidRPr="000E0F46">
        <w:rPr>
          <w:rFonts w:ascii="Times New Roman" w:hAnsi="Times New Roman" w:cs="Times New Roman"/>
        </w:rPr>
        <w:t>Japorã-MS</w:t>
      </w:r>
      <w:r w:rsidRPr="000E0F46">
        <w:rPr>
          <w:rFonts w:ascii="Times New Roman" w:hAnsi="Times New Roman" w:cs="Times New Roman"/>
        </w:rPr>
        <w:t>.</w:t>
      </w:r>
    </w:p>
    <w:p w:rsidR="00525C8E" w:rsidRPr="000E0F46" w:rsidRDefault="00525C8E"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4. CREDENCIAMENTO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4.1. Por ocasião da fase de </w:t>
      </w:r>
      <w:r w:rsidRPr="000E0F46">
        <w:rPr>
          <w:rFonts w:ascii="Times New Roman" w:hAnsi="Times New Roman" w:cs="Times New Roman"/>
          <w:u w:val="single"/>
        </w:rPr>
        <w:t>credenciamento</w:t>
      </w:r>
      <w:r w:rsidRPr="000E0F46">
        <w:rPr>
          <w:rFonts w:ascii="Times New Roman" w:hAnsi="Times New Roman" w:cs="Times New Roman"/>
        </w:rPr>
        <w:t xml:space="preserve"> dos licitantes, deverá ser apresentado o que se segue: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4.1.1. Quanto aos </w:t>
      </w:r>
      <w:r w:rsidRPr="000E0F46">
        <w:rPr>
          <w:rFonts w:ascii="Times New Roman" w:hAnsi="Times New Roman" w:cs="Times New Roman"/>
          <w:u w:val="single"/>
        </w:rPr>
        <w:t>representantes: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514D56">
      <w:pPr>
        <w:spacing w:after="0" w:line="312" w:lineRule="auto"/>
        <w:ind w:left="567"/>
        <w:jc w:val="both"/>
        <w:rPr>
          <w:rFonts w:ascii="Times New Roman" w:hAnsi="Times New Roman" w:cs="Times New Roman"/>
        </w:rPr>
      </w:pPr>
      <w:r w:rsidRPr="000E0F46">
        <w:rPr>
          <w:rFonts w:ascii="Times New Roman" w:hAnsi="Times New Roman" w:cs="Times New Roman"/>
        </w:rPr>
        <w:lastRenderedPageBreak/>
        <w:t xml:space="preserve">a) </w:t>
      </w:r>
      <w:r w:rsidRPr="000E0F46">
        <w:rPr>
          <w:rFonts w:ascii="Times New Roman" w:hAnsi="Times New Roman" w:cs="Times New Roman"/>
          <w:u w:val="single"/>
        </w:rPr>
        <w:t>Tratando-se de Representante Legal</w:t>
      </w:r>
      <w:r w:rsidRPr="000E0F46">
        <w:rPr>
          <w:rFonts w:ascii="Times New Roman" w:hAnsi="Times New Roman" w:cs="Times New Roman"/>
        </w:rPr>
        <w:t xml:space="preserve"> (sócio, proprietário, dirigente ou assemelhado), instrumento constitutivo da empresa registrado na Junta Comercial (original ou fotocópia autenticada), ou tratando-se de sociedade simples, o ato constitutivo registrado no Cartório de Registro Civil de Pessoas Jurídicas (original ou fotocópia autenticada), no qual estejam expressos seus poderes para exercer direitos e assumir obrigações em decorrência de tal investidura;</w:t>
      </w:r>
    </w:p>
    <w:p w:rsidR="00E31CCA" w:rsidRPr="000E0F46" w:rsidRDefault="00E31CCA" w:rsidP="00514D56">
      <w:pPr>
        <w:spacing w:after="0" w:line="312" w:lineRule="auto"/>
        <w:ind w:left="567"/>
        <w:jc w:val="both"/>
        <w:rPr>
          <w:rFonts w:ascii="Times New Roman" w:hAnsi="Times New Roman" w:cs="Times New Roman"/>
        </w:rPr>
      </w:pPr>
    </w:p>
    <w:p w:rsidR="00E31CCA" w:rsidRPr="000E0F46" w:rsidRDefault="00E31CCA" w:rsidP="00514D56">
      <w:pPr>
        <w:spacing w:after="0" w:line="312" w:lineRule="auto"/>
        <w:ind w:left="567"/>
        <w:jc w:val="both"/>
        <w:rPr>
          <w:rFonts w:ascii="Times New Roman" w:hAnsi="Times New Roman" w:cs="Times New Roman"/>
        </w:rPr>
      </w:pPr>
      <w:r w:rsidRPr="000E0F46">
        <w:rPr>
          <w:rFonts w:ascii="Times New Roman" w:hAnsi="Times New Roman" w:cs="Times New Roman"/>
        </w:rPr>
        <w:t xml:space="preserve">b) </w:t>
      </w:r>
      <w:r w:rsidRPr="000E0F46">
        <w:rPr>
          <w:rFonts w:ascii="Times New Roman" w:hAnsi="Times New Roman" w:cs="Times New Roman"/>
          <w:u w:val="single"/>
        </w:rPr>
        <w:t>Tratando-se de Procurador</w:t>
      </w:r>
      <w:r w:rsidRPr="000E0F46">
        <w:rPr>
          <w:rFonts w:ascii="Times New Roman" w:hAnsi="Times New Roman" w:cs="Times New Roman"/>
        </w:rPr>
        <w:t>, instrumento público de procuração ou instrument</w:t>
      </w:r>
      <w:r w:rsidR="000E03A7" w:rsidRPr="000E0F46">
        <w:rPr>
          <w:rFonts w:ascii="Times New Roman" w:hAnsi="Times New Roman" w:cs="Times New Roman"/>
        </w:rPr>
        <w:t>o</w:t>
      </w:r>
      <w:r w:rsidRPr="000E0F46">
        <w:rPr>
          <w:rFonts w:ascii="Times New Roman" w:hAnsi="Times New Roman" w:cs="Times New Roman"/>
        </w:rPr>
        <w:t xml:space="preserve"> particular com firma reconhecida do representante legal que o assina, do qual constem poderes específicos para formular ofertas e lances, negociar preço, interpor recursos e desistir de sua interposição, bem como praticar todos os demais atos pertinentes ao certame ou Carta de Credenciamento com firma reconhecida (conforme modelo Anexo II). No caso de instrumento particular ou carta de credenciamento, o procurador deverá apresentar instrumento constitutivo da empresa na forma estipulada </w:t>
      </w:r>
      <w:r w:rsidR="006B7538" w:rsidRPr="000E0F46">
        <w:rPr>
          <w:rFonts w:ascii="Times New Roman" w:hAnsi="Times New Roman" w:cs="Times New Roman"/>
        </w:rPr>
        <w:t>na letra</w:t>
      </w:r>
      <w:r w:rsidRPr="000E0F46">
        <w:rPr>
          <w:rFonts w:ascii="Times New Roman" w:hAnsi="Times New Roman" w:cs="Times New Roman"/>
        </w:rPr>
        <w:t xml:space="preserve"> “a”;</w:t>
      </w:r>
    </w:p>
    <w:p w:rsidR="00E31CCA" w:rsidRPr="000E0F46" w:rsidRDefault="00E31CCA" w:rsidP="00514D56">
      <w:pPr>
        <w:spacing w:after="0" w:line="312" w:lineRule="auto"/>
        <w:ind w:left="567"/>
        <w:jc w:val="both"/>
        <w:rPr>
          <w:rFonts w:ascii="Times New Roman" w:hAnsi="Times New Roman" w:cs="Times New Roman"/>
        </w:rPr>
      </w:pPr>
    </w:p>
    <w:p w:rsidR="00E31CCA" w:rsidRPr="000E0F46" w:rsidRDefault="00E31CCA" w:rsidP="00514D56">
      <w:pPr>
        <w:spacing w:after="0" w:line="312" w:lineRule="auto"/>
        <w:ind w:left="567"/>
        <w:jc w:val="both"/>
        <w:rPr>
          <w:rFonts w:ascii="Times New Roman" w:hAnsi="Times New Roman" w:cs="Times New Roman"/>
        </w:rPr>
      </w:pPr>
      <w:r w:rsidRPr="000E0F46">
        <w:rPr>
          <w:rFonts w:ascii="Times New Roman" w:hAnsi="Times New Roman" w:cs="Times New Roman"/>
        </w:rPr>
        <w:t xml:space="preserve">c) </w:t>
      </w:r>
      <w:r w:rsidRPr="000E0F46">
        <w:rPr>
          <w:rFonts w:ascii="Times New Roman" w:hAnsi="Times New Roman" w:cs="Times New Roman"/>
          <w:u w:val="single"/>
        </w:rPr>
        <w:t>O representante (legal ou procurador)</w:t>
      </w:r>
      <w:r w:rsidRPr="000E0F46">
        <w:rPr>
          <w:rFonts w:ascii="Times New Roman" w:hAnsi="Times New Roman" w:cs="Times New Roman"/>
        </w:rPr>
        <w:t xml:space="preserve"> da empresa interessada deverá identificar-se exibindo </w:t>
      </w:r>
      <w:r w:rsidRPr="000E0F46">
        <w:rPr>
          <w:rFonts w:ascii="Times New Roman" w:hAnsi="Times New Roman" w:cs="Times New Roman"/>
          <w:u w:val="single"/>
        </w:rPr>
        <w:t>documento oficial que contenha foto</w:t>
      </w:r>
      <w:r w:rsidRPr="000E0F46">
        <w:rPr>
          <w:rFonts w:ascii="Times New Roman" w:hAnsi="Times New Roman" w:cs="Times New Roman"/>
        </w:rPr>
        <w:t xml:space="preserve"> (ex.: RG, CNH, etc...);</w:t>
      </w:r>
    </w:p>
    <w:p w:rsidR="00E31CCA" w:rsidRPr="000E0F46" w:rsidRDefault="00E31CCA" w:rsidP="00514D56">
      <w:pPr>
        <w:spacing w:after="0" w:line="312" w:lineRule="auto"/>
        <w:ind w:left="567"/>
        <w:jc w:val="both"/>
        <w:rPr>
          <w:rFonts w:ascii="Times New Roman" w:hAnsi="Times New Roman" w:cs="Times New Roman"/>
        </w:rPr>
      </w:pPr>
    </w:p>
    <w:p w:rsidR="00E31CCA" w:rsidRPr="000E0F46" w:rsidRDefault="00E31CCA" w:rsidP="00514D56">
      <w:pPr>
        <w:spacing w:after="0" w:line="312" w:lineRule="auto"/>
        <w:ind w:left="567"/>
        <w:jc w:val="both"/>
        <w:rPr>
          <w:rFonts w:ascii="Times New Roman" w:hAnsi="Times New Roman" w:cs="Times New Roman"/>
        </w:rPr>
      </w:pPr>
      <w:r w:rsidRPr="000E0F46">
        <w:rPr>
          <w:rFonts w:ascii="Times New Roman" w:hAnsi="Times New Roman" w:cs="Times New Roman"/>
        </w:rPr>
        <w:t xml:space="preserve">d)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 </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4.1.2. Quanto ao </w:t>
      </w:r>
      <w:r w:rsidRPr="000E0F46">
        <w:rPr>
          <w:rFonts w:ascii="Times New Roman" w:hAnsi="Times New Roman" w:cs="Times New Roman"/>
          <w:u w:val="single"/>
        </w:rPr>
        <w:t>pleno atendimento aos requisitos de habilitação</w:t>
      </w:r>
      <w:r w:rsidRPr="000E0F46">
        <w:rPr>
          <w:rFonts w:ascii="Times New Roman" w:hAnsi="Times New Roman" w:cs="Times New Roman"/>
        </w:rPr>
        <w:t xml:space="preserve">:Declaração de pleno atendimento aos requisitos de habilitação e inexistência de qualquer fato impeditivo à participação, que deverá ser feita de acordo com o modelo estabelecido no </w:t>
      </w:r>
      <w:r w:rsidRPr="000E0F46">
        <w:rPr>
          <w:rFonts w:ascii="Times New Roman" w:hAnsi="Times New Roman" w:cs="Times New Roman"/>
          <w:u w:val="single"/>
        </w:rPr>
        <w:t>Anexo III deste Edital, e apresentada FORA dos Envelopes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4.1.3. Quanto às </w:t>
      </w:r>
      <w:r w:rsidRPr="000E0F46">
        <w:rPr>
          <w:rFonts w:ascii="Times New Roman" w:hAnsi="Times New Roman" w:cs="Times New Roman"/>
          <w:u w:val="single"/>
        </w:rPr>
        <w:t>microempresas e empresas de pequeno porte</w:t>
      </w:r>
      <w:r w:rsidRPr="000E0F46">
        <w:rPr>
          <w:rFonts w:ascii="Times New Roman" w:hAnsi="Times New Roman" w:cs="Times New Roman"/>
        </w:rPr>
        <w:t xml:space="preserve">:Declaração de microempresa ou empresa de pequeno porte visando ao exercício da preferência prevista na Lei Complementar nº. 123/06, que deverá ser feita de acordo com o modelo estabelecido no </w:t>
      </w:r>
      <w:r w:rsidRPr="000E0F46">
        <w:rPr>
          <w:rFonts w:ascii="Times New Roman" w:hAnsi="Times New Roman" w:cs="Times New Roman"/>
          <w:u w:val="single"/>
        </w:rPr>
        <w:t>Anexo IV</w:t>
      </w:r>
      <w:r w:rsidRPr="000E0F46">
        <w:rPr>
          <w:rFonts w:ascii="Times New Roman" w:hAnsi="Times New Roman" w:cs="Times New Roman"/>
        </w:rPr>
        <w:t xml:space="preserve"> deste Edital, e apresentada FORA dos Envelopes.</w:t>
      </w:r>
    </w:p>
    <w:p w:rsidR="00514D56" w:rsidRPr="000E0F46" w:rsidRDefault="00514D56"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4.2. Será admitido apenas 01 (um) representante para cada licitante credenciado.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4.3. </w:t>
      </w:r>
      <w:r w:rsidR="00E25AFA" w:rsidRPr="000E0F46">
        <w:rPr>
          <w:rFonts w:ascii="Times New Roman" w:hAnsi="Times New Roman" w:cs="Times New Roman"/>
        </w:rPr>
        <w:t xml:space="preserve">No horário e local indicado no preâmbulo, será aberta a sessão de processamento do Pregão, iniciando-se com o credenciamento dos interessados em participar do certame, com duração mínima </w:t>
      </w:r>
      <w:r w:rsidR="00E25AFA" w:rsidRPr="000E0F46">
        <w:rPr>
          <w:rFonts w:ascii="Times New Roman" w:hAnsi="Times New Roman" w:cs="Times New Roman"/>
        </w:rPr>
        <w:lastRenderedPageBreak/>
        <w:t xml:space="preserve">de 10 minutos. </w:t>
      </w:r>
      <w:r w:rsidRPr="000E0F46">
        <w:rPr>
          <w:rFonts w:ascii="Times New Roman" w:hAnsi="Times New Roman" w:cs="Times New Roman"/>
        </w:rPr>
        <w:t>Encerrado o credenciamento dos interessados presentes e aberto o primeiro envelope proposta, não caberá o credenciamento de interessados retardatários.</w:t>
      </w:r>
    </w:p>
    <w:p w:rsidR="00EE1DA8" w:rsidRPr="000E0F46" w:rsidRDefault="00EE1DA8"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5. DO RECEBIMENTO DOS ENVELOPES</w:t>
      </w:r>
    </w:p>
    <w:p w:rsidR="00EE1DA8" w:rsidRPr="000E0F46" w:rsidRDefault="00EE1DA8" w:rsidP="00E31CCA">
      <w:pPr>
        <w:spacing w:after="0" w:line="312" w:lineRule="auto"/>
        <w:jc w:val="both"/>
        <w:rPr>
          <w:rFonts w:ascii="Times New Roman" w:hAnsi="Times New Roman" w:cs="Times New Roman"/>
        </w:rPr>
      </w:pPr>
    </w:p>
    <w:p w:rsidR="00EE1DA8" w:rsidRPr="000E0F46" w:rsidRDefault="00EE1DA8"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5.1 A apresentação do software em sistema de gestão previdenciária para efetuar a correta aferição dos pagamentos dos encargos previdenciários de acordo com a legislação vigente, com o objetivo de desonerar a folha de pagamento, deverá ser realizada no mesmo dia da sessão de processamento do pregão, </w:t>
      </w:r>
      <w:r w:rsidR="00EA78E3" w:rsidRPr="000E0F46">
        <w:rPr>
          <w:rFonts w:ascii="Times New Roman" w:hAnsi="Times New Roman" w:cs="Times New Roman"/>
        </w:rPr>
        <w:t>durante o</w:t>
      </w:r>
      <w:r w:rsidRPr="000E0F46">
        <w:rPr>
          <w:rFonts w:ascii="Times New Roman" w:hAnsi="Times New Roman" w:cs="Times New Roman"/>
        </w:rPr>
        <w:t xml:space="preserve"> credenciamento dos interessados, no dia e horário descritos no preâmbulo deste edital. O software será </w:t>
      </w:r>
      <w:r w:rsidR="006B7538" w:rsidRPr="000E0F46">
        <w:rPr>
          <w:rFonts w:ascii="Times New Roman" w:hAnsi="Times New Roman" w:cs="Times New Roman"/>
        </w:rPr>
        <w:t>apreciado</w:t>
      </w:r>
      <w:r w:rsidRPr="000E0F46">
        <w:rPr>
          <w:rFonts w:ascii="Times New Roman" w:hAnsi="Times New Roman" w:cs="Times New Roman"/>
        </w:rPr>
        <w:t xml:space="preserve"> pelos membros da Equipe de Apoio</w:t>
      </w:r>
      <w:r w:rsidR="00EC71FD" w:rsidRPr="000E0F46">
        <w:rPr>
          <w:rFonts w:ascii="Times New Roman" w:hAnsi="Times New Roman" w:cs="Times New Roman"/>
        </w:rPr>
        <w:t xml:space="preserve"> (área técnica)</w:t>
      </w:r>
      <w:r w:rsidRPr="000E0F46">
        <w:rPr>
          <w:rFonts w:ascii="Times New Roman" w:hAnsi="Times New Roman" w:cs="Times New Roman"/>
        </w:rPr>
        <w:t xml:space="preserve"> especialmente designados para conferência, análise e emissão de parecer a respeito das funcionalidades do software</w:t>
      </w:r>
      <w:r w:rsidR="00441C6D" w:rsidRPr="000E0F46">
        <w:rPr>
          <w:rFonts w:ascii="Times New Roman" w:hAnsi="Times New Roman" w:cs="Times New Roman"/>
        </w:rPr>
        <w:t xml:space="preserve"> (certificação)</w:t>
      </w:r>
      <w:r w:rsidRPr="000E0F46">
        <w:rPr>
          <w:rFonts w:ascii="Times New Roman" w:hAnsi="Times New Roman" w:cs="Times New Roman"/>
        </w:rPr>
        <w:t>. Cada empresa terá 20 minutos para demonstrar todas as ferramentas que realize a correta aferição dos encargos previdenciários e realize diagnostico dos resumos das folhas de pagamentos e GFIP disponibilizada.</w:t>
      </w:r>
      <w:r w:rsidR="00180376" w:rsidRPr="000E0F46">
        <w:rPr>
          <w:rFonts w:ascii="Times New Roman" w:hAnsi="Times New Roman" w:cs="Times New Roman"/>
        </w:rPr>
        <w:t xml:space="preserve"> Cada licitante deverá trazer seu sistema previamente instalado em seu próprio equipamento (notebook</w:t>
      </w:r>
      <w:r w:rsidR="002B3862" w:rsidRPr="000E0F46">
        <w:rPr>
          <w:rFonts w:ascii="Times New Roman" w:hAnsi="Times New Roman" w:cs="Times New Roman"/>
        </w:rPr>
        <w:t>,</w:t>
      </w:r>
      <w:r w:rsidR="00180376" w:rsidRPr="000E0F46">
        <w:rPr>
          <w:rFonts w:ascii="Times New Roman" w:hAnsi="Times New Roman" w:cs="Times New Roman"/>
        </w:rPr>
        <w:t xml:space="preserve"> microcomputador, etc.).</w:t>
      </w:r>
    </w:p>
    <w:p w:rsidR="00EE1DA8" w:rsidRPr="000E0F46" w:rsidRDefault="00EE1DA8" w:rsidP="00E31CCA">
      <w:pPr>
        <w:spacing w:after="0" w:line="312" w:lineRule="auto"/>
        <w:jc w:val="both"/>
        <w:rPr>
          <w:rFonts w:ascii="Times New Roman" w:hAnsi="Times New Roman" w:cs="Times New Roman"/>
        </w:rPr>
      </w:pPr>
    </w:p>
    <w:p w:rsidR="00EE1DA8" w:rsidRPr="000E0F46" w:rsidRDefault="00EE1DA8"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5.2. </w:t>
      </w:r>
      <w:r w:rsidR="00D224A3" w:rsidRPr="000E0F46">
        <w:rPr>
          <w:rFonts w:ascii="Times New Roman" w:hAnsi="Times New Roman" w:cs="Times New Roman"/>
        </w:rPr>
        <w:t>As empresas que não apresentarem o software de acordo com o solicitado no Termo de Referência deste edital (Anexo I)</w:t>
      </w:r>
      <w:r w:rsidR="006B7538" w:rsidRPr="000E0F46">
        <w:rPr>
          <w:rFonts w:ascii="Times New Roman" w:hAnsi="Times New Roman" w:cs="Times New Roman"/>
        </w:rPr>
        <w:t xml:space="preserve"> não serão credenciadas</w:t>
      </w:r>
      <w:r w:rsidR="00D224A3" w:rsidRPr="000E0F46">
        <w:rPr>
          <w:rFonts w:ascii="Times New Roman" w:hAnsi="Times New Roman" w:cs="Times New Roman"/>
        </w:rPr>
        <w:t xml:space="preserve">, mediante </w:t>
      </w:r>
      <w:r w:rsidR="00EB71C1" w:rsidRPr="000E0F46">
        <w:rPr>
          <w:rFonts w:ascii="Times New Roman" w:hAnsi="Times New Roman" w:cs="Times New Roman"/>
        </w:rPr>
        <w:t>documento</w:t>
      </w:r>
      <w:r w:rsidR="00D224A3" w:rsidRPr="000E0F46">
        <w:rPr>
          <w:rFonts w:ascii="Times New Roman" w:hAnsi="Times New Roman" w:cs="Times New Roman"/>
        </w:rPr>
        <w:t xml:space="preserve"> emitido pela Equipe de Apoio </w:t>
      </w:r>
      <w:r w:rsidR="00EB71C1" w:rsidRPr="000E0F46">
        <w:rPr>
          <w:rFonts w:ascii="Times New Roman" w:hAnsi="Times New Roman" w:cs="Times New Roman"/>
        </w:rPr>
        <w:t>da área t</w:t>
      </w:r>
      <w:r w:rsidR="00D224A3" w:rsidRPr="000E0F46">
        <w:rPr>
          <w:rFonts w:ascii="Times New Roman" w:hAnsi="Times New Roman" w:cs="Times New Roman"/>
        </w:rPr>
        <w:t>écnica</w:t>
      </w:r>
      <w:r w:rsidR="00EB71C1" w:rsidRPr="000E0F46">
        <w:rPr>
          <w:rFonts w:ascii="Times New Roman" w:hAnsi="Times New Roman" w:cs="Times New Roman"/>
        </w:rPr>
        <w:t xml:space="preserve"> da prefeitura,</w:t>
      </w:r>
      <w:r w:rsidR="00D224A3" w:rsidRPr="000E0F46">
        <w:rPr>
          <w:rFonts w:ascii="Times New Roman" w:hAnsi="Times New Roman" w:cs="Times New Roman"/>
        </w:rPr>
        <w:t xml:space="preserve"> devidamente</w:t>
      </w:r>
      <w:r w:rsidR="00EB71C1" w:rsidRPr="000E0F46">
        <w:rPr>
          <w:rFonts w:ascii="Times New Roman" w:hAnsi="Times New Roman" w:cs="Times New Roman"/>
        </w:rPr>
        <w:t xml:space="preserve"> fundamentada e</w:t>
      </w:r>
      <w:r w:rsidR="00D224A3" w:rsidRPr="000E0F46">
        <w:rPr>
          <w:rFonts w:ascii="Times New Roman" w:hAnsi="Times New Roman" w:cs="Times New Roman"/>
        </w:rPr>
        <w:t xml:space="preserve"> justificada.</w:t>
      </w:r>
    </w:p>
    <w:p w:rsidR="00EE1DA8" w:rsidRPr="000E0F46" w:rsidRDefault="00EE1DA8" w:rsidP="00E31CCA">
      <w:pPr>
        <w:spacing w:after="0" w:line="312" w:lineRule="auto"/>
        <w:jc w:val="both"/>
        <w:rPr>
          <w:rFonts w:ascii="Times New Roman" w:hAnsi="Times New Roman" w:cs="Times New Roman"/>
        </w:rPr>
      </w:pPr>
    </w:p>
    <w:p w:rsidR="00E25AF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3</w:t>
      </w:r>
      <w:r w:rsidRPr="000E0F46">
        <w:rPr>
          <w:rFonts w:ascii="Times New Roman" w:hAnsi="Times New Roman" w:cs="Times New Roman"/>
        </w:rPr>
        <w:t xml:space="preserve">. </w:t>
      </w:r>
      <w:r w:rsidR="00E25AFA" w:rsidRPr="000E0F46">
        <w:rPr>
          <w:rFonts w:ascii="Times New Roman" w:hAnsi="Times New Roman" w:cs="Times New Roman"/>
        </w:rPr>
        <w:t>A proposta deverá ser apresentada, em envelope fechado, opaco</w:t>
      </w:r>
      <w:r w:rsidR="0090332A" w:rsidRPr="000E0F46">
        <w:rPr>
          <w:rFonts w:ascii="Times New Roman" w:hAnsi="Times New Roman" w:cs="Times New Roman"/>
        </w:rPr>
        <w:t xml:space="preserve"> e indevassável</w:t>
      </w:r>
      <w:r w:rsidR="00E25AFA" w:rsidRPr="000E0F46">
        <w:rPr>
          <w:rFonts w:ascii="Times New Roman" w:hAnsi="Times New Roman" w:cs="Times New Roman"/>
        </w:rPr>
        <w:t>, contendo em sua parte externa, os seguintes dizeres:</w:t>
      </w:r>
    </w:p>
    <w:p w:rsidR="00E25AFA" w:rsidRPr="000E0F46" w:rsidRDefault="00E25AFA" w:rsidP="00E31CCA">
      <w:pPr>
        <w:spacing w:after="0" w:line="312" w:lineRule="auto"/>
        <w:jc w:val="both"/>
        <w:rPr>
          <w:rFonts w:ascii="Times New Roman" w:hAnsi="Times New Roman" w:cs="Times New Roman"/>
        </w:rPr>
      </w:pP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ENVELOPE Nº 01 – PROPOSTA COMERCIAL</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PROCESSO LICITATÓRIO Nº</w:t>
      </w:r>
      <w:r w:rsidR="004C2AAB" w:rsidRPr="004C2AAB">
        <w:rPr>
          <w:rFonts w:ascii="Times New Roman" w:hAnsi="Times New Roman" w:cs="Times New Roman"/>
          <w:b/>
        </w:rPr>
        <w:t xml:space="preserve"> 063/2016</w:t>
      </w:r>
      <w:r w:rsidRPr="004C2AAB">
        <w:rPr>
          <w:rFonts w:ascii="Times New Roman" w:hAnsi="Times New Roman" w:cs="Times New Roman"/>
          <w:b/>
        </w:rPr>
        <w:t xml:space="preserve"> </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PREGÃO PRESENCIAL Nº </w:t>
      </w:r>
      <w:r w:rsidR="004C2AAB" w:rsidRPr="004C2AAB">
        <w:rPr>
          <w:rFonts w:ascii="Times New Roman" w:hAnsi="Times New Roman" w:cs="Times New Roman"/>
          <w:b/>
        </w:rPr>
        <w:t>043/2016</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ABERTURA: </w:t>
      </w:r>
      <w:r w:rsidR="00A24478" w:rsidRPr="004C2AAB">
        <w:rPr>
          <w:rFonts w:ascii="Times New Roman" w:hAnsi="Times New Roman" w:cs="Times New Roman"/>
          <w:b/>
        </w:rPr>
        <w:t>2</w:t>
      </w:r>
      <w:r w:rsidR="004C2AAB" w:rsidRPr="004C2AAB">
        <w:rPr>
          <w:rFonts w:ascii="Times New Roman" w:hAnsi="Times New Roman" w:cs="Times New Roman"/>
          <w:b/>
        </w:rPr>
        <w:t>0</w:t>
      </w:r>
      <w:r w:rsidRPr="004C2AAB">
        <w:rPr>
          <w:rFonts w:ascii="Times New Roman" w:hAnsi="Times New Roman" w:cs="Times New Roman"/>
          <w:b/>
        </w:rPr>
        <w:t>/</w:t>
      </w:r>
      <w:r w:rsidR="004C2AAB" w:rsidRPr="004C2AAB">
        <w:rPr>
          <w:rFonts w:ascii="Times New Roman" w:hAnsi="Times New Roman" w:cs="Times New Roman"/>
          <w:b/>
        </w:rPr>
        <w:t>12</w:t>
      </w:r>
      <w:r w:rsidRPr="004C2AAB">
        <w:rPr>
          <w:rFonts w:ascii="Times New Roman" w:hAnsi="Times New Roman" w:cs="Times New Roman"/>
          <w:b/>
        </w:rPr>
        <w:t>/</w:t>
      </w:r>
      <w:r w:rsidR="00A24478" w:rsidRPr="004C2AAB">
        <w:rPr>
          <w:rFonts w:ascii="Times New Roman" w:hAnsi="Times New Roman" w:cs="Times New Roman"/>
          <w:b/>
        </w:rPr>
        <w:t>16</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HORÁRIO: </w:t>
      </w:r>
      <w:r w:rsidR="00A24478" w:rsidRPr="004C2AAB">
        <w:rPr>
          <w:rFonts w:ascii="Times New Roman" w:hAnsi="Times New Roman" w:cs="Times New Roman"/>
          <w:b/>
        </w:rPr>
        <w:t>0</w:t>
      </w:r>
      <w:r w:rsidR="004C2AAB" w:rsidRPr="004C2AAB">
        <w:rPr>
          <w:rFonts w:ascii="Times New Roman" w:hAnsi="Times New Roman" w:cs="Times New Roman"/>
          <w:b/>
        </w:rPr>
        <w:t>9</w:t>
      </w:r>
      <w:r w:rsidR="00A24478" w:rsidRPr="004C2AAB">
        <w:rPr>
          <w:rFonts w:ascii="Times New Roman" w:hAnsi="Times New Roman" w:cs="Times New Roman"/>
          <w:b/>
        </w:rPr>
        <w:t>h</w:t>
      </w:r>
      <w:r w:rsidR="004C2AAB" w:rsidRPr="004C2AAB">
        <w:rPr>
          <w:rFonts w:ascii="Times New Roman" w:hAnsi="Times New Roman" w:cs="Times New Roman"/>
          <w:b/>
        </w:rPr>
        <w:t>0</w:t>
      </w:r>
      <w:r w:rsidR="00A24478" w:rsidRPr="004C2AAB">
        <w:rPr>
          <w:rFonts w:ascii="Times New Roman" w:hAnsi="Times New Roman" w:cs="Times New Roman"/>
          <w:b/>
        </w:rPr>
        <w:t>0min</w:t>
      </w:r>
      <w:r w:rsidRPr="004C2AAB">
        <w:rPr>
          <w:rFonts w:ascii="Times New Roman" w:hAnsi="Times New Roman" w:cs="Times New Roman"/>
          <w:b/>
        </w:rPr>
        <w:t>.</w:t>
      </w:r>
    </w:p>
    <w:p w:rsidR="00E31CCA" w:rsidRPr="000E0F46"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RAZÃO SOCIAL DA PROPONENTE, CNPJ E ENDEREÇO.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4</w:t>
      </w:r>
      <w:r w:rsidRPr="000E0F46">
        <w:rPr>
          <w:rFonts w:ascii="Times New Roman" w:hAnsi="Times New Roman" w:cs="Times New Roman"/>
        </w:rPr>
        <w:t>. Após a entrega dos envelopes, não caberá desistência da proposta, salvo por motiv</w:t>
      </w:r>
      <w:r w:rsidR="000E03A7" w:rsidRPr="000E0F46">
        <w:rPr>
          <w:rFonts w:ascii="Times New Roman" w:hAnsi="Times New Roman" w:cs="Times New Roman"/>
        </w:rPr>
        <w:t>o</w:t>
      </w:r>
      <w:r w:rsidRPr="000E0F46">
        <w:rPr>
          <w:rFonts w:ascii="Times New Roman" w:hAnsi="Times New Roman" w:cs="Times New Roman"/>
        </w:rPr>
        <w:t xml:space="preserve"> justo decorrente de fato superveniente devidamente justificado e aceito pelo</w:t>
      </w:r>
      <w:r w:rsidR="000E03A7" w:rsidRPr="000E0F46">
        <w:rPr>
          <w:rFonts w:ascii="Times New Roman" w:hAnsi="Times New Roman" w:cs="Times New Roman"/>
        </w:rPr>
        <w:t>(a)</w:t>
      </w:r>
      <w:r w:rsidRPr="000E0F46">
        <w:rPr>
          <w:rFonts w:ascii="Times New Roman" w:hAnsi="Times New Roman" w:cs="Times New Roman"/>
        </w:rPr>
        <w:t xml:space="preserve"> Pregoeiro</w:t>
      </w:r>
      <w:r w:rsidR="000E03A7" w:rsidRPr="000E0F46">
        <w:rPr>
          <w:rFonts w:ascii="Times New Roman" w:hAnsi="Times New Roman" w:cs="Times New Roman"/>
        </w:rPr>
        <w:t>(a)</w:t>
      </w:r>
      <w:r w:rsidRPr="000E0F46">
        <w:rPr>
          <w:rFonts w:ascii="Times New Roman" w:hAnsi="Times New Roman" w:cs="Times New Roman"/>
        </w:rPr>
        <w:t>.</w:t>
      </w:r>
    </w:p>
    <w:p w:rsidR="00EE1DA8" w:rsidRPr="000E0F46" w:rsidRDefault="00EE1DA8"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5</w:t>
      </w:r>
      <w:r w:rsidRPr="000E0F46">
        <w:rPr>
          <w:rFonts w:ascii="Times New Roman" w:hAnsi="Times New Roman" w:cs="Times New Roman"/>
        </w:rPr>
        <w:t xml:space="preserve">. O ENVELOPE Nº 01 – PROPOSTA COMERCIAL, conterá a </w:t>
      </w:r>
      <w:r w:rsidR="0090332A" w:rsidRPr="000E0F46">
        <w:rPr>
          <w:rFonts w:ascii="Times New Roman" w:hAnsi="Times New Roman" w:cs="Times New Roman"/>
          <w:b/>
        </w:rPr>
        <w:t>Proposta Comercial conforme modelo contido no Anexo V</w:t>
      </w:r>
      <w:r w:rsidR="0090332A" w:rsidRPr="000E0F46">
        <w:rPr>
          <w:rFonts w:ascii="Times New Roman" w:hAnsi="Times New Roman" w:cs="Times New Roman"/>
        </w:rPr>
        <w:t xml:space="preserve"> deste edital,</w:t>
      </w:r>
      <w:r w:rsidRPr="000E0F46">
        <w:rPr>
          <w:rFonts w:ascii="Times New Roman" w:hAnsi="Times New Roman" w:cs="Times New Roman"/>
        </w:rPr>
        <w:t xml:space="preserve"> para o </w:t>
      </w:r>
      <w:r w:rsidR="0090332A" w:rsidRPr="000E0F46">
        <w:rPr>
          <w:rFonts w:ascii="Times New Roman" w:hAnsi="Times New Roman" w:cs="Times New Roman"/>
        </w:rPr>
        <w:t>objeto</w:t>
      </w:r>
      <w:r w:rsidRPr="000E0F46">
        <w:rPr>
          <w:rFonts w:ascii="Times New Roman" w:hAnsi="Times New Roman" w:cs="Times New Roman"/>
        </w:rPr>
        <w:t xml:space="preserve"> descrito no Anexo I, bem como observar o que segue: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5.</w:t>
      </w:r>
      <w:r w:rsidR="000475CD" w:rsidRPr="000E0F46">
        <w:rPr>
          <w:rFonts w:ascii="Times New Roman" w:hAnsi="Times New Roman" w:cs="Times New Roman"/>
        </w:rPr>
        <w:t>5</w:t>
      </w:r>
      <w:r w:rsidRPr="000E0F46">
        <w:rPr>
          <w:rFonts w:ascii="Times New Roman" w:hAnsi="Times New Roman" w:cs="Times New Roman"/>
        </w:rPr>
        <w:t>.1. Deverá ser redigida em língua portuguesa, salvo expressões técnicas de uso corrente, manuscrita, digitalizada ou impressa por meio eletrônico, sem alternativas, opções, emendas, ressalvas, borrões, rasuras ou entrelinhas, devendo conter:</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 Identificação, endereço, nº do C.N.P.J., assinatura da proponente e referência a esta licitação;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 xml:space="preserve">b) Prazo de </w:t>
      </w:r>
      <w:r w:rsidR="0079097F" w:rsidRPr="000E0F46">
        <w:rPr>
          <w:rFonts w:ascii="Times New Roman" w:hAnsi="Times New Roman" w:cs="Times New Roman"/>
          <w:color w:val="000000" w:themeColor="text1"/>
        </w:rPr>
        <w:t>implantação do software</w:t>
      </w:r>
      <w:r w:rsidRPr="000E0F46">
        <w:rPr>
          <w:rFonts w:ascii="Times New Roman" w:hAnsi="Times New Roman" w:cs="Times New Roman"/>
          <w:color w:val="000000" w:themeColor="text1"/>
        </w:rPr>
        <w:t xml:space="preserve"> proposto pelo participante, não ultrapassando ao limite de 05 (cinco) dias, contados </w:t>
      </w:r>
      <w:r w:rsidR="006B75C4" w:rsidRPr="000E0F46">
        <w:rPr>
          <w:rFonts w:ascii="Times New Roman" w:hAnsi="Times New Roman" w:cs="Times New Roman"/>
          <w:color w:val="000000" w:themeColor="text1"/>
        </w:rPr>
        <w:t>da data da assinatura do contrato</w:t>
      </w:r>
      <w:r w:rsidRPr="000E0F46">
        <w:rPr>
          <w:rFonts w:ascii="Times New Roman" w:hAnsi="Times New Roman" w:cs="Times New Roman"/>
          <w:color w:val="000000" w:themeColor="text1"/>
        </w:rPr>
        <w:t>.</w:t>
      </w:r>
    </w:p>
    <w:p w:rsidR="00E31CCA" w:rsidRPr="000E0F46" w:rsidRDefault="00E31CCA" w:rsidP="00E31CCA">
      <w:pPr>
        <w:spacing w:after="0" w:line="312" w:lineRule="auto"/>
        <w:jc w:val="both"/>
        <w:rPr>
          <w:rFonts w:ascii="Times New Roman" w:hAnsi="Times New Roman" w:cs="Times New Roman"/>
        </w:rPr>
      </w:pPr>
    </w:p>
    <w:p w:rsidR="0095493F" w:rsidRPr="000E0F46" w:rsidRDefault="00E31CCA" w:rsidP="0095493F">
      <w:pPr>
        <w:spacing w:after="0" w:line="312" w:lineRule="auto"/>
        <w:jc w:val="both"/>
        <w:rPr>
          <w:rFonts w:ascii="Times New Roman" w:hAnsi="Times New Roman" w:cs="Times New Roman"/>
        </w:rPr>
      </w:pPr>
      <w:r w:rsidRPr="000E0F46">
        <w:rPr>
          <w:rFonts w:ascii="Times New Roman" w:hAnsi="Times New Roman" w:cs="Times New Roman"/>
        </w:rPr>
        <w:t>c) Condições de pagamento:</w:t>
      </w:r>
      <w:r w:rsidR="0095493F" w:rsidRPr="000E0F46">
        <w:rPr>
          <w:rFonts w:ascii="Times New Roman" w:hAnsi="Times New Roman" w:cs="Times New Roman"/>
        </w:rPr>
        <w:t xml:space="preserve"> o pagamento será efetuado </w:t>
      </w:r>
      <w:r w:rsidR="004C2AAB" w:rsidRPr="000E0F46">
        <w:rPr>
          <w:rFonts w:ascii="Times New Roman" w:hAnsi="Times New Roman" w:cs="Times New Roman"/>
        </w:rPr>
        <w:t>parcelada mente</w:t>
      </w:r>
      <w:r w:rsidR="0095493F" w:rsidRPr="000E0F46">
        <w:rPr>
          <w:rFonts w:ascii="Times New Roman" w:hAnsi="Times New Roman" w:cs="Times New Roman"/>
        </w:rPr>
        <w:t>, em 0</w:t>
      </w:r>
      <w:r w:rsidR="003F7D93" w:rsidRPr="000E0F46">
        <w:rPr>
          <w:rFonts w:ascii="Times New Roman" w:hAnsi="Times New Roman" w:cs="Times New Roman"/>
        </w:rPr>
        <w:t>8</w:t>
      </w:r>
      <w:r w:rsidR="0095493F" w:rsidRPr="000E0F46">
        <w:rPr>
          <w:rFonts w:ascii="Times New Roman" w:hAnsi="Times New Roman" w:cs="Times New Roman"/>
        </w:rPr>
        <w:t xml:space="preserve"> (</w:t>
      </w:r>
      <w:r w:rsidR="003F7D93" w:rsidRPr="000E0F46">
        <w:rPr>
          <w:rFonts w:ascii="Times New Roman" w:hAnsi="Times New Roman" w:cs="Times New Roman"/>
        </w:rPr>
        <w:t>oito</w:t>
      </w:r>
      <w:r w:rsidR="0095493F" w:rsidRPr="000E0F46">
        <w:rPr>
          <w:rFonts w:ascii="Times New Roman" w:hAnsi="Times New Roman" w:cs="Times New Roman"/>
        </w:rPr>
        <w:t>) parcelas mensais e iguais de R$ ........................ (.......................), totalizando R$ ........................ (.......................), mediante apresentação de documentação fiscal, devidamente atestada pelo setor requisitante, após a comprovação do fiel cumprimento das metas estabelecidas no Anexo I</w:t>
      </w:r>
      <w:r w:rsidR="005C1BCD" w:rsidRPr="000E0F46">
        <w:rPr>
          <w:rFonts w:ascii="Times New Roman" w:hAnsi="Times New Roman" w:cs="Times New Roman"/>
        </w:rPr>
        <w:t>, através da apresentação de relatórios detalhados,</w:t>
      </w:r>
      <w:r w:rsidR="0095493F" w:rsidRPr="000E0F46">
        <w:rPr>
          <w:rFonts w:ascii="Times New Roman" w:hAnsi="Times New Roman" w:cs="Times New Roman"/>
        </w:rPr>
        <w:t xml:space="preserve"> constatando que os cálculos foram realizados com precisão e que o município atende às normas e leis pertinentes à matéria.</w:t>
      </w:r>
    </w:p>
    <w:p w:rsidR="0095493F" w:rsidRPr="000E0F46" w:rsidRDefault="0095493F" w:rsidP="0095493F">
      <w:pPr>
        <w:spacing w:after="0" w:line="312" w:lineRule="auto"/>
        <w:jc w:val="both"/>
        <w:rPr>
          <w:rFonts w:ascii="Times New Roman" w:hAnsi="Times New Roman" w:cs="Times New Roman"/>
        </w:rPr>
      </w:pPr>
    </w:p>
    <w:p w:rsidR="0095493F" w:rsidRPr="000E0F46" w:rsidRDefault="0095493F" w:rsidP="0095493F">
      <w:pPr>
        <w:spacing w:after="0" w:line="312" w:lineRule="auto"/>
        <w:jc w:val="both"/>
        <w:rPr>
          <w:rFonts w:ascii="Times New Roman" w:hAnsi="Times New Roman" w:cs="Times New Roman"/>
        </w:rPr>
      </w:pPr>
      <w:r w:rsidRPr="000E0F46">
        <w:rPr>
          <w:rFonts w:ascii="Times New Roman" w:hAnsi="Times New Roman" w:cs="Times New Roman"/>
        </w:rPr>
        <w:t>d) O pagamento da primeira parcela, se atendidos os requisitos da letra “c” dest</w:t>
      </w:r>
      <w:r w:rsidR="0096721D" w:rsidRPr="000E0F46">
        <w:rPr>
          <w:rFonts w:ascii="Times New Roman" w:hAnsi="Times New Roman" w:cs="Times New Roman"/>
        </w:rPr>
        <w:t>a cláusula</w:t>
      </w:r>
      <w:r w:rsidRPr="000E0F46">
        <w:rPr>
          <w:rFonts w:ascii="Times New Roman" w:hAnsi="Times New Roman" w:cs="Times New Roman"/>
        </w:rPr>
        <w:t xml:space="preserve">, dar-se-á a partir do </w:t>
      </w:r>
      <w:r w:rsidR="005C1BCD" w:rsidRPr="000E0F46">
        <w:rPr>
          <w:rFonts w:ascii="Times New Roman" w:hAnsi="Times New Roman" w:cs="Times New Roman"/>
        </w:rPr>
        <w:t>2</w:t>
      </w:r>
      <w:r w:rsidRPr="000E0F46">
        <w:rPr>
          <w:rFonts w:ascii="Times New Roman" w:hAnsi="Times New Roman" w:cs="Times New Roman"/>
        </w:rPr>
        <w:t>º (</w:t>
      </w:r>
      <w:r w:rsidR="00236BB6" w:rsidRPr="000E0F46">
        <w:rPr>
          <w:rFonts w:ascii="Times New Roman" w:hAnsi="Times New Roman" w:cs="Times New Roman"/>
        </w:rPr>
        <w:t>segundo</w:t>
      </w:r>
      <w:r w:rsidRPr="000E0F46">
        <w:rPr>
          <w:rFonts w:ascii="Times New Roman" w:hAnsi="Times New Roman" w:cs="Times New Roman"/>
        </w:rPr>
        <w:t>) mês da realização dos serviços,</w:t>
      </w:r>
      <w:r w:rsidR="00960C76">
        <w:rPr>
          <w:rFonts w:ascii="Times New Roman" w:hAnsi="Times New Roman" w:cs="Times New Roman"/>
        </w:rPr>
        <w:t xml:space="preserve"> </w:t>
      </w:r>
      <w:r w:rsidRPr="000E0F46">
        <w:rPr>
          <w:rFonts w:ascii="Times New Roman" w:hAnsi="Times New Roman" w:cs="Times New Roman"/>
        </w:rPr>
        <w:t>conforme cronograma abaixo:</w:t>
      </w:r>
    </w:p>
    <w:p w:rsidR="008F7DC4" w:rsidRPr="000E0F46" w:rsidRDefault="008F7DC4" w:rsidP="0095493F">
      <w:pPr>
        <w:spacing w:after="0" w:line="312"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817"/>
        <w:gridCol w:w="1843"/>
        <w:gridCol w:w="4063"/>
        <w:gridCol w:w="2378"/>
      </w:tblGrid>
      <w:tr w:rsidR="008F7DC4" w:rsidRPr="000E0F46" w:rsidTr="00543357">
        <w:tc>
          <w:tcPr>
            <w:tcW w:w="817"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Etapa</w:t>
            </w:r>
          </w:p>
        </w:tc>
        <w:tc>
          <w:tcPr>
            <w:tcW w:w="1843"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Prazo</w:t>
            </w:r>
          </w:p>
        </w:tc>
        <w:tc>
          <w:tcPr>
            <w:tcW w:w="4063"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Descrição</w:t>
            </w:r>
          </w:p>
        </w:tc>
        <w:tc>
          <w:tcPr>
            <w:tcW w:w="2378"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Valor / Parcela</w:t>
            </w:r>
          </w:p>
        </w:tc>
      </w:tr>
      <w:tr w:rsidR="008F7DC4" w:rsidRPr="000E0F46" w:rsidTr="00543357">
        <w:tc>
          <w:tcPr>
            <w:tcW w:w="817"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1ª</w:t>
            </w:r>
          </w:p>
        </w:tc>
        <w:tc>
          <w:tcPr>
            <w:tcW w:w="1843"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Até 05 dias</w:t>
            </w:r>
          </w:p>
        </w:tc>
        <w:tc>
          <w:tcPr>
            <w:tcW w:w="4063"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Implantação do software</w:t>
            </w:r>
          </w:p>
        </w:tc>
        <w:tc>
          <w:tcPr>
            <w:tcW w:w="2378"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w:t>
            </w:r>
          </w:p>
        </w:tc>
      </w:tr>
      <w:tr w:rsidR="008F7DC4" w:rsidRPr="000E0F46" w:rsidTr="00543357">
        <w:tc>
          <w:tcPr>
            <w:tcW w:w="817"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2ª</w:t>
            </w:r>
          </w:p>
        </w:tc>
        <w:tc>
          <w:tcPr>
            <w:tcW w:w="1843" w:type="dxa"/>
          </w:tcPr>
          <w:p w:rsidR="008F7DC4" w:rsidRPr="000E0F46" w:rsidRDefault="008F7DC4" w:rsidP="00543357">
            <w:pPr>
              <w:spacing w:line="312" w:lineRule="auto"/>
              <w:jc w:val="center"/>
              <w:rPr>
                <w:rFonts w:ascii="Times New Roman" w:hAnsi="Times New Roman" w:cs="Times New Roman"/>
              </w:rPr>
            </w:pPr>
            <w:r w:rsidRPr="000E0F46">
              <w:rPr>
                <w:rFonts w:ascii="Times New Roman" w:hAnsi="Times New Roman" w:cs="Times New Roman"/>
              </w:rPr>
              <w:t>25 a 30 dias</w:t>
            </w:r>
          </w:p>
        </w:tc>
        <w:tc>
          <w:tcPr>
            <w:tcW w:w="4063"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Cálculo dos valores do 1º mês</w:t>
            </w:r>
          </w:p>
        </w:tc>
        <w:tc>
          <w:tcPr>
            <w:tcW w:w="2378" w:type="dxa"/>
          </w:tcPr>
          <w:p w:rsidR="008F7DC4" w:rsidRPr="000E0F46" w:rsidRDefault="008F7DC4" w:rsidP="00543357">
            <w:pPr>
              <w:spacing w:line="312" w:lineRule="auto"/>
              <w:jc w:val="both"/>
              <w:rPr>
                <w:rFonts w:ascii="Times New Roman" w:hAnsi="Times New Roman" w:cs="Times New Roman"/>
              </w:rPr>
            </w:pPr>
            <w:r w:rsidRPr="000E0F46">
              <w:rPr>
                <w:rFonts w:ascii="Times New Roman" w:hAnsi="Times New Roman" w:cs="Times New Roman"/>
              </w:rPr>
              <w:t>---</w:t>
            </w:r>
          </w:p>
        </w:tc>
      </w:tr>
      <w:tr w:rsidR="005944C7" w:rsidRPr="000E0F46" w:rsidTr="00543357">
        <w:tc>
          <w:tcPr>
            <w:tcW w:w="817" w:type="dxa"/>
          </w:tcPr>
          <w:p w:rsidR="005944C7" w:rsidRPr="000E0F46" w:rsidRDefault="005944C7" w:rsidP="00543357">
            <w:pPr>
              <w:spacing w:line="312" w:lineRule="auto"/>
              <w:jc w:val="center"/>
              <w:rPr>
                <w:rFonts w:ascii="Times New Roman" w:hAnsi="Times New Roman" w:cs="Times New Roman"/>
              </w:rPr>
            </w:pPr>
            <w:r w:rsidRPr="000E0F46">
              <w:rPr>
                <w:rFonts w:ascii="Times New Roman" w:hAnsi="Times New Roman" w:cs="Times New Roman"/>
              </w:rPr>
              <w:t>3ª</w:t>
            </w:r>
          </w:p>
        </w:tc>
        <w:tc>
          <w:tcPr>
            <w:tcW w:w="1843" w:type="dxa"/>
          </w:tcPr>
          <w:p w:rsidR="005944C7" w:rsidRPr="000E0F46" w:rsidRDefault="005944C7" w:rsidP="00543357">
            <w:pPr>
              <w:spacing w:line="312" w:lineRule="auto"/>
              <w:jc w:val="center"/>
              <w:rPr>
                <w:rFonts w:ascii="Times New Roman" w:hAnsi="Times New Roman" w:cs="Times New Roman"/>
              </w:rPr>
            </w:pPr>
            <w:r w:rsidRPr="000E0F46">
              <w:rPr>
                <w:rFonts w:ascii="Times New Roman" w:hAnsi="Times New Roman" w:cs="Times New Roman"/>
              </w:rPr>
              <w:t>31 a 60 dias</w:t>
            </w:r>
          </w:p>
        </w:tc>
        <w:tc>
          <w:tcPr>
            <w:tcW w:w="4063" w:type="dxa"/>
          </w:tcPr>
          <w:p w:rsidR="005944C7" w:rsidRPr="000E0F46" w:rsidRDefault="005944C7" w:rsidP="00543357">
            <w:pPr>
              <w:spacing w:line="312" w:lineRule="auto"/>
              <w:jc w:val="both"/>
              <w:rPr>
                <w:rFonts w:ascii="Times New Roman" w:hAnsi="Times New Roman" w:cs="Times New Roman"/>
              </w:rPr>
            </w:pPr>
            <w:r w:rsidRPr="000E0F46">
              <w:rPr>
                <w:rFonts w:ascii="Times New Roman" w:hAnsi="Times New Roman" w:cs="Times New Roman"/>
              </w:rPr>
              <w:t>Cálculo dos valores do 2º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1ª Parcela R$ .......</w:t>
            </w:r>
          </w:p>
        </w:tc>
      </w:tr>
      <w:tr w:rsidR="005944C7" w:rsidRPr="000E0F46" w:rsidTr="00543357">
        <w:tc>
          <w:tcPr>
            <w:tcW w:w="817"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4ª</w:t>
            </w:r>
          </w:p>
        </w:tc>
        <w:tc>
          <w:tcPr>
            <w:tcW w:w="1843"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61 a 90 dias</w:t>
            </w:r>
          </w:p>
        </w:tc>
        <w:tc>
          <w:tcPr>
            <w:tcW w:w="4063" w:type="dxa"/>
          </w:tcPr>
          <w:p w:rsidR="005944C7" w:rsidRPr="000E0F46" w:rsidRDefault="005944C7" w:rsidP="00543357">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3º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2ª Parcela R$ .......</w:t>
            </w:r>
          </w:p>
        </w:tc>
      </w:tr>
      <w:tr w:rsidR="005944C7" w:rsidRPr="000E0F46" w:rsidTr="00543357">
        <w:tc>
          <w:tcPr>
            <w:tcW w:w="817"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5ª</w:t>
            </w:r>
          </w:p>
        </w:tc>
        <w:tc>
          <w:tcPr>
            <w:tcW w:w="1843"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91 a 120 dias</w:t>
            </w:r>
          </w:p>
        </w:tc>
        <w:tc>
          <w:tcPr>
            <w:tcW w:w="4063" w:type="dxa"/>
          </w:tcPr>
          <w:p w:rsidR="005944C7" w:rsidRPr="000E0F46" w:rsidRDefault="005944C7" w:rsidP="00543357">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4º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3ª Parcela R$ .......</w:t>
            </w:r>
          </w:p>
        </w:tc>
      </w:tr>
      <w:tr w:rsidR="005944C7" w:rsidRPr="000E0F46" w:rsidTr="00543357">
        <w:tc>
          <w:tcPr>
            <w:tcW w:w="817"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6ª</w:t>
            </w:r>
          </w:p>
        </w:tc>
        <w:tc>
          <w:tcPr>
            <w:tcW w:w="1843" w:type="dxa"/>
          </w:tcPr>
          <w:p w:rsidR="005944C7" w:rsidRPr="000E0F46" w:rsidRDefault="005944C7" w:rsidP="0054335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121 a 150 dias</w:t>
            </w:r>
          </w:p>
        </w:tc>
        <w:tc>
          <w:tcPr>
            <w:tcW w:w="4063" w:type="dxa"/>
          </w:tcPr>
          <w:p w:rsidR="005944C7" w:rsidRPr="000E0F46" w:rsidRDefault="005944C7" w:rsidP="00543357">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5º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4ª Parcela R$ .......</w:t>
            </w:r>
          </w:p>
        </w:tc>
      </w:tr>
      <w:tr w:rsidR="005944C7" w:rsidRPr="000E0F46" w:rsidTr="00543357">
        <w:tc>
          <w:tcPr>
            <w:tcW w:w="817" w:type="dxa"/>
          </w:tcPr>
          <w:p w:rsidR="005944C7" w:rsidRPr="000E0F46" w:rsidRDefault="005944C7"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7ª</w:t>
            </w:r>
          </w:p>
        </w:tc>
        <w:tc>
          <w:tcPr>
            <w:tcW w:w="1843" w:type="dxa"/>
          </w:tcPr>
          <w:p w:rsidR="005944C7" w:rsidRPr="000E0F46" w:rsidRDefault="005944C7" w:rsidP="00115FD8">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5944C7" w:rsidRPr="000E0F46" w:rsidRDefault="005944C7"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6º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5ª Parcela R$ .......</w:t>
            </w:r>
          </w:p>
        </w:tc>
      </w:tr>
      <w:tr w:rsidR="005944C7" w:rsidRPr="000E0F46" w:rsidTr="00543357">
        <w:tc>
          <w:tcPr>
            <w:tcW w:w="817" w:type="dxa"/>
          </w:tcPr>
          <w:p w:rsidR="005944C7" w:rsidRPr="000E0F46" w:rsidRDefault="005944C7"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8ª</w:t>
            </w:r>
          </w:p>
        </w:tc>
        <w:tc>
          <w:tcPr>
            <w:tcW w:w="1843" w:type="dxa"/>
          </w:tcPr>
          <w:p w:rsidR="005944C7" w:rsidRPr="000E0F46" w:rsidRDefault="005944C7"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5944C7" w:rsidRPr="000E0F46" w:rsidRDefault="005944C7"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7º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6ª Parcela R$ .......</w:t>
            </w:r>
          </w:p>
        </w:tc>
      </w:tr>
      <w:tr w:rsidR="005944C7" w:rsidRPr="000E0F46" w:rsidTr="00543357">
        <w:tc>
          <w:tcPr>
            <w:tcW w:w="817" w:type="dxa"/>
          </w:tcPr>
          <w:p w:rsidR="005944C7" w:rsidRPr="000E0F46" w:rsidRDefault="005944C7"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9ª</w:t>
            </w:r>
          </w:p>
        </w:tc>
        <w:tc>
          <w:tcPr>
            <w:tcW w:w="1843" w:type="dxa"/>
          </w:tcPr>
          <w:p w:rsidR="005944C7" w:rsidRPr="000E0F46" w:rsidRDefault="005944C7" w:rsidP="00115FD8">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181 a 211 dias</w:t>
            </w:r>
          </w:p>
        </w:tc>
        <w:tc>
          <w:tcPr>
            <w:tcW w:w="4063" w:type="dxa"/>
          </w:tcPr>
          <w:p w:rsidR="005944C7" w:rsidRPr="000E0F46" w:rsidRDefault="005944C7"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8º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7ª Parcela R$ .......</w:t>
            </w:r>
          </w:p>
        </w:tc>
      </w:tr>
      <w:tr w:rsidR="005944C7" w:rsidRPr="000E0F46" w:rsidTr="00543357">
        <w:tc>
          <w:tcPr>
            <w:tcW w:w="817" w:type="dxa"/>
          </w:tcPr>
          <w:p w:rsidR="005944C7" w:rsidRPr="000E0F46" w:rsidRDefault="005944C7"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10ª</w:t>
            </w:r>
          </w:p>
        </w:tc>
        <w:tc>
          <w:tcPr>
            <w:tcW w:w="1843" w:type="dxa"/>
          </w:tcPr>
          <w:p w:rsidR="005944C7" w:rsidRPr="000E0F46" w:rsidRDefault="005944C7" w:rsidP="00115FD8">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212 a 242 dias</w:t>
            </w:r>
          </w:p>
        </w:tc>
        <w:tc>
          <w:tcPr>
            <w:tcW w:w="4063" w:type="dxa"/>
          </w:tcPr>
          <w:p w:rsidR="005944C7" w:rsidRPr="000E0F46" w:rsidRDefault="005944C7"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9º mês</w:t>
            </w:r>
          </w:p>
        </w:tc>
        <w:tc>
          <w:tcPr>
            <w:tcW w:w="2378" w:type="dxa"/>
          </w:tcPr>
          <w:p w:rsidR="005944C7"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8ª Parcela R$ .......</w:t>
            </w:r>
          </w:p>
        </w:tc>
      </w:tr>
      <w:tr w:rsidR="00115FD8" w:rsidRPr="000E0F46" w:rsidTr="00543357">
        <w:tc>
          <w:tcPr>
            <w:tcW w:w="817" w:type="dxa"/>
          </w:tcPr>
          <w:p w:rsidR="00115FD8" w:rsidRPr="000E0F46" w:rsidRDefault="00115FD8" w:rsidP="00115FD8">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11ª</w:t>
            </w:r>
          </w:p>
        </w:tc>
        <w:tc>
          <w:tcPr>
            <w:tcW w:w="1843" w:type="dxa"/>
          </w:tcPr>
          <w:p w:rsidR="00115FD8" w:rsidRPr="000E0F46" w:rsidRDefault="00115FD8" w:rsidP="00115FD8">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243 a 273 dias</w:t>
            </w:r>
          </w:p>
        </w:tc>
        <w:tc>
          <w:tcPr>
            <w:tcW w:w="4063" w:type="dxa"/>
          </w:tcPr>
          <w:p w:rsidR="00115FD8" w:rsidRPr="000E0F46" w:rsidRDefault="00115FD8"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10º mês</w:t>
            </w:r>
          </w:p>
        </w:tc>
        <w:tc>
          <w:tcPr>
            <w:tcW w:w="2378" w:type="dxa"/>
          </w:tcPr>
          <w:p w:rsidR="00115FD8" w:rsidRPr="000E0F46" w:rsidRDefault="005944C7"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rPr>
              <w:t>---</w:t>
            </w:r>
          </w:p>
        </w:tc>
      </w:tr>
      <w:tr w:rsidR="005944C7" w:rsidRPr="000E0F46" w:rsidTr="00543357">
        <w:tc>
          <w:tcPr>
            <w:tcW w:w="817" w:type="dxa"/>
          </w:tcPr>
          <w:p w:rsidR="005944C7" w:rsidRPr="000E0F46" w:rsidRDefault="005944C7" w:rsidP="005944C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12ª</w:t>
            </w:r>
          </w:p>
        </w:tc>
        <w:tc>
          <w:tcPr>
            <w:tcW w:w="1843" w:type="dxa"/>
          </w:tcPr>
          <w:p w:rsidR="005944C7" w:rsidRPr="000E0F46" w:rsidRDefault="005944C7" w:rsidP="005944C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274 a 304 dias</w:t>
            </w:r>
          </w:p>
        </w:tc>
        <w:tc>
          <w:tcPr>
            <w:tcW w:w="4063" w:type="dxa"/>
          </w:tcPr>
          <w:p w:rsidR="005944C7" w:rsidRPr="000E0F46" w:rsidRDefault="005944C7" w:rsidP="005944C7">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11º mês</w:t>
            </w:r>
          </w:p>
        </w:tc>
        <w:tc>
          <w:tcPr>
            <w:tcW w:w="2378" w:type="dxa"/>
          </w:tcPr>
          <w:p w:rsidR="005944C7" w:rsidRPr="000E0F46" w:rsidRDefault="005944C7">
            <w:pPr>
              <w:rPr>
                <w:rFonts w:ascii="Times New Roman" w:hAnsi="Times New Roman" w:cs="Times New Roman"/>
              </w:rPr>
            </w:pPr>
            <w:r w:rsidRPr="000E0F46">
              <w:rPr>
                <w:rFonts w:ascii="Times New Roman" w:hAnsi="Times New Roman" w:cs="Times New Roman"/>
              </w:rPr>
              <w:t>---</w:t>
            </w:r>
          </w:p>
        </w:tc>
      </w:tr>
      <w:tr w:rsidR="005944C7" w:rsidRPr="000E0F46" w:rsidTr="00543357">
        <w:tc>
          <w:tcPr>
            <w:tcW w:w="817" w:type="dxa"/>
          </w:tcPr>
          <w:p w:rsidR="005944C7" w:rsidRPr="000E0F46" w:rsidRDefault="005944C7" w:rsidP="005944C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13ª</w:t>
            </w:r>
          </w:p>
        </w:tc>
        <w:tc>
          <w:tcPr>
            <w:tcW w:w="1843" w:type="dxa"/>
          </w:tcPr>
          <w:p w:rsidR="005944C7" w:rsidRPr="000E0F46" w:rsidRDefault="005944C7" w:rsidP="005944C7">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275 a 365 dias</w:t>
            </w:r>
          </w:p>
        </w:tc>
        <w:tc>
          <w:tcPr>
            <w:tcW w:w="4063" w:type="dxa"/>
          </w:tcPr>
          <w:p w:rsidR="005944C7" w:rsidRPr="000E0F46" w:rsidRDefault="005944C7" w:rsidP="005944C7">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12º mês</w:t>
            </w:r>
          </w:p>
        </w:tc>
        <w:tc>
          <w:tcPr>
            <w:tcW w:w="2378" w:type="dxa"/>
          </w:tcPr>
          <w:p w:rsidR="005944C7" w:rsidRPr="000E0F46" w:rsidRDefault="005944C7">
            <w:pPr>
              <w:rPr>
                <w:rFonts w:ascii="Times New Roman" w:hAnsi="Times New Roman" w:cs="Times New Roman"/>
              </w:rPr>
            </w:pPr>
            <w:r w:rsidRPr="000E0F46">
              <w:rPr>
                <w:rFonts w:ascii="Times New Roman" w:hAnsi="Times New Roman" w:cs="Times New Roman"/>
              </w:rPr>
              <w:t>---</w:t>
            </w:r>
          </w:p>
        </w:tc>
      </w:tr>
      <w:tr w:rsidR="00FF231E" w:rsidRPr="000E0F46" w:rsidTr="00543357">
        <w:tc>
          <w:tcPr>
            <w:tcW w:w="817" w:type="dxa"/>
          </w:tcPr>
          <w:p w:rsidR="00FF231E" w:rsidRPr="000E0F46" w:rsidRDefault="00FF231E" w:rsidP="00543357">
            <w:pPr>
              <w:spacing w:line="312" w:lineRule="auto"/>
              <w:jc w:val="center"/>
              <w:rPr>
                <w:rFonts w:ascii="Times New Roman" w:hAnsi="Times New Roman" w:cs="Times New Roman"/>
                <w:color w:val="000000" w:themeColor="text1"/>
              </w:rPr>
            </w:pPr>
          </w:p>
        </w:tc>
        <w:tc>
          <w:tcPr>
            <w:tcW w:w="1843" w:type="dxa"/>
          </w:tcPr>
          <w:p w:rsidR="00FF231E" w:rsidRPr="000E0F46" w:rsidRDefault="00FF231E" w:rsidP="00543357">
            <w:pPr>
              <w:spacing w:line="312" w:lineRule="auto"/>
              <w:jc w:val="center"/>
              <w:rPr>
                <w:rFonts w:ascii="Times New Roman" w:hAnsi="Times New Roman" w:cs="Times New Roman"/>
                <w:color w:val="000000" w:themeColor="text1"/>
              </w:rPr>
            </w:pPr>
          </w:p>
        </w:tc>
        <w:tc>
          <w:tcPr>
            <w:tcW w:w="4063" w:type="dxa"/>
          </w:tcPr>
          <w:p w:rsidR="00FF231E" w:rsidRPr="000E0F46" w:rsidRDefault="00FF231E" w:rsidP="00115FD8">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Data limite de vigência: 31/12/1</w:t>
            </w:r>
            <w:r w:rsidR="00115FD8" w:rsidRPr="000E0F46">
              <w:rPr>
                <w:rFonts w:ascii="Times New Roman" w:hAnsi="Times New Roman" w:cs="Times New Roman"/>
                <w:color w:val="000000" w:themeColor="text1"/>
              </w:rPr>
              <w:t>7</w:t>
            </w:r>
          </w:p>
        </w:tc>
        <w:tc>
          <w:tcPr>
            <w:tcW w:w="2378" w:type="dxa"/>
          </w:tcPr>
          <w:p w:rsidR="00FF231E" w:rsidRPr="000E0F46" w:rsidRDefault="00FF231E" w:rsidP="00543357">
            <w:pPr>
              <w:spacing w:line="312" w:lineRule="auto"/>
              <w:jc w:val="both"/>
              <w:rPr>
                <w:rFonts w:ascii="Times New Roman" w:hAnsi="Times New Roman" w:cs="Times New Roman"/>
                <w:color w:val="000000" w:themeColor="text1"/>
              </w:rPr>
            </w:pPr>
          </w:p>
        </w:tc>
      </w:tr>
    </w:tbl>
    <w:p w:rsidR="008F7DC4" w:rsidRPr="000E0F46" w:rsidRDefault="008F7DC4" w:rsidP="0095493F">
      <w:pPr>
        <w:spacing w:after="0" w:line="312" w:lineRule="auto"/>
        <w:jc w:val="both"/>
        <w:rPr>
          <w:rFonts w:ascii="Times New Roman" w:hAnsi="Times New Roman" w:cs="Times New Roman"/>
        </w:rPr>
      </w:pPr>
    </w:p>
    <w:p w:rsidR="00E31CCA"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e</w:t>
      </w:r>
      <w:r w:rsidR="00E31CCA" w:rsidRPr="000E0F46">
        <w:rPr>
          <w:rFonts w:ascii="Times New Roman" w:hAnsi="Times New Roman" w:cs="Times New Roman"/>
        </w:rPr>
        <w:t>) Validade da proposta não inferior a 60 (sessenta) dias corridos, contados a partir da data de sua apresentação;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f</w:t>
      </w:r>
      <w:r w:rsidR="00E31CCA" w:rsidRPr="000E0F46">
        <w:rPr>
          <w:rFonts w:ascii="Times New Roman" w:hAnsi="Times New Roman" w:cs="Times New Roman"/>
        </w:rPr>
        <w:t>) descrição do objeto, em Língua Portuguesa, de acordo com as características exigidas no Anexo I.</w:t>
      </w:r>
    </w:p>
    <w:p w:rsidR="00E31CCA" w:rsidRPr="000E0F46" w:rsidRDefault="00E31CCA" w:rsidP="00E31CCA">
      <w:pPr>
        <w:spacing w:after="0" w:line="312" w:lineRule="auto"/>
        <w:jc w:val="both"/>
        <w:rPr>
          <w:rFonts w:ascii="Times New Roman" w:hAnsi="Times New Roman" w:cs="Times New Roman"/>
        </w:rPr>
      </w:pPr>
    </w:p>
    <w:p w:rsidR="00E31CCA"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g</w:t>
      </w:r>
      <w:r w:rsidR="00E31CCA" w:rsidRPr="000E0F46">
        <w:rPr>
          <w:rFonts w:ascii="Times New Roman" w:hAnsi="Times New Roman" w:cs="Times New Roman"/>
        </w:rPr>
        <w:t>) Dados bancários para depósito dos pagamentos em conta</w:t>
      </w:r>
      <w:r w:rsidR="00D664B6">
        <w:rPr>
          <w:rFonts w:ascii="Times New Roman" w:hAnsi="Times New Roman" w:cs="Times New Roman"/>
        </w:rPr>
        <w:t xml:space="preserve"> </w:t>
      </w:r>
      <w:r w:rsidR="00E31CCA" w:rsidRPr="000E0F46">
        <w:rPr>
          <w:rFonts w:ascii="Times New Roman" w:hAnsi="Times New Roman" w:cs="Times New Roman"/>
        </w:rPr>
        <w:t>corrente (Banco, agência, nº da conta corrente, etc);</w:t>
      </w:r>
    </w:p>
    <w:p w:rsidR="00E31CCA" w:rsidRPr="000E0F46" w:rsidRDefault="00E31CCA" w:rsidP="00E31CCA">
      <w:pPr>
        <w:spacing w:after="0" w:line="312" w:lineRule="auto"/>
        <w:jc w:val="both"/>
        <w:rPr>
          <w:rFonts w:ascii="Times New Roman" w:hAnsi="Times New Roman" w:cs="Times New Roman"/>
        </w:rPr>
      </w:pPr>
    </w:p>
    <w:p w:rsidR="00E31CCA"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h</w:t>
      </w:r>
      <w:r w:rsidR="00E31CCA" w:rsidRPr="000E0F46">
        <w:rPr>
          <w:rFonts w:ascii="Times New Roman" w:hAnsi="Times New Roman" w:cs="Times New Roman"/>
        </w:rPr>
        <w:t>) Proposta de preço expressa em moeda corrente nacional (Real), com duas casas decimais e por extenso, contendo o valor total da proposta;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i</w:t>
      </w:r>
      <w:r w:rsidR="00E31CCA" w:rsidRPr="000E0F46">
        <w:rPr>
          <w:rFonts w:ascii="Times New Roman" w:hAnsi="Times New Roman" w:cs="Times New Roman"/>
        </w:rPr>
        <w:t xml:space="preserve">) </w:t>
      </w:r>
      <w:r w:rsidR="000A14F2" w:rsidRPr="000E0F46">
        <w:rPr>
          <w:rFonts w:ascii="Times New Roman" w:hAnsi="Times New Roman" w:cs="Times New Roman"/>
        </w:rPr>
        <w:t xml:space="preserve">Oferta </w:t>
      </w:r>
      <w:r w:rsidR="00E31CCA" w:rsidRPr="000E0F46">
        <w:rPr>
          <w:rFonts w:ascii="Times New Roman" w:hAnsi="Times New Roman" w:cs="Times New Roman"/>
        </w:rPr>
        <w:t>firme e precisa, sem alternativa de preços ou qualquer outra condição que induza o julgamento a ter mais de um resultado;</w:t>
      </w:r>
    </w:p>
    <w:p w:rsidR="00E31CCA" w:rsidRPr="000E0F46" w:rsidRDefault="00E31CCA" w:rsidP="00E31CCA">
      <w:pPr>
        <w:spacing w:after="0" w:line="312" w:lineRule="auto"/>
        <w:jc w:val="both"/>
        <w:rPr>
          <w:rFonts w:ascii="Times New Roman" w:hAnsi="Times New Roman" w:cs="Times New Roman"/>
        </w:rPr>
      </w:pPr>
    </w:p>
    <w:p w:rsidR="000A14F2" w:rsidRPr="000E0F46" w:rsidRDefault="0095493F" w:rsidP="00E31CCA">
      <w:pPr>
        <w:spacing w:after="0" w:line="312" w:lineRule="auto"/>
        <w:jc w:val="both"/>
        <w:rPr>
          <w:rFonts w:ascii="Times New Roman" w:hAnsi="Times New Roman" w:cs="Times New Roman"/>
        </w:rPr>
      </w:pPr>
      <w:r w:rsidRPr="000E0F46">
        <w:rPr>
          <w:rFonts w:ascii="Times New Roman" w:hAnsi="Times New Roman" w:cs="Times New Roman"/>
        </w:rPr>
        <w:t>j</w:t>
      </w:r>
      <w:r w:rsidR="00E31CCA" w:rsidRPr="000E0F46">
        <w:rPr>
          <w:rFonts w:ascii="Times New Roman" w:hAnsi="Times New Roman" w:cs="Times New Roman"/>
        </w:rPr>
        <w:t xml:space="preserve">) </w:t>
      </w:r>
      <w:r w:rsidR="00E31CCA" w:rsidRPr="000E0F46">
        <w:rPr>
          <w:rFonts w:ascii="Times New Roman" w:hAnsi="Times New Roman" w:cs="Times New Roman"/>
          <w:u w:val="single"/>
        </w:rPr>
        <w:t>Declaração de Concordância e Ciência (conforme ANEXO V)</w:t>
      </w:r>
      <w:r w:rsidR="00E31CCA" w:rsidRPr="000E0F46">
        <w:rPr>
          <w:rFonts w:ascii="Times New Roman" w:hAnsi="Times New Roman" w:cs="Times New Roman"/>
        </w:rPr>
        <w:t xml:space="preserve">; </w:t>
      </w:r>
    </w:p>
    <w:p w:rsidR="000A14F2" w:rsidRPr="000E0F46" w:rsidRDefault="000A14F2"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5</w:t>
      </w:r>
      <w:r w:rsidRPr="000E0F46">
        <w:rPr>
          <w:rFonts w:ascii="Times New Roman" w:hAnsi="Times New Roman" w:cs="Times New Roman"/>
        </w:rPr>
        <w:t>.2 - Quaisquer tributos, custos e despesas diretos ou indiretos, omitidos da proposta ou incorretamente cotados, serão considerados como inclusos nos preços, não sendo aceitos pleitos de acréscimos a qualquer título.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6</w:t>
      </w:r>
      <w:r w:rsidRPr="000E0F46">
        <w:rPr>
          <w:rFonts w:ascii="Times New Roman" w:hAnsi="Times New Roman" w:cs="Times New Roman"/>
        </w:rPr>
        <w:t>. O recebimento do ENVELOPE Nº 02 – HABILITAÇÃO, em invólucro, indevassável, lacrado e rubricado no fecho, deverá conter as seguintes informações em sua face externa:</w:t>
      </w:r>
    </w:p>
    <w:p w:rsidR="00E31CCA" w:rsidRPr="000E0F46" w:rsidRDefault="00E31CCA" w:rsidP="00E31CCA">
      <w:pPr>
        <w:spacing w:after="0" w:line="312" w:lineRule="auto"/>
        <w:jc w:val="both"/>
        <w:rPr>
          <w:rFonts w:ascii="Times New Roman" w:hAnsi="Times New Roman" w:cs="Times New Roman"/>
        </w:rPr>
      </w:pP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ENVELOPE Nº 02 – HABILITAÇÃO</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PROCESSO LICITATÓRIO Nº</w:t>
      </w:r>
      <w:r w:rsidR="004C2AAB" w:rsidRPr="004C2AAB">
        <w:rPr>
          <w:rFonts w:ascii="Times New Roman" w:hAnsi="Times New Roman" w:cs="Times New Roman"/>
          <w:b/>
        </w:rPr>
        <w:t xml:space="preserve"> 063/2016</w:t>
      </w:r>
      <w:r w:rsidRPr="004C2AAB">
        <w:rPr>
          <w:rFonts w:ascii="Times New Roman" w:hAnsi="Times New Roman" w:cs="Times New Roman"/>
          <w:b/>
        </w:rPr>
        <w:t xml:space="preserve"> </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PREGÃO PRESENCIAL Nº </w:t>
      </w:r>
      <w:r w:rsidR="004C2AAB" w:rsidRPr="004C2AAB">
        <w:rPr>
          <w:rFonts w:ascii="Times New Roman" w:hAnsi="Times New Roman" w:cs="Times New Roman"/>
          <w:b/>
        </w:rPr>
        <w:t xml:space="preserve"> 043/2016</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ABERTURA: </w:t>
      </w:r>
      <w:r w:rsidR="00A24478" w:rsidRPr="004C2AAB">
        <w:rPr>
          <w:rFonts w:ascii="Times New Roman" w:hAnsi="Times New Roman" w:cs="Times New Roman"/>
          <w:b/>
        </w:rPr>
        <w:t>2</w:t>
      </w:r>
      <w:r w:rsidR="004C2AAB" w:rsidRPr="004C2AAB">
        <w:rPr>
          <w:rFonts w:ascii="Times New Roman" w:hAnsi="Times New Roman" w:cs="Times New Roman"/>
          <w:b/>
        </w:rPr>
        <w:t>0</w:t>
      </w:r>
      <w:r w:rsidRPr="004C2AAB">
        <w:rPr>
          <w:rFonts w:ascii="Times New Roman" w:hAnsi="Times New Roman" w:cs="Times New Roman"/>
          <w:b/>
        </w:rPr>
        <w:t>/</w:t>
      </w:r>
      <w:r w:rsidR="004C2AAB" w:rsidRPr="004C2AAB">
        <w:rPr>
          <w:rFonts w:ascii="Times New Roman" w:hAnsi="Times New Roman" w:cs="Times New Roman"/>
          <w:b/>
        </w:rPr>
        <w:t>12</w:t>
      </w:r>
      <w:r w:rsidRPr="004C2AAB">
        <w:rPr>
          <w:rFonts w:ascii="Times New Roman" w:hAnsi="Times New Roman" w:cs="Times New Roman"/>
          <w:b/>
        </w:rPr>
        <w:t>/</w:t>
      </w:r>
      <w:r w:rsidR="00A24478" w:rsidRPr="004C2AAB">
        <w:rPr>
          <w:rFonts w:ascii="Times New Roman" w:hAnsi="Times New Roman" w:cs="Times New Roman"/>
          <w:b/>
        </w:rPr>
        <w:t>16</w:t>
      </w:r>
    </w:p>
    <w:p w:rsidR="00E31CCA" w:rsidRPr="004C2AAB"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 xml:space="preserve">HORÁRIO: </w:t>
      </w:r>
      <w:r w:rsidR="00A24478" w:rsidRPr="004C2AAB">
        <w:rPr>
          <w:rFonts w:ascii="Times New Roman" w:hAnsi="Times New Roman" w:cs="Times New Roman"/>
          <w:b/>
        </w:rPr>
        <w:t>0</w:t>
      </w:r>
      <w:r w:rsidR="004C2AAB" w:rsidRPr="004C2AAB">
        <w:rPr>
          <w:rFonts w:ascii="Times New Roman" w:hAnsi="Times New Roman" w:cs="Times New Roman"/>
          <w:b/>
        </w:rPr>
        <w:t>9</w:t>
      </w:r>
      <w:r w:rsidR="00A24478" w:rsidRPr="004C2AAB">
        <w:rPr>
          <w:rFonts w:ascii="Times New Roman" w:hAnsi="Times New Roman" w:cs="Times New Roman"/>
          <w:b/>
        </w:rPr>
        <w:t>h</w:t>
      </w:r>
      <w:r w:rsidR="004C2AAB" w:rsidRPr="004C2AAB">
        <w:rPr>
          <w:rFonts w:ascii="Times New Roman" w:hAnsi="Times New Roman" w:cs="Times New Roman"/>
          <w:b/>
        </w:rPr>
        <w:t>0</w:t>
      </w:r>
      <w:r w:rsidR="00A24478" w:rsidRPr="004C2AAB">
        <w:rPr>
          <w:rFonts w:ascii="Times New Roman" w:hAnsi="Times New Roman" w:cs="Times New Roman"/>
          <w:b/>
        </w:rPr>
        <w:t>0min</w:t>
      </w:r>
    </w:p>
    <w:p w:rsidR="00E31CCA" w:rsidRPr="000E0F46" w:rsidRDefault="00E31CCA" w:rsidP="00E31CCA">
      <w:pPr>
        <w:spacing w:after="0" w:line="312" w:lineRule="auto"/>
        <w:jc w:val="both"/>
        <w:rPr>
          <w:rFonts w:ascii="Times New Roman" w:hAnsi="Times New Roman" w:cs="Times New Roman"/>
          <w:b/>
        </w:rPr>
      </w:pPr>
      <w:r w:rsidRPr="004C2AAB">
        <w:rPr>
          <w:rFonts w:ascii="Times New Roman" w:hAnsi="Times New Roman" w:cs="Times New Roman"/>
          <w:b/>
        </w:rPr>
        <w:t>RAZÃO SOCIAL DA PROPONENTE, CNPJ E ENDEREÇO.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6</w:t>
      </w:r>
      <w:r w:rsidRPr="000E0F46">
        <w:rPr>
          <w:rFonts w:ascii="Times New Roman" w:hAnsi="Times New Roman" w:cs="Times New Roman"/>
        </w:rPr>
        <w:t>.1 - ENVELOPE Nº 02 – HABILITAÇÃO, conterá a documentação relativa à habilitação, em conformidade com o previsto nos subitens a seguir:</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w:t>
      </w:r>
      <w:r w:rsidR="000475CD" w:rsidRPr="000E0F46">
        <w:rPr>
          <w:rFonts w:ascii="Times New Roman" w:hAnsi="Times New Roman" w:cs="Times New Roman"/>
        </w:rPr>
        <w:t>6</w:t>
      </w:r>
      <w:r w:rsidRPr="000E0F46">
        <w:rPr>
          <w:rFonts w:ascii="Times New Roman" w:hAnsi="Times New Roman" w:cs="Times New Roman"/>
        </w:rPr>
        <w:t>.2. Serão inabilitadas as proponentes que apresentarem documentação incomplet</w:t>
      </w:r>
      <w:r w:rsidR="000A14F2" w:rsidRPr="000E0F46">
        <w:rPr>
          <w:rFonts w:ascii="Times New Roman" w:hAnsi="Times New Roman" w:cs="Times New Roman"/>
        </w:rPr>
        <w:t>a</w:t>
      </w:r>
      <w:r w:rsidRPr="000E0F46">
        <w:rPr>
          <w:rFonts w:ascii="Times New Roman" w:hAnsi="Times New Roman" w:cs="Times New Roman"/>
        </w:rPr>
        <w:t xml:space="preserve"> ou com borrões, rasuras e que não atenderem às exigências deste Edital.</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u w:val="single"/>
        </w:rPr>
      </w:pPr>
      <w:r w:rsidRPr="000E0F46">
        <w:rPr>
          <w:rFonts w:ascii="Times New Roman" w:hAnsi="Times New Roman" w:cs="Times New Roman"/>
          <w:b/>
          <w:u w:val="single"/>
        </w:rPr>
        <w:t>5.</w:t>
      </w:r>
      <w:r w:rsidR="000475CD" w:rsidRPr="000E0F46">
        <w:rPr>
          <w:rFonts w:ascii="Times New Roman" w:hAnsi="Times New Roman" w:cs="Times New Roman"/>
          <w:b/>
          <w:u w:val="single"/>
        </w:rPr>
        <w:t>6</w:t>
      </w:r>
      <w:r w:rsidRPr="000E0F46">
        <w:rPr>
          <w:rFonts w:ascii="Times New Roman" w:hAnsi="Times New Roman" w:cs="Times New Roman"/>
          <w:b/>
          <w:u w:val="single"/>
        </w:rPr>
        <w:t xml:space="preserve">.3. A documentação relativa à </w:t>
      </w:r>
      <w:r w:rsidR="006310C1" w:rsidRPr="000E0F46">
        <w:rPr>
          <w:rFonts w:ascii="Times New Roman" w:hAnsi="Times New Roman" w:cs="Times New Roman"/>
          <w:b/>
          <w:u w:val="single"/>
        </w:rPr>
        <w:t>HABILITAÇÃO</w:t>
      </w:r>
      <w:r w:rsidRPr="000E0F46">
        <w:rPr>
          <w:rFonts w:ascii="Times New Roman" w:hAnsi="Times New Roman" w:cs="Times New Roman"/>
          <w:b/>
          <w:u w:val="single"/>
        </w:rPr>
        <w:t xml:space="preserve"> consiste em:</w:t>
      </w:r>
    </w:p>
    <w:p w:rsidR="00E31CCA" w:rsidRPr="000E0F46" w:rsidRDefault="00E31CCA" w:rsidP="00E31CCA">
      <w:pPr>
        <w:spacing w:after="0" w:line="312" w:lineRule="auto"/>
        <w:jc w:val="both"/>
        <w:rPr>
          <w:rFonts w:ascii="Times New Roman" w:hAnsi="Times New Roman" w:cs="Times New Roman"/>
        </w:rPr>
      </w:pPr>
    </w:p>
    <w:p w:rsidR="000A14F2"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 </w:t>
      </w:r>
      <w:r w:rsidR="000A14F2" w:rsidRPr="000E0F46">
        <w:rPr>
          <w:rFonts w:ascii="Times New Roman" w:hAnsi="Times New Roman" w:cs="Times New Roman"/>
        </w:rPr>
        <w:t xml:space="preserve">Documento de </w:t>
      </w:r>
      <w:r w:rsidR="000A14F2" w:rsidRPr="000E0F46">
        <w:rPr>
          <w:rFonts w:ascii="Times New Roman" w:hAnsi="Times New Roman" w:cs="Times New Roman"/>
          <w:u w:val="single"/>
        </w:rPr>
        <w:t>Constituição de Pessoa Jurídica</w:t>
      </w:r>
      <w:r w:rsidR="000A14F2" w:rsidRPr="000E0F46">
        <w:rPr>
          <w:rFonts w:ascii="Times New Roman" w:hAnsi="Times New Roman" w:cs="Times New Roman"/>
        </w:rPr>
        <w:t xml:space="preserve"> (Estatuto Social, Contrato Social ou outro instrumento, em todos os casos, devidamente registrado): </w:t>
      </w:r>
    </w:p>
    <w:p w:rsidR="00E31CCA" w:rsidRPr="000E0F46" w:rsidRDefault="00E31CCA"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b)</w:t>
      </w:r>
      <w:r w:rsidR="00E31CCA" w:rsidRPr="000E0F46">
        <w:rPr>
          <w:rFonts w:ascii="Times New Roman" w:hAnsi="Times New Roman" w:cs="Times New Roman"/>
        </w:rPr>
        <w:t xml:space="preserve"> Comprovante de Inscrição e de Situação Cadastral, junto ao Cadastro Nacional da Pessoa Jurídica / Receita Federal</w:t>
      </w:r>
      <w:r w:rsidR="0050492A" w:rsidRPr="000E0F46">
        <w:rPr>
          <w:rFonts w:ascii="Times New Roman" w:hAnsi="Times New Roman" w:cs="Times New Roman"/>
        </w:rPr>
        <w:t xml:space="preserve"> - </w:t>
      </w:r>
      <w:r w:rsidR="0050492A" w:rsidRPr="000E0F46">
        <w:rPr>
          <w:rFonts w:ascii="Times New Roman" w:hAnsi="Times New Roman" w:cs="Times New Roman"/>
          <w:u w:val="single"/>
        </w:rPr>
        <w:t>CNPJ</w:t>
      </w:r>
      <w:r w:rsidR="00E31CCA"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0A14F2" w:rsidRPr="000E0F46" w:rsidRDefault="000A14F2" w:rsidP="000A14F2">
      <w:pPr>
        <w:spacing w:after="0" w:line="312" w:lineRule="auto"/>
        <w:jc w:val="both"/>
        <w:rPr>
          <w:rFonts w:ascii="Times New Roman" w:hAnsi="Times New Roman" w:cs="Times New Roman"/>
        </w:rPr>
      </w:pPr>
      <w:r w:rsidRPr="000E0F46">
        <w:rPr>
          <w:rFonts w:ascii="Times New Roman" w:hAnsi="Times New Roman" w:cs="Times New Roman"/>
        </w:rPr>
        <w:t xml:space="preserve">c) Certidão Negativa de Débitos ou Certidão Positiva de Débito com Efeitos de Negativa junto à </w:t>
      </w:r>
      <w:r w:rsidRPr="000E0F46">
        <w:rPr>
          <w:rFonts w:ascii="Times New Roman" w:hAnsi="Times New Roman" w:cs="Times New Roman"/>
          <w:u w:val="single"/>
        </w:rPr>
        <w:t>Fazenda Federal e Seguridade Social</w:t>
      </w:r>
      <w:r w:rsidRPr="000E0F46">
        <w:rPr>
          <w:rFonts w:ascii="Times New Roman" w:hAnsi="Times New Roman" w:cs="Times New Roman"/>
        </w:rPr>
        <w:t>, expedida pelo Ministério da Fazenda;</w:t>
      </w:r>
    </w:p>
    <w:p w:rsidR="000A14F2" w:rsidRPr="000E0F46" w:rsidRDefault="000A14F2"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d</w:t>
      </w:r>
      <w:r w:rsidR="00E31CCA" w:rsidRPr="000E0F46">
        <w:rPr>
          <w:rFonts w:ascii="Times New Roman" w:hAnsi="Times New Roman" w:cs="Times New Roman"/>
        </w:rPr>
        <w:t xml:space="preserve">) Certidão Negativa de Débitos junto à </w:t>
      </w:r>
      <w:r w:rsidR="00E31CCA" w:rsidRPr="000E0F46">
        <w:rPr>
          <w:rFonts w:ascii="Times New Roman" w:hAnsi="Times New Roman" w:cs="Times New Roman"/>
          <w:u w:val="single"/>
        </w:rPr>
        <w:t>Fazenda Estadual</w:t>
      </w:r>
      <w:r w:rsidR="00E31CCA" w:rsidRPr="000E0F46">
        <w:rPr>
          <w:rFonts w:ascii="Times New Roman" w:hAnsi="Times New Roman" w:cs="Times New Roman"/>
        </w:rPr>
        <w:t>, expedida pela Secretaria Da Fazenda do Estado da sede da licitante;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e</w:t>
      </w:r>
      <w:r w:rsidR="00E31CCA" w:rsidRPr="000E0F46">
        <w:rPr>
          <w:rFonts w:ascii="Times New Roman" w:hAnsi="Times New Roman" w:cs="Times New Roman"/>
        </w:rPr>
        <w:t xml:space="preserve">) Certificado de </w:t>
      </w:r>
      <w:r w:rsidR="00E31CCA" w:rsidRPr="000E0F46">
        <w:rPr>
          <w:rFonts w:ascii="Times New Roman" w:hAnsi="Times New Roman" w:cs="Times New Roman"/>
          <w:u w:val="single"/>
        </w:rPr>
        <w:t>Regularidade do FGTS</w:t>
      </w:r>
      <w:r w:rsidR="00E31CCA" w:rsidRPr="000E0F46">
        <w:rPr>
          <w:rFonts w:ascii="Times New Roman" w:hAnsi="Times New Roman" w:cs="Times New Roman"/>
        </w:rPr>
        <w:t xml:space="preserve"> – CRF, expedido pela Caixa Econômica Federal, demonstrando situação regular no cumprimento dos encargos sociais instituídos por lei;</w:t>
      </w:r>
    </w:p>
    <w:p w:rsidR="00E31CCA" w:rsidRPr="000E0F46" w:rsidRDefault="00E31CCA"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f</w:t>
      </w:r>
      <w:r w:rsidR="00E31CCA" w:rsidRPr="000E0F46">
        <w:rPr>
          <w:rFonts w:ascii="Times New Roman" w:hAnsi="Times New Roman" w:cs="Times New Roman"/>
        </w:rPr>
        <w:t xml:space="preserve">) Certidão Negativa de </w:t>
      </w:r>
      <w:r w:rsidR="00E31CCA" w:rsidRPr="000E0F46">
        <w:rPr>
          <w:rFonts w:ascii="Times New Roman" w:hAnsi="Times New Roman" w:cs="Times New Roman"/>
          <w:u w:val="single"/>
        </w:rPr>
        <w:t>Falência ou concordata</w:t>
      </w:r>
      <w:r w:rsidR="00E31CCA" w:rsidRPr="000E0F46">
        <w:rPr>
          <w:rFonts w:ascii="Times New Roman" w:hAnsi="Times New Roman" w:cs="Times New Roman"/>
        </w:rPr>
        <w:t>, expedida pelo distribuidor da sede da pessoa jur</w:t>
      </w:r>
      <w:r w:rsidRPr="000E0F46">
        <w:rPr>
          <w:rFonts w:ascii="Times New Roman" w:hAnsi="Times New Roman" w:cs="Times New Roman"/>
        </w:rPr>
        <w:t>í</w:t>
      </w:r>
      <w:r w:rsidR="00E31CCA" w:rsidRPr="000E0F46">
        <w:rPr>
          <w:rFonts w:ascii="Times New Roman" w:hAnsi="Times New Roman" w:cs="Times New Roman"/>
        </w:rPr>
        <w:t>dica;</w:t>
      </w:r>
    </w:p>
    <w:p w:rsidR="00E31CCA" w:rsidRPr="000E0F46" w:rsidRDefault="00E31CCA"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g</w:t>
      </w:r>
      <w:r w:rsidR="00E31CCA" w:rsidRPr="000E0F46">
        <w:rPr>
          <w:rFonts w:ascii="Times New Roman" w:hAnsi="Times New Roman" w:cs="Times New Roman"/>
        </w:rPr>
        <w:t xml:space="preserve">) </w:t>
      </w:r>
      <w:r w:rsidR="00E31CCA" w:rsidRPr="000E0F46">
        <w:rPr>
          <w:rFonts w:ascii="Times New Roman" w:hAnsi="Times New Roman" w:cs="Times New Roman"/>
          <w:u w:val="single"/>
        </w:rPr>
        <w:t>Balanço Patrimonial</w:t>
      </w:r>
      <w:r w:rsidR="00E31CCA" w:rsidRPr="000E0F46">
        <w:rPr>
          <w:rFonts w:ascii="Times New Roman" w:hAnsi="Times New Roman" w:cs="Times New Roman"/>
        </w:rPr>
        <w:t>, e demonstrações contábeis do ultimo exercício social, mencionado expressamente em cada balanço o numero do livro Diário e das folhas em que se encontra transcrito o numero do registro do livro na Junta Comercial, de modo a comprovar a boa situação financeira da empresa, vedada a substituição por balancetes ou balanços provisórios, podendo ser atualizados por índices oficiais quando encerrados há mais de 3 (três) meses da data da apresentação da proposta;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0A14F2" w:rsidP="00E31CCA">
      <w:pPr>
        <w:spacing w:after="0" w:line="312" w:lineRule="auto"/>
        <w:jc w:val="both"/>
        <w:rPr>
          <w:rFonts w:ascii="Times New Roman" w:hAnsi="Times New Roman" w:cs="Times New Roman"/>
        </w:rPr>
      </w:pPr>
      <w:r w:rsidRPr="000E0F46">
        <w:rPr>
          <w:rFonts w:ascii="Times New Roman" w:hAnsi="Times New Roman" w:cs="Times New Roman"/>
        </w:rPr>
        <w:t>h</w:t>
      </w:r>
      <w:r w:rsidR="00E31CCA" w:rsidRPr="000E0F46">
        <w:rPr>
          <w:rFonts w:ascii="Times New Roman" w:hAnsi="Times New Roman" w:cs="Times New Roman"/>
        </w:rPr>
        <w:t>) A apuração da boa situação financeira da empresa se dará mediante a aplicação da seguinte formula contábil:</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1) Índice de liquidez corrente (LC): avalia a capacidade da empresa de saldar suas obrigações à curto prazo.</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u w:val="single"/>
        </w:rPr>
        <w:t>AC</w:t>
      </w:r>
      <w:r w:rsidRPr="000E0F46">
        <w:rPr>
          <w:rFonts w:ascii="Times New Roman" w:hAnsi="Times New Roman" w:cs="Times New Roman"/>
        </w:rPr>
        <w:t xml:space="preserve"> = igual ou superior a 1</w:t>
      </w:r>
      <w:r w:rsidR="002C09F8" w:rsidRPr="000E0F46">
        <w:rPr>
          <w:rFonts w:ascii="Times New Roman" w:hAnsi="Times New Roman" w:cs="Times New Roman"/>
        </w:rPr>
        <w:t>,0</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PC</w:t>
      </w:r>
      <w:r w:rsidRPr="000E0F46">
        <w:rPr>
          <w:rFonts w:ascii="Times New Roman" w:hAnsi="Times New Roman" w:cs="Times New Roman"/>
        </w:rPr>
        <w:tab/>
      </w:r>
    </w:p>
    <w:p w:rsidR="00E31CCA" w:rsidRPr="000E0F46" w:rsidRDefault="00E31CCA" w:rsidP="000A14F2">
      <w:pPr>
        <w:spacing w:after="0" w:line="240" w:lineRule="auto"/>
        <w:ind w:left="1134"/>
        <w:jc w:val="both"/>
        <w:rPr>
          <w:rFonts w:ascii="Times New Roman" w:hAnsi="Times New Roman" w:cs="Times New Roman"/>
        </w:rPr>
      </w:pP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2) Índice de liquidez geral: mede a capacidade da empresa liquidar suas dívidas à curto e longo prazo.</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u w:val="single"/>
        </w:rPr>
        <w:t xml:space="preserve">(AC + RLP) </w:t>
      </w:r>
      <w:r w:rsidRPr="000E0F46">
        <w:rPr>
          <w:rFonts w:ascii="Times New Roman" w:hAnsi="Times New Roman" w:cs="Times New Roman"/>
        </w:rPr>
        <w:t>= igual ou superior a 1</w:t>
      </w:r>
      <w:r w:rsidR="002C09F8" w:rsidRPr="000E0F46">
        <w:rPr>
          <w:rFonts w:ascii="Times New Roman" w:hAnsi="Times New Roman" w:cs="Times New Roman"/>
        </w:rPr>
        <w:t>,0</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(PC + ELP)</w:t>
      </w:r>
    </w:p>
    <w:p w:rsidR="00E31CCA" w:rsidRPr="000E0F46" w:rsidRDefault="00E31CCA" w:rsidP="000A14F2">
      <w:pPr>
        <w:spacing w:after="0" w:line="240" w:lineRule="auto"/>
        <w:ind w:left="1134"/>
        <w:jc w:val="both"/>
        <w:rPr>
          <w:rFonts w:ascii="Times New Roman" w:hAnsi="Times New Roman" w:cs="Times New Roman"/>
        </w:rPr>
      </w:pP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3) Índice de solvência geral: expressa a capacidade da empresa de liquidar suas dívidas no caso de falência.</w:t>
      </w:r>
    </w:p>
    <w:p w:rsidR="00E31CCA" w:rsidRPr="000E0F46" w:rsidRDefault="002C09F8" w:rsidP="000A14F2">
      <w:pPr>
        <w:spacing w:after="0" w:line="240" w:lineRule="auto"/>
        <w:ind w:left="1134"/>
        <w:jc w:val="both"/>
        <w:rPr>
          <w:rFonts w:ascii="Times New Roman" w:hAnsi="Times New Roman" w:cs="Times New Roman"/>
        </w:rPr>
      </w:pPr>
      <w:r w:rsidRPr="000E0F46">
        <w:rPr>
          <w:rFonts w:ascii="Times New Roman" w:hAnsi="Times New Roman" w:cs="Times New Roman"/>
          <w:u w:val="single"/>
        </w:rPr>
        <w:t>A</w:t>
      </w:r>
      <w:r w:rsidR="004C7CC0" w:rsidRPr="000E0F46">
        <w:rPr>
          <w:rFonts w:ascii="Times New Roman" w:hAnsi="Times New Roman" w:cs="Times New Roman"/>
          <w:u w:val="single"/>
        </w:rPr>
        <w:t>REAL</w:t>
      </w:r>
      <w:r w:rsidRPr="000E0F46">
        <w:rPr>
          <w:rFonts w:ascii="Times New Roman" w:hAnsi="Times New Roman" w:cs="Times New Roman"/>
        </w:rPr>
        <w:t>=</w:t>
      </w:r>
      <w:r w:rsidR="00E31CCA" w:rsidRPr="000E0F46">
        <w:rPr>
          <w:rFonts w:ascii="Times New Roman" w:hAnsi="Times New Roman" w:cs="Times New Roman"/>
        </w:rPr>
        <w:t>igual ou superior a 1,</w:t>
      </w:r>
      <w:r w:rsidRPr="000E0F46">
        <w:rPr>
          <w:rFonts w:ascii="Times New Roman" w:hAnsi="Times New Roman" w:cs="Times New Roman"/>
        </w:rPr>
        <w:t>0</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(PC + ELP)</w:t>
      </w:r>
    </w:p>
    <w:p w:rsidR="00E31CCA" w:rsidRPr="000E0F46" w:rsidRDefault="00E31CCA" w:rsidP="000A14F2">
      <w:pPr>
        <w:spacing w:after="0" w:line="240" w:lineRule="auto"/>
        <w:ind w:left="1134"/>
        <w:jc w:val="both"/>
        <w:rPr>
          <w:rFonts w:ascii="Times New Roman" w:hAnsi="Times New Roman" w:cs="Times New Roman"/>
        </w:rPr>
      </w:pP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Onde: AC – Ativo Circulante</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PC – Passivo Circulante</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RLP – Realizável a Longo Prazo</w:t>
      </w:r>
    </w:p>
    <w:p w:rsidR="00E31CCA" w:rsidRPr="000E0F46" w:rsidRDefault="00E31CCA" w:rsidP="000A14F2">
      <w:pPr>
        <w:spacing w:after="0" w:line="240" w:lineRule="auto"/>
        <w:ind w:left="1134"/>
        <w:jc w:val="both"/>
        <w:rPr>
          <w:rFonts w:ascii="Times New Roman" w:hAnsi="Times New Roman" w:cs="Times New Roman"/>
        </w:rPr>
      </w:pPr>
      <w:r w:rsidRPr="000E0F46">
        <w:rPr>
          <w:rFonts w:ascii="Times New Roman" w:hAnsi="Times New Roman" w:cs="Times New Roman"/>
        </w:rPr>
        <w:t>ELP – Exigível a Longo Prazo</w:t>
      </w:r>
    </w:p>
    <w:p w:rsidR="00E31CCA" w:rsidRPr="000E0F46" w:rsidRDefault="00E259C8" w:rsidP="000A14F2">
      <w:pPr>
        <w:spacing w:after="0" w:line="240" w:lineRule="auto"/>
        <w:ind w:left="1134"/>
        <w:jc w:val="both"/>
        <w:rPr>
          <w:rFonts w:ascii="Times New Roman" w:hAnsi="Times New Roman" w:cs="Times New Roman"/>
        </w:rPr>
      </w:pPr>
      <w:r w:rsidRPr="000E0F46">
        <w:rPr>
          <w:rFonts w:ascii="Times New Roman" w:hAnsi="Times New Roman" w:cs="Times New Roman"/>
        </w:rPr>
        <w:lastRenderedPageBreak/>
        <w:t>AREAL – Ativo total diminuído dos valores não passíveis de conversão em dinheiro (ex: ativo diferido, despesas pagas antecipadamente, imposto de renda diferido, etc.)</w:t>
      </w:r>
    </w:p>
    <w:p w:rsidR="006310C1" w:rsidRPr="000E0F46" w:rsidRDefault="006310C1" w:rsidP="000A14F2">
      <w:pPr>
        <w:spacing w:after="0" w:line="240" w:lineRule="auto"/>
        <w:ind w:left="1134"/>
        <w:jc w:val="both"/>
        <w:rPr>
          <w:rFonts w:ascii="Times New Roman" w:hAnsi="Times New Roman" w:cs="Times New Roman"/>
          <w:u w:val="single"/>
        </w:rPr>
      </w:pPr>
    </w:p>
    <w:p w:rsidR="009D10C8" w:rsidRPr="000E0F46" w:rsidRDefault="009D10C8" w:rsidP="000A14F2">
      <w:pPr>
        <w:spacing w:after="0" w:line="240" w:lineRule="auto"/>
        <w:ind w:left="1134"/>
        <w:jc w:val="both"/>
        <w:rPr>
          <w:rFonts w:ascii="Times New Roman" w:hAnsi="Times New Roman" w:cs="Times New Roman"/>
        </w:rPr>
      </w:pPr>
      <w:r w:rsidRPr="000E0F46">
        <w:rPr>
          <w:rFonts w:ascii="Times New Roman" w:hAnsi="Times New Roman" w:cs="Times New Roman"/>
          <w:u w:val="single"/>
        </w:rPr>
        <w:t>IMPORTANTE</w:t>
      </w:r>
      <w:r w:rsidRPr="000E0F46">
        <w:rPr>
          <w:rFonts w:ascii="Times New Roman" w:hAnsi="Times New Roman" w:cs="Times New Roman"/>
        </w:rPr>
        <w:t>: Estes índices deverão ser apresentados em papel timbrado da empresa,</w:t>
      </w:r>
      <w:r w:rsidR="0060593E" w:rsidRPr="000E0F46">
        <w:rPr>
          <w:rFonts w:ascii="Times New Roman" w:hAnsi="Times New Roman" w:cs="Times New Roman"/>
        </w:rPr>
        <w:t xml:space="preserve"> devidamente</w:t>
      </w:r>
      <w:r w:rsidR="000475CD" w:rsidRPr="000E0F46">
        <w:rPr>
          <w:rFonts w:ascii="Times New Roman" w:hAnsi="Times New Roman" w:cs="Times New Roman"/>
        </w:rPr>
        <w:t>datado, assinado, contendo o nome completo</w:t>
      </w:r>
      <w:r w:rsidR="0050492A" w:rsidRPr="000E0F46">
        <w:rPr>
          <w:rFonts w:ascii="Times New Roman" w:hAnsi="Times New Roman" w:cs="Times New Roman"/>
        </w:rPr>
        <w:t>, assinatura</w:t>
      </w:r>
      <w:r w:rsidR="000475CD" w:rsidRPr="000E0F46">
        <w:rPr>
          <w:rFonts w:ascii="Times New Roman" w:hAnsi="Times New Roman" w:cs="Times New Roman"/>
        </w:rPr>
        <w:t xml:space="preserve"> do responsável legal e cargo, nome</w:t>
      </w:r>
      <w:r w:rsidR="0050492A" w:rsidRPr="000E0F46">
        <w:rPr>
          <w:rFonts w:ascii="Times New Roman" w:hAnsi="Times New Roman" w:cs="Times New Roman"/>
        </w:rPr>
        <w:t xml:space="preserve"> completo</w:t>
      </w:r>
      <w:r w:rsidR="00845E9D" w:rsidRPr="000E0F46">
        <w:rPr>
          <w:rFonts w:ascii="Times New Roman" w:hAnsi="Times New Roman" w:cs="Times New Roman"/>
        </w:rPr>
        <w:t xml:space="preserve"> e assinatura</w:t>
      </w:r>
      <w:r w:rsidR="000475CD" w:rsidRPr="000E0F46">
        <w:rPr>
          <w:rFonts w:ascii="Times New Roman" w:hAnsi="Times New Roman" w:cs="Times New Roman"/>
        </w:rPr>
        <w:t xml:space="preserve"> do contador</w:t>
      </w:r>
      <w:r w:rsidR="0050492A" w:rsidRPr="000E0F46">
        <w:rPr>
          <w:rFonts w:ascii="Times New Roman" w:hAnsi="Times New Roman" w:cs="Times New Roman"/>
        </w:rPr>
        <w:t xml:space="preserve"> com </w:t>
      </w:r>
      <w:r w:rsidR="000475CD" w:rsidRPr="000E0F46">
        <w:rPr>
          <w:rFonts w:ascii="Times New Roman" w:hAnsi="Times New Roman" w:cs="Times New Roman"/>
        </w:rPr>
        <w:t>n°. de inscrição no CRC.</w:t>
      </w:r>
    </w:p>
    <w:p w:rsidR="00E31CCA" w:rsidRPr="000E0F46" w:rsidRDefault="00E31CCA" w:rsidP="00E31CCA">
      <w:pPr>
        <w:spacing w:after="0" w:line="312" w:lineRule="auto"/>
        <w:jc w:val="both"/>
        <w:rPr>
          <w:rFonts w:ascii="Times New Roman" w:hAnsi="Times New Roman" w:cs="Times New Roman"/>
        </w:rPr>
      </w:pPr>
    </w:p>
    <w:p w:rsidR="00E31CCA" w:rsidRPr="000E0F46" w:rsidRDefault="00065AD2" w:rsidP="00E31CCA">
      <w:pPr>
        <w:spacing w:after="0" w:line="312" w:lineRule="auto"/>
        <w:jc w:val="both"/>
        <w:rPr>
          <w:rFonts w:ascii="Times New Roman" w:hAnsi="Times New Roman" w:cs="Times New Roman"/>
        </w:rPr>
      </w:pPr>
      <w:r w:rsidRPr="000E0F46">
        <w:rPr>
          <w:rFonts w:ascii="Times New Roman" w:hAnsi="Times New Roman" w:cs="Times New Roman"/>
        </w:rPr>
        <w:t>i</w:t>
      </w:r>
      <w:r w:rsidR="00E31CCA" w:rsidRPr="000E0F46">
        <w:rPr>
          <w:rFonts w:ascii="Times New Roman" w:hAnsi="Times New Roman" w:cs="Times New Roman"/>
        </w:rPr>
        <w:t xml:space="preserve">) Certidão Negativa ou Certidão Positiva com Efeito de Negativa perante a </w:t>
      </w:r>
      <w:r w:rsidR="00E31CCA" w:rsidRPr="000E0F46">
        <w:rPr>
          <w:rFonts w:ascii="Times New Roman" w:hAnsi="Times New Roman" w:cs="Times New Roman"/>
          <w:u w:val="single"/>
        </w:rPr>
        <w:t>Justiça do Trabalho</w:t>
      </w:r>
      <w:r w:rsidR="00E31CCA" w:rsidRPr="000E0F46">
        <w:rPr>
          <w:rFonts w:ascii="Times New Roman" w:hAnsi="Times New Roman" w:cs="Times New Roman"/>
        </w:rPr>
        <w:t>, referente aos débitos trabalhistas (CNDT), expedida pelo Tribunal Superior do Trabalho de acordo com a Lei 12440/11;</w:t>
      </w:r>
    </w:p>
    <w:p w:rsidR="00E31CCA" w:rsidRPr="000E0F46" w:rsidRDefault="00E31CCA" w:rsidP="00E31CCA">
      <w:pPr>
        <w:spacing w:after="0" w:line="312" w:lineRule="auto"/>
        <w:jc w:val="both"/>
        <w:rPr>
          <w:rFonts w:ascii="Times New Roman" w:hAnsi="Times New Roman" w:cs="Times New Roman"/>
        </w:rPr>
      </w:pPr>
    </w:p>
    <w:p w:rsidR="00E31CCA" w:rsidRPr="000E0F46" w:rsidRDefault="00065AD2" w:rsidP="00E31CCA">
      <w:pPr>
        <w:spacing w:after="0" w:line="312" w:lineRule="auto"/>
        <w:jc w:val="both"/>
        <w:rPr>
          <w:rFonts w:ascii="Times New Roman" w:hAnsi="Times New Roman" w:cs="Times New Roman"/>
        </w:rPr>
      </w:pPr>
      <w:r w:rsidRPr="000E0F46">
        <w:rPr>
          <w:rFonts w:ascii="Times New Roman" w:hAnsi="Times New Roman" w:cs="Times New Roman"/>
        </w:rPr>
        <w:t>j</w:t>
      </w:r>
      <w:r w:rsidR="00E31CCA" w:rsidRPr="000E0F46">
        <w:rPr>
          <w:rFonts w:ascii="Times New Roman" w:hAnsi="Times New Roman" w:cs="Times New Roman"/>
        </w:rPr>
        <w:t xml:space="preserve">) </w:t>
      </w:r>
      <w:r w:rsidR="00E31CCA" w:rsidRPr="000E0F46">
        <w:rPr>
          <w:rFonts w:ascii="Times New Roman" w:hAnsi="Times New Roman" w:cs="Times New Roman"/>
          <w:u w:val="single"/>
        </w:rPr>
        <w:t>Declaração</w:t>
      </w:r>
      <w:r w:rsidR="00E31CCA" w:rsidRPr="000E0F46">
        <w:rPr>
          <w:rFonts w:ascii="Times New Roman" w:hAnsi="Times New Roman" w:cs="Times New Roman"/>
        </w:rPr>
        <w:t xml:space="preserve"> de Situação Regular perante o Ministério do Trabalho (conforme modelo </w:t>
      </w:r>
      <w:r w:rsidR="00E31CCA" w:rsidRPr="000E0F46">
        <w:rPr>
          <w:rFonts w:ascii="Times New Roman" w:hAnsi="Times New Roman" w:cs="Times New Roman"/>
          <w:u w:val="single"/>
        </w:rPr>
        <w:t>Anexo VI</w:t>
      </w:r>
      <w:r w:rsidR="00E31CCA"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065AD2" w:rsidP="00E31CCA">
      <w:pPr>
        <w:spacing w:after="0" w:line="312" w:lineRule="auto"/>
        <w:jc w:val="both"/>
        <w:rPr>
          <w:rFonts w:ascii="Times New Roman" w:hAnsi="Times New Roman" w:cs="Times New Roman"/>
        </w:rPr>
      </w:pPr>
      <w:r w:rsidRPr="000E0F46">
        <w:rPr>
          <w:rFonts w:ascii="Times New Roman" w:hAnsi="Times New Roman" w:cs="Times New Roman"/>
        </w:rPr>
        <w:t>k</w:t>
      </w:r>
      <w:r w:rsidR="00E31CCA" w:rsidRPr="000E0F46">
        <w:rPr>
          <w:rFonts w:ascii="Times New Roman" w:hAnsi="Times New Roman" w:cs="Times New Roman"/>
        </w:rPr>
        <w:t xml:space="preserve">) Certidão Negativa de Débitos (CND) ou Certidão Positiva de Débito com Efeitos de Negativa (CPD-EN) referente à </w:t>
      </w:r>
      <w:r w:rsidR="00E31CCA" w:rsidRPr="000E0F46">
        <w:rPr>
          <w:rFonts w:ascii="Times New Roman" w:hAnsi="Times New Roman" w:cs="Times New Roman"/>
          <w:u w:val="single"/>
        </w:rPr>
        <w:t>Fazenda Municipal</w:t>
      </w:r>
      <w:r w:rsidR="00E31CCA" w:rsidRPr="000E0F46">
        <w:rPr>
          <w:rFonts w:ascii="Times New Roman" w:hAnsi="Times New Roman" w:cs="Times New Roman"/>
        </w:rPr>
        <w:t xml:space="preserve"> (Tributos Mobiliários), expedida pela Secretaria </w:t>
      </w:r>
      <w:r w:rsidR="003F7D93" w:rsidRPr="000E0F46">
        <w:rPr>
          <w:rFonts w:ascii="Times New Roman" w:hAnsi="Times New Roman" w:cs="Times New Roman"/>
        </w:rPr>
        <w:t>d</w:t>
      </w:r>
      <w:r w:rsidR="00E31CCA" w:rsidRPr="000E0F46">
        <w:rPr>
          <w:rFonts w:ascii="Times New Roman" w:hAnsi="Times New Roman" w:cs="Times New Roman"/>
        </w:rPr>
        <w:t>a Fazenda do Município da sede da licitante;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5.4.3.1. As certidões deverão ser apresentadas dentro do respectivo prazo de validade. Caso não conste prazo de validade no corpo da certidão, considerar-se-á o prazo de </w:t>
      </w:r>
      <w:r w:rsidR="00065AD2" w:rsidRPr="000E0F46">
        <w:rPr>
          <w:rFonts w:ascii="Times New Roman" w:hAnsi="Times New Roman" w:cs="Times New Roman"/>
        </w:rPr>
        <w:t>9</w:t>
      </w:r>
      <w:r w:rsidRPr="000E0F46">
        <w:rPr>
          <w:rFonts w:ascii="Times New Roman" w:hAnsi="Times New Roman" w:cs="Times New Roman"/>
        </w:rPr>
        <w:t>0 (</w:t>
      </w:r>
      <w:r w:rsidR="00065AD2" w:rsidRPr="000E0F46">
        <w:rPr>
          <w:rFonts w:ascii="Times New Roman" w:hAnsi="Times New Roman" w:cs="Times New Roman"/>
        </w:rPr>
        <w:t>noventa</w:t>
      </w:r>
      <w:r w:rsidRPr="000E0F46">
        <w:rPr>
          <w:rFonts w:ascii="Times New Roman" w:hAnsi="Times New Roman" w:cs="Times New Roman"/>
        </w:rPr>
        <w:t>) dias da data de emissão.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5.4.3.2. Os documentos apresentados deverão ser, obrigatoriamente, da mesma sede, ou seja, se da matriz, todos da matriz, se de alguma filial, todos da mesma filial, com exceção dos documentos que são válidos para matriz e todas as filiais. Caso a empresa seja vencedora, o contrato será celebrado com a sede que apresentou a documentação.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5.4.3.3. A documentação para habilitação poderá ser apresentada em original ou fotocópia autenticada.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5.4.3.4. As microempresas e empresas de pequeno porte deverão atender ao disposto no Artigo 43 da Lei Complementar nº 123/06.</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6. DA ABERTURA DOS ENVELOPES</w:t>
      </w:r>
    </w:p>
    <w:p w:rsidR="00E31CCA" w:rsidRPr="000E0F46" w:rsidRDefault="00E31CCA" w:rsidP="00E31CCA">
      <w:pPr>
        <w:spacing w:after="0" w:line="312" w:lineRule="auto"/>
        <w:jc w:val="both"/>
        <w:rPr>
          <w:rFonts w:ascii="Times New Roman" w:hAnsi="Times New Roman" w:cs="Times New Roman"/>
        </w:rPr>
      </w:pPr>
    </w:p>
    <w:p w:rsidR="00722365"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6.1. </w:t>
      </w:r>
      <w:r w:rsidR="00A80584" w:rsidRPr="000E0F46">
        <w:rPr>
          <w:rFonts w:ascii="Times New Roman" w:hAnsi="Times New Roman" w:cs="Times New Roman"/>
        </w:rPr>
        <w:t xml:space="preserve">Instalada a sessão pública do Pregão, proceder-se-á à abertura do ENVELOPE Nº 01 – PROPOSTA COMERCIAL, contendo as propostas de valor para o objeto do certame que serão rubricadas e assinadas pelo Pregoeiro e Equipe de Apoio. Em seguida, será dada vista das propostas aos representantes das proponentes, que deverão rubricá-las, devolvendo ao Pregoeiro, que procederá à classificação provisória </w:t>
      </w:r>
      <w:r w:rsidR="007C7D7A" w:rsidRPr="000E0F46">
        <w:rPr>
          <w:rFonts w:ascii="Times New Roman" w:hAnsi="Times New Roman" w:cs="Times New Roman"/>
        </w:rPr>
        <w:t>do objeto</w:t>
      </w:r>
      <w:r w:rsidR="00722365" w:rsidRPr="000E0F46">
        <w:rPr>
          <w:rFonts w:ascii="Times New Roman" w:hAnsi="Times New Roman" w:cs="Times New Roman"/>
        </w:rPr>
        <w:t>.</w:t>
      </w:r>
    </w:p>
    <w:p w:rsidR="00722365" w:rsidRPr="000E0F46" w:rsidRDefault="00722365"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6.2. Serão desclassificadas as propostas que não atenderem às exigências essenciais deste Edital e de seus Anexos, bem como as omissas e as que apresentarem irregularidades ou defeitos capazes de dificultar o julgamento.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6.2.1. Consideram-se exigências essenciais àquelas que não possam ser atendidas ou sanadas, no ato, por simples manifestação de vontade do representante e aquelas cujo atendimento, nesse momento, possam representar risco de fraude aos princípios da licitação.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6.3. As propostas serão classificadas provisoriamente, em ordem decrescente do item.</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7. DO JULGAMENTO DAS PROPOSTAS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 xml:space="preserve">7.1. </w:t>
      </w:r>
      <w:r w:rsidRPr="000E0F46">
        <w:rPr>
          <w:rFonts w:ascii="Times New Roman" w:hAnsi="Times New Roman" w:cs="Times New Roman"/>
        </w:rPr>
        <w:t xml:space="preserve">A Administração Municipal irá julgarsomente as propostas que passarem pela </w:t>
      </w:r>
      <w:r w:rsidR="00441C6D" w:rsidRPr="000E0F46">
        <w:rPr>
          <w:rFonts w:ascii="Times New Roman" w:hAnsi="Times New Roman" w:cs="Times New Roman"/>
        </w:rPr>
        <w:t>CERTIFICAÇÃO</w:t>
      </w:r>
      <w:r w:rsidRPr="000E0F46">
        <w:rPr>
          <w:rFonts w:ascii="Times New Roman" w:hAnsi="Times New Roman" w:cs="Times New Roman"/>
        </w:rPr>
        <w:t xml:space="preserve"> da fe</w:t>
      </w:r>
      <w:r w:rsidR="00441C6D" w:rsidRPr="000E0F46">
        <w:rPr>
          <w:rFonts w:ascii="Times New Roman" w:hAnsi="Times New Roman" w:cs="Times New Roman"/>
        </w:rPr>
        <w:t xml:space="preserve">rramenta tecnológica (software), conforme descrito no preâmbulo e item </w:t>
      </w:r>
      <w:r w:rsidR="00281720" w:rsidRPr="000E0F46">
        <w:rPr>
          <w:rFonts w:ascii="Times New Roman" w:hAnsi="Times New Roman" w:cs="Times New Roman"/>
        </w:rPr>
        <w:t>5.1 deste edital.</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7.1.1. As propostas classificadas serão selecionadas para a etapa de lances, com observância dos seguintes critérios: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7.1.2. Seleção da proposta de menor preço e das demais com preços até 10% (dez por cento) superiores àquela;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7.1.3. Não havendo pelo menos três propostas nas condições definidas no item anterior, serão selecionadas as propostas que apresentarem os menores preços, até o máximo de três. No caso de empate das propostas, serão admitidas todas estas, independentemente do número de licitantes;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7.1.4. O Pregoeiro convidará individualmente os autores das propostas selecionadas a formular lances de forma verbal e seq</w:t>
      </w:r>
      <w:r w:rsidR="00753360" w:rsidRPr="000E0F46">
        <w:rPr>
          <w:rFonts w:ascii="Times New Roman" w:hAnsi="Times New Roman" w:cs="Times New Roman"/>
        </w:rPr>
        <w:t>u</w:t>
      </w:r>
      <w:r w:rsidRPr="000E0F46">
        <w:rPr>
          <w:rFonts w:ascii="Times New Roman" w:hAnsi="Times New Roman" w:cs="Times New Roman"/>
        </w:rPr>
        <w:t>encial, a partir do autor da proposta de maior preço e, os demais, em ordem decrescente de valor, decidindo-se por meio de sorteio no caso de empate de preços;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7.1.</w:t>
      </w:r>
      <w:r w:rsidR="00753360" w:rsidRPr="000E0F46">
        <w:rPr>
          <w:rFonts w:ascii="Times New Roman" w:hAnsi="Times New Roman" w:cs="Times New Roman"/>
        </w:rPr>
        <w:t>5</w:t>
      </w:r>
      <w:r w:rsidRPr="000E0F46">
        <w:rPr>
          <w:rFonts w:ascii="Times New Roman" w:hAnsi="Times New Roman" w:cs="Times New Roman"/>
        </w:rPr>
        <w:t>. O licitante sorteado em primeiro lugar escolherá a posição na ordenação de lances em relação aos demais empatados, e assim sucessivamente até a definição complete da ordem de lances.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7.2. Os lances deverão ser formulados em valores distintos e decrescentes, inferiores à proposta de menor preço.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7.3. A etapa de lances será considerada encerrada quando todos os participantes dessa etapa declinarem da formulação de lances.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7.4. Se houver empate, será assegurado o exercício do direito de preferência às microempresas e empresas de pequeno porte, nos seguintes termos: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7.4.1. Entende-se por empate aquelas situações em que as propostas apresentadas pelas microempresas e empresas de pequeno porte sejam iguais ou até 5% (cinco por cento) superiores à proposta mais bem classificada;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7.4.2. A microempresa ou empresa de pequeno porte cuja proposta tiver melhor classificação poderá apresentar proposta de preço inferior àquela considerada vencedora da fase de lances, situação em que sua proposta será declarada a melhor oferta;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 Para tanto, será convocada para exercer seu direito de preferência no prazo máximo de </w:t>
      </w:r>
      <w:r w:rsidR="00714BC1" w:rsidRPr="000E0F46">
        <w:rPr>
          <w:rFonts w:ascii="Times New Roman" w:hAnsi="Times New Roman" w:cs="Times New Roman"/>
        </w:rPr>
        <w:t>0</w:t>
      </w:r>
      <w:r w:rsidRPr="000E0F46">
        <w:rPr>
          <w:rFonts w:ascii="Times New Roman" w:hAnsi="Times New Roman" w:cs="Times New Roman"/>
        </w:rPr>
        <w:t>5(cinco) minutos após o encerramento dos lances, a contar da convocação do Pregoeiro, sob pena de preclusão;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b) Se houver equivalência dos valores das propostas apresentados pelas microempresas e empresas de pequeno porte que se encontrem no intervalo estabelecido no subitem 7.4.1. será realizado sorteio entre elas para que se identifique aquela que primeiro poderá exercer a preferência e apresentar nova proposta;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 Entende-se por equivalência dos valores das propostas as que apresentarem igual valor, respeitada a ordem de classificação.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7.4.3. O exercício do direito de preferência somente será aplicado quando a melhor oferta da fase de lances não tiver sido apresentada por microempresa ou empresa de pequeno porte;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7.4.4. Não ocorrendo </w:t>
      </w:r>
      <w:r w:rsidR="001969FA" w:rsidRPr="000E0F46">
        <w:rPr>
          <w:rFonts w:ascii="Times New Roman" w:hAnsi="Times New Roman" w:cs="Times New Roman"/>
        </w:rPr>
        <w:t>à</w:t>
      </w:r>
      <w:r w:rsidRPr="000E0F46">
        <w:rPr>
          <w:rFonts w:ascii="Times New Roman" w:hAnsi="Times New Roman" w:cs="Times New Roman"/>
        </w:rPr>
        <w:t xml:space="preserve"> contratação da microempresa ou empresa de pequeno porte, retomar-se-ão, em sessão pública, os procedimentos relativos à licitação, nos termos do disposto no art. 4º, inciso XXIII, da Lei 10.520/02, sendo assegurado o exercício do direito de preferência na hipótese de haver participação de demais microempresas e empresas de pequeno porte cujas propostas se encontrem no intervalo estabelecido no subitem 7.4.1;</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 Na hipótese da não</w:t>
      </w:r>
      <w:r w:rsidR="004C2AAB">
        <w:rPr>
          <w:rFonts w:ascii="Times New Roman" w:hAnsi="Times New Roman" w:cs="Times New Roman"/>
        </w:rPr>
        <w:t xml:space="preserve"> </w:t>
      </w:r>
      <w:r w:rsidRPr="000E0F46">
        <w:rPr>
          <w:rFonts w:ascii="Times New Roman" w:hAnsi="Times New Roman" w:cs="Times New Roman"/>
        </w:rPr>
        <w:t>contratação da microempresa e empresa de pequeno porte, e não configurada a hipótese prevista no item 7.4.4, será declarada a melhor oferta àquela proposta originalmente vencedora da fase de lances.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7.5. Após a fase de lances serão classificadas na ordem crescente dos valores, as propostas não selecionadas por conta da regra disposta no item 7.1.1, e aquelas selecionadas para a etapa de lances, considerando-se para estas, o último preço ofertado.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7.6. Não poderá haver desistência dos lances ofertados, sujeitando-se o licitante desistente às penalidades legais cabíveis.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7.7. O Pregoeiro poderá negociar com o autor da oferta de menor valor com vistas à redução do preço.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7.8. Após a negociação, se houver, o Pregoeiro examinará a aceitabilidade do menor preço</w:t>
      </w:r>
      <w:r w:rsidR="00B52E4D" w:rsidRPr="000E0F46">
        <w:rPr>
          <w:rFonts w:ascii="Times New Roman" w:hAnsi="Times New Roman" w:cs="Times New Roman"/>
        </w:rPr>
        <w:t xml:space="preserve"> baseado nos valores estimativos e encaminhará os autos ao chefe do executivo para que, se de acordo, efetue a adjudicação em favor da empresa vencedora.</w:t>
      </w:r>
    </w:p>
    <w:p w:rsidR="00281720" w:rsidRPr="000E0F46" w:rsidRDefault="00281720" w:rsidP="00E31CCA">
      <w:pPr>
        <w:spacing w:after="0" w:line="312" w:lineRule="auto"/>
        <w:jc w:val="both"/>
        <w:rPr>
          <w:rFonts w:ascii="Times New Roman" w:hAnsi="Times New Roman" w:cs="Times New Roman"/>
        </w:rPr>
      </w:pPr>
    </w:p>
    <w:p w:rsidR="0020232E" w:rsidRPr="000E0F46" w:rsidRDefault="0020232E" w:rsidP="0020232E">
      <w:pPr>
        <w:spacing w:after="0" w:line="312" w:lineRule="auto"/>
        <w:jc w:val="both"/>
        <w:rPr>
          <w:rFonts w:ascii="Times New Roman" w:hAnsi="Times New Roman" w:cs="Times New Roman"/>
        </w:rPr>
      </w:pPr>
      <w:r w:rsidRPr="000E0F46">
        <w:rPr>
          <w:rFonts w:ascii="Times New Roman" w:hAnsi="Times New Roman" w:cs="Times New Roman"/>
        </w:rPr>
        <w:t>7.9. Considerada aceitável a oferta de menor preço, a empresa primeira classificada deverá realizar apresentação do software ofertado (e suas funcionalidades), para verificação de sua compatibilidade com os recursos esperados e definidos no termo de referencia (Anexo I deste edital).</w:t>
      </w:r>
    </w:p>
    <w:p w:rsidR="0020232E" w:rsidRPr="000E0F46" w:rsidRDefault="0020232E" w:rsidP="0020232E">
      <w:pPr>
        <w:spacing w:after="0" w:line="312" w:lineRule="auto"/>
        <w:jc w:val="both"/>
        <w:rPr>
          <w:rFonts w:ascii="Times New Roman" w:hAnsi="Times New Roman" w:cs="Times New Roman"/>
        </w:rPr>
      </w:pPr>
    </w:p>
    <w:p w:rsidR="0020232E" w:rsidRPr="000E0F46" w:rsidRDefault="0020232E" w:rsidP="0020232E">
      <w:pPr>
        <w:spacing w:after="0" w:line="312" w:lineRule="auto"/>
        <w:jc w:val="both"/>
        <w:rPr>
          <w:rFonts w:ascii="Times New Roman" w:hAnsi="Times New Roman" w:cs="Times New Roman"/>
        </w:rPr>
      </w:pPr>
      <w:r w:rsidRPr="000E0F46">
        <w:rPr>
          <w:rFonts w:ascii="Times New Roman" w:hAnsi="Times New Roman" w:cs="Times New Roman"/>
        </w:rPr>
        <w:t>7.9.1. Para apresentação do software a Prefeitura disponibilizará microcomputador e impressora para realizar a demonstração, bem como os dados e informações necessárias para importação e tratamento, em seu software, de modo a possibilitar a demonstração dos recursos exigidos no termo de refer</w:t>
      </w:r>
      <w:r w:rsidR="007C7D7A" w:rsidRPr="000E0F46">
        <w:rPr>
          <w:rFonts w:ascii="Times New Roman" w:hAnsi="Times New Roman" w:cs="Times New Roman"/>
        </w:rPr>
        <w:t>ê</w:t>
      </w:r>
      <w:r w:rsidRPr="000E0F46">
        <w:rPr>
          <w:rFonts w:ascii="Times New Roman" w:hAnsi="Times New Roman" w:cs="Times New Roman"/>
        </w:rPr>
        <w:t>ncia</w:t>
      </w:r>
      <w:r w:rsidR="007C7D7A" w:rsidRPr="000E0F46">
        <w:rPr>
          <w:rFonts w:ascii="Times New Roman" w:hAnsi="Times New Roman" w:cs="Times New Roman"/>
        </w:rPr>
        <w:t xml:space="preserve"> (Anexo I)</w:t>
      </w:r>
      <w:r w:rsidRPr="000E0F46">
        <w:rPr>
          <w:rFonts w:ascii="Times New Roman" w:hAnsi="Times New Roman" w:cs="Times New Roman"/>
        </w:rPr>
        <w:t>, sendo que os relatórios deverão ser impressos e deverão ser incluídos no processo do pregão.</w:t>
      </w:r>
    </w:p>
    <w:p w:rsidR="0020232E" w:rsidRPr="000E0F46" w:rsidRDefault="0020232E" w:rsidP="0020232E">
      <w:pPr>
        <w:spacing w:after="0" w:line="312" w:lineRule="auto"/>
        <w:jc w:val="both"/>
        <w:rPr>
          <w:rFonts w:ascii="Times New Roman" w:hAnsi="Times New Roman" w:cs="Times New Roman"/>
        </w:rPr>
      </w:pPr>
    </w:p>
    <w:p w:rsidR="0020232E" w:rsidRPr="000E0F46" w:rsidRDefault="0020232E" w:rsidP="0020232E">
      <w:pPr>
        <w:spacing w:after="0" w:line="312" w:lineRule="auto"/>
        <w:jc w:val="both"/>
        <w:rPr>
          <w:rFonts w:ascii="Times New Roman" w:hAnsi="Times New Roman" w:cs="Times New Roman"/>
        </w:rPr>
      </w:pPr>
      <w:r w:rsidRPr="000E0F46">
        <w:rPr>
          <w:rFonts w:ascii="Times New Roman" w:hAnsi="Times New Roman" w:cs="Times New Roman"/>
        </w:rPr>
        <w:t xml:space="preserve">7.9.2. A não comprovação do atendimento a todas as especificações contidas no </w:t>
      </w:r>
      <w:r w:rsidR="007C7D7A" w:rsidRPr="000E0F46">
        <w:rPr>
          <w:rFonts w:ascii="Times New Roman" w:hAnsi="Times New Roman" w:cs="Times New Roman"/>
        </w:rPr>
        <w:t xml:space="preserve">Anexo </w:t>
      </w:r>
      <w:r w:rsidRPr="000E0F46">
        <w:rPr>
          <w:rFonts w:ascii="Times New Roman" w:hAnsi="Times New Roman" w:cs="Times New Roman"/>
        </w:rPr>
        <w:t>I deste edital acarretara a desclassificação da proposta da licitante, podendo a Prefeitura convocar, na ordem de classificação e negociar melhores preços com os demais licitantes classificados na respectiva apresentação de seus softwares.</w:t>
      </w:r>
    </w:p>
    <w:p w:rsidR="0020232E" w:rsidRPr="000E0F46" w:rsidRDefault="0020232E"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8. DA HABILITAÇÃO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8.1. Após o encerramento da fase de lances verbais, com o julgamento das propostas comerciais na forma prescrita neste Edital, proceder-se-á a abertura do ENVELOPE Nº 02 – HABILITAÇÃO, para análise dos documentos de habilitação da proponente primeira classificada.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8.1.1. As empresas deverão estar habilitadas e regulamentadas para atuar na </w:t>
      </w:r>
      <w:r w:rsidR="004A683E" w:rsidRPr="000E0F46">
        <w:rPr>
          <w:rFonts w:ascii="Times New Roman" w:hAnsi="Times New Roman" w:cs="Times New Roman"/>
        </w:rPr>
        <w:t>á</w:t>
      </w:r>
      <w:r w:rsidRPr="000E0F46">
        <w:rPr>
          <w:rFonts w:ascii="Times New Roman" w:hAnsi="Times New Roman" w:cs="Times New Roman"/>
        </w:rPr>
        <w:t xml:space="preserve">rea de </w:t>
      </w:r>
      <w:r w:rsidRPr="000E0F46">
        <w:rPr>
          <w:rFonts w:ascii="Times New Roman" w:hAnsi="Times New Roman" w:cs="Times New Roman"/>
          <w:u w:val="single"/>
        </w:rPr>
        <w:t>Tecnologia da Informação</w:t>
      </w:r>
      <w:r w:rsidRPr="000E0F46">
        <w:rPr>
          <w:rFonts w:ascii="Times New Roman" w:hAnsi="Times New Roman" w:cs="Times New Roman"/>
        </w:rPr>
        <w:t>, devendo obrigat</w:t>
      </w:r>
      <w:r w:rsidR="004A683E" w:rsidRPr="000E0F46">
        <w:rPr>
          <w:rFonts w:ascii="Times New Roman" w:hAnsi="Times New Roman" w:cs="Times New Roman"/>
        </w:rPr>
        <w:t>o</w:t>
      </w:r>
      <w:r w:rsidRPr="000E0F46">
        <w:rPr>
          <w:rFonts w:ascii="Times New Roman" w:hAnsi="Times New Roman" w:cs="Times New Roman"/>
        </w:rPr>
        <w:t>riamente estar expl</w:t>
      </w:r>
      <w:r w:rsidR="007C7D7A" w:rsidRPr="000E0F46">
        <w:rPr>
          <w:rFonts w:ascii="Times New Roman" w:hAnsi="Times New Roman" w:cs="Times New Roman"/>
        </w:rPr>
        <w:t>í</w:t>
      </w:r>
      <w:r w:rsidRPr="000E0F46">
        <w:rPr>
          <w:rFonts w:ascii="Times New Roman" w:hAnsi="Times New Roman" w:cs="Times New Roman"/>
        </w:rPr>
        <w:t>cito em seu contrato social e ou Estatuto, bem como a descrição das atividades econ</w:t>
      </w:r>
      <w:r w:rsidR="004A683E" w:rsidRPr="000E0F46">
        <w:rPr>
          <w:rFonts w:ascii="Times New Roman" w:hAnsi="Times New Roman" w:cs="Times New Roman"/>
        </w:rPr>
        <w:t>ô</w:t>
      </w:r>
      <w:r w:rsidRPr="000E0F46">
        <w:rPr>
          <w:rFonts w:ascii="Times New Roman" w:hAnsi="Times New Roman" w:cs="Times New Roman"/>
        </w:rPr>
        <w:t xml:space="preserve">micas a serem prestadas em seu Cadastro Nacional de Pessoa Jurídica e </w:t>
      </w:r>
      <w:r w:rsidR="004A683E" w:rsidRPr="000E0F46">
        <w:rPr>
          <w:rFonts w:ascii="Times New Roman" w:hAnsi="Times New Roman" w:cs="Times New Roman"/>
        </w:rPr>
        <w:t>CNAE</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8.1.</w:t>
      </w:r>
      <w:r w:rsidR="000534B7" w:rsidRPr="000E0F46">
        <w:rPr>
          <w:rFonts w:ascii="Times New Roman" w:hAnsi="Times New Roman" w:cs="Times New Roman"/>
        </w:rPr>
        <w:t>2</w:t>
      </w:r>
      <w:r w:rsidRPr="000E0F46">
        <w:rPr>
          <w:rFonts w:ascii="Times New Roman" w:hAnsi="Times New Roman" w:cs="Times New Roman"/>
        </w:rPr>
        <w:t>. As empresas deverão possuir</w:t>
      </w:r>
      <w:r w:rsidR="007C7D7A" w:rsidRPr="000E0F46">
        <w:rPr>
          <w:rFonts w:ascii="Times New Roman" w:hAnsi="Times New Roman" w:cs="Times New Roman"/>
        </w:rPr>
        <w:t xml:space="preserve"> e apresentar pelo menos 01 (um)</w:t>
      </w:r>
      <w:r w:rsidRPr="000E0F46">
        <w:rPr>
          <w:rFonts w:ascii="Times New Roman" w:hAnsi="Times New Roman" w:cs="Times New Roman"/>
          <w:u w:val="single"/>
        </w:rPr>
        <w:t>Atestado de Capacidade Técnica</w:t>
      </w:r>
      <w:r w:rsidRPr="000E0F46">
        <w:rPr>
          <w:rFonts w:ascii="Times New Roman" w:hAnsi="Times New Roman" w:cs="Times New Roman"/>
        </w:rPr>
        <w:t>, que comprove experiência relativa ao objeto licitado, ou seja,</w:t>
      </w:r>
      <w:r w:rsidR="004A683E" w:rsidRPr="000E0F46">
        <w:rPr>
          <w:rFonts w:ascii="Times New Roman" w:hAnsi="Times New Roman" w:cs="Times New Roman"/>
          <w:u w:val="single"/>
        </w:rPr>
        <w:t>disponibilização</w:t>
      </w:r>
      <w:r w:rsidRPr="000E0F46">
        <w:rPr>
          <w:rFonts w:ascii="Times New Roman" w:hAnsi="Times New Roman" w:cs="Times New Roman"/>
          <w:u w:val="single"/>
        </w:rPr>
        <w:t xml:space="preserve"> de software de gestão previdenciária</w:t>
      </w:r>
      <w:r w:rsidRPr="000E0F46">
        <w:rPr>
          <w:rFonts w:ascii="Times New Roman" w:hAnsi="Times New Roman" w:cs="Times New Roman"/>
        </w:rPr>
        <w:t xml:space="preserve">, de acordo com o Art. 30 da lei de licitações 8.666, Inciso II, diante da complexidade do trabalho comprovando a boa execução do trabalho em outras Administrações Públicas ou Empresas de Direito Privado. </w:t>
      </w:r>
    </w:p>
    <w:p w:rsidR="00E31CCA" w:rsidRPr="000E0F46" w:rsidRDefault="00E31CCA" w:rsidP="00E31CCA">
      <w:pPr>
        <w:spacing w:after="0" w:line="312" w:lineRule="auto"/>
        <w:jc w:val="both"/>
        <w:rPr>
          <w:rFonts w:ascii="Times New Roman" w:hAnsi="Times New Roman" w:cs="Times New Roman"/>
        </w:rPr>
      </w:pPr>
    </w:p>
    <w:p w:rsidR="000534B7" w:rsidRPr="000E0F46" w:rsidRDefault="000534B7" w:rsidP="000534B7">
      <w:pPr>
        <w:spacing w:after="0" w:line="312" w:lineRule="auto"/>
        <w:jc w:val="both"/>
        <w:rPr>
          <w:rFonts w:ascii="Times New Roman" w:hAnsi="Times New Roman" w:cs="Times New Roman"/>
        </w:rPr>
      </w:pPr>
      <w:r w:rsidRPr="000E0F46">
        <w:rPr>
          <w:rFonts w:ascii="Times New Roman" w:hAnsi="Times New Roman" w:cs="Times New Roman"/>
        </w:rPr>
        <w:t xml:space="preserve">8.2 - Eventuais falhas, omissões ou outras irregularidades nos documentos efetivamente entregues de habilitação, poderão ser saneadas na sessão pública de processamento do Pregão, até a decisão sobre a habilitação, sendo vedada a apresentação de documentos novos. </w:t>
      </w:r>
    </w:p>
    <w:p w:rsidR="000534B7" w:rsidRPr="000E0F46" w:rsidRDefault="000534B7" w:rsidP="000534B7">
      <w:pPr>
        <w:spacing w:after="0" w:line="312" w:lineRule="auto"/>
        <w:jc w:val="both"/>
        <w:rPr>
          <w:rFonts w:ascii="Times New Roman" w:hAnsi="Times New Roman" w:cs="Times New Roman"/>
        </w:rPr>
      </w:pPr>
      <w:r w:rsidRPr="000E0F46">
        <w:rPr>
          <w:rFonts w:ascii="Times New Roman" w:hAnsi="Times New Roman" w:cs="Times New Roman"/>
        </w:rPr>
        <w:t xml:space="preserve">8.2.1 - A verificação será certificada pelo Pregoeiro e deverão ser anexados aos autos os documentos passíveis de obtenção por meio eletrônico, salvo impossibilidade devidamente justificada. </w:t>
      </w:r>
    </w:p>
    <w:p w:rsidR="000534B7" w:rsidRPr="000E0F46" w:rsidRDefault="000534B7" w:rsidP="000534B7">
      <w:pPr>
        <w:spacing w:after="0" w:line="312" w:lineRule="auto"/>
        <w:jc w:val="both"/>
        <w:rPr>
          <w:rFonts w:ascii="Times New Roman" w:hAnsi="Times New Roman" w:cs="Times New Roman"/>
        </w:rPr>
      </w:pPr>
      <w:r w:rsidRPr="000E0F46">
        <w:rPr>
          <w:rFonts w:ascii="Times New Roman" w:hAnsi="Times New Roman" w:cs="Times New Roman"/>
        </w:rPr>
        <w:t>8.2.2 -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0534B7" w:rsidRPr="000E0F46" w:rsidRDefault="000534B7"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8.</w:t>
      </w:r>
      <w:r w:rsidR="000534B7" w:rsidRPr="000E0F46">
        <w:rPr>
          <w:rFonts w:ascii="Times New Roman" w:hAnsi="Times New Roman" w:cs="Times New Roman"/>
        </w:rPr>
        <w:t>3</w:t>
      </w:r>
      <w:r w:rsidRPr="000E0F46">
        <w:rPr>
          <w:rFonts w:ascii="Times New Roman" w:hAnsi="Times New Roman" w:cs="Times New Roman"/>
        </w:rPr>
        <w:t>. O Pregoeiro, na fase de julgamento, poderá promover quaisquer diligências necessárias à análise das propostas, da documentação, e declarações apresentadas, devendo os licitantes atender às solicitações no prazo por ele estipulado, contado do recebimento da convocação.</w:t>
      </w:r>
    </w:p>
    <w:p w:rsidR="004A683E" w:rsidRPr="000E0F46" w:rsidRDefault="004A683E"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 xml:space="preserve">9. </w:t>
      </w:r>
      <w:r w:rsidR="00D70EF2" w:rsidRPr="000E0F46">
        <w:rPr>
          <w:rFonts w:ascii="Times New Roman" w:hAnsi="Times New Roman" w:cs="Times New Roman"/>
          <w:b/>
        </w:rPr>
        <w:t>DO RESULTADO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9.1. Constatado o atendimento pleno aos requisitos de habilitação previstos neste Edital, o licitante será habilitado e declarado vencedor</w:t>
      </w:r>
      <w:r w:rsidR="007C7D7A" w:rsidRPr="000E0F46">
        <w:rPr>
          <w:rFonts w:ascii="Times New Roman" w:hAnsi="Times New Roman" w:cs="Times New Roman"/>
        </w:rPr>
        <w:t>. O procedimento licitatório será então encaminhado ao chefe do executivo para que, se de acordo, promova sua homologação e adjudicação em favor da empresa vencedora</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9.2. Se a proponente de melhor oferta, não atender às exigências de habilitação, ser</w:t>
      </w:r>
      <w:r w:rsidR="004A683E" w:rsidRPr="000E0F46">
        <w:rPr>
          <w:rFonts w:ascii="Times New Roman" w:hAnsi="Times New Roman" w:cs="Times New Roman"/>
        </w:rPr>
        <w:t>á</w:t>
      </w:r>
      <w:r w:rsidRPr="000E0F46">
        <w:rPr>
          <w:rFonts w:ascii="Times New Roman" w:hAnsi="Times New Roman" w:cs="Times New Roman"/>
        </w:rPr>
        <w:t xml:space="preserve"> examinada a documentação das proponentes das ofertas </w:t>
      </w:r>
      <w:r w:rsidR="004C2AAB" w:rsidRPr="000E0F46">
        <w:rPr>
          <w:rFonts w:ascii="Times New Roman" w:hAnsi="Times New Roman" w:cs="Times New Roman"/>
        </w:rPr>
        <w:t>subseqüentes</w:t>
      </w:r>
      <w:r w:rsidRPr="000E0F46">
        <w:rPr>
          <w:rFonts w:ascii="Times New Roman" w:hAnsi="Times New Roman" w:cs="Times New Roman"/>
        </w:rPr>
        <w:t xml:space="preserve">, na ordem de classificação, até o encontro de uma que atenda a todas as exigências do Edital, sendo a respectiva proponente declarada vencedora do </w:t>
      </w:r>
      <w:r w:rsidR="008A3D35" w:rsidRPr="000E0F46">
        <w:rPr>
          <w:rFonts w:ascii="Times New Roman" w:hAnsi="Times New Roman" w:cs="Times New Roman"/>
        </w:rPr>
        <w:t>certame</w:t>
      </w:r>
      <w:r w:rsidRPr="000E0F46">
        <w:rPr>
          <w:rFonts w:ascii="Times New Roman" w:hAnsi="Times New Roman" w:cs="Times New Roman"/>
        </w:rPr>
        <w:t xml:space="preserve"> e a ela feita a adjudicação do objeto da licitação</w:t>
      </w:r>
      <w:r w:rsidR="007C7D7A" w:rsidRPr="000E0F46">
        <w:rPr>
          <w:rFonts w:ascii="Times New Roman" w:hAnsi="Times New Roman" w:cs="Times New Roman"/>
        </w:rPr>
        <w:t xml:space="preserve"> pelo chefe do executivo</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9.3. Da sessão será lavrada Ata circunstanciada, na qual serão registradas as ocorrências relevantes e que, ao final, será assinada pelo Pregoeiro e Equipe de apoio.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4937B0" w:rsidRPr="000E0F46">
        <w:rPr>
          <w:rFonts w:ascii="Times New Roman" w:hAnsi="Times New Roman" w:cs="Times New Roman"/>
          <w:b/>
        </w:rPr>
        <w:t>0</w:t>
      </w:r>
      <w:r w:rsidRPr="000E0F46">
        <w:rPr>
          <w:rFonts w:ascii="Times New Roman" w:hAnsi="Times New Roman" w:cs="Times New Roman"/>
          <w:b/>
        </w:rPr>
        <w:t>. DA IMPUGNAÇÃO AO EDITAL E RECURSOS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1</w:t>
      </w:r>
      <w:r w:rsidR="004937B0" w:rsidRPr="000E0F46">
        <w:rPr>
          <w:rFonts w:ascii="Times New Roman" w:hAnsi="Times New Roman" w:cs="Times New Roman"/>
        </w:rPr>
        <w:t>0</w:t>
      </w:r>
      <w:r w:rsidRPr="000E0F46">
        <w:rPr>
          <w:rFonts w:ascii="Times New Roman" w:hAnsi="Times New Roman" w:cs="Times New Roman"/>
        </w:rPr>
        <w:t>.1. Impugnações ao Edital do pregão deverão ser dirigidas a</w:t>
      </w:r>
      <w:r w:rsidR="00315ED3" w:rsidRPr="000E0F46">
        <w:rPr>
          <w:rFonts w:ascii="Times New Roman" w:hAnsi="Times New Roman" w:cs="Times New Roman"/>
        </w:rPr>
        <w:t>(</w:t>
      </w:r>
      <w:r w:rsidRPr="000E0F46">
        <w:rPr>
          <w:rFonts w:ascii="Times New Roman" w:hAnsi="Times New Roman" w:cs="Times New Roman"/>
        </w:rPr>
        <w:t>o</w:t>
      </w:r>
      <w:r w:rsidR="00315ED3" w:rsidRPr="000E0F46">
        <w:rPr>
          <w:rFonts w:ascii="Times New Roman" w:hAnsi="Times New Roman" w:cs="Times New Roman"/>
        </w:rPr>
        <w:t>)</w:t>
      </w:r>
      <w:r w:rsidRPr="000E0F46">
        <w:rPr>
          <w:rFonts w:ascii="Times New Roman" w:hAnsi="Times New Roman" w:cs="Times New Roman"/>
        </w:rPr>
        <w:t xml:space="preserve"> Pregoeiro</w:t>
      </w:r>
      <w:r w:rsidR="00315ED3" w:rsidRPr="000E0F46">
        <w:rPr>
          <w:rFonts w:ascii="Times New Roman" w:hAnsi="Times New Roman" w:cs="Times New Roman"/>
        </w:rPr>
        <w:t>(a)</w:t>
      </w:r>
      <w:r w:rsidRPr="000E0F46">
        <w:rPr>
          <w:rFonts w:ascii="Times New Roman" w:hAnsi="Times New Roman" w:cs="Times New Roman"/>
        </w:rPr>
        <w:t xml:space="preserve"> do presente certame, até 02 (dois) dias úteis antes da data fixada para abertura da licitação, sendo devidamente protocoladas n</w:t>
      </w:r>
      <w:r w:rsidR="005A639A" w:rsidRPr="000E0F46">
        <w:rPr>
          <w:rFonts w:ascii="Times New Roman" w:hAnsi="Times New Roman" w:cs="Times New Roman"/>
        </w:rPr>
        <w:t>a</w:t>
      </w:r>
      <w:r w:rsidR="004C2AAB">
        <w:rPr>
          <w:rFonts w:ascii="Times New Roman" w:hAnsi="Times New Roman" w:cs="Times New Roman"/>
        </w:rPr>
        <w:t xml:space="preserve"> </w:t>
      </w:r>
      <w:r w:rsidR="00960C76">
        <w:rPr>
          <w:rFonts w:ascii="Times New Roman" w:hAnsi="Times New Roman" w:cs="Times New Roman"/>
        </w:rPr>
        <w:t>Prefeitura de Japorã</w:t>
      </w:r>
      <w:r w:rsidRPr="000E0F46">
        <w:rPr>
          <w:rFonts w:ascii="Times New Roman" w:hAnsi="Times New Roman" w:cs="Times New Roman"/>
        </w:rPr>
        <w:t xml:space="preserve">, </w:t>
      </w:r>
      <w:r w:rsidR="003F7D93" w:rsidRPr="000E0F46">
        <w:rPr>
          <w:rFonts w:ascii="Times New Roman" w:hAnsi="Times New Roman" w:cs="Times New Roman"/>
        </w:rPr>
        <w:t>Av. Dep. Fernando Saldanha, s/nº</w:t>
      </w:r>
      <w:r w:rsidR="00F9642D" w:rsidRPr="000E0F46">
        <w:rPr>
          <w:rFonts w:ascii="Times New Roman" w:hAnsi="Times New Roman" w:cs="Times New Roman"/>
        </w:rPr>
        <w:t xml:space="preserve">, Centro, </w:t>
      </w:r>
      <w:r w:rsidR="008037FE" w:rsidRPr="000E0F46">
        <w:rPr>
          <w:rFonts w:ascii="Times New Roman" w:hAnsi="Times New Roman" w:cs="Times New Roman"/>
        </w:rPr>
        <w:t>Japorã-MS</w:t>
      </w:r>
      <w:r w:rsidRPr="000E0F46">
        <w:rPr>
          <w:rFonts w:ascii="Times New Roman" w:hAnsi="Times New Roman" w:cs="Times New Roman"/>
        </w:rPr>
        <w:t xml:space="preserve">, dias úteis, das </w:t>
      </w:r>
      <w:r w:rsidR="001969FA" w:rsidRPr="000E0F46">
        <w:rPr>
          <w:rFonts w:ascii="Times New Roman" w:hAnsi="Times New Roman" w:cs="Times New Roman"/>
        </w:rPr>
        <w:t>08</w:t>
      </w:r>
      <w:r w:rsidRPr="000E0F46">
        <w:rPr>
          <w:rFonts w:ascii="Times New Roman" w:hAnsi="Times New Roman" w:cs="Times New Roman"/>
        </w:rPr>
        <w:t xml:space="preserve">:00 às </w:t>
      </w:r>
      <w:r w:rsidR="00F9642D" w:rsidRPr="000E0F46">
        <w:rPr>
          <w:rFonts w:ascii="Times New Roman" w:hAnsi="Times New Roman" w:cs="Times New Roman"/>
        </w:rPr>
        <w:t>1</w:t>
      </w:r>
      <w:r w:rsidR="001969FA" w:rsidRPr="000E0F46">
        <w:rPr>
          <w:rFonts w:ascii="Times New Roman" w:hAnsi="Times New Roman" w:cs="Times New Roman"/>
        </w:rPr>
        <w:t>3</w:t>
      </w:r>
      <w:r w:rsidRPr="000E0F46">
        <w:rPr>
          <w:rFonts w:ascii="Times New Roman" w:hAnsi="Times New Roman" w:cs="Times New Roman"/>
        </w:rPr>
        <w:t>:00 horas.</w:t>
      </w:r>
    </w:p>
    <w:p w:rsidR="00E31CCA" w:rsidRPr="000E0F46" w:rsidRDefault="00E31CCA" w:rsidP="00E31CCA">
      <w:pPr>
        <w:spacing w:after="0" w:line="312" w:lineRule="auto"/>
        <w:jc w:val="both"/>
        <w:rPr>
          <w:rFonts w:ascii="Times New Roman" w:hAnsi="Times New Roman" w:cs="Times New Roman"/>
        </w:rPr>
      </w:pPr>
    </w:p>
    <w:p w:rsidR="008A3D35"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1</w:t>
      </w:r>
      <w:r w:rsidRPr="000E0F46">
        <w:rPr>
          <w:rFonts w:ascii="Times New Roman" w:hAnsi="Times New Roman" w:cs="Times New Roman"/>
        </w:rPr>
        <w:t>.</w:t>
      </w:r>
      <w:r w:rsidR="008A3D35" w:rsidRPr="000E0F46">
        <w:rPr>
          <w:rFonts w:ascii="Times New Roman" w:hAnsi="Times New Roman" w:cs="Times New Roman"/>
        </w:rPr>
        <w:t>1.A petição será dirigida à autoridade subscritora do Edital, que decidirá no prazo de até 01 (um) dia útil, anterior à data fixada para recebimento das propostas.</w:t>
      </w:r>
    </w:p>
    <w:p w:rsidR="008A3D35" w:rsidRPr="000E0F46" w:rsidRDefault="008A3D35"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1</w:t>
      </w:r>
      <w:r w:rsidRPr="000E0F46">
        <w:rPr>
          <w:rFonts w:ascii="Times New Roman" w:hAnsi="Times New Roman" w:cs="Times New Roman"/>
        </w:rPr>
        <w:t xml:space="preserve">.2. Deferida a impugnação do ato convocatório, será designada nova </w:t>
      </w:r>
      <w:r w:rsidR="005A639A" w:rsidRPr="000E0F46">
        <w:rPr>
          <w:rFonts w:ascii="Times New Roman" w:hAnsi="Times New Roman" w:cs="Times New Roman"/>
        </w:rPr>
        <w:t>data para realização do certame, sendo esta publicada no Diário Oficial do Governo do Estado de São Paulo.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 Ao final da sessão, as demais proponentes presentes que desejarem recorrer contra decisões do Pregoeiro poderão fazê-lo imediatamente, concedendo-se o prazo de 03(três) dias úteis pra apresentação das razões do recurso.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.1. A petição do recurso poderá ser feita na própria sessão.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.2. A falta de manifestação imediata e motivada do licitante importará a decadência do direito de recurso e</w:t>
      </w:r>
      <w:r w:rsidR="008A3D35" w:rsidRPr="000E0F46">
        <w:rPr>
          <w:rFonts w:ascii="Times New Roman" w:hAnsi="Times New Roman" w:cs="Times New Roman"/>
        </w:rPr>
        <w:t xml:space="preserve"> o encaminhamento do processo à autoridade competente para</w:t>
      </w:r>
      <w:r w:rsidR="004C2AAB">
        <w:rPr>
          <w:rFonts w:ascii="Times New Roman" w:hAnsi="Times New Roman" w:cs="Times New Roman"/>
        </w:rPr>
        <w:t xml:space="preserve"> </w:t>
      </w:r>
      <w:r w:rsidR="005A639A" w:rsidRPr="000E0F46">
        <w:rPr>
          <w:rFonts w:ascii="Times New Roman" w:hAnsi="Times New Roman" w:cs="Times New Roman"/>
        </w:rPr>
        <w:t xml:space="preserve">homologação e </w:t>
      </w:r>
      <w:r w:rsidRPr="000E0F46">
        <w:rPr>
          <w:rFonts w:ascii="Times New Roman" w:hAnsi="Times New Roman" w:cs="Times New Roman"/>
        </w:rPr>
        <w:t xml:space="preserve">adjudicação </w:t>
      </w:r>
      <w:r w:rsidR="008A3D35" w:rsidRPr="000E0F46">
        <w:rPr>
          <w:rFonts w:ascii="Times New Roman" w:hAnsi="Times New Roman" w:cs="Times New Roman"/>
        </w:rPr>
        <w:t>em favor d</w:t>
      </w:r>
      <w:r w:rsidR="008C7857" w:rsidRPr="000E0F46">
        <w:rPr>
          <w:rFonts w:ascii="Times New Roman" w:hAnsi="Times New Roman" w:cs="Times New Roman"/>
        </w:rPr>
        <w:t>a empresa</w:t>
      </w:r>
      <w:r w:rsidRPr="000E0F46">
        <w:rPr>
          <w:rFonts w:ascii="Times New Roman" w:hAnsi="Times New Roman" w:cs="Times New Roman"/>
        </w:rPr>
        <w:t xml:space="preserve"> vencedor</w:t>
      </w:r>
      <w:r w:rsidR="008C7857" w:rsidRPr="000E0F46">
        <w:rPr>
          <w:rFonts w:ascii="Times New Roman" w:hAnsi="Times New Roman" w:cs="Times New Roman"/>
        </w:rPr>
        <w:t>a</w:t>
      </w:r>
      <w:r w:rsidRPr="000E0F46">
        <w:rPr>
          <w:rFonts w:ascii="Times New Roman" w:hAnsi="Times New Roman" w:cs="Times New Roman"/>
        </w:rPr>
        <w:t xml:space="preserve"> do certame.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.3. Os recursos contra decisões do</w:t>
      </w:r>
      <w:r w:rsidR="00315ED3" w:rsidRPr="000E0F46">
        <w:rPr>
          <w:rFonts w:ascii="Times New Roman" w:hAnsi="Times New Roman" w:cs="Times New Roman"/>
        </w:rPr>
        <w:t>(a)</w:t>
      </w:r>
      <w:r w:rsidRPr="000E0F46">
        <w:rPr>
          <w:rFonts w:ascii="Times New Roman" w:hAnsi="Times New Roman" w:cs="Times New Roman"/>
        </w:rPr>
        <w:t xml:space="preserve"> pregoeiro</w:t>
      </w:r>
      <w:r w:rsidR="00315ED3" w:rsidRPr="000E0F46">
        <w:rPr>
          <w:rFonts w:ascii="Times New Roman" w:hAnsi="Times New Roman" w:cs="Times New Roman"/>
        </w:rPr>
        <w:t>(a)</w:t>
      </w:r>
      <w:r w:rsidRPr="000E0F46">
        <w:rPr>
          <w:rFonts w:ascii="Times New Roman" w:hAnsi="Times New Roman" w:cs="Times New Roman"/>
        </w:rPr>
        <w:t xml:space="preserve"> terão efeito suspensivo.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.4. O acolhimento de recurso importará a invalidação apenas dos atos insuscetíveis de aproveitamento.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2</w:t>
      </w:r>
      <w:r w:rsidRPr="000E0F46">
        <w:rPr>
          <w:rFonts w:ascii="Times New Roman" w:hAnsi="Times New Roman" w:cs="Times New Roman"/>
        </w:rPr>
        <w:t>.5. As razões de recurso ficarão à disposição dos interessados durante os prazos referidos no item 1</w:t>
      </w:r>
      <w:r w:rsidR="00E80722" w:rsidRPr="000E0F46">
        <w:rPr>
          <w:rFonts w:ascii="Times New Roman" w:hAnsi="Times New Roman" w:cs="Times New Roman"/>
        </w:rPr>
        <w:t>0</w:t>
      </w:r>
      <w:r w:rsidRPr="000E0F46">
        <w:rPr>
          <w:rFonts w:ascii="Times New Roman" w:hAnsi="Times New Roman" w:cs="Times New Roman"/>
        </w:rPr>
        <w:t>.</w:t>
      </w:r>
      <w:r w:rsidR="004937B0" w:rsidRPr="000E0F46">
        <w:rPr>
          <w:rFonts w:ascii="Times New Roman" w:hAnsi="Times New Roman" w:cs="Times New Roman"/>
        </w:rPr>
        <w:t>1</w:t>
      </w:r>
      <w:r w:rsidRPr="000E0F46">
        <w:rPr>
          <w:rFonts w:ascii="Times New Roman" w:hAnsi="Times New Roman" w:cs="Times New Roman"/>
        </w:rPr>
        <w:t xml:space="preserve"> na sala d</w:t>
      </w:r>
      <w:r w:rsidR="00315ED3" w:rsidRPr="000E0F46">
        <w:rPr>
          <w:rFonts w:ascii="Times New Roman" w:hAnsi="Times New Roman" w:cs="Times New Roman"/>
        </w:rPr>
        <w:t>a</w:t>
      </w:r>
      <w:r w:rsidR="004C2AAB">
        <w:rPr>
          <w:rFonts w:ascii="Times New Roman" w:hAnsi="Times New Roman" w:cs="Times New Roman"/>
        </w:rPr>
        <w:t xml:space="preserve"> </w:t>
      </w:r>
      <w:r w:rsidR="00315ED3" w:rsidRPr="000E0F46">
        <w:rPr>
          <w:rFonts w:ascii="Times New Roman" w:hAnsi="Times New Roman" w:cs="Times New Roman"/>
        </w:rPr>
        <w:t>Divisão de Licitações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3</w:t>
      </w:r>
      <w:r w:rsidRPr="000E0F46">
        <w:rPr>
          <w:rFonts w:ascii="Times New Roman" w:hAnsi="Times New Roman" w:cs="Times New Roman"/>
        </w:rPr>
        <w:t>. Não serão conhecidas impugnações e / ou recursos apresentados fora do prazo legal, subscritos por representante não habilitado legalmente, ou não identificado no processo para responder pelo proponente.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0</w:t>
      </w:r>
      <w:r w:rsidRPr="000E0F46">
        <w:rPr>
          <w:rFonts w:ascii="Times New Roman" w:hAnsi="Times New Roman" w:cs="Times New Roman"/>
        </w:rPr>
        <w:t>.</w:t>
      </w:r>
      <w:r w:rsidR="008A3D35" w:rsidRPr="000E0F46">
        <w:rPr>
          <w:rFonts w:ascii="Times New Roman" w:hAnsi="Times New Roman" w:cs="Times New Roman"/>
        </w:rPr>
        <w:t>4</w:t>
      </w:r>
      <w:r w:rsidRPr="000E0F46">
        <w:rPr>
          <w:rFonts w:ascii="Times New Roman" w:hAnsi="Times New Roman" w:cs="Times New Roman"/>
        </w:rPr>
        <w:t xml:space="preserve">. A decisão em grau de recurso será definitiva e dela dar-se-á conhecimento mediante </w:t>
      </w:r>
      <w:r w:rsidR="00315ED3" w:rsidRPr="000E0F46">
        <w:rPr>
          <w:rFonts w:ascii="Times New Roman" w:hAnsi="Times New Roman" w:cs="Times New Roman"/>
        </w:rPr>
        <w:t xml:space="preserve">publicação no Diário Oficial </w:t>
      </w:r>
      <w:r w:rsidR="00F750D4">
        <w:rPr>
          <w:rFonts w:ascii="Times New Roman" w:hAnsi="Times New Roman" w:cs="Times New Roman"/>
        </w:rPr>
        <w:t xml:space="preserve">de circulação do município de Japorã/MS. </w:t>
      </w:r>
    </w:p>
    <w:p w:rsidR="00E31CCA" w:rsidRPr="000E0F46" w:rsidRDefault="00E31CCA" w:rsidP="00E31CCA">
      <w:pPr>
        <w:spacing w:after="0" w:line="312" w:lineRule="auto"/>
        <w:jc w:val="both"/>
        <w:rPr>
          <w:rFonts w:ascii="Times New Roman" w:hAnsi="Times New Roman" w:cs="Times New Roman"/>
        </w:rPr>
      </w:pPr>
    </w:p>
    <w:p w:rsidR="008A3D35" w:rsidRPr="000E0F46" w:rsidRDefault="008A3D35"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1</w:t>
      </w:r>
      <w:r w:rsidRPr="000E0F46">
        <w:rPr>
          <w:rFonts w:ascii="Times New Roman" w:hAnsi="Times New Roman" w:cs="Times New Roman"/>
          <w:b/>
        </w:rPr>
        <w:t>. DA HOMOLOGAÇÃO E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1</w:t>
      </w:r>
      <w:r w:rsidRPr="000E0F46">
        <w:rPr>
          <w:rFonts w:ascii="Times New Roman" w:hAnsi="Times New Roman" w:cs="Times New Roman"/>
        </w:rPr>
        <w:t>.1. Decididos os recursos e constatada a regularidade dos atos procedimentais, a autoridade competente</w:t>
      </w:r>
      <w:r w:rsidR="00F750D4">
        <w:rPr>
          <w:rFonts w:ascii="Times New Roman" w:hAnsi="Times New Roman" w:cs="Times New Roman"/>
        </w:rPr>
        <w:t xml:space="preserve"> </w:t>
      </w:r>
      <w:r w:rsidRPr="000E0F46">
        <w:rPr>
          <w:rFonts w:ascii="Times New Roman" w:hAnsi="Times New Roman" w:cs="Times New Roman"/>
        </w:rPr>
        <w:t>homologará os a</w:t>
      </w:r>
      <w:r w:rsidR="008C7857" w:rsidRPr="000E0F46">
        <w:rPr>
          <w:rFonts w:ascii="Times New Roman" w:hAnsi="Times New Roman" w:cs="Times New Roman"/>
        </w:rPr>
        <w:t xml:space="preserve">tos do procedimento licitatório. A homologação será devidamente publicada no Diário Oficial do </w:t>
      </w:r>
      <w:r w:rsidR="001969FA" w:rsidRPr="000E0F46">
        <w:rPr>
          <w:rFonts w:ascii="Times New Roman" w:hAnsi="Times New Roman" w:cs="Times New Roman"/>
        </w:rPr>
        <w:t>Município de Japorã-MS</w:t>
      </w:r>
      <w:r w:rsidR="008C7857"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1</w:t>
      </w:r>
      <w:r w:rsidRPr="000E0F46">
        <w:rPr>
          <w:rFonts w:ascii="Times New Roman" w:hAnsi="Times New Roman" w:cs="Times New Roman"/>
        </w:rPr>
        <w:t>.2. Homologada a licitação pela autoridade competente, o adjudicatário será convocado para assinar o Contrato no prazo de 05 (cinco) dias úteis.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1</w:t>
      </w:r>
      <w:r w:rsidRPr="000E0F46">
        <w:rPr>
          <w:rFonts w:ascii="Times New Roman" w:hAnsi="Times New Roman" w:cs="Times New Roman"/>
        </w:rPr>
        <w:t>.3. Como condição para a sua contratação o licitante vencedor deverá manter as mesmas condições de habilitação, prestar as informações solicitadas pela contratante, dentro dos prazos estipulados, bem como não transferir a outrem as obrigações decorrentes deste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1</w:t>
      </w:r>
      <w:r w:rsidRPr="000E0F46">
        <w:rPr>
          <w:rFonts w:ascii="Times New Roman" w:hAnsi="Times New Roman" w:cs="Times New Roman"/>
        </w:rPr>
        <w:t>.4. A obrigação decorrente da prestação de serviço será firmada entre a Administração e a empresa, por meio de Contrato, observando as condições estabelecidas neste Edital, seus anexos e na legislação vigente.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1</w:t>
      </w:r>
      <w:r w:rsidRPr="000E0F46">
        <w:rPr>
          <w:rFonts w:ascii="Times New Roman" w:hAnsi="Times New Roman" w:cs="Times New Roman"/>
        </w:rPr>
        <w:t>.5. Quando o proponente vencedor convocado dentro do prazo de validade da sua proposta, não celebrar o Contrato, será convocado outro licitante, observada a ordem de classificação para celebrar o Contrato, e assim sucessivamente, sem prejuízo da aplicação das sanções cabíveis.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2</w:t>
      </w:r>
      <w:r w:rsidRPr="000E0F46">
        <w:rPr>
          <w:rFonts w:ascii="Times New Roman" w:hAnsi="Times New Roman" w:cs="Times New Roman"/>
          <w:b/>
        </w:rPr>
        <w:t>. DA VIGÊNCIA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2</w:t>
      </w:r>
      <w:r w:rsidRPr="000E0F46">
        <w:rPr>
          <w:rFonts w:ascii="Times New Roman" w:hAnsi="Times New Roman" w:cs="Times New Roman"/>
        </w:rPr>
        <w:t xml:space="preserve">.1. O Contrato resultante da presente licitação entrará em vigor na data de sua assinatura, pelo prazo de </w:t>
      </w:r>
      <w:r w:rsidR="001969FA" w:rsidRPr="000E0F46">
        <w:rPr>
          <w:rFonts w:ascii="Times New Roman" w:hAnsi="Times New Roman" w:cs="Times New Roman"/>
        </w:rPr>
        <w:t>12</w:t>
      </w:r>
      <w:r w:rsidRPr="000E0F46">
        <w:rPr>
          <w:rFonts w:ascii="Times New Roman" w:hAnsi="Times New Roman" w:cs="Times New Roman"/>
        </w:rPr>
        <w:t xml:space="preserve"> (</w:t>
      </w:r>
      <w:r w:rsidR="00D664B6">
        <w:rPr>
          <w:rFonts w:ascii="Times New Roman" w:hAnsi="Times New Roman" w:cs="Times New Roman"/>
        </w:rPr>
        <w:t>doze</w:t>
      </w:r>
      <w:r w:rsidRPr="000E0F46">
        <w:rPr>
          <w:rFonts w:ascii="Times New Roman" w:hAnsi="Times New Roman" w:cs="Times New Roman"/>
        </w:rPr>
        <w:t>) meses</w:t>
      </w:r>
      <w:r w:rsidR="00F750D4">
        <w:rPr>
          <w:rFonts w:ascii="Times New Roman" w:hAnsi="Times New Roman" w:cs="Times New Roman"/>
        </w:rPr>
        <w:t xml:space="preserve"> </w:t>
      </w:r>
      <w:r w:rsidR="00D664B6" w:rsidRPr="000E0F46">
        <w:rPr>
          <w:rFonts w:ascii="Times New Roman" w:hAnsi="Times New Roman" w:cs="Times New Roman"/>
        </w:rPr>
        <w:t>subsequentes</w:t>
      </w:r>
      <w:r w:rsidRPr="000E0F46">
        <w:rPr>
          <w:rFonts w:ascii="Times New Roman" w:hAnsi="Times New Roman" w:cs="Times New Roman"/>
        </w:rPr>
        <w:t>, podendo ser prorrogado mediante assinatura de Termo Aditivo, nos termos do Art. 57 da lei 8.666/93.</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3</w:t>
      </w:r>
      <w:r w:rsidRPr="000E0F46">
        <w:rPr>
          <w:rFonts w:ascii="Times New Roman" w:hAnsi="Times New Roman" w:cs="Times New Roman"/>
          <w:b/>
        </w:rPr>
        <w:t>. DO PRAZO E LOCAL DE PAGAMENTO</w:t>
      </w:r>
    </w:p>
    <w:p w:rsidR="00E31CCA" w:rsidRPr="000E0F46" w:rsidRDefault="00E31CCA" w:rsidP="00E31CCA">
      <w:pPr>
        <w:spacing w:after="0" w:line="312" w:lineRule="auto"/>
        <w:jc w:val="both"/>
        <w:rPr>
          <w:rFonts w:ascii="Times New Roman" w:hAnsi="Times New Roman" w:cs="Times New Roman"/>
        </w:rPr>
      </w:pPr>
    </w:p>
    <w:p w:rsidR="005A639A" w:rsidRPr="000E0F46" w:rsidRDefault="005A639A" w:rsidP="005A639A">
      <w:pPr>
        <w:spacing w:after="0" w:line="312" w:lineRule="auto"/>
        <w:jc w:val="both"/>
        <w:rPr>
          <w:rFonts w:ascii="Times New Roman" w:hAnsi="Times New Roman" w:cs="Times New Roman"/>
        </w:rPr>
      </w:pPr>
      <w:r w:rsidRPr="000E0F46">
        <w:rPr>
          <w:rFonts w:ascii="Times New Roman" w:hAnsi="Times New Roman" w:cs="Times New Roman"/>
        </w:rPr>
        <w:t xml:space="preserve">13.1 </w:t>
      </w:r>
      <w:r w:rsidR="00EC4A8D" w:rsidRPr="000E0F46">
        <w:rPr>
          <w:rFonts w:ascii="Times New Roman" w:hAnsi="Times New Roman" w:cs="Times New Roman"/>
        </w:rPr>
        <w:t xml:space="preserve">O pagamento será efetuado </w:t>
      </w:r>
      <w:r w:rsidR="00F750D4" w:rsidRPr="000E0F46">
        <w:rPr>
          <w:rFonts w:ascii="Times New Roman" w:hAnsi="Times New Roman" w:cs="Times New Roman"/>
        </w:rPr>
        <w:t>parcelada mente</w:t>
      </w:r>
      <w:r w:rsidR="00EC4A8D" w:rsidRPr="000E0F46">
        <w:rPr>
          <w:rFonts w:ascii="Times New Roman" w:hAnsi="Times New Roman" w:cs="Times New Roman"/>
        </w:rPr>
        <w:t>, em 0</w:t>
      </w:r>
      <w:r w:rsidR="001969FA" w:rsidRPr="000E0F46">
        <w:rPr>
          <w:rFonts w:ascii="Times New Roman" w:hAnsi="Times New Roman" w:cs="Times New Roman"/>
        </w:rPr>
        <w:t>8</w:t>
      </w:r>
      <w:r w:rsidR="00EC4A8D" w:rsidRPr="000E0F46">
        <w:rPr>
          <w:rFonts w:ascii="Times New Roman" w:hAnsi="Times New Roman" w:cs="Times New Roman"/>
        </w:rPr>
        <w:t xml:space="preserve"> (</w:t>
      </w:r>
      <w:r w:rsidR="001969FA" w:rsidRPr="000E0F46">
        <w:rPr>
          <w:rFonts w:ascii="Times New Roman" w:hAnsi="Times New Roman" w:cs="Times New Roman"/>
        </w:rPr>
        <w:t>oito</w:t>
      </w:r>
      <w:r w:rsidR="00EC4A8D" w:rsidRPr="000E0F46">
        <w:rPr>
          <w:rFonts w:ascii="Times New Roman" w:hAnsi="Times New Roman" w:cs="Times New Roman"/>
        </w:rPr>
        <w:t>) parcelas mensais e iguais de R$ ........................ (.......................), totalizando R$ ........................ (.......................), mediante apresentação de documentação fiscal, devidamente atestada pelo setor requisitante, após a comprovação do fiel cumprimento das metas estabelecidas no Anexo I, através da apresentação de relatórios detalhados, constatando que os cálculos foram realizados com precisão e que o município atende às normas e leis pertinentes à matéria.</w:t>
      </w:r>
    </w:p>
    <w:p w:rsidR="005A639A" w:rsidRPr="000E0F46" w:rsidRDefault="005A639A" w:rsidP="00E31CCA">
      <w:pPr>
        <w:spacing w:after="0" w:line="312" w:lineRule="auto"/>
        <w:jc w:val="both"/>
        <w:rPr>
          <w:rFonts w:ascii="Times New Roman" w:hAnsi="Times New Roman" w:cs="Times New Roman"/>
        </w:rPr>
      </w:pPr>
    </w:p>
    <w:p w:rsidR="005A639A" w:rsidRPr="000E0F46" w:rsidRDefault="005A639A" w:rsidP="005A639A">
      <w:pPr>
        <w:spacing w:after="0" w:line="312" w:lineRule="auto"/>
        <w:jc w:val="both"/>
        <w:rPr>
          <w:rFonts w:ascii="Times New Roman" w:hAnsi="Times New Roman" w:cs="Times New Roman"/>
        </w:rPr>
      </w:pPr>
      <w:r w:rsidRPr="000E0F46">
        <w:rPr>
          <w:rFonts w:ascii="Times New Roman" w:hAnsi="Times New Roman" w:cs="Times New Roman"/>
        </w:rPr>
        <w:t xml:space="preserve">13.1.1 </w:t>
      </w:r>
      <w:r w:rsidR="00EC4A8D" w:rsidRPr="000E0F46">
        <w:rPr>
          <w:rFonts w:ascii="Times New Roman" w:hAnsi="Times New Roman" w:cs="Times New Roman"/>
        </w:rPr>
        <w:t xml:space="preserve">O pagamento da primeira parcela, se atendidos os requisitos </w:t>
      </w:r>
      <w:r w:rsidR="00F750D4" w:rsidRPr="000E0F46">
        <w:rPr>
          <w:rFonts w:ascii="Times New Roman" w:hAnsi="Times New Roman" w:cs="Times New Roman"/>
        </w:rPr>
        <w:t>do subitem</w:t>
      </w:r>
      <w:r w:rsidR="00F750D4">
        <w:rPr>
          <w:rFonts w:ascii="Times New Roman" w:hAnsi="Times New Roman" w:cs="Times New Roman"/>
        </w:rPr>
        <w:t xml:space="preserve"> </w:t>
      </w:r>
      <w:r w:rsidR="00FF231E" w:rsidRPr="000E0F46">
        <w:rPr>
          <w:rFonts w:ascii="Times New Roman" w:hAnsi="Times New Roman" w:cs="Times New Roman"/>
        </w:rPr>
        <w:t>13.1</w:t>
      </w:r>
      <w:r w:rsidR="00EC4A8D" w:rsidRPr="000E0F46">
        <w:rPr>
          <w:rFonts w:ascii="Times New Roman" w:hAnsi="Times New Roman" w:cs="Times New Roman"/>
        </w:rPr>
        <w:t xml:space="preserve"> desta cláusula, dar-se-á a partir do 2º (</w:t>
      </w:r>
      <w:r w:rsidR="008F7DC4" w:rsidRPr="000E0F46">
        <w:rPr>
          <w:rFonts w:ascii="Times New Roman" w:hAnsi="Times New Roman" w:cs="Times New Roman"/>
        </w:rPr>
        <w:t>segundo</w:t>
      </w:r>
      <w:r w:rsidR="00EC4A8D" w:rsidRPr="000E0F46">
        <w:rPr>
          <w:rFonts w:ascii="Times New Roman" w:hAnsi="Times New Roman" w:cs="Times New Roman"/>
        </w:rPr>
        <w:t>) mês da realização dos serviços, conforme cronograma abaixo:</w:t>
      </w:r>
    </w:p>
    <w:tbl>
      <w:tblPr>
        <w:tblStyle w:val="Tabelacomgrade"/>
        <w:tblW w:w="0" w:type="auto"/>
        <w:tblLook w:val="04A0" w:firstRow="1" w:lastRow="0" w:firstColumn="1" w:lastColumn="0" w:noHBand="0" w:noVBand="1"/>
      </w:tblPr>
      <w:tblGrid>
        <w:gridCol w:w="817"/>
        <w:gridCol w:w="1843"/>
        <w:gridCol w:w="4063"/>
        <w:gridCol w:w="2378"/>
      </w:tblGrid>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Etapa</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Prazo</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Descrição</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Valor / Parcela</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lastRenderedPageBreak/>
              <w:t>1ª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Até 05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Implantação do software</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2ª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25 a 30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Cálculo dos valores do 1º mês</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3ª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31 a 60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Cálculo dos valores do 2º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1ª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4ª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61 a 90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3º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2ª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5ª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91 a 120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4º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3ª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121 a 150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5º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4ª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7ª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6º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5ª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8ª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7º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6ª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181 a 211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8º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7ª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10ª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212 a 242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9º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8ª Parcela R$ .......</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11ª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243 a 273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10º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rPr>
              <w:t>---</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274 a 304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11º mês</w:t>
            </w:r>
          </w:p>
        </w:tc>
        <w:tc>
          <w:tcPr>
            <w:tcW w:w="2378" w:type="dxa"/>
          </w:tcPr>
          <w:p w:rsidR="001969FA" w:rsidRPr="000E0F46" w:rsidRDefault="001969FA" w:rsidP="004C2AAB">
            <w:pPr>
              <w:rPr>
                <w:rFonts w:ascii="Times New Roman" w:hAnsi="Times New Roman" w:cs="Times New Roman"/>
              </w:rPr>
            </w:pPr>
            <w:r w:rsidRPr="000E0F46">
              <w:rPr>
                <w:rFonts w:ascii="Times New Roman" w:hAnsi="Times New Roman" w:cs="Times New Roman"/>
              </w:rPr>
              <w:t>---</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13ª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275 a 365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12º mês</w:t>
            </w:r>
          </w:p>
        </w:tc>
        <w:tc>
          <w:tcPr>
            <w:tcW w:w="2378" w:type="dxa"/>
          </w:tcPr>
          <w:p w:rsidR="001969FA" w:rsidRPr="000E0F46" w:rsidRDefault="001969FA" w:rsidP="004C2AAB">
            <w:pPr>
              <w:rPr>
                <w:rFonts w:ascii="Times New Roman" w:hAnsi="Times New Roman" w:cs="Times New Roman"/>
              </w:rPr>
            </w:pPr>
            <w:r w:rsidRPr="000E0F46">
              <w:rPr>
                <w:rFonts w:ascii="Times New Roman" w:hAnsi="Times New Roman" w:cs="Times New Roman"/>
              </w:rPr>
              <w:t>---</w:t>
            </w:r>
          </w:p>
        </w:tc>
      </w:tr>
      <w:tr w:rsidR="001969FA" w:rsidRPr="000E0F46" w:rsidTr="001969FA">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Data limite de vigência: 31/12/17</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p>
        </w:tc>
      </w:tr>
    </w:tbl>
    <w:p w:rsidR="005A639A" w:rsidRPr="000E0F46" w:rsidRDefault="005A639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3</w:t>
      </w:r>
      <w:r w:rsidRPr="000E0F46">
        <w:rPr>
          <w:rFonts w:ascii="Times New Roman" w:hAnsi="Times New Roman" w:cs="Times New Roman"/>
        </w:rPr>
        <w:t>.</w:t>
      </w:r>
      <w:r w:rsidR="005A639A" w:rsidRPr="000E0F46">
        <w:rPr>
          <w:rFonts w:ascii="Times New Roman" w:hAnsi="Times New Roman" w:cs="Times New Roman"/>
        </w:rPr>
        <w:t>2</w:t>
      </w:r>
      <w:r w:rsidRPr="000E0F46">
        <w:rPr>
          <w:rFonts w:ascii="Times New Roman" w:hAnsi="Times New Roman" w:cs="Times New Roman"/>
        </w:rPr>
        <w:t>. O pagamento será efetuado</w:t>
      </w:r>
      <w:r w:rsidR="00F750D4">
        <w:rPr>
          <w:rFonts w:ascii="Times New Roman" w:hAnsi="Times New Roman" w:cs="Times New Roman"/>
        </w:rPr>
        <w:t xml:space="preserve"> </w:t>
      </w:r>
      <w:r w:rsidRPr="000E0F46">
        <w:rPr>
          <w:rFonts w:ascii="Times New Roman" w:hAnsi="Times New Roman" w:cs="Times New Roman"/>
        </w:rPr>
        <w:t>mediante apresentação de documentação fiscal, devidamente atestad</w:t>
      </w:r>
      <w:r w:rsidR="001D3A6C" w:rsidRPr="000E0F46">
        <w:rPr>
          <w:rFonts w:ascii="Times New Roman" w:hAnsi="Times New Roman" w:cs="Times New Roman"/>
        </w:rPr>
        <w:t>o</w:t>
      </w:r>
      <w:r w:rsidRPr="000E0F46">
        <w:rPr>
          <w:rFonts w:ascii="Times New Roman" w:hAnsi="Times New Roman" w:cs="Times New Roman"/>
        </w:rPr>
        <w:t xml:space="preserve"> pelo setor requisitante, após a comprovação do cumprimento das metas estabelecidas no Anexo I.</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3</w:t>
      </w:r>
      <w:r w:rsidRPr="000E0F46">
        <w:rPr>
          <w:rFonts w:ascii="Times New Roman" w:hAnsi="Times New Roman" w:cs="Times New Roman"/>
        </w:rPr>
        <w:t>.</w:t>
      </w:r>
      <w:r w:rsidR="005A639A" w:rsidRPr="000E0F46">
        <w:rPr>
          <w:rFonts w:ascii="Times New Roman" w:hAnsi="Times New Roman" w:cs="Times New Roman"/>
        </w:rPr>
        <w:t>2</w:t>
      </w:r>
      <w:r w:rsidRPr="000E0F46">
        <w:rPr>
          <w:rFonts w:ascii="Times New Roman" w:hAnsi="Times New Roman" w:cs="Times New Roman"/>
        </w:rPr>
        <w:t>.1 - As licitantes cuja sede tenha implantado o sistema de NOTA FISCAL ELETRÔNICA DE SERVIÇOS deverão apresentar este documento.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3</w:t>
      </w:r>
      <w:r w:rsidRPr="000E0F46">
        <w:rPr>
          <w:rFonts w:ascii="Times New Roman" w:hAnsi="Times New Roman" w:cs="Times New Roman"/>
        </w:rPr>
        <w:t>.</w:t>
      </w:r>
      <w:r w:rsidR="005A639A" w:rsidRPr="000E0F46">
        <w:rPr>
          <w:rFonts w:ascii="Times New Roman" w:hAnsi="Times New Roman" w:cs="Times New Roman"/>
        </w:rPr>
        <w:t>2</w:t>
      </w:r>
      <w:r w:rsidRPr="000E0F46">
        <w:rPr>
          <w:rFonts w:ascii="Times New Roman" w:hAnsi="Times New Roman" w:cs="Times New Roman"/>
        </w:rPr>
        <w:t xml:space="preserve">.2 - Em caso de isenção da obrigação de emissão da NOTA FISCAL ELETRÔNICA DE SERVIÇOS, as licitantes cuja sede não tem implantado o sistema de NOTA FISCAL ELETRÔNICA DE SERVIÇOS deverão comprovar tal condição quando da apresentação de cada documentação fiscal. Após o início da exigência por parte da sede da licitante, deverão atender ao expresso no item </w:t>
      </w:r>
      <w:r w:rsidR="008A3D35" w:rsidRPr="000E0F46">
        <w:rPr>
          <w:rFonts w:ascii="Times New Roman" w:hAnsi="Times New Roman" w:cs="Times New Roman"/>
        </w:rPr>
        <w:t>13</w:t>
      </w:r>
      <w:r w:rsidRPr="000E0F46">
        <w:rPr>
          <w:rFonts w:ascii="Times New Roman" w:hAnsi="Times New Roman" w:cs="Times New Roman"/>
        </w:rPr>
        <w:t>.</w:t>
      </w:r>
      <w:r w:rsidR="005A639A" w:rsidRPr="000E0F46">
        <w:rPr>
          <w:rFonts w:ascii="Times New Roman" w:hAnsi="Times New Roman" w:cs="Times New Roman"/>
        </w:rPr>
        <w:t>2</w:t>
      </w:r>
      <w:r w:rsidRPr="000E0F46">
        <w:rPr>
          <w:rFonts w:ascii="Times New Roman" w:hAnsi="Times New Roman" w:cs="Times New Roman"/>
        </w:rPr>
        <w:t>.1.</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3</w:t>
      </w:r>
      <w:r w:rsidRPr="000E0F46">
        <w:rPr>
          <w:rFonts w:ascii="Times New Roman" w:hAnsi="Times New Roman" w:cs="Times New Roman"/>
        </w:rPr>
        <w:t>.</w:t>
      </w:r>
      <w:r w:rsidR="005A639A" w:rsidRPr="000E0F46">
        <w:rPr>
          <w:rFonts w:ascii="Times New Roman" w:hAnsi="Times New Roman" w:cs="Times New Roman"/>
        </w:rPr>
        <w:t>3</w:t>
      </w:r>
      <w:r w:rsidRPr="000E0F46">
        <w:rPr>
          <w:rFonts w:ascii="Times New Roman" w:hAnsi="Times New Roman" w:cs="Times New Roman"/>
        </w:rPr>
        <w:t>. Os pagamentos serão efetuados mediante crédito em conta corrente devendo a prestadora de serviço informar o número do banco, da agência e conta bancária, ou através de banco credenciado, a critério da Administração.</w:t>
      </w:r>
    </w:p>
    <w:p w:rsidR="00E31CCA" w:rsidRPr="000E0F46" w:rsidRDefault="00E31CCA" w:rsidP="00E31CCA">
      <w:pPr>
        <w:spacing w:after="0" w:line="312" w:lineRule="auto"/>
        <w:jc w:val="both"/>
        <w:rPr>
          <w:rFonts w:ascii="Times New Roman" w:hAnsi="Times New Roman" w:cs="Times New Roman"/>
        </w:rPr>
      </w:pP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13.4. Poderão ser descontados dos pagamentos mensais, os valores de natureza tributária ou decorrentes de eventuais prejuízos à </w:t>
      </w:r>
      <w:r w:rsidR="008037FE" w:rsidRPr="000E0F46">
        <w:rPr>
          <w:rFonts w:ascii="Times New Roman" w:hAnsi="Times New Roman" w:cs="Times New Roman"/>
        </w:rPr>
        <w:t>Prefeitura Municipal de Japorã</w:t>
      </w:r>
      <w:r w:rsidRPr="000E0F46">
        <w:rPr>
          <w:rFonts w:ascii="Times New Roman" w:hAnsi="Times New Roman" w:cs="Times New Roman"/>
        </w:rPr>
        <w:t>.</w:t>
      </w:r>
    </w:p>
    <w:p w:rsidR="00407651" w:rsidRPr="000E0F46" w:rsidRDefault="00407651" w:rsidP="00407651">
      <w:pPr>
        <w:spacing w:after="0" w:line="312" w:lineRule="auto"/>
        <w:jc w:val="both"/>
        <w:rPr>
          <w:rFonts w:ascii="Times New Roman" w:hAnsi="Times New Roman" w:cs="Times New Roman"/>
        </w:rPr>
      </w:pP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lastRenderedPageBreak/>
        <w:t xml:space="preserve">13.5. Por ocasião do pagamento, a Prefeitura reterá o valor devido a título de ISSQN (Imposto sobre Serviços de Qualquer Natureza), conforme determina a legislação, recolhendo o valor em guia própria, em favor da Fazenda Pública do Município de </w:t>
      </w:r>
      <w:r w:rsidR="00960C76">
        <w:rPr>
          <w:rFonts w:ascii="Times New Roman" w:hAnsi="Times New Roman" w:cs="Times New Roman"/>
        </w:rPr>
        <w:t>Japorã</w:t>
      </w:r>
      <w:r w:rsidRPr="000E0F46">
        <w:rPr>
          <w:rFonts w:ascii="Times New Roman" w:hAnsi="Times New Roman" w:cs="Times New Roman"/>
        </w:rPr>
        <w:t xml:space="preserve">. </w:t>
      </w:r>
    </w:p>
    <w:p w:rsidR="00407651" w:rsidRPr="000E0F46" w:rsidRDefault="00407651" w:rsidP="00407651">
      <w:pPr>
        <w:spacing w:after="0" w:line="312" w:lineRule="auto"/>
        <w:jc w:val="both"/>
        <w:rPr>
          <w:rFonts w:ascii="Times New Roman" w:hAnsi="Times New Roman" w:cs="Times New Roman"/>
        </w:rPr>
      </w:pP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13.6. 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também reterá os valores correspondentes à quitação da Seguridade Social (INSS), referente à execução do objeto do presente certame, na forma da lei. </w:t>
      </w:r>
    </w:p>
    <w:p w:rsidR="00407651" w:rsidRPr="000E0F46" w:rsidRDefault="00407651" w:rsidP="00407651">
      <w:pPr>
        <w:spacing w:after="0" w:line="312" w:lineRule="auto"/>
        <w:jc w:val="both"/>
        <w:rPr>
          <w:rFonts w:ascii="Times New Roman" w:hAnsi="Times New Roman" w:cs="Times New Roman"/>
        </w:rPr>
      </w:pP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13.7. 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reterá ainda, de acordo com a legislação, os valores devidos a titulo de IRPJ (Imposto de Renda de Pessoa Jurídica).</w:t>
      </w:r>
    </w:p>
    <w:p w:rsidR="005A639A" w:rsidRPr="000E0F46" w:rsidRDefault="005A639A" w:rsidP="00E31CCA">
      <w:pPr>
        <w:spacing w:after="0" w:line="312" w:lineRule="auto"/>
        <w:jc w:val="both"/>
        <w:rPr>
          <w:rFonts w:ascii="Times New Roman" w:hAnsi="Times New Roman" w:cs="Times New Roman"/>
        </w:rPr>
      </w:pPr>
    </w:p>
    <w:p w:rsidR="005A639A" w:rsidRPr="000E0F46" w:rsidRDefault="005A639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4</w:t>
      </w:r>
      <w:r w:rsidRPr="000E0F46">
        <w:rPr>
          <w:rFonts w:ascii="Times New Roman" w:hAnsi="Times New Roman" w:cs="Times New Roman"/>
          <w:b/>
        </w:rPr>
        <w:t>. DAS SANÇÕES ADMINISTRATIVAS E PENALIDADES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.1. A licitante que apresentar documentação falsa será inabilitada, sujeitando-se ainda à aplicação das seguintes penalidades: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.1.1. Suspensão temporária do direito de licitar com o Município de </w:t>
      </w:r>
      <w:r w:rsidR="008037FE" w:rsidRPr="000E0F46">
        <w:rPr>
          <w:rFonts w:ascii="Times New Roman" w:hAnsi="Times New Roman" w:cs="Times New Roman"/>
        </w:rPr>
        <w:t>Japorã-MS</w:t>
      </w:r>
      <w:r w:rsidRPr="000E0F46">
        <w:rPr>
          <w:rFonts w:ascii="Times New Roman" w:hAnsi="Times New Roman" w:cs="Times New Roman"/>
        </w:rPr>
        <w:t>, bem como o impedimento de com ele contratar, pelo prazo de até 05 (cinco) anos.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.1.2. Suspensão temporária do direito de licitar com o Município de </w:t>
      </w:r>
      <w:r w:rsidR="008037FE" w:rsidRPr="000E0F46">
        <w:rPr>
          <w:rFonts w:ascii="Times New Roman" w:hAnsi="Times New Roman" w:cs="Times New Roman"/>
        </w:rPr>
        <w:t>Japorã-MS</w:t>
      </w:r>
      <w:r w:rsidRPr="000E0F46">
        <w:rPr>
          <w:rFonts w:ascii="Times New Roman" w:hAnsi="Times New Roman" w:cs="Times New Roman"/>
        </w:rPr>
        <w:t>, bem como impedimento de com ele contratar, pelo prazo de até 05 (cinco) anos, e declaração de inidoneidade, na hipótese de prática de atos ilícitos ou falta grave, tais como apresentar documentação falsa ou cometer fraude.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.1.3. Nos casos de declaração de inidoneidade, a licitante poderá, depois de decorrido o prazo de 05 (cinco) anos de sua declaração, requerer a reabilitação perante a própria autoridade que aplicou a penalidade, que será concedida se a licitante ou contratada ressarcir a Administração pelos prejuízos resultantes.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.2. A desistência da proposta, lance ou oferta, dentro do prazo de sua validade, a não apresentação dos Memoriais no prazo estabelecido ou a não regularização da documentação de regularidade fiscal no prazo previsto, ou a recusa em assinar o Contrato ou não retirar o instrumento equivalente, dentro do prazo e condições estabelecidos, ensejarão a cobrança pelo Município, por via administrativa ou judicial, de multa de até 30% (trinta por cento) do valor total da proposta, lance ou oferta, além da aplicação da penalidade prevista no subitem </w:t>
      </w:r>
      <w:r w:rsidR="008D7AF7" w:rsidRPr="000E0F46">
        <w:rPr>
          <w:rFonts w:ascii="Times New Roman" w:hAnsi="Times New Roman" w:cs="Times New Roman"/>
        </w:rPr>
        <w:t>14</w:t>
      </w:r>
      <w:r w:rsidRPr="000E0F46">
        <w:rPr>
          <w:rFonts w:ascii="Times New Roman" w:hAnsi="Times New Roman" w:cs="Times New Roman"/>
        </w:rPr>
        <w:t>.1.1.</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1</w:t>
      </w:r>
      <w:r w:rsidR="00E80722" w:rsidRPr="000E0F46">
        <w:rPr>
          <w:rFonts w:ascii="Times New Roman" w:hAnsi="Times New Roman" w:cs="Times New Roman"/>
        </w:rPr>
        <w:t>4</w:t>
      </w:r>
      <w:r w:rsidRPr="000E0F46">
        <w:rPr>
          <w:rFonts w:ascii="Times New Roman" w:hAnsi="Times New Roman" w:cs="Times New Roman"/>
        </w:rPr>
        <w:t xml:space="preserve">.2.1. O disposto no subitem </w:t>
      </w:r>
      <w:r w:rsidR="008D7AF7" w:rsidRPr="000E0F46">
        <w:rPr>
          <w:rFonts w:ascii="Times New Roman" w:hAnsi="Times New Roman" w:cs="Times New Roman"/>
        </w:rPr>
        <w:t>14</w:t>
      </w:r>
      <w:r w:rsidRPr="000E0F46">
        <w:rPr>
          <w:rFonts w:ascii="Times New Roman" w:hAnsi="Times New Roman" w:cs="Times New Roman"/>
        </w:rPr>
        <w:t>.2 não se aplica aos adjudicatários remanescentes que, convocados, não aceitarem assinar o Contrato com o saldo do quantitativo e o per</w:t>
      </w:r>
      <w:r w:rsidR="00A81F4C" w:rsidRPr="000E0F46">
        <w:rPr>
          <w:rFonts w:ascii="Times New Roman" w:hAnsi="Times New Roman" w:cs="Times New Roman"/>
        </w:rPr>
        <w:t>í</w:t>
      </w:r>
      <w:r w:rsidRPr="000E0F46">
        <w:rPr>
          <w:rFonts w:ascii="Times New Roman" w:hAnsi="Times New Roman" w:cs="Times New Roman"/>
        </w:rPr>
        <w:t>odo remanescente do Contrato anterior.</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.3. Em caso de não cumprimento, por parte da Contratada, das obrigações assumidas, ou de infringência dos preceitos legais pertinentes, serão aplicadas, segundo a gravidade da falta, nos termos dos artigos 86, 87 e 88 da Lei Federal nº 8.666/93 e suas alterações, as seguintes penalidades: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.3.1. Advertência, sempre que forem constatadas irregularidades de pouca gravidade para as quais tenha a Contratada concorrido diretamente.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.3.2. Multa de 0,4% (quatro décimos por cento) do valor do contrato, por dia de atraso na</w:t>
      </w:r>
      <w:r w:rsidR="00DE58EB" w:rsidRPr="000E0F46">
        <w:rPr>
          <w:rFonts w:ascii="Times New Roman" w:hAnsi="Times New Roman" w:cs="Times New Roman"/>
        </w:rPr>
        <w:t xml:space="preserve"> implantação do sistema ou utilização do software</w:t>
      </w:r>
      <w:r w:rsidRPr="000E0F46">
        <w:rPr>
          <w:rFonts w:ascii="Times New Roman" w:hAnsi="Times New Roman" w:cs="Times New Roman"/>
        </w:rPr>
        <w:t xml:space="preserve">, até o quinto dia corrido do atraso, após o que, </w:t>
      </w:r>
      <w:r w:rsidR="00F750D4" w:rsidRPr="000E0F46">
        <w:rPr>
          <w:rFonts w:ascii="Times New Roman" w:hAnsi="Times New Roman" w:cs="Times New Roman"/>
        </w:rPr>
        <w:t>acrotério</w:t>
      </w:r>
      <w:r w:rsidRPr="000E0F46">
        <w:rPr>
          <w:rFonts w:ascii="Times New Roman" w:hAnsi="Times New Roman" w:cs="Times New Roman"/>
        </w:rPr>
        <w:t xml:space="preserve"> da Administração, poderá ser promovida a rescisão unilateral do contrato, com aplicação de multa de até 30% (trinta por cento) do valor total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.3.3. Multa de 0,4% (quatro décimos por cento) por dia de atraso injustificado </w:t>
      </w:r>
      <w:r w:rsidR="00DE58EB" w:rsidRPr="000E0F46">
        <w:rPr>
          <w:rFonts w:ascii="Times New Roman" w:hAnsi="Times New Roman" w:cs="Times New Roman"/>
        </w:rPr>
        <w:t>na implantação ou funcionamento do software</w:t>
      </w:r>
      <w:r w:rsidRPr="000E0F46">
        <w:rPr>
          <w:rFonts w:ascii="Times New Roman" w:hAnsi="Times New Roman" w:cs="Times New Roman"/>
        </w:rPr>
        <w:t>, podendo resultar na rescisão unilateral do contrato pela Administração.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.3.4. Multa de 5% (cinco por cento) do valor total da fatura mensal, sempre que, em verificação mensal, for observado atraso injustificado </w:t>
      </w:r>
      <w:r w:rsidR="00DE58EB" w:rsidRPr="000E0F46">
        <w:rPr>
          <w:rFonts w:ascii="Times New Roman" w:hAnsi="Times New Roman" w:cs="Times New Roman"/>
        </w:rPr>
        <w:t>na execução do objeto</w:t>
      </w:r>
      <w:r w:rsidRPr="000E0F46">
        <w:rPr>
          <w:rFonts w:ascii="Times New Roman" w:hAnsi="Times New Roman" w:cs="Times New Roman"/>
        </w:rPr>
        <w:t>, ou for constatado descumprimento de quaisquer das outras obrigações assumidas pela Contratada, podendo resultar, em caso de reincidência, na rescisão unilateral do contrato pela Administração.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 xml:space="preserve">.3.5. Em caso de rescisão unilateral do contrato pela Administração, decorrente do que </w:t>
      </w:r>
      <w:r w:rsidR="00F750D4" w:rsidRPr="000E0F46">
        <w:rPr>
          <w:rFonts w:ascii="Times New Roman" w:hAnsi="Times New Roman" w:cs="Times New Roman"/>
        </w:rPr>
        <w:t>prevêem</w:t>
      </w:r>
      <w:r w:rsidRPr="000E0F46">
        <w:rPr>
          <w:rFonts w:ascii="Times New Roman" w:hAnsi="Times New Roman" w:cs="Times New Roman"/>
        </w:rPr>
        <w:t xml:space="preserve"> os subitens </w:t>
      </w:r>
      <w:r w:rsidR="00DE58EB" w:rsidRPr="000E0F46">
        <w:rPr>
          <w:rFonts w:ascii="Times New Roman" w:hAnsi="Times New Roman" w:cs="Times New Roman"/>
        </w:rPr>
        <w:t>14</w:t>
      </w:r>
      <w:r w:rsidRPr="000E0F46">
        <w:rPr>
          <w:rFonts w:ascii="Times New Roman" w:hAnsi="Times New Roman" w:cs="Times New Roman"/>
        </w:rPr>
        <w:t xml:space="preserve">.3.2 a </w:t>
      </w:r>
      <w:r w:rsidR="00DE58EB" w:rsidRPr="000E0F46">
        <w:rPr>
          <w:rFonts w:ascii="Times New Roman" w:hAnsi="Times New Roman" w:cs="Times New Roman"/>
        </w:rPr>
        <w:t>14</w:t>
      </w:r>
      <w:r w:rsidRPr="000E0F46">
        <w:rPr>
          <w:rFonts w:ascii="Times New Roman" w:hAnsi="Times New Roman" w:cs="Times New Roman"/>
        </w:rPr>
        <w:t>.3.4, ou de qualquer descumprimento de outra cláusula contratual, será aplicada, garantida a defesa prévia, multa de até 30% (trinta por cento) do valor total do contrato, de acordo com a gravidade da infração.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.4. As multas serão, após regular processo administrativo, descontadas dos créditos da empresa contratada ou, se for o caso, cobrada administrativa ou judicialmente.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.5. As multas poderão ser cumulativas, reiteradas e aplicadas em dobro, sempre que se repetir o motivo.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.6. As penalidades são independentes e a aplicação de uma não exclui a das demais, quando cabíveis.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1</w:t>
      </w:r>
      <w:r w:rsidR="00E80722" w:rsidRPr="000E0F46">
        <w:rPr>
          <w:rFonts w:ascii="Times New Roman" w:hAnsi="Times New Roman" w:cs="Times New Roman"/>
        </w:rPr>
        <w:t>4</w:t>
      </w:r>
      <w:r w:rsidRPr="000E0F46">
        <w:rPr>
          <w:rFonts w:ascii="Times New Roman" w:hAnsi="Times New Roman" w:cs="Times New Roman"/>
        </w:rPr>
        <w:t xml:space="preserve">.7. As penalidades previstas neste item têm caráter de sanção administrativa, não eximindo a Contratada de reparar os prejuízos que seu ato venha a acarretar ao </w:t>
      </w:r>
      <w:r w:rsidR="00A166A4" w:rsidRPr="000E0F46">
        <w:rPr>
          <w:rFonts w:ascii="Times New Roman" w:hAnsi="Times New Roman" w:cs="Times New Roman"/>
        </w:rPr>
        <w:t xml:space="preserve">município de </w:t>
      </w:r>
      <w:r w:rsidR="008037FE" w:rsidRPr="000E0F46">
        <w:rPr>
          <w:rFonts w:ascii="Times New Roman" w:hAnsi="Times New Roman" w:cs="Times New Roman"/>
        </w:rPr>
        <w:t>Japorã-MS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4</w:t>
      </w:r>
      <w:r w:rsidRPr="000E0F46">
        <w:rPr>
          <w:rFonts w:ascii="Times New Roman" w:hAnsi="Times New Roman" w:cs="Times New Roman"/>
        </w:rPr>
        <w:t>.8. O descumprimento parcial ou total, por uma das partes, das obrigações que lhes correspondam, não será considerado inadimplemento contratual se tiver ocorrido por motiv</w:t>
      </w:r>
      <w:r w:rsidR="006F1550" w:rsidRPr="000E0F46">
        <w:rPr>
          <w:rFonts w:ascii="Times New Roman" w:hAnsi="Times New Roman" w:cs="Times New Roman"/>
        </w:rPr>
        <w:t>o</w:t>
      </w:r>
      <w:r w:rsidRPr="000E0F46">
        <w:rPr>
          <w:rFonts w:ascii="Times New Roman" w:hAnsi="Times New Roman" w:cs="Times New Roman"/>
        </w:rPr>
        <w:t xml:space="preserve"> de caso fortuito ou de força maior, devidamente justificados e comprovados. O caso fortuito, ou de força maior, verifica-se no fato necessário, cujo efeito não era possível evitar, ou impedir, nos termos do parágrafo único do art. 393 do Código Civil.</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5</w:t>
      </w:r>
      <w:r w:rsidRPr="000E0F46">
        <w:rPr>
          <w:rFonts w:ascii="Times New Roman" w:hAnsi="Times New Roman" w:cs="Times New Roman"/>
          <w:b/>
        </w:rPr>
        <w:t>. DA PRESTAÇÃO DOS SERVIÇOS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.1. O objeto desta licitação será prestado consoante o disposto no artigo 73, inciso II, da Lei Federal nº 8.666/93, com as alterações introduzidas pela Lei Federal nº 8.883/94 e seguintes, e demais normas pertinentes, sob pena de aplicação das penalidades cabíveis.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.2. O objeto deve ser prestado atendendo às características exigidas neste Edital.</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 xml:space="preserve">.4. Constatadas irregularidades no objeto, a </w:t>
      </w:r>
      <w:r w:rsidR="00A166A4" w:rsidRPr="000E0F46">
        <w:rPr>
          <w:rFonts w:ascii="Times New Roman" w:hAnsi="Times New Roman" w:cs="Times New Roman"/>
        </w:rPr>
        <w:t xml:space="preserve">Prefeitura Municipal de </w:t>
      </w:r>
      <w:r w:rsidR="008037FE" w:rsidRPr="000E0F46">
        <w:rPr>
          <w:rFonts w:ascii="Times New Roman" w:hAnsi="Times New Roman" w:cs="Times New Roman"/>
        </w:rPr>
        <w:t>Japorã-MS</w:t>
      </w:r>
      <w:r w:rsidRPr="000E0F46">
        <w:rPr>
          <w:rFonts w:ascii="Times New Roman" w:hAnsi="Times New Roman" w:cs="Times New Roman"/>
        </w:rPr>
        <w:t>, sem prejuízo das penalidades cabíveis, poderá:</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.4.1. Rejeitá-lo no todo ou em parte se não corresponder às especificações do Anexo I, determinando sua substituição;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.4.2. Determinar sua complementação se houver diferença de quantidades.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.5. As irregularidades deverão ser sanadas no prazo máximo de 05 (cinco) dias úteis, contados do recebimento pela Contratada da notificação por escrito, mantido o preço inicialmente contratado.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5</w:t>
      </w:r>
      <w:r w:rsidRPr="000E0F46">
        <w:rPr>
          <w:rFonts w:ascii="Times New Roman" w:hAnsi="Times New Roman" w:cs="Times New Roman"/>
        </w:rPr>
        <w:t>.6. O recebimento definitivo não exime a Contratada de sua responsabilidade, na forma da Lei, pela qualidade dos serviços prestados.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6</w:t>
      </w:r>
      <w:r w:rsidRPr="000E0F46">
        <w:rPr>
          <w:rFonts w:ascii="Times New Roman" w:hAnsi="Times New Roman" w:cs="Times New Roman"/>
          <w:b/>
        </w:rPr>
        <w:t>. DA DOTAÇÃO ORÇAMENTÁRIA E RECURSOS FINANCEIROS</w:t>
      </w:r>
    </w:p>
    <w:p w:rsidR="00E31CCA" w:rsidRPr="000E0F46" w:rsidRDefault="00E31CCA" w:rsidP="00E31CCA">
      <w:pPr>
        <w:spacing w:after="0" w:line="312" w:lineRule="auto"/>
        <w:jc w:val="both"/>
        <w:rPr>
          <w:rFonts w:ascii="Times New Roman" w:hAnsi="Times New Roman" w:cs="Times New Roman"/>
        </w:rPr>
      </w:pPr>
    </w:p>
    <w:p w:rsidR="00E31CCA" w:rsidRDefault="00E31CCA" w:rsidP="00E31CCA">
      <w:pPr>
        <w:spacing w:after="0" w:line="312" w:lineRule="auto"/>
        <w:jc w:val="both"/>
        <w:rPr>
          <w:rFonts w:ascii="Times New Roman" w:hAnsi="Times New Roman" w:cs="Times New Roman"/>
        </w:rPr>
      </w:pPr>
      <w:r w:rsidRPr="0000565F">
        <w:rPr>
          <w:rFonts w:ascii="Times New Roman" w:hAnsi="Times New Roman" w:cs="Times New Roman"/>
        </w:rPr>
        <w:t>1</w:t>
      </w:r>
      <w:r w:rsidR="00E80722" w:rsidRPr="0000565F">
        <w:rPr>
          <w:rFonts w:ascii="Times New Roman" w:hAnsi="Times New Roman" w:cs="Times New Roman"/>
        </w:rPr>
        <w:t>6</w:t>
      </w:r>
      <w:r w:rsidRPr="0000565F">
        <w:rPr>
          <w:rFonts w:ascii="Times New Roman" w:hAnsi="Times New Roman" w:cs="Times New Roman"/>
        </w:rPr>
        <w:t>.1 As despesas correrão por conta da seguinte dotação orçamentária:</w:t>
      </w:r>
    </w:p>
    <w:p w:rsidR="0000565F" w:rsidRDefault="0000565F" w:rsidP="00E31CCA">
      <w:pPr>
        <w:spacing w:after="0" w:line="312" w:lineRule="auto"/>
        <w:jc w:val="both"/>
        <w:rPr>
          <w:rFonts w:ascii="Times New Roman" w:hAnsi="Times New Roman" w:cs="Times New Roman"/>
        </w:rPr>
      </w:pPr>
    </w:p>
    <w:p w:rsidR="0000565F" w:rsidRPr="0000565F" w:rsidRDefault="00C745F9" w:rsidP="00E31CCA">
      <w:pPr>
        <w:spacing w:after="0" w:line="312" w:lineRule="auto"/>
        <w:jc w:val="both"/>
        <w:rPr>
          <w:rFonts w:ascii="Times New Roman" w:hAnsi="Times New Roman" w:cs="Times New Roman"/>
        </w:rPr>
      </w:pPr>
      <w:r>
        <w:rPr>
          <w:rFonts w:ascii="Times New Roman" w:hAnsi="Times New Roman" w:cs="Times New Roman"/>
        </w:rPr>
        <w:t>SECRETARIA DE PLANEJAMENTO</w:t>
      </w:r>
    </w:p>
    <w:p w:rsidR="00E31CCA" w:rsidRPr="000E0F46" w:rsidRDefault="0000565F" w:rsidP="00E31CCA">
      <w:pPr>
        <w:spacing w:after="0" w:line="312" w:lineRule="auto"/>
        <w:jc w:val="both"/>
        <w:rPr>
          <w:rFonts w:ascii="Times New Roman" w:hAnsi="Times New Roman" w:cs="Times New Roman"/>
        </w:rPr>
      </w:pPr>
      <w:r w:rsidRPr="0000565F">
        <w:rPr>
          <w:rFonts w:ascii="Times New Roman" w:hAnsi="Times New Roman" w:cs="Times New Roman"/>
        </w:rPr>
        <w:t xml:space="preserve">04.121..0009.2048 - Gestão das Atividades da Secretaria de Administração, Planejamento, Desenvolvimento Econômico  - </w:t>
      </w:r>
      <w:r w:rsidR="00F119D6" w:rsidRPr="0000565F">
        <w:rPr>
          <w:rFonts w:ascii="Times New Roman" w:hAnsi="Times New Roman" w:cs="Times New Roman"/>
        </w:rPr>
        <w:t>Código 3.3.90.39.00</w:t>
      </w:r>
      <w:r w:rsidRPr="0000565F">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lastRenderedPageBreak/>
        <w:t>1</w:t>
      </w:r>
      <w:r w:rsidR="00E80722" w:rsidRPr="000E0F46">
        <w:rPr>
          <w:rFonts w:ascii="Times New Roman" w:hAnsi="Times New Roman" w:cs="Times New Roman"/>
          <w:b/>
        </w:rPr>
        <w:t>7</w:t>
      </w:r>
      <w:r w:rsidRPr="000E0F46">
        <w:rPr>
          <w:rFonts w:ascii="Times New Roman" w:hAnsi="Times New Roman" w:cs="Times New Roman"/>
          <w:b/>
        </w:rPr>
        <w:t>. DAS RESPONSABILIDADES DAS PARTES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.1. A Licitante vencedora é obrigada 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.1.1. Assumir integral responsabilidade pelos encargos fiscais, trabalhistas, previdenciários e comerciais incidentes ou que venham a incidir sobre o objeto do presente Pregão, bem como atender as necessidades de alimentação, transporte estadia dos profissionais empregados.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.1.2. A inadimplência da licitante com referência aos encargos estabelecidos neste item, não transferem à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a responsabilidade por seu pagamento, tampouco impedirá a continuidade regular do objeto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.1.3. Responsabilizar-se por eventuais danos causados diretamente à Prefeitura Municipal de </w:t>
      </w:r>
      <w:r w:rsidR="008037FE" w:rsidRPr="000E0F46">
        <w:rPr>
          <w:rFonts w:ascii="Times New Roman" w:hAnsi="Times New Roman" w:cs="Times New Roman"/>
        </w:rPr>
        <w:t>Japorã-MS</w:t>
      </w:r>
      <w:r w:rsidRPr="000E0F46">
        <w:rPr>
          <w:rFonts w:ascii="Times New Roman" w:hAnsi="Times New Roman" w:cs="Times New Roman"/>
        </w:rPr>
        <w:t>, ou a terceiros, decorrentes de sua culpa ou dolo.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.1.4. A fiscalização e acompanhamento exercido pela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não exclui a responsabilidade da licitante adjudicatária.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.1.5. Prestar o serviço licitado nas condições exigidas pel</w:t>
      </w:r>
      <w:r w:rsidR="00A166A4" w:rsidRPr="000E0F46">
        <w:rPr>
          <w:rFonts w:ascii="Times New Roman" w:hAnsi="Times New Roman" w:cs="Times New Roman"/>
        </w:rPr>
        <w:t xml:space="preserve">o município de </w:t>
      </w:r>
      <w:r w:rsidR="008037FE" w:rsidRPr="000E0F46">
        <w:rPr>
          <w:rFonts w:ascii="Times New Roman" w:hAnsi="Times New Roman" w:cs="Times New Roman"/>
        </w:rPr>
        <w:t>Japorã-MS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.1.6. Arcar com todas e quaisquer despesas que incidam ou venham a incidir sobre o objeto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.2. 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é obrigada 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.2.1. Efetuar os pagamentos conforme estabelecido no item décimo </w:t>
      </w:r>
      <w:r w:rsidR="006F1550" w:rsidRPr="000E0F46">
        <w:rPr>
          <w:rFonts w:ascii="Times New Roman" w:hAnsi="Times New Roman" w:cs="Times New Roman"/>
        </w:rPr>
        <w:t>terceiro</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.2.2. Comunicar antecipadamente, por escrito, à licitante vencedora, qualquer eventual alteração quanto à prestação do serviço do objeto licitado.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7</w:t>
      </w:r>
      <w:r w:rsidRPr="000E0F46">
        <w:rPr>
          <w:rFonts w:ascii="Times New Roman" w:hAnsi="Times New Roman" w:cs="Times New Roman"/>
        </w:rPr>
        <w:t xml:space="preserve">.2.3 - Acompanhar e fiscalizar a execução do contrato, </w:t>
      </w:r>
      <w:r w:rsidR="006F1550" w:rsidRPr="000E0F46">
        <w:rPr>
          <w:rFonts w:ascii="Times New Roman" w:hAnsi="Times New Roman" w:cs="Times New Roman"/>
        </w:rPr>
        <w:t>a</w:t>
      </w:r>
      <w:r w:rsidRPr="000E0F46">
        <w:rPr>
          <w:rFonts w:ascii="Times New Roman" w:hAnsi="Times New Roman" w:cs="Times New Roman"/>
        </w:rPr>
        <w:t xml:space="preserve"> qual será efetuada</w:t>
      </w:r>
      <w:r w:rsidR="006F1550" w:rsidRPr="000E0F46">
        <w:rPr>
          <w:rFonts w:ascii="Times New Roman" w:hAnsi="Times New Roman" w:cs="Times New Roman"/>
        </w:rPr>
        <w:t xml:space="preserve"> diretamente pelo chefe do executivo ou servidor por ele formalmente designado.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1</w:t>
      </w:r>
      <w:r w:rsidR="00E80722" w:rsidRPr="000E0F46">
        <w:rPr>
          <w:rFonts w:ascii="Times New Roman" w:hAnsi="Times New Roman" w:cs="Times New Roman"/>
          <w:b/>
        </w:rPr>
        <w:t>8</w:t>
      </w:r>
      <w:r w:rsidRPr="000E0F46">
        <w:rPr>
          <w:rFonts w:ascii="Times New Roman" w:hAnsi="Times New Roman" w:cs="Times New Roman"/>
          <w:b/>
        </w:rPr>
        <w:t>. DAS DISPOSIÇÕES FINAIS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.1. As normas disciplinadoras deste Pregão serão sempre interpretadas em favor da ampliação da disputa entre os interessados, desde que não comprometam o interesse da Administração, a finalidade e a segurança da contratação.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.2. É facultado a</w:t>
      </w:r>
      <w:r w:rsidR="00A166A4" w:rsidRPr="000E0F46">
        <w:rPr>
          <w:rFonts w:ascii="Times New Roman" w:hAnsi="Times New Roman" w:cs="Times New Roman"/>
        </w:rPr>
        <w:t>(</w:t>
      </w:r>
      <w:r w:rsidRPr="000E0F46">
        <w:rPr>
          <w:rFonts w:ascii="Times New Roman" w:hAnsi="Times New Roman" w:cs="Times New Roman"/>
        </w:rPr>
        <w:t>o</w:t>
      </w:r>
      <w:r w:rsidR="00A166A4" w:rsidRPr="000E0F46">
        <w:rPr>
          <w:rFonts w:ascii="Times New Roman" w:hAnsi="Times New Roman" w:cs="Times New Roman"/>
        </w:rPr>
        <w:t>)</w:t>
      </w:r>
      <w:r w:rsidRPr="000E0F46">
        <w:rPr>
          <w:rFonts w:ascii="Times New Roman" w:hAnsi="Times New Roman" w:cs="Times New Roman"/>
        </w:rPr>
        <w:t xml:space="preserve"> Pregoeiro</w:t>
      </w:r>
      <w:r w:rsidR="00A166A4" w:rsidRPr="000E0F46">
        <w:rPr>
          <w:rFonts w:ascii="Times New Roman" w:hAnsi="Times New Roman" w:cs="Times New Roman"/>
        </w:rPr>
        <w:t>(a)</w:t>
      </w:r>
      <w:r w:rsidRPr="000E0F46">
        <w:rPr>
          <w:rFonts w:ascii="Times New Roman" w:hAnsi="Times New Roman" w:cs="Times New Roman"/>
        </w:rPr>
        <w:t xml:space="preserve">, ou à autoridade superior, qualquer fase da licitação, a promoção de diligência destinada a esclarecer ou complementar a instrução do processo. </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.3. 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.3.1. A anulação do procedimento licitatório induz à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.3.2. Os licitantes não terão direito à indenização em decorrência da anulação do procedimento licitatório, ressalvado o direito do licitante de boa-fé de ser ressarcido pelos encargos que tiver, comprovadamente, suportado no cumprimento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.4. A Administração reserva-se o direito de transferir o prazo para o recebimento e abertura das propostas descabendo, em tais casos, direito à indenização pelos licitantes.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.5. A participação na presente licitação implica em concordância tácita, por parte do licitante, com todos os termos e condições deste Edital e das cláusulas do Contrato estabelecidas.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E80722" w:rsidRPr="000E0F46">
        <w:rPr>
          <w:rFonts w:ascii="Times New Roman" w:hAnsi="Times New Roman" w:cs="Times New Roman"/>
        </w:rPr>
        <w:t>8</w:t>
      </w:r>
      <w:r w:rsidRPr="000E0F46">
        <w:rPr>
          <w:rFonts w:ascii="Times New Roman" w:hAnsi="Times New Roman" w:cs="Times New Roman"/>
        </w:rPr>
        <w:t xml:space="preserve">.6. Para dirimir quaisquer questões decorrentes desta licitação, não resolvidas na esfera administrativa, será competente o foro da Comarca de </w:t>
      </w:r>
      <w:r w:rsidR="00721904" w:rsidRPr="000E0F46">
        <w:rPr>
          <w:rFonts w:ascii="Times New Roman" w:hAnsi="Times New Roman" w:cs="Times New Roman"/>
        </w:rPr>
        <w:t>Lins/SP</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C5284E" w:rsidRPr="000E0F46" w:rsidRDefault="00C5284E" w:rsidP="00E31CCA">
      <w:pPr>
        <w:spacing w:after="0" w:line="312" w:lineRule="auto"/>
        <w:jc w:val="both"/>
        <w:rPr>
          <w:rFonts w:ascii="Times New Roman" w:hAnsi="Times New Roman" w:cs="Times New Roman"/>
        </w:rPr>
      </w:pPr>
    </w:p>
    <w:p w:rsidR="00E31CCA" w:rsidRPr="000E0F46" w:rsidRDefault="008037FE" w:rsidP="00E31CCA">
      <w:pPr>
        <w:spacing w:after="0" w:line="312" w:lineRule="auto"/>
        <w:jc w:val="both"/>
        <w:rPr>
          <w:rFonts w:ascii="Times New Roman" w:hAnsi="Times New Roman" w:cs="Times New Roman"/>
        </w:rPr>
      </w:pPr>
      <w:r w:rsidRPr="000E0F46">
        <w:rPr>
          <w:rFonts w:ascii="Times New Roman" w:hAnsi="Times New Roman" w:cs="Times New Roman"/>
          <w:highlight w:val="yellow"/>
        </w:rPr>
        <w:t>Japorã-MS</w:t>
      </w:r>
      <w:r w:rsidR="00E31CCA" w:rsidRPr="000E0F46">
        <w:rPr>
          <w:rFonts w:ascii="Times New Roman" w:hAnsi="Times New Roman" w:cs="Times New Roman"/>
          <w:highlight w:val="yellow"/>
        </w:rPr>
        <w:t xml:space="preserve">, </w:t>
      </w:r>
      <w:r w:rsidR="001969FA" w:rsidRPr="000E0F46">
        <w:rPr>
          <w:rFonts w:ascii="Times New Roman" w:hAnsi="Times New Roman" w:cs="Times New Roman"/>
          <w:highlight w:val="yellow"/>
        </w:rPr>
        <w:t>0</w:t>
      </w:r>
      <w:r w:rsidR="00F750D4">
        <w:rPr>
          <w:rFonts w:ascii="Times New Roman" w:hAnsi="Times New Roman" w:cs="Times New Roman"/>
          <w:highlight w:val="yellow"/>
        </w:rPr>
        <w:t>7</w:t>
      </w:r>
      <w:r w:rsidR="00E31CCA" w:rsidRPr="000E0F46">
        <w:rPr>
          <w:rFonts w:ascii="Times New Roman" w:hAnsi="Times New Roman" w:cs="Times New Roman"/>
          <w:highlight w:val="yellow"/>
        </w:rPr>
        <w:t xml:space="preserve"> de </w:t>
      </w:r>
      <w:r w:rsidR="001969FA" w:rsidRPr="000E0F46">
        <w:rPr>
          <w:rFonts w:ascii="Times New Roman" w:hAnsi="Times New Roman" w:cs="Times New Roman"/>
          <w:highlight w:val="yellow"/>
        </w:rPr>
        <w:t xml:space="preserve">Dezembro </w:t>
      </w:r>
      <w:r w:rsidR="00E31CCA" w:rsidRPr="000E0F46">
        <w:rPr>
          <w:rFonts w:ascii="Times New Roman" w:hAnsi="Times New Roman" w:cs="Times New Roman"/>
          <w:highlight w:val="yellow"/>
        </w:rPr>
        <w:t>de 201</w:t>
      </w:r>
      <w:r w:rsidR="00721904" w:rsidRPr="000E0F46">
        <w:rPr>
          <w:rFonts w:ascii="Times New Roman" w:hAnsi="Times New Roman" w:cs="Times New Roman"/>
          <w:highlight w:val="yellow"/>
        </w:rPr>
        <w:t>6</w:t>
      </w:r>
      <w:r w:rsidR="00E31CCA" w:rsidRPr="000E0F46">
        <w:rPr>
          <w:rFonts w:ascii="Times New Roman" w:hAnsi="Times New Roman" w:cs="Times New Roman"/>
          <w:highlight w:val="yellow"/>
        </w:rPr>
        <w:t>.</w:t>
      </w:r>
    </w:p>
    <w:p w:rsidR="00721904" w:rsidRPr="000E0F46" w:rsidRDefault="00721904" w:rsidP="00E31CCA">
      <w:pPr>
        <w:spacing w:after="0" w:line="312" w:lineRule="auto"/>
        <w:jc w:val="both"/>
        <w:rPr>
          <w:rFonts w:ascii="Times New Roman" w:hAnsi="Times New Roman" w:cs="Times New Roman"/>
        </w:rPr>
      </w:pPr>
    </w:p>
    <w:p w:rsidR="00721904" w:rsidRPr="000E0F46" w:rsidRDefault="00721904" w:rsidP="00E31CCA">
      <w:pPr>
        <w:spacing w:after="0" w:line="312" w:lineRule="auto"/>
        <w:jc w:val="both"/>
        <w:rPr>
          <w:rFonts w:ascii="Times New Roman" w:hAnsi="Times New Roman" w:cs="Times New Roman"/>
        </w:rPr>
      </w:pPr>
    </w:p>
    <w:p w:rsidR="00C5284E" w:rsidRPr="000E0F46" w:rsidRDefault="00C5284E" w:rsidP="00E31CCA">
      <w:pPr>
        <w:spacing w:after="0" w:line="312" w:lineRule="auto"/>
        <w:jc w:val="both"/>
        <w:rPr>
          <w:rFonts w:ascii="Times New Roman" w:hAnsi="Times New Roman" w:cs="Times New Roman"/>
        </w:rPr>
      </w:pPr>
    </w:p>
    <w:p w:rsidR="00721904" w:rsidRPr="000E0F46" w:rsidRDefault="008037FE" w:rsidP="00E31CCA">
      <w:pPr>
        <w:spacing w:after="0" w:line="312" w:lineRule="auto"/>
        <w:jc w:val="both"/>
        <w:rPr>
          <w:rFonts w:ascii="Times New Roman" w:hAnsi="Times New Roman" w:cs="Times New Roman"/>
          <w:b/>
        </w:rPr>
      </w:pPr>
      <w:r w:rsidRPr="000E0F46">
        <w:rPr>
          <w:rFonts w:ascii="Times New Roman" w:hAnsi="Times New Roman" w:cs="Times New Roman"/>
          <w:b/>
        </w:rPr>
        <w:t>VANDERLEY BISPO DE OLIVEIRA</w:t>
      </w:r>
    </w:p>
    <w:p w:rsidR="00721904" w:rsidRPr="000E0F46" w:rsidRDefault="00721904" w:rsidP="00E31CCA">
      <w:pPr>
        <w:spacing w:after="0" w:line="312" w:lineRule="auto"/>
        <w:jc w:val="both"/>
        <w:rPr>
          <w:rFonts w:ascii="Times New Roman" w:hAnsi="Times New Roman" w:cs="Times New Roman"/>
        </w:rPr>
      </w:pPr>
      <w:r w:rsidRPr="000E0F46">
        <w:rPr>
          <w:rFonts w:ascii="Times New Roman" w:hAnsi="Times New Roman" w:cs="Times New Roman"/>
        </w:rPr>
        <w:t>Prefeito Municipal</w:t>
      </w:r>
    </w:p>
    <w:p w:rsidR="00721904" w:rsidRPr="000E0F46" w:rsidRDefault="00721904">
      <w:pPr>
        <w:rPr>
          <w:rFonts w:ascii="Times New Roman" w:hAnsi="Times New Roman" w:cs="Times New Roman"/>
        </w:rPr>
      </w:pPr>
    </w:p>
    <w:p w:rsidR="00721904" w:rsidRPr="000E0F46" w:rsidRDefault="00721904" w:rsidP="00E31CCA">
      <w:pPr>
        <w:spacing w:after="0" w:line="312" w:lineRule="auto"/>
        <w:jc w:val="both"/>
        <w:rPr>
          <w:rFonts w:ascii="Times New Roman" w:hAnsi="Times New Roman" w:cs="Times New Roman"/>
          <w:b/>
        </w:rPr>
      </w:pPr>
    </w:p>
    <w:p w:rsidR="00A24478" w:rsidRPr="000E0F46" w:rsidRDefault="00A24478">
      <w:pPr>
        <w:rPr>
          <w:rFonts w:ascii="Times New Roman" w:hAnsi="Times New Roman" w:cs="Times New Roman"/>
          <w:b/>
        </w:rPr>
      </w:pPr>
      <w:r w:rsidRPr="000E0F46">
        <w:rPr>
          <w:rFonts w:ascii="Times New Roman" w:hAnsi="Times New Roman" w:cs="Times New Roman"/>
          <w:b/>
        </w:rPr>
        <w:br w:type="page"/>
      </w:r>
    </w:p>
    <w:p w:rsidR="00E31CCA" w:rsidRPr="000E0F46" w:rsidRDefault="00E31CCA" w:rsidP="000E0F46">
      <w:pPr>
        <w:spacing w:after="0" w:line="312" w:lineRule="auto"/>
        <w:jc w:val="center"/>
        <w:rPr>
          <w:rFonts w:ascii="Times New Roman" w:hAnsi="Times New Roman" w:cs="Times New Roman"/>
          <w:b/>
        </w:rPr>
      </w:pPr>
      <w:r w:rsidRPr="000E0F46">
        <w:rPr>
          <w:rFonts w:ascii="Times New Roman" w:hAnsi="Times New Roman" w:cs="Times New Roman"/>
          <w:b/>
        </w:rPr>
        <w:lastRenderedPageBreak/>
        <w:t>ANEXO I- TERMO DE REFERÊNCIA</w:t>
      </w:r>
    </w:p>
    <w:p w:rsidR="000E0F46" w:rsidRPr="000E0F46" w:rsidRDefault="000E0F46" w:rsidP="000E0F46">
      <w:pPr>
        <w:widowControl w:val="0"/>
        <w:autoSpaceDE w:val="0"/>
        <w:autoSpaceDN w:val="0"/>
        <w:adjustRightInd w:val="0"/>
        <w:ind w:right="1134"/>
        <w:jc w:val="both"/>
        <w:rPr>
          <w:rFonts w:ascii="Times New Roman" w:hAnsi="Times New Roman" w:cs="Times New Roman"/>
          <w:b/>
        </w:rPr>
      </w:pPr>
      <w:r w:rsidRPr="000E0F46">
        <w:rPr>
          <w:rFonts w:ascii="Times New Roman" w:hAnsi="Times New Roman" w:cs="Times New Roman"/>
          <w:b/>
        </w:rPr>
        <w:t>I- MEMORIAL DESCRITIVO</w:t>
      </w:r>
    </w:p>
    <w:p w:rsidR="000E0F46" w:rsidRPr="000E0F46" w:rsidRDefault="000E0F46" w:rsidP="000E0F46">
      <w:pPr>
        <w:pStyle w:val="Default"/>
        <w:ind w:right="1134"/>
        <w:jc w:val="both"/>
        <w:rPr>
          <w:rFonts w:ascii="Times New Roman" w:hAnsi="Times New Roman" w:cs="Times New Roman"/>
          <w:color w:val="auto"/>
        </w:rPr>
      </w:pPr>
    </w:p>
    <w:p w:rsidR="000E0F46" w:rsidRPr="000E0F46" w:rsidRDefault="000E0F46" w:rsidP="000E0F46">
      <w:pPr>
        <w:pStyle w:val="Default"/>
        <w:jc w:val="both"/>
        <w:rPr>
          <w:rFonts w:ascii="Times New Roman" w:hAnsi="Times New Roman" w:cs="Times New Roman"/>
          <w:color w:val="auto"/>
        </w:rPr>
      </w:pPr>
      <w:r w:rsidRPr="000E0F46">
        <w:rPr>
          <w:rFonts w:ascii="Times New Roman" w:hAnsi="Times New Roman" w:cs="Times New Roman"/>
          <w:color w:val="auto"/>
        </w:rPr>
        <w:t xml:space="preserve">O objeto deste PREGÃO é a contratação de empresa que comercialize a venda da licença de uso do software de sistema de gestão previdenciária para efetuar a correta aferição dos pagamentos dos encargos previdenciários de acordo com a legislação vigente, com o objetivo de desonerar a folha de pagamento da Prefeitura para os períodos subsequentes, fundamentada legalmente, bem como a identificação de valores pagos à maior de acordo com as obrigações acessórias apresentadas nos últimos exercícios e dentro do prazo prescricional, abrangendo as áreas previdenciária e trabalhista, das operações praticadas pela Prefeitura, bem como o treinamento e capacitação da equipe para a correta utilização do software, atualizações de todas as normativas e legislação editas conforme seguintes especificações: </w:t>
      </w:r>
    </w:p>
    <w:p w:rsidR="000E0F46" w:rsidRPr="000E0F46" w:rsidRDefault="000E0F46" w:rsidP="000E0F46">
      <w:pPr>
        <w:pStyle w:val="CM16"/>
        <w:ind w:right="1134"/>
        <w:jc w:val="both"/>
        <w:rPr>
          <w:rFonts w:ascii="Times New Roman" w:hAnsi="Times New Roman"/>
          <w:color w:val="FF0000"/>
        </w:rPr>
      </w:pPr>
    </w:p>
    <w:p w:rsidR="000E0F46" w:rsidRPr="000E0F46" w:rsidRDefault="000E0F46" w:rsidP="000E0F46">
      <w:pPr>
        <w:pStyle w:val="Default"/>
        <w:ind w:right="1134"/>
        <w:jc w:val="both"/>
        <w:rPr>
          <w:rFonts w:ascii="Times New Roman" w:hAnsi="Times New Roman" w:cs="Times New Roman"/>
          <w:color w:val="FF0000"/>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1 – CÁLCULO VERBAS INDENIZATORIAS</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1.1 O software deverá fornecer módulos para cálculo de verbas indenizatórias de forma eletrônica, cujo principal objetivo é a desoneração da folha de pagamento para os períodos subsequentes e a identificação de valores pagos à maior de acordo com as obrigações acessórias apresentadas nos últimos exercícios dentro do prazo prescricional.</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1.2 O objetivo dos módulos serão de fornecer relatórios que auxiliem na identificação dos possíveis eventos que possuem características indenizatórias de acordo com a legislação vigente, base de cálculos e índices de apuração.</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1.3 O s</w:t>
      </w:r>
      <w:r>
        <w:rPr>
          <w:rFonts w:ascii="Times New Roman" w:hAnsi="Times New Roman" w:cs="Times New Roman"/>
        </w:rPr>
        <w:t>o</w:t>
      </w:r>
      <w:r w:rsidRPr="000E0F46">
        <w:rPr>
          <w:rFonts w:ascii="Times New Roman" w:hAnsi="Times New Roman" w:cs="Times New Roman"/>
        </w:rPr>
        <w:t>ftware deverá analisar os arquivos em meio magnético e fornecer relatórios apontando as possíveis inconsistências e irregularidades encontradas sempre baseados na legislação vigente, bem como a consistência na base de cálculo de apuração;</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1.4 Não será permitida nenhuma alteração no sistema utilizado atualmente no departamento de pessoal do município.</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spacing w:line="200" w:lineRule="exact"/>
        <w:ind w:right="1134"/>
        <w:jc w:val="both"/>
        <w:rPr>
          <w:rFonts w:ascii="Times New Roman" w:hAnsi="Times New Roman" w:cs="Times New Roman"/>
          <w:color w:val="auto"/>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2 – </w:t>
      </w:r>
      <w:r w:rsidRPr="000E0F46">
        <w:rPr>
          <w:rFonts w:ascii="Times New Roman" w:hAnsi="Times New Roman"/>
          <w:b/>
        </w:rPr>
        <w:softHyphen/>
        <w:t>ANÀLISE DA LEGISLAÇÃO VIGENTE</w:t>
      </w:r>
    </w:p>
    <w:p w:rsidR="000E0F46" w:rsidRPr="000E0F46" w:rsidRDefault="000E0F46" w:rsidP="000E0F46">
      <w:pPr>
        <w:pStyle w:val="CM16"/>
        <w:spacing w:line="200" w:lineRule="exact"/>
        <w:ind w:right="1134"/>
        <w:jc w:val="both"/>
        <w:rPr>
          <w:rFonts w:ascii="Times New Roman" w:hAnsi="Times New Roman"/>
          <w:b/>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2.1  O software deverá emitir relatórios com a legislação vigente que norteia o trabalho previdenciário que deverá ser disponibilizada mensalmente e arquivado para quaisquer questionamentos futuros, para também posteriormente, autorizar que as novas configurações e parametrizações necessárias para correto funcionamento dos módulos pretendido pela Administração, contemple as seguintes atividades:</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8"/>
        </w:numPr>
        <w:ind w:right="1134"/>
        <w:jc w:val="both"/>
        <w:rPr>
          <w:rFonts w:ascii="Times New Roman" w:hAnsi="Times New Roman" w:cs="Times New Roman"/>
        </w:rPr>
      </w:pPr>
      <w:r w:rsidRPr="000E0F46">
        <w:rPr>
          <w:rFonts w:ascii="Times New Roman" w:hAnsi="Times New Roman" w:cs="Times New Roman"/>
        </w:rPr>
        <w:t xml:space="preserve">Devera fornecer para Administração toda à legislação vigente sobre </w:t>
      </w:r>
      <w:r w:rsidRPr="000E0F46">
        <w:rPr>
          <w:rFonts w:ascii="Times New Roman" w:hAnsi="Times New Roman" w:cs="Times New Roman"/>
        </w:rPr>
        <w:lastRenderedPageBreak/>
        <w:t>matéria pertinente ao trabalho de Verbas Indenizatórias como Leis, Pacificações, Atos Normativos, Decretos e Medidas Provisórias;</w:t>
      </w:r>
    </w:p>
    <w:p w:rsidR="000E0F46" w:rsidRPr="000E0F46" w:rsidRDefault="000E0F46" w:rsidP="000E0F46">
      <w:pPr>
        <w:pStyle w:val="Default"/>
        <w:ind w:left="1320" w:right="1134"/>
        <w:jc w:val="both"/>
        <w:rPr>
          <w:rFonts w:ascii="Times New Roman" w:hAnsi="Times New Roman" w:cs="Times New Roman"/>
        </w:rPr>
      </w:pPr>
    </w:p>
    <w:p w:rsidR="000E0F46" w:rsidRPr="000E0F46" w:rsidRDefault="000E0F46" w:rsidP="000E0F46">
      <w:pPr>
        <w:pStyle w:val="Default"/>
        <w:numPr>
          <w:ilvl w:val="2"/>
          <w:numId w:val="18"/>
        </w:numPr>
        <w:ind w:right="1134"/>
        <w:jc w:val="both"/>
        <w:rPr>
          <w:rFonts w:ascii="Times New Roman" w:hAnsi="Times New Roman" w:cs="Times New Roman"/>
        </w:rPr>
      </w:pPr>
      <w:r w:rsidRPr="000E0F46">
        <w:rPr>
          <w:rFonts w:ascii="Times New Roman" w:hAnsi="Times New Roman" w:cs="Times New Roman"/>
        </w:rPr>
        <w:t>Após emissão dos relatórios com o descritivo dos ajustes e inconsistências encontradas, caso haja duvidas ou questionamentos, a municipalidade poderá convocar uma reunião a ser realizada entre os técnicos e os servidores municipais para esclarecimentos pertinentes.</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3 – ANÁLISES DE DOCUMENTAÇÃO</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3.1- Deverá conter os seguintes módulos para realizar carga, a análise dos dados inseridos pela contratante, contemplando as seguintes :</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Modulo de GFIP</w:t>
      </w:r>
      <w:r w:rsidRPr="000E0F46">
        <w:rPr>
          <w:rFonts w:ascii="Times New Roman" w:hAnsi="Times New Roman" w:cs="Times New Roman"/>
        </w:rPr>
        <w:t xml:space="preserve"> (Guia de Recolhimento do FGTS e Informações à Previdência Social);</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2"/>
        </w:numPr>
        <w:ind w:right="1134"/>
        <w:jc w:val="both"/>
        <w:rPr>
          <w:rFonts w:ascii="Times New Roman" w:hAnsi="Times New Roman" w:cs="Times New Roman"/>
        </w:rPr>
      </w:pPr>
      <w:r w:rsidRPr="000E0F46">
        <w:rPr>
          <w:rFonts w:ascii="Times New Roman" w:hAnsi="Times New Roman" w:cs="Times New Roman"/>
        </w:rPr>
        <w:t>O Software deverá conter toda a Legislação vigente relacionada a GFIP(Guia de Recolhimento do FGTS e Informações à Previdência Social),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2"/>
        </w:numPr>
        <w:ind w:right="1134"/>
        <w:jc w:val="both"/>
        <w:rPr>
          <w:rFonts w:ascii="Times New Roman" w:hAnsi="Times New Roman" w:cs="Times New Roman"/>
        </w:rPr>
      </w:pPr>
      <w:r w:rsidRPr="000E0F46">
        <w:rPr>
          <w:rFonts w:ascii="Times New Roman" w:hAnsi="Times New Roman" w:cs="Times New Roman"/>
        </w:rPr>
        <w:t xml:space="preserve">O software deverá gerar relatórios de inconsistências sobre divergencias nos procedimentos internos relacionados a GFIP(Guia de Recolhimento do FGTS e Informações à Previdência Social) e controles relacionados ao preenchimento das informações de acordo com a Legislação Federal vigente; </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2"/>
        </w:numPr>
        <w:ind w:right="1134"/>
        <w:jc w:val="both"/>
        <w:rPr>
          <w:rFonts w:ascii="Times New Roman" w:hAnsi="Times New Roman" w:cs="Times New Roman"/>
        </w:rPr>
      </w:pPr>
      <w:r w:rsidRPr="000E0F46">
        <w:rPr>
          <w:rFonts w:ascii="Times New Roman" w:hAnsi="Times New Roman" w:cs="Times New Roman"/>
        </w:rPr>
        <w:t xml:space="preserve">Após análise da Legislação vigente relacionada a Gfip que são geradas pela Contratante, poderá ser realizada reunião entre os técnicos da Contratada e os servidores municipais para esclarecimento sobre possíveis dúvidas e/ou interpretações sobre a Legislação vigente. </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Módulo de Comprovante de Pagamento do INSS</w:t>
      </w:r>
      <w:r w:rsidRPr="000E0F46">
        <w:rPr>
          <w:rFonts w:ascii="Times New Roman" w:hAnsi="Times New Roman" w:cs="Times New Roman"/>
        </w:rPr>
        <w:t xml:space="preserve"> – Extrato atualizado dos valores pagos a Previdência Social;</w:t>
      </w:r>
    </w:p>
    <w:p w:rsidR="000E0F46" w:rsidRPr="000E0F46" w:rsidRDefault="000E0F46" w:rsidP="000E0F46">
      <w:pPr>
        <w:pStyle w:val="Default"/>
        <w:ind w:left="720" w:right="1134"/>
        <w:jc w:val="both"/>
        <w:rPr>
          <w:rFonts w:ascii="Times New Roman" w:hAnsi="Times New Roman" w:cs="Times New Roman"/>
        </w:rPr>
      </w:pPr>
    </w:p>
    <w:p w:rsidR="000E0F46" w:rsidRPr="00F750D4" w:rsidRDefault="000E0F46" w:rsidP="00F750D4">
      <w:pPr>
        <w:pStyle w:val="Default"/>
        <w:numPr>
          <w:ilvl w:val="3"/>
          <w:numId w:val="3"/>
        </w:numPr>
        <w:ind w:right="1134"/>
        <w:jc w:val="both"/>
        <w:rPr>
          <w:rFonts w:ascii="Times New Roman" w:hAnsi="Times New Roman" w:cs="Times New Roman"/>
        </w:rPr>
      </w:pPr>
      <w:r w:rsidRPr="000E0F46">
        <w:rPr>
          <w:rFonts w:ascii="Times New Roman" w:hAnsi="Times New Roman" w:cs="Times New Roman"/>
        </w:rPr>
        <w:t>O Software deverá importar todos os dados referente aos comprovantes de Pagamento do INSS – Extrato atualizado dos valores pagos a Previdência Social da Prefeitura; e realizar os cruzamentos referente aos pagamentos mensais dos períodos anteriores da Prefeitura;</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3"/>
        </w:numPr>
        <w:ind w:right="1134"/>
        <w:jc w:val="both"/>
        <w:rPr>
          <w:rFonts w:ascii="Times New Roman" w:hAnsi="Times New Roman" w:cs="Times New Roman"/>
        </w:rPr>
      </w:pPr>
      <w:r w:rsidRPr="000E0F46">
        <w:rPr>
          <w:rFonts w:ascii="Times New Roman" w:hAnsi="Times New Roman" w:cs="Times New Roman"/>
        </w:rPr>
        <w:t xml:space="preserve">O software deverá gerar relatórios de inconsistências sobre divergencias nos procedimentos internos relacionados aos pagamentos das GPS’s e controles relacionados ao preenchimento das informações de acordo com a Legislação Federal vigente; </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3"/>
        </w:numPr>
        <w:ind w:right="1134"/>
        <w:jc w:val="both"/>
        <w:rPr>
          <w:rFonts w:ascii="Times New Roman" w:hAnsi="Times New Roman" w:cs="Times New Roman"/>
        </w:rPr>
      </w:pPr>
      <w:r w:rsidRPr="000E0F46">
        <w:rPr>
          <w:rFonts w:ascii="Times New Roman" w:hAnsi="Times New Roman" w:cs="Times New Roman"/>
        </w:rPr>
        <w:t>O software deverá realizar os cruzamentos necessários para identificação das inconsistências geradas em relação aos pagamentos em desacordo com as Gfip’s geradas nos meses anteriores.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numPr>
          <w:ilvl w:val="2"/>
          <w:numId w:val="1"/>
        </w:numPr>
        <w:ind w:right="1134"/>
        <w:jc w:val="both"/>
        <w:rPr>
          <w:rFonts w:ascii="Times New Roman" w:hAnsi="Times New Roman"/>
        </w:rPr>
      </w:pPr>
      <w:r w:rsidRPr="000E0F46">
        <w:rPr>
          <w:rFonts w:ascii="Times New Roman" w:hAnsi="Times New Roman"/>
          <w:b/>
        </w:rPr>
        <w:t>Módulo de RAT</w:t>
      </w:r>
      <w:r w:rsidRPr="000E0F46">
        <w:rPr>
          <w:rFonts w:ascii="Times New Roman" w:hAnsi="Times New Roman"/>
        </w:rPr>
        <w:t xml:space="preserve"> (Risco Ambiental do Trabalho);</w:t>
      </w: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numPr>
          <w:ilvl w:val="3"/>
          <w:numId w:val="4"/>
        </w:numPr>
        <w:ind w:right="1134"/>
        <w:jc w:val="both"/>
        <w:rPr>
          <w:rFonts w:ascii="Times New Roman" w:hAnsi="Times New Roman"/>
        </w:rPr>
      </w:pPr>
      <w:r w:rsidRPr="000E0F46">
        <w:rPr>
          <w:rFonts w:ascii="Times New Roman" w:hAnsi="Times New Roman"/>
        </w:rPr>
        <w:t>O Software deverá fornecer toda a Legislação vigente relacionada ao RAT (Risco Ambiental do Trabalho), Leis Complementares, Decretos e Atos normativos;</w:t>
      </w:r>
    </w:p>
    <w:p w:rsidR="000E0F46" w:rsidRPr="000E0F46" w:rsidRDefault="000E0F46" w:rsidP="000E0F46">
      <w:pPr>
        <w:pStyle w:val="CM16"/>
        <w:ind w:left="1800" w:right="1134"/>
        <w:jc w:val="both"/>
        <w:rPr>
          <w:rFonts w:ascii="Times New Roman" w:hAnsi="Times New Roman"/>
        </w:rPr>
      </w:pPr>
    </w:p>
    <w:p w:rsidR="000E0F46" w:rsidRPr="000E0F46" w:rsidRDefault="000E0F46" w:rsidP="000E0F46">
      <w:pPr>
        <w:pStyle w:val="Default"/>
        <w:numPr>
          <w:ilvl w:val="3"/>
          <w:numId w:val="2"/>
        </w:numPr>
        <w:ind w:right="1134"/>
        <w:jc w:val="both"/>
        <w:rPr>
          <w:rFonts w:ascii="Times New Roman" w:hAnsi="Times New Roman" w:cs="Times New Roman"/>
        </w:rPr>
      </w:pPr>
      <w:r w:rsidRPr="000E0F46">
        <w:rPr>
          <w:rFonts w:ascii="Times New Roman" w:hAnsi="Times New Roman" w:cs="Times New Roman"/>
        </w:rPr>
        <w:t xml:space="preserve">O software deverá gerar relatórios de inconsistências sobre divergencias nos procedimentos internos relacionados a RAT (Risco Ambiental do Trabalho) e controles relacionados ao preenchimento das informações de acordo com a Legislação Federal vigente;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numPr>
          <w:ilvl w:val="3"/>
          <w:numId w:val="4"/>
        </w:numPr>
        <w:ind w:right="1134"/>
        <w:jc w:val="both"/>
        <w:rPr>
          <w:rFonts w:ascii="Times New Roman" w:hAnsi="Times New Roman"/>
        </w:rPr>
      </w:pPr>
      <w:r w:rsidRPr="000E0F46">
        <w:rPr>
          <w:rFonts w:ascii="Times New Roman" w:hAnsi="Times New Roman"/>
        </w:rPr>
        <w:t xml:space="preserve">Após análise da Legislação vigente relacionada ao RAT (Risco Ambiental do Trabalho, que serão geradas pela Contratada, poderá ser realizada reunião entre os técnicos da Contratada e os servidores municipais para esclarecimento sobre possíveis dúvidas e/ou interpretações sobre a Legislação vigente. </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Módulo de FAP</w:t>
      </w:r>
      <w:r w:rsidRPr="000E0F46">
        <w:rPr>
          <w:rFonts w:ascii="Times New Roman" w:hAnsi="Times New Roman" w:cs="Times New Roman"/>
        </w:rPr>
        <w:t xml:space="preserve"> (Fator Acidentário de Prevenção);</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fornecer toda a Legislação vigente relacionada ao FAP (Fator Acidentário de Prevenção),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gerar relatórios de inconsistências sobre divergencias nos procedimentos internos relacionados a FAP (Fator Acidentário de Prevenção) e controles relacionados ao preenchimento das informações de acordo com a Legislação Federal vigente;</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 xml:space="preserve">Após análise da Legislação vigente relacionada ao FAP (Fator </w:t>
      </w:r>
      <w:r w:rsidRPr="000E0F46">
        <w:rPr>
          <w:rFonts w:ascii="Times New Roman" w:hAnsi="Times New Roman" w:cs="Times New Roman"/>
        </w:rPr>
        <w:lastRenderedPageBreak/>
        <w:t xml:space="preserve">Acidentário de Prevenção), que serão geradas pela Contratada, poderá ser realizada reunião entre os técnicos da Contratada e os servidores municipais para esclarecimento sobre possíveis dúvidas e/ou interpretações sobre a Legislação vigente. </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Módulo de RAT Ajustado</w:t>
      </w:r>
      <w:r w:rsidRPr="000E0F46">
        <w:rPr>
          <w:rFonts w:ascii="Times New Roman" w:hAnsi="Times New Roman" w:cs="Times New Roman"/>
        </w:rPr>
        <w:t xml:space="preserve"> (Risco Ambiental do Trabalho) antigo SAT; </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3"/>
          <w:numId w:val="6"/>
        </w:numPr>
        <w:ind w:right="1134"/>
        <w:jc w:val="both"/>
        <w:rPr>
          <w:rFonts w:ascii="Times New Roman" w:hAnsi="Times New Roman" w:cs="Times New Roman"/>
        </w:rPr>
      </w:pPr>
      <w:r w:rsidRPr="000E0F46">
        <w:rPr>
          <w:rFonts w:ascii="Times New Roman" w:hAnsi="Times New Roman" w:cs="Times New Roman"/>
        </w:rPr>
        <w:t>O Software deverá fornecer toda a Legislação vigente relacionada ao RAT Ajustado (Risco Ambiental do Trabalho) antigo SAT,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gerar relatórios de inconsistências sobre divergencias nos procedimentos internos relacionados a RAT Ajustado (Risco Ambiental do Trabalho) antigo SAT e controles relacionados ao preenchimento das informações de acordo com a Legislação Federal vigente;</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6"/>
        </w:numPr>
        <w:ind w:right="1134"/>
        <w:jc w:val="both"/>
        <w:rPr>
          <w:rFonts w:ascii="Times New Roman" w:hAnsi="Times New Roman" w:cs="Times New Roman"/>
        </w:rPr>
      </w:pPr>
      <w:r w:rsidRPr="000E0F46">
        <w:rPr>
          <w:rFonts w:ascii="Times New Roman" w:hAnsi="Times New Roman" w:cs="Times New Roman"/>
        </w:rPr>
        <w:t xml:space="preserve">Após análise da Legislação vigente relacionada ao RAT Ajustado (Risco Ambiental do Trabalho) antigo SAT, que serão geradas pela Contratada, poderá ser realizada reunião entre os técnicos da Contratada e os servidores municipais para esclarecimento sobre possíveis dúvidas e/ou interpretações sobre a Legislação vigente. </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Módulo de CNAE</w:t>
      </w:r>
      <w:r w:rsidRPr="000E0F46">
        <w:rPr>
          <w:rFonts w:ascii="Times New Roman" w:hAnsi="Times New Roman" w:cs="Times New Roman"/>
        </w:rPr>
        <w:t xml:space="preserve"> (Código Nacional de Atividade Econômica);</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3"/>
          <w:numId w:val="7"/>
        </w:numPr>
        <w:ind w:right="1134"/>
        <w:jc w:val="both"/>
        <w:rPr>
          <w:rFonts w:ascii="Times New Roman" w:hAnsi="Times New Roman" w:cs="Times New Roman"/>
        </w:rPr>
      </w:pPr>
      <w:r w:rsidRPr="000E0F46">
        <w:rPr>
          <w:rFonts w:ascii="Times New Roman" w:hAnsi="Times New Roman" w:cs="Times New Roman"/>
        </w:rPr>
        <w:t>O Software deverá fornecer toda a Legislação vigente relacionada ao CNAE (Código Nacional de Atividade Econômica),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gerar relatórios de inconsistências sobre divergencias nos procedimentos internos relacionados ao CNAE (Código Nacional de Atividade Econômica) e controles relacionados ao preenchimento das informações de acordo com a Legislação Federal vigente;</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7"/>
        </w:numPr>
        <w:ind w:right="1134"/>
        <w:jc w:val="both"/>
        <w:rPr>
          <w:rFonts w:ascii="Times New Roman" w:hAnsi="Times New Roman" w:cs="Times New Roman"/>
        </w:rPr>
      </w:pPr>
      <w:r w:rsidRPr="000E0F46">
        <w:rPr>
          <w:rFonts w:ascii="Times New Roman" w:hAnsi="Times New Roman" w:cs="Times New Roman"/>
        </w:rPr>
        <w:t xml:space="preserve">Após análise da Legislação vigente relacionada ao CNAE (Código Nacional de Atividade Econômica) que são geradas pela Contratante, poderá ser realizada reunião entre os técnicos da Contratada e os servidores municipais para esclarecimento sobre possíveis dúvidas e/ou interpretações sobre a Legislação vigente. </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lastRenderedPageBreak/>
        <w:t>Módulo de CAT</w:t>
      </w:r>
      <w:r w:rsidRPr="000E0F46">
        <w:rPr>
          <w:rFonts w:ascii="Times New Roman" w:hAnsi="Times New Roman" w:cs="Times New Roman"/>
        </w:rPr>
        <w:t xml:space="preserve"> (Comunicado de Acidente de Trabalho).</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3"/>
          <w:numId w:val="8"/>
        </w:numPr>
        <w:ind w:right="1134"/>
        <w:jc w:val="both"/>
        <w:rPr>
          <w:rFonts w:ascii="Times New Roman" w:hAnsi="Times New Roman" w:cs="Times New Roman"/>
        </w:rPr>
      </w:pPr>
      <w:r w:rsidRPr="000E0F46">
        <w:rPr>
          <w:rFonts w:ascii="Times New Roman" w:hAnsi="Times New Roman" w:cs="Times New Roman"/>
        </w:rPr>
        <w:t>O Software deverá fornecer toda a Legislação vigente relacionada ao CAT (Comunicado de Acidente de Trabalho),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gerar relatórios de inconsistências sobre divergencias nos procedimentos internos relacionados ao CAT (Comunicado de Acidente de Trabalho) e controles relacionados ao preenchimento das informações de acordo com a Legislação Federal vigente;</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8"/>
        </w:numPr>
        <w:ind w:right="1134"/>
        <w:jc w:val="both"/>
        <w:rPr>
          <w:rFonts w:ascii="Times New Roman" w:hAnsi="Times New Roman" w:cs="Times New Roman"/>
        </w:rPr>
      </w:pPr>
      <w:r w:rsidRPr="000E0F46">
        <w:rPr>
          <w:rFonts w:ascii="Times New Roman" w:hAnsi="Times New Roman" w:cs="Times New Roman"/>
        </w:rPr>
        <w:t>Após análise da Legislação vigente relacionada ao CAT (Comunicado de Acidente de Trabalho) que são geradas pela Contratante, poderá ser realizada reunião entre os técnicos da Contratada e os servidores municipais para esclarecimento</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2"/>
          <w:numId w:val="1"/>
        </w:numPr>
        <w:ind w:right="1134"/>
        <w:jc w:val="both"/>
        <w:rPr>
          <w:rFonts w:ascii="Times New Roman" w:hAnsi="Times New Roman" w:cs="Times New Roman"/>
        </w:rPr>
      </w:pPr>
      <w:r w:rsidRPr="000E0F46">
        <w:rPr>
          <w:rFonts w:ascii="Times New Roman" w:hAnsi="Times New Roman" w:cs="Times New Roman"/>
          <w:b/>
        </w:rPr>
        <w:t>Módulo de FPAS</w:t>
      </w:r>
      <w:r w:rsidRPr="000E0F46">
        <w:rPr>
          <w:rFonts w:ascii="Times New Roman" w:hAnsi="Times New Roman" w:cs="Times New Roman"/>
        </w:rPr>
        <w:t>(Fundo da Previdência e Assistência Social)</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numPr>
          <w:ilvl w:val="3"/>
          <w:numId w:val="9"/>
        </w:numPr>
        <w:ind w:right="1134"/>
        <w:jc w:val="both"/>
        <w:rPr>
          <w:rFonts w:ascii="Times New Roman" w:hAnsi="Times New Roman" w:cs="Times New Roman"/>
        </w:rPr>
      </w:pPr>
      <w:r w:rsidRPr="000E0F46">
        <w:rPr>
          <w:rFonts w:ascii="Times New Roman" w:hAnsi="Times New Roman" w:cs="Times New Roman"/>
        </w:rPr>
        <w:t>O Software deverá fornecer toda a Legislação vigente relacionada ao FPAS(Fundo da Previdência e Assistência Social), Leis Complementares, Decretos e Atos normativos;</w:t>
      </w:r>
    </w:p>
    <w:p w:rsidR="000E0F46" w:rsidRPr="000E0F46" w:rsidRDefault="000E0F46" w:rsidP="000E0F46">
      <w:pPr>
        <w:pStyle w:val="Default"/>
        <w:ind w:left="1800" w:right="1134"/>
        <w:jc w:val="both"/>
        <w:rPr>
          <w:rFonts w:ascii="Times New Roman" w:hAnsi="Times New Roman" w:cs="Times New Roman"/>
        </w:rPr>
      </w:pPr>
    </w:p>
    <w:p w:rsidR="000E0F46" w:rsidRPr="000E0F46" w:rsidRDefault="000E0F46" w:rsidP="000E0F46">
      <w:pPr>
        <w:pStyle w:val="Default"/>
        <w:numPr>
          <w:ilvl w:val="3"/>
          <w:numId w:val="5"/>
        </w:numPr>
        <w:ind w:right="1134"/>
        <w:jc w:val="both"/>
        <w:rPr>
          <w:rFonts w:ascii="Times New Roman" w:hAnsi="Times New Roman" w:cs="Times New Roman"/>
        </w:rPr>
      </w:pPr>
      <w:r w:rsidRPr="000E0F46">
        <w:rPr>
          <w:rFonts w:ascii="Times New Roman" w:hAnsi="Times New Roman" w:cs="Times New Roman"/>
        </w:rPr>
        <w:t>O software deverá gerar relatórios de inconsistências sobre divergencias nos procedimentos internos relacionados ao FPAS(Fundo da Previdência e Assistência Social) e controles relacionados ao preenchimento das informações de acordo com a Legislação Federal vigente;</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numPr>
          <w:ilvl w:val="3"/>
          <w:numId w:val="9"/>
        </w:numPr>
        <w:ind w:right="1134"/>
        <w:jc w:val="both"/>
        <w:rPr>
          <w:rFonts w:ascii="Times New Roman" w:hAnsi="Times New Roman" w:cs="Times New Roman"/>
        </w:rPr>
      </w:pPr>
      <w:r w:rsidRPr="000E0F46">
        <w:rPr>
          <w:rFonts w:ascii="Times New Roman" w:hAnsi="Times New Roman" w:cs="Times New Roman"/>
        </w:rPr>
        <w:t>Após análise da Legislação vigente relacionada ao FPAS(Fundo da Previdência e Assistência Social) que são geradas pela Contratante, poderá ser realizada reunião entre os técnicos da Contratada e os servidores municipais para esclarecimento</w:t>
      </w: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Default"/>
        <w:ind w:left="720" w:right="1134"/>
        <w:jc w:val="both"/>
        <w:rPr>
          <w:rFonts w:ascii="Times New Roman" w:hAnsi="Times New Roman" w:cs="Times New Roman"/>
        </w:rPr>
      </w:pPr>
    </w:p>
    <w:p w:rsidR="000E0F46" w:rsidRPr="000E0F46" w:rsidRDefault="000E0F46" w:rsidP="000E0F46">
      <w:pPr>
        <w:pStyle w:val="CM15"/>
        <w:ind w:right="1134"/>
        <w:jc w:val="both"/>
        <w:rPr>
          <w:rFonts w:ascii="Times New Roman" w:hAnsi="Times New Roman"/>
          <w:b/>
        </w:rPr>
      </w:pPr>
      <w:r w:rsidRPr="000E0F46">
        <w:rPr>
          <w:rFonts w:ascii="Times New Roman" w:hAnsi="Times New Roman"/>
          <w:b/>
        </w:rPr>
        <w:t>4- FUNCIONALIDADES      OBRIGATÓRIAS    DOS    MÓDULOS  (SOB  PENA DE DESCLASSIFICAÇÃO), FORMA DE DEMONSTRAÇÃO E VERIFICAÇÃO.</w:t>
      </w:r>
    </w:p>
    <w:p w:rsidR="000E0F46" w:rsidRPr="000E0F46" w:rsidRDefault="000E0F46" w:rsidP="000E0F46">
      <w:pPr>
        <w:pStyle w:val="Default"/>
        <w:ind w:left="360" w:right="1134"/>
        <w:rPr>
          <w:rFonts w:ascii="Times New Roman" w:hAnsi="Times New Roman" w:cs="Times New Roman"/>
        </w:rPr>
      </w:pP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4.1 Faz-se necessário que o sistema ofertado possua todos os eventos considerados como Verbas Indenizatórias, e que sejam amparados conforme legislação vigente e normas regulatórias.</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lastRenderedPageBreak/>
        <w:t>4.2 A empresa primeira classificada deverá realizar demonstração do sistema e suas funcionalidades, que será disponibilizado para Administração, conforme exigido no item 1.</w:t>
      </w:r>
    </w:p>
    <w:p w:rsidR="000E0F46" w:rsidRPr="000E0F46" w:rsidRDefault="000E0F46" w:rsidP="000E0F46">
      <w:pPr>
        <w:pStyle w:val="CM16"/>
        <w:ind w:right="1134"/>
        <w:jc w:val="both"/>
        <w:rPr>
          <w:rFonts w:ascii="Times New Roman" w:hAnsi="Times New Roman"/>
          <w:color w:val="000000"/>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color w:val="000000"/>
        </w:rPr>
        <w:t xml:space="preserve">4.3 </w:t>
      </w:r>
      <w:r w:rsidRPr="000E0F46">
        <w:rPr>
          <w:rFonts w:ascii="Times New Roman" w:hAnsi="Times New Roman"/>
        </w:rPr>
        <w:t>O software deverá apresentar relatórios emitidos pelo sistema que comprovem os serviços prestados e atendam a exigência da Administração, conforme segue:</w:t>
      </w: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anual com valores agrupado por evento informando o mês de competência e valor;</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mensal com valores agrupados por evento informando valor e ano;</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com eventos individualizados com as bases legais, Leis Complementares, Decretos e Atos normativos.</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com identificação de possíveis contingencia relacionado à folha de pagamento;</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com identificação de possível contingencia relacionado à preenchimento de SEFIP/GFIP;</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com identificação de comparativo entre GFIP e GPS;</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Relatório com Gráfico com valores identificados sobre Verbas Indenizatórias;</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jc w:val="both"/>
        <w:rPr>
          <w:rFonts w:ascii="Times New Roman" w:hAnsi="Times New Roman"/>
        </w:rPr>
      </w:pPr>
      <w:r w:rsidRPr="000E0F46">
        <w:rPr>
          <w:rFonts w:ascii="Times New Roman" w:hAnsi="Times New Roman"/>
        </w:rPr>
        <w:t>Comparativo de valor identificado de Verbas indenizatórias mensal com valor de GPS utilizado no mês;</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134" w:right="1134" w:hanging="708"/>
        <w:jc w:val="both"/>
        <w:rPr>
          <w:rFonts w:ascii="Times New Roman" w:hAnsi="Times New Roman"/>
        </w:rPr>
      </w:pPr>
      <w:r w:rsidRPr="000E0F46">
        <w:rPr>
          <w:rFonts w:ascii="Times New Roman" w:hAnsi="Times New Roman"/>
        </w:rPr>
        <w:t>Relatório com gráfico da evolução por ano dos valores identificados de Verbas Indenizatórias;</w:t>
      </w:r>
    </w:p>
    <w:p w:rsidR="000E0F46" w:rsidRPr="000E0F46" w:rsidRDefault="000E0F46" w:rsidP="000E0F46">
      <w:pPr>
        <w:pStyle w:val="CM16"/>
        <w:ind w:left="1134" w:right="1134"/>
        <w:jc w:val="both"/>
        <w:rPr>
          <w:rFonts w:ascii="Times New Roman" w:hAnsi="Times New Roman"/>
        </w:rPr>
      </w:pPr>
    </w:p>
    <w:p w:rsidR="000E0F46" w:rsidRPr="000E0F46" w:rsidRDefault="000E0F46" w:rsidP="000E0F46">
      <w:pPr>
        <w:pStyle w:val="CM16"/>
        <w:numPr>
          <w:ilvl w:val="2"/>
          <w:numId w:val="10"/>
        </w:numPr>
        <w:ind w:left="1276" w:right="1134" w:hanging="850"/>
        <w:jc w:val="both"/>
        <w:rPr>
          <w:rFonts w:ascii="Times New Roman" w:hAnsi="Times New Roman"/>
        </w:rPr>
      </w:pPr>
      <w:r w:rsidRPr="000E0F46">
        <w:rPr>
          <w:rFonts w:ascii="Times New Roman" w:hAnsi="Times New Roman"/>
        </w:rPr>
        <w:t>Relatório de evolução da atualização monetária SELIC.</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b/>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5 - </w:t>
      </w:r>
      <w:r w:rsidRPr="000E0F46">
        <w:rPr>
          <w:rFonts w:ascii="Times New Roman" w:hAnsi="Times New Roman"/>
          <w:b/>
        </w:rPr>
        <w:softHyphen/>
        <w:t xml:space="preserve">CARACTERÍSTICAS FUNCIONAIS E OPERACIONAIS </w:t>
      </w:r>
    </w:p>
    <w:p w:rsidR="000E0F46" w:rsidRPr="000E0F46" w:rsidRDefault="000E0F46" w:rsidP="000E0F46">
      <w:pPr>
        <w:pStyle w:val="CM16"/>
        <w:spacing w:line="160" w:lineRule="exact"/>
        <w:ind w:right="1134"/>
        <w:jc w:val="both"/>
        <w:rPr>
          <w:rFonts w:ascii="Times New Roman" w:hAnsi="Times New Roman"/>
        </w:rPr>
      </w:pP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 xml:space="preserve">5.1 O sistema pretendido deverá possuir todas as suas funcionalidades em ambiente WEB, via "browser" (Internet Explorer e/ou Mozilla Firefox e/ou Google Chrome e/ou Safari). </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spacing w:line="200" w:lineRule="exact"/>
        <w:ind w:right="1134"/>
        <w:jc w:val="both"/>
        <w:rPr>
          <w:rFonts w:ascii="Times New Roman" w:hAnsi="Times New Roman"/>
        </w:rPr>
      </w:pPr>
      <w:r w:rsidRPr="000E0F46">
        <w:rPr>
          <w:rFonts w:ascii="Times New Roman" w:hAnsi="Times New Roman"/>
        </w:rPr>
        <w:t>5.2 A Contratante deverá ter apenas acesso a internet para acesso total ao sistema.</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6 - </w:t>
      </w:r>
      <w:r w:rsidRPr="000E0F46">
        <w:rPr>
          <w:rFonts w:ascii="Times New Roman" w:hAnsi="Times New Roman"/>
          <w:b/>
        </w:rPr>
        <w:softHyphen/>
        <w:t xml:space="preserve">CONTROLE DE ACESSO A CONTEÚDO </w:t>
      </w:r>
    </w:p>
    <w:p w:rsidR="000E0F46" w:rsidRPr="000E0F46" w:rsidRDefault="000E0F46" w:rsidP="000E0F46">
      <w:pPr>
        <w:pStyle w:val="CM16"/>
        <w:spacing w:line="200" w:lineRule="exact"/>
        <w:ind w:right="1134"/>
        <w:jc w:val="both"/>
        <w:rPr>
          <w:rFonts w:ascii="Times New Roman" w:hAnsi="Times New Roman"/>
          <w:b/>
        </w:rPr>
      </w:pPr>
    </w:p>
    <w:p w:rsidR="000E0F46" w:rsidRPr="000E0F46" w:rsidRDefault="000E0F46" w:rsidP="000E0F46">
      <w:pPr>
        <w:pStyle w:val="Default"/>
        <w:ind w:right="1134"/>
        <w:jc w:val="both"/>
        <w:rPr>
          <w:rFonts w:ascii="Times New Roman" w:hAnsi="Times New Roman" w:cs="Times New Roman"/>
        </w:rPr>
      </w:pPr>
      <w:r w:rsidRPr="000E0F46">
        <w:rPr>
          <w:rFonts w:ascii="Times New Roman" w:hAnsi="Times New Roman" w:cs="Times New Roman"/>
        </w:rPr>
        <w:t>6.1 Com a finalidade de garantir que os funcionários acessem o sistema de forma segura deverá ser acessado com usuário e senha disponibilizado somente pela Contratada, o número de acessos e número de usuários cadastrados deverá ser ilimitados assim sendo possíveis todos os departamentos envolvidos no processo de folha fazer consultas ao sistema.</w:t>
      </w:r>
    </w:p>
    <w:p w:rsidR="000E0F46" w:rsidRPr="000E0F46" w:rsidRDefault="000E0F46" w:rsidP="000E0F46">
      <w:pPr>
        <w:pStyle w:val="CM16"/>
        <w:ind w:right="1134"/>
        <w:jc w:val="both"/>
        <w:rPr>
          <w:rFonts w:ascii="Times New Roman" w:hAnsi="Times New Roman"/>
          <w:b/>
        </w:rPr>
      </w:pPr>
    </w:p>
    <w:p w:rsidR="000E0F46" w:rsidRPr="000E0F46" w:rsidRDefault="000E0F46" w:rsidP="000E0F46">
      <w:pPr>
        <w:pStyle w:val="CM16"/>
        <w:spacing w:line="200" w:lineRule="exact"/>
        <w:ind w:right="1134"/>
        <w:jc w:val="both"/>
        <w:rPr>
          <w:rFonts w:ascii="Times New Roman" w:hAnsi="Times New Roman"/>
          <w:b/>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softHyphen/>
        <w:t xml:space="preserve">7- CONTROLE DE ACESSO DOS USUÁRIOS DA ADMINISTRAÇÃO </w:t>
      </w: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7.1 Com a finalidade de garantir que os funcionários da Administração acessem de forma segura o conteúdo das informações declaradas pelos usuários, o sistema pretendido deverá possuir identificação, senha, teclado virtual (para garantir a proteção contra monitoração da digitação através do teclado físico) e contra-</w:t>
      </w:r>
      <w:r w:rsidRPr="000E0F46">
        <w:rPr>
          <w:rFonts w:ascii="Times New Roman" w:hAnsi="Times New Roman"/>
        </w:rPr>
        <w:softHyphen/>
        <w:t xml:space="preserve">senha.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Default"/>
        <w:ind w:right="1134"/>
        <w:jc w:val="both"/>
        <w:rPr>
          <w:rFonts w:ascii="Times New Roman" w:hAnsi="Times New Roman" w:cs="Times New Roman"/>
          <w:color w:val="auto"/>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8 </w:t>
      </w:r>
      <w:r w:rsidRPr="000E0F46">
        <w:rPr>
          <w:rFonts w:ascii="Times New Roman" w:hAnsi="Times New Roman"/>
          <w:b/>
        </w:rPr>
        <w:softHyphen/>
        <w:t>– DISPONIBILIZAÇÃO E CAPACITAÇÃO</w:t>
      </w: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Default"/>
        <w:ind w:left="284" w:right="1134"/>
        <w:jc w:val="both"/>
        <w:rPr>
          <w:rFonts w:ascii="Times New Roman" w:hAnsi="Times New Roman" w:cs="Times New Roman"/>
          <w:color w:val="auto"/>
        </w:rPr>
      </w:pPr>
      <w:r w:rsidRPr="000E0F46">
        <w:rPr>
          <w:rFonts w:ascii="Times New Roman" w:hAnsi="Times New Roman" w:cs="Times New Roman"/>
          <w:color w:val="auto"/>
        </w:rPr>
        <w:t xml:space="preserve">8.1 </w:t>
      </w:r>
      <w:r w:rsidRPr="000E0F46">
        <w:rPr>
          <w:rFonts w:ascii="Times New Roman" w:hAnsi="Times New Roman" w:cs="Times New Roman"/>
          <w:b/>
          <w:color w:val="auto"/>
        </w:rPr>
        <w:t>DISPONIBILIZAÇÃO</w:t>
      </w:r>
    </w:p>
    <w:p w:rsidR="000E0F46" w:rsidRPr="000E0F46" w:rsidRDefault="000E0F46" w:rsidP="000E0F46">
      <w:pPr>
        <w:pStyle w:val="Default"/>
        <w:ind w:left="720" w:right="1134"/>
        <w:jc w:val="both"/>
        <w:rPr>
          <w:rFonts w:ascii="Times New Roman" w:hAnsi="Times New Roman" w:cs="Times New Roman"/>
          <w:color w:val="auto"/>
        </w:rPr>
      </w:pPr>
    </w:p>
    <w:p w:rsidR="000E0F46" w:rsidRPr="000E0F46" w:rsidRDefault="000E0F46" w:rsidP="000E0F46">
      <w:pPr>
        <w:pStyle w:val="Default"/>
        <w:ind w:left="720" w:right="1134"/>
        <w:jc w:val="both"/>
        <w:rPr>
          <w:rFonts w:ascii="Times New Roman" w:hAnsi="Times New Roman" w:cs="Times New Roman"/>
          <w:color w:val="auto"/>
        </w:rPr>
      </w:pPr>
      <w:r w:rsidRPr="000E0F46">
        <w:rPr>
          <w:rFonts w:ascii="Times New Roman" w:hAnsi="Times New Roman" w:cs="Times New Roman"/>
          <w:color w:val="auto"/>
        </w:rPr>
        <w:t xml:space="preserve">8.1.1 </w:t>
      </w:r>
      <w:r w:rsidRPr="000E0F46">
        <w:rPr>
          <w:rFonts w:ascii="Times New Roman" w:hAnsi="Times New Roman" w:cs="Times New Roman"/>
        </w:rPr>
        <w:t>Tendo em vista que o sistema pretendido tem como foco principal a gestão previdenciária sobre as Verbas Indenizatórias, este deverá ser disponibilizado em até 10 dias úteis da assinatura do contrato.</w:t>
      </w:r>
    </w:p>
    <w:p w:rsidR="000E0F46" w:rsidRPr="000E0F46" w:rsidRDefault="000E0F46" w:rsidP="000E0F46">
      <w:pPr>
        <w:pStyle w:val="Default"/>
        <w:ind w:left="720" w:right="1134"/>
        <w:jc w:val="both"/>
        <w:rPr>
          <w:rFonts w:ascii="Times New Roman" w:hAnsi="Times New Roman" w:cs="Times New Roman"/>
          <w:color w:val="auto"/>
        </w:rPr>
      </w:pPr>
    </w:p>
    <w:p w:rsidR="000E0F46" w:rsidRPr="000E0F46" w:rsidRDefault="000E0F46" w:rsidP="000E0F46">
      <w:pPr>
        <w:pStyle w:val="Default"/>
        <w:ind w:left="720" w:right="1134"/>
        <w:jc w:val="both"/>
        <w:rPr>
          <w:rFonts w:ascii="Times New Roman" w:hAnsi="Times New Roman" w:cs="Times New Roman"/>
          <w:color w:val="auto"/>
        </w:rPr>
      </w:pPr>
      <w:r w:rsidRPr="000E0F46">
        <w:rPr>
          <w:rFonts w:ascii="Times New Roman" w:hAnsi="Times New Roman" w:cs="Times New Roman"/>
          <w:color w:val="auto"/>
        </w:rPr>
        <w:t xml:space="preserve">8.1.2 </w:t>
      </w:r>
      <w:r w:rsidRPr="000E0F46">
        <w:rPr>
          <w:rFonts w:ascii="Times New Roman" w:hAnsi="Times New Roman" w:cs="Times New Roman"/>
        </w:rPr>
        <w:t>A empresa contratada deverá, obrigatoriamente, disponibilizar o sistema para os usuários para uso em caráter experimental, como processo de testes no prazo máximo de 05 dias corridos e será executada conforme cronograma proposto pela contratada para implantação do sistema contemplando, obrigatoriamente, todas as exigências solicitadas;</w:t>
      </w: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 xml:space="preserve">8.2 – </w:t>
      </w:r>
      <w:r w:rsidRPr="000E0F46">
        <w:rPr>
          <w:rFonts w:ascii="Times New Roman" w:hAnsi="Times New Roman"/>
          <w:b/>
        </w:rPr>
        <w:t>CAPACITAÇÃO</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left="720" w:right="1134"/>
        <w:jc w:val="both"/>
        <w:rPr>
          <w:rFonts w:ascii="Times New Roman" w:hAnsi="Times New Roman"/>
        </w:rPr>
      </w:pPr>
      <w:r w:rsidRPr="000E0F46">
        <w:rPr>
          <w:rFonts w:ascii="Times New Roman" w:hAnsi="Times New Roman"/>
        </w:rPr>
        <w:t>8.2.1 A empresa contratada deverá oferecer a capacitação durante a vigência do contrato para os servidores que forem indicados pela Contratante, de forma a garantir adequada e plena utilização do sistema oferecido.</w:t>
      </w: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ind w:left="720" w:right="1134"/>
        <w:jc w:val="both"/>
        <w:rPr>
          <w:rFonts w:ascii="Times New Roman" w:hAnsi="Times New Roman"/>
        </w:rPr>
      </w:pPr>
      <w:r w:rsidRPr="000E0F46">
        <w:rPr>
          <w:rFonts w:ascii="Times New Roman" w:hAnsi="Times New Roman"/>
        </w:rPr>
        <w:t>8.2.3 A capacitação será ministrada pela empresa Contratada e será direcionado aos profissionais envolvidos no processo de folha de pagamento devendo abordar os conteúdos necessários à operacionalização do sistema, proporcionando conhecimento e capacitação.</w:t>
      </w: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ind w:left="720" w:right="1134"/>
        <w:jc w:val="both"/>
        <w:rPr>
          <w:rFonts w:ascii="Times New Roman" w:hAnsi="Times New Roman"/>
        </w:rPr>
      </w:pPr>
      <w:r w:rsidRPr="000E0F46">
        <w:rPr>
          <w:rFonts w:ascii="Times New Roman" w:hAnsi="Times New Roman"/>
        </w:rPr>
        <w:t xml:space="preserve">8.2.4 A capacitação deverá cumprir carga horária de 40 (quarenta) </w:t>
      </w:r>
      <w:r w:rsidRPr="000E0F46">
        <w:rPr>
          <w:rFonts w:ascii="Times New Roman" w:hAnsi="Times New Roman"/>
        </w:rPr>
        <w:lastRenderedPageBreak/>
        <w:t>horas/aula, no primeiro mês de implantação e 8(Oito) horas/aula por mês a partir do segundo mês de vigência do contrtato.</w:t>
      </w:r>
    </w:p>
    <w:p w:rsidR="000E0F46" w:rsidRPr="000E0F46" w:rsidRDefault="000E0F46" w:rsidP="000E0F46">
      <w:pPr>
        <w:pStyle w:val="CM16"/>
        <w:ind w:left="720" w:right="1134"/>
        <w:jc w:val="both"/>
        <w:rPr>
          <w:rFonts w:ascii="Times New Roman" w:hAnsi="Times New Roman"/>
        </w:rPr>
      </w:pPr>
    </w:p>
    <w:p w:rsidR="000E0F46" w:rsidRPr="000E0F46" w:rsidRDefault="000E0F46" w:rsidP="000E0F46">
      <w:pPr>
        <w:pStyle w:val="CM16"/>
        <w:ind w:left="720" w:right="1134"/>
        <w:jc w:val="both"/>
        <w:rPr>
          <w:rFonts w:ascii="Times New Roman" w:hAnsi="Times New Roman"/>
        </w:rPr>
      </w:pPr>
      <w:r w:rsidRPr="000E0F46">
        <w:rPr>
          <w:rFonts w:ascii="Times New Roman" w:hAnsi="Times New Roman"/>
        </w:rPr>
        <w:t>8.2.5 Durante a vigência do contrato serão treinados para uso do sistema grupos de no mínimo 01 (um) e no máximo de 10 (dez) servidores.</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9 - SUPORTE </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Default"/>
        <w:ind w:right="1134"/>
        <w:rPr>
          <w:rFonts w:ascii="Times New Roman" w:hAnsi="Times New Roman" w:cs="Times New Roman"/>
        </w:rPr>
      </w:pPr>
      <w:r w:rsidRPr="000E0F46">
        <w:rPr>
          <w:rFonts w:ascii="Times New Roman" w:hAnsi="Times New Roman" w:cs="Times New Roman"/>
        </w:rPr>
        <w:t>9.1- SUPORTE A ADMINISTRAÇÃO</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numPr>
          <w:ilvl w:val="2"/>
          <w:numId w:val="11"/>
        </w:numPr>
        <w:ind w:right="1134"/>
        <w:jc w:val="both"/>
        <w:rPr>
          <w:rFonts w:ascii="Times New Roman" w:hAnsi="Times New Roman"/>
        </w:rPr>
      </w:pPr>
      <w:r w:rsidRPr="000E0F46">
        <w:rPr>
          <w:rFonts w:ascii="Times New Roman" w:hAnsi="Times New Roman"/>
        </w:rPr>
        <w:t>Com o objetivo de atender aos interesses da administração, é necessário que seja disponibilizado um suporte em horário comercial para os profissionais envolvidos tirarem duvidas relevantes ao sistema.</w:t>
      </w: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numPr>
          <w:ilvl w:val="2"/>
          <w:numId w:val="11"/>
        </w:numPr>
        <w:ind w:right="1134"/>
        <w:jc w:val="both"/>
        <w:rPr>
          <w:rFonts w:ascii="Times New Roman" w:hAnsi="Times New Roman"/>
        </w:rPr>
      </w:pPr>
      <w:r w:rsidRPr="000E0F46">
        <w:rPr>
          <w:rFonts w:ascii="Times New Roman" w:hAnsi="Times New Roman"/>
        </w:rPr>
        <w:t>A empresa Contratada deverá possuir uma central de atendimento ao usuário com equipe técnica especializada, durante todo o período contratual, para auxiliar a utilização do sistema.</w:t>
      </w:r>
    </w:p>
    <w:p w:rsidR="000E0F46" w:rsidRPr="000E0F46" w:rsidRDefault="000E0F46" w:rsidP="000E0F46">
      <w:pPr>
        <w:pStyle w:val="Default"/>
        <w:ind w:right="1134"/>
        <w:jc w:val="both"/>
        <w:rPr>
          <w:rFonts w:ascii="Times New Roman" w:hAnsi="Times New Roman" w:cs="Times New Roman"/>
        </w:rPr>
      </w:pPr>
    </w:p>
    <w:p w:rsidR="000E0F46" w:rsidRPr="000E0F46" w:rsidRDefault="000E0F46" w:rsidP="000E0F46">
      <w:pPr>
        <w:pStyle w:val="Default"/>
        <w:ind w:left="1418" w:right="1134" w:hanging="709"/>
        <w:jc w:val="both"/>
        <w:rPr>
          <w:rFonts w:ascii="Times New Roman" w:hAnsi="Times New Roman" w:cs="Times New Roman"/>
        </w:rPr>
      </w:pPr>
      <w:r w:rsidRPr="000E0F46">
        <w:rPr>
          <w:rFonts w:ascii="Times New Roman" w:hAnsi="Times New Roman" w:cs="Times New Roman"/>
        </w:rPr>
        <w:t>9.2.1 A contratada deverá oferecer esclarecimentos sobre os módulos do sistema de Verbas Indenizatórias, disponibilizando atendimento, através de canais de comunicação “on-line”, via internet durante o horário comercial.</w:t>
      </w:r>
    </w:p>
    <w:p w:rsidR="000E0F46" w:rsidRPr="000E0F46" w:rsidRDefault="000E0F46" w:rsidP="000E0F46">
      <w:pPr>
        <w:pStyle w:val="Default"/>
        <w:ind w:left="1418" w:right="1134" w:hanging="709"/>
        <w:jc w:val="both"/>
        <w:rPr>
          <w:rFonts w:ascii="Times New Roman" w:hAnsi="Times New Roman" w:cs="Times New Roman"/>
        </w:rPr>
      </w:pPr>
    </w:p>
    <w:p w:rsidR="000E0F46" w:rsidRPr="000E0F46" w:rsidRDefault="000E0F46" w:rsidP="000E0F46">
      <w:pPr>
        <w:pStyle w:val="Default"/>
        <w:ind w:left="1418" w:right="1134" w:hanging="709"/>
        <w:jc w:val="both"/>
        <w:rPr>
          <w:rFonts w:ascii="Times New Roman" w:hAnsi="Times New Roman" w:cs="Times New Roman"/>
        </w:rPr>
      </w:pPr>
      <w:r w:rsidRPr="000E0F46">
        <w:rPr>
          <w:rFonts w:ascii="Times New Roman" w:hAnsi="Times New Roman" w:cs="Times New Roman"/>
        </w:rPr>
        <w:t>9.2.2 O sistema também deverá disponibilizar meios de comunicação e consultas que possibilitarão condições de fornecer auxilio aos usuários, mesmo que eles não estejam logados no sistema.</w:t>
      </w:r>
    </w:p>
    <w:p w:rsidR="000E0F46" w:rsidRPr="000E0F46" w:rsidRDefault="000E0F46" w:rsidP="000E0F46">
      <w:pPr>
        <w:pStyle w:val="Default"/>
        <w:ind w:left="1418" w:right="1134" w:hanging="709"/>
        <w:jc w:val="both"/>
        <w:rPr>
          <w:rFonts w:ascii="Times New Roman" w:hAnsi="Times New Roman" w:cs="Times New Roman"/>
        </w:rPr>
      </w:pP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10 - </w:t>
      </w:r>
      <w:r w:rsidRPr="000E0F46">
        <w:rPr>
          <w:rFonts w:ascii="Times New Roman" w:hAnsi="Times New Roman"/>
          <w:b/>
        </w:rPr>
        <w:softHyphen/>
        <w:t>INFRA</w:t>
      </w:r>
      <w:r w:rsidRPr="000E0F46">
        <w:rPr>
          <w:rFonts w:ascii="Times New Roman" w:hAnsi="Times New Roman"/>
          <w:b/>
        </w:rPr>
        <w:softHyphen/>
        <w:t xml:space="preserve">ESTRUTURA E GARANTIA TECNOLÓGICA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 xml:space="preserve">10.1 </w:t>
      </w:r>
      <w:r w:rsidRPr="000E0F46">
        <w:rPr>
          <w:rFonts w:ascii="Times New Roman" w:hAnsi="Times New Roman"/>
          <w:b/>
        </w:rPr>
        <w:softHyphen/>
        <w:t>INFRA</w:t>
      </w:r>
      <w:r w:rsidRPr="000E0F46">
        <w:rPr>
          <w:rFonts w:ascii="Times New Roman" w:hAnsi="Times New Roman"/>
          <w:b/>
        </w:rPr>
        <w:softHyphen/>
        <w:t>ESTRUTURA TECNOLÓGICA</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PargrafodaLista"/>
        <w:autoSpaceDE w:val="0"/>
        <w:autoSpaceDN w:val="0"/>
        <w:adjustRightInd w:val="0"/>
        <w:ind w:left="1418" w:right="1134" w:hanging="992"/>
        <w:jc w:val="both"/>
        <w:rPr>
          <w:rFonts w:ascii="Times New Roman" w:hAnsi="Times New Roman" w:cs="Times New Roman"/>
        </w:rPr>
      </w:pPr>
      <w:r w:rsidRPr="000E0F46">
        <w:rPr>
          <w:rFonts w:ascii="Times New Roman" w:hAnsi="Times New Roman" w:cs="Times New Roman"/>
        </w:rPr>
        <w:t>10.1.1 Para que todas as funções do sistema possam ser disponibilizadas a contratante, será necessário que a empresa Contratada mantenha alocados em suas dependências equipamentos e dispositivos de alta performance que forneçam toda infraestrutura necessária para implantação, manutenção preventiva e corretiva, bem como fornecer garantias de segurança para as transações via WEB do objeto ora proposto, durante a vigência contratual, atendendo, no mínimo, os seguintes requisitos:</w:t>
      </w:r>
    </w:p>
    <w:p w:rsidR="000E0F46" w:rsidRPr="000E0F46" w:rsidRDefault="000E0F46" w:rsidP="000E0F46">
      <w:pPr>
        <w:pStyle w:val="PargrafodaLista"/>
        <w:autoSpaceDE w:val="0"/>
        <w:autoSpaceDN w:val="0"/>
        <w:adjustRightInd w:val="0"/>
        <w:ind w:left="709"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Data Center com Alta Performance e Balanceamento de Carga </w:t>
      </w:r>
      <w:r w:rsidRPr="000E0F46">
        <w:rPr>
          <w:rFonts w:ascii="Times New Roman" w:hAnsi="Times New Roman" w:cs="Times New Roman"/>
        </w:rPr>
        <w:softHyphen/>
        <w:t xml:space="preserve">7/24 </w:t>
      </w:r>
      <w:r w:rsidRPr="000E0F46">
        <w:rPr>
          <w:rFonts w:ascii="Times New Roman" w:hAnsi="Times New Roman" w:cs="Times New Roman"/>
        </w:rPr>
        <w:softHyphen/>
        <w:t xml:space="preserve">, que detém certificação reconhecida pelos órgãos competentes para todos os critérios de Segurança Física </w:t>
      </w:r>
      <w:r w:rsidRPr="000E0F46">
        <w:rPr>
          <w:rFonts w:ascii="Times New Roman" w:hAnsi="Times New Roman" w:cs="Times New Roman"/>
        </w:rPr>
        <w:lastRenderedPageBreak/>
        <w:t>(fogo, falta de energia, antifurto) e Segurança Tecnológica (anti</w:t>
      </w:r>
      <w:r w:rsidRPr="000E0F46">
        <w:rPr>
          <w:rFonts w:ascii="Times New Roman" w:hAnsi="Times New Roman" w:cs="Times New Roman"/>
        </w:rPr>
        <w:softHyphen/>
        <w:t>hackers);</w:t>
      </w:r>
    </w:p>
    <w:p w:rsidR="000E0F46" w:rsidRPr="000E0F46" w:rsidRDefault="000E0F46" w:rsidP="000E0F46">
      <w:pPr>
        <w:pStyle w:val="PargrafodaLista"/>
        <w:autoSpaceDE w:val="0"/>
        <w:autoSpaceDN w:val="0"/>
        <w:adjustRightInd w:val="0"/>
        <w:ind w:left="2520"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Servidores (aplicativos, Internet e Banco de Dados) trabalhando com componentes que ofereçam redundância no ambiente acessado pela contratante e também quanto às questões relativas às Seguranças Física e Tecnológica e Backups;</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Links de comunicação de alto desempenho com Banda compatível com a demanda e com garantia de Alta Disponibilidade, capazes de disponibilizar acesso via WEB a todas os usuários da contratante;</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Sistemas de antivírus/spywares, para proteção contra eventuais vírus, evitando paradas e perdas para a contratante; </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Softwares para segurança da informação que garantam o sigilo e a proteção contra "roubo de informações" que possam ocorrem através de ataques realizados por pessoas de fora do ambiente e também de dentro do próprio ambiente disponibilizado; </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Sistemas gerenciadores de banco de dados; </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Sistemas para gerenciamento de cópias de segurança (backups); </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Softwares de gerenciamento para acompanhamento, medição e monitoramento da performance dos equipamentos de infraestrutura, operando deforma proativa para situações eventuais de instabilidade, proporcionando qualidade e segurança para a infraestrutura fornecida; </w:t>
      </w:r>
    </w:p>
    <w:p w:rsidR="000E0F46" w:rsidRPr="000E0F46" w:rsidRDefault="000E0F46" w:rsidP="000E0F46">
      <w:pPr>
        <w:autoSpaceDE w:val="0"/>
        <w:autoSpaceDN w:val="0"/>
        <w:adjustRightInd w:val="0"/>
        <w:ind w:right="1134"/>
        <w:jc w:val="both"/>
        <w:rPr>
          <w:rFonts w:ascii="Times New Roman" w:hAnsi="Times New Roman" w:cs="Times New Roman"/>
        </w:rPr>
      </w:pPr>
    </w:p>
    <w:p w:rsidR="000E0F46" w:rsidRPr="000E0F46" w:rsidRDefault="000E0F46" w:rsidP="000E0F46">
      <w:pPr>
        <w:pStyle w:val="PargrafodaLista"/>
        <w:numPr>
          <w:ilvl w:val="3"/>
          <w:numId w:val="12"/>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 xml:space="preserve">Ambiente de homologação: disponibilizar um ambiente nas mesmas condições do ambiente de produção, atendendo os mesmos requisitos, com os sistemas integrados para customizações, implementações e testes, que se façam necessários para atender às peculiaridades da legislação. </w:t>
      </w:r>
    </w:p>
    <w:p w:rsidR="000E0F46" w:rsidRPr="000E0F46" w:rsidRDefault="000E0F46" w:rsidP="000E0F46">
      <w:pPr>
        <w:pStyle w:val="Default"/>
        <w:ind w:right="1134"/>
        <w:jc w:val="both"/>
        <w:rPr>
          <w:rFonts w:ascii="Times New Roman" w:hAnsi="Times New Roman" w:cs="Times New Roman"/>
          <w:color w:val="auto"/>
        </w:rPr>
      </w:pPr>
    </w:p>
    <w:p w:rsidR="000E0F46" w:rsidRPr="000E0F46" w:rsidRDefault="000E0F46" w:rsidP="000E0F46">
      <w:pPr>
        <w:pStyle w:val="Default"/>
        <w:ind w:right="1134"/>
        <w:jc w:val="both"/>
        <w:rPr>
          <w:rFonts w:ascii="Times New Roman" w:hAnsi="Times New Roman" w:cs="Times New Roman"/>
          <w:color w:val="auto"/>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 xml:space="preserve">10.2 - </w:t>
      </w:r>
      <w:r w:rsidRPr="000E0F46">
        <w:rPr>
          <w:rFonts w:ascii="Times New Roman" w:hAnsi="Times New Roman"/>
          <w:b/>
        </w:rPr>
        <w:softHyphen/>
        <w:t>GARANTIA TECNOLÓGICA</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left="1418" w:right="1134" w:hanging="992"/>
        <w:jc w:val="both"/>
        <w:rPr>
          <w:rFonts w:ascii="Times New Roman" w:hAnsi="Times New Roman"/>
        </w:rPr>
      </w:pPr>
      <w:r w:rsidRPr="000E0F46">
        <w:rPr>
          <w:rFonts w:ascii="Times New Roman" w:hAnsi="Times New Roman"/>
        </w:rPr>
        <w:t>10.2.1 A Contratada deverá garantir a atualização tecnológica do sistema ofertado, mantendo</w:t>
      </w:r>
      <w:r w:rsidRPr="000E0F46">
        <w:rPr>
          <w:rFonts w:ascii="Times New Roman" w:hAnsi="Times New Roman"/>
        </w:rPr>
        <w:softHyphen/>
        <w:t>-o em conformidade com a legislação (Federal pertinente ao objeto), sem nenhum ônus adicional para a Contratante, durante a vigência do Contrato.</w:t>
      </w:r>
    </w:p>
    <w:p w:rsidR="000E0F46" w:rsidRPr="000E0F46" w:rsidRDefault="000E0F46" w:rsidP="000E0F46">
      <w:pPr>
        <w:pStyle w:val="CM16"/>
        <w:ind w:left="1418" w:right="1134" w:hanging="709"/>
        <w:jc w:val="both"/>
        <w:rPr>
          <w:rFonts w:ascii="Times New Roman" w:hAnsi="Times New Roman"/>
        </w:rPr>
      </w:pPr>
    </w:p>
    <w:p w:rsidR="000E0F46" w:rsidRPr="000E0F46" w:rsidRDefault="000E0F46" w:rsidP="000E0F46">
      <w:pPr>
        <w:pStyle w:val="CM16"/>
        <w:ind w:left="1418" w:right="1134" w:hanging="992"/>
        <w:jc w:val="both"/>
        <w:rPr>
          <w:rFonts w:ascii="Times New Roman" w:hAnsi="Times New Roman"/>
        </w:rPr>
      </w:pPr>
      <w:r w:rsidRPr="000E0F46">
        <w:rPr>
          <w:rFonts w:ascii="Times New Roman" w:hAnsi="Times New Roman"/>
        </w:rPr>
        <w:t>10.2.2  Ao final do contrato, não havendo interesse em renovação por parte desta Administração, a empresa fornecedora do Sistema deverá garantir a impressão de todos os relatórios e informações pertinentes ao trabalho efetuado, pelo período de 120 dias do término do contrato.</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ind w:right="1134"/>
        <w:jc w:val="both"/>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softHyphen/>
        <w:t xml:space="preserve">11- ANÁLISE, CRÍTICA E UTILIZAÇÃO DOS VALORES ENCONTRADOS </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pStyle w:val="CM16"/>
        <w:ind w:left="851" w:right="1134" w:hanging="851"/>
        <w:jc w:val="both"/>
        <w:rPr>
          <w:rFonts w:ascii="Times New Roman" w:hAnsi="Times New Roman"/>
        </w:rPr>
      </w:pPr>
      <w:r w:rsidRPr="000E0F46">
        <w:rPr>
          <w:rFonts w:ascii="Times New Roman" w:hAnsi="Times New Roman"/>
        </w:rPr>
        <w:t xml:space="preserve">11.1 A Prefeitura será responsável pela análise e correção das possíveis inconsistências e irregularidades encontradas e apontadas nos relatórios fornecidos pelo software disponibilizado. </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pStyle w:val="CM3"/>
        <w:spacing w:line="240" w:lineRule="auto"/>
        <w:ind w:right="1134"/>
        <w:jc w:val="both"/>
        <w:rPr>
          <w:rFonts w:ascii="Times New Roman" w:hAnsi="Times New Roman"/>
          <w:b/>
        </w:rPr>
      </w:pPr>
      <w:r w:rsidRPr="000E0F46">
        <w:rPr>
          <w:rFonts w:ascii="Times New Roman" w:hAnsi="Times New Roman"/>
          <w:b/>
        </w:rPr>
        <w:softHyphen/>
        <w:t xml:space="preserve">12- INFORMAÇÃO SOBRE O SISTEMA </w:t>
      </w:r>
    </w:p>
    <w:p w:rsidR="000E0F46" w:rsidRPr="000E0F46" w:rsidRDefault="000E0F46" w:rsidP="000E0F46">
      <w:pPr>
        <w:pStyle w:val="CM3"/>
        <w:spacing w:line="200" w:lineRule="exact"/>
        <w:ind w:right="1134"/>
        <w:jc w:val="both"/>
        <w:rPr>
          <w:rFonts w:ascii="Times New Roman" w:hAnsi="Times New Roman"/>
        </w:rPr>
      </w:pPr>
    </w:p>
    <w:p w:rsidR="000E0F46" w:rsidRPr="000E0F46" w:rsidRDefault="000E0F46" w:rsidP="000E0F46">
      <w:pPr>
        <w:pStyle w:val="CM3"/>
        <w:spacing w:line="240" w:lineRule="auto"/>
        <w:ind w:left="1418" w:right="1134" w:hanging="709"/>
        <w:jc w:val="both"/>
        <w:rPr>
          <w:rFonts w:ascii="Times New Roman" w:hAnsi="Times New Roman"/>
        </w:rPr>
      </w:pPr>
      <w:r w:rsidRPr="000E0F46">
        <w:rPr>
          <w:rFonts w:ascii="Times New Roman" w:hAnsi="Times New Roman"/>
        </w:rPr>
        <w:t xml:space="preserve">12.1 Para que o sistema pretendido seja plenamente utilizado pela administração, será necessário que as informações sobre o sistema sejam devidamente disponibilizadas, devendo obrigatoriamente, contemplar as seguintes atividades: </w:t>
      </w:r>
    </w:p>
    <w:p w:rsidR="000E0F46" w:rsidRPr="000E0F46" w:rsidRDefault="000E0F46" w:rsidP="000E0F46">
      <w:pPr>
        <w:pStyle w:val="CM3"/>
        <w:spacing w:line="200" w:lineRule="exact"/>
        <w:ind w:right="1134"/>
        <w:jc w:val="both"/>
        <w:rPr>
          <w:rFonts w:ascii="Times New Roman" w:hAnsi="Times New Roman"/>
        </w:rPr>
      </w:pPr>
    </w:p>
    <w:p w:rsidR="000E0F46" w:rsidRPr="000E0F46" w:rsidRDefault="000E0F46" w:rsidP="000E0F46">
      <w:pPr>
        <w:pStyle w:val="CM3"/>
        <w:spacing w:line="240" w:lineRule="auto"/>
        <w:ind w:left="2268" w:right="1134" w:hanging="851"/>
        <w:jc w:val="both"/>
        <w:rPr>
          <w:rFonts w:ascii="Times New Roman" w:hAnsi="Times New Roman"/>
        </w:rPr>
      </w:pPr>
      <w:r w:rsidRPr="000E0F46">
        <w:rPr>
          <w:rFonts w:ascii="Times New Roman" w:hAnsi="Times New Roman"/>
        </w:rPr>
        <w:t xml:space="preserve">12.1.1 A empresa contratada deverá fornecer à Contratante um modelo de manual de orientação aos usuários do sistema, no qual deverá constar identificação e senha individual; </w:t>
      </w:r>
    </w:p>
    <w:p w:rsidR="000E0F46" w:rsidRPr="000E0F46" w:rsidRDefault="000E0F46" w:rsidP="000E0F46">
      <w:pPr>
        <w:pStyle w:val="CM3"/>
        <w:spacing w:line="240" w:lineRule="auto"/>
        <w:ind w:left="1418" w:right="1134" w:hanging="851"/>
        <w:jc w:val="both"/>
        <w:rPr>
          <w:rFonts w:ascii="Times New Roman" w:hAnsi="Times New Roman"/>
        </w:rPr>
      </w:pPr>
    </w:p>
    <w:p w:rsidR="000E0F46" w:rsidRPr="000E0F46" w:rsidRDefault="000E0F46" w:rsidP="000E0F46">
      <w:pPr>
        <w:pStyle w:val="CM3"/>
        <w:spacing w:line="240" w:lineRule="auto"/>
        <w:ind w:left="2268" w:right="1134" w:hanging="851"/>
        <w:jc w:val="both"/>
        <w:rPr>
          <w:rFonts w:ascii="Times New Roman" w:hAnsi="Times New Roman"/>
        </w:rPr>
      </w:pPr>
      <w:r w:rsidRPr="000E0F46">
        <w:rPr>
          <w:rFonts w:ascii="Times New Roman" w:hAnsi="Times New Roman"/>
        </w:rPr>
        <w:t>12.1.2 Caso a Contratante solicite alterações no modelo do manual de orientação aos usuários, a empresa contratada será notificada, por escrito, para realizar as alterações solicitadas, devendo ocorrer em tempo hábil a fim de não prejudicar o cronograma de implantação;</w:t>
      </w:r>
    </w:p>
    <w:p w:rsidR="000E0F46" w:rsidRPr="000E0F46" w:rsidRDefault="000E0F46" w:rsidP="000E0F46">
      <w:pPr>
        <w:pStyle w:val="CM3"/>
        <w:spacing w:line="240" w:lineRule="auto"/>
        <w:ind w:left="1418" w:right="1134" w:hanging="851"/>
        <w:jc w:val="both"/>
        <w:rPr>
          <w:rFonts w:ascii="Times New Roman" w:hAnsi="Times New Roman"/>
        </w:rPr>
      </w:pPr>
    </w:p>
    <w:p w:rsidR="000E0F46" w:rsidRPr="000E0F46" w:rsidRDefault="000E0F46" w:rsidP="000E0F46">
      <w:pPr>
        <w:pStyle w:val="CM3"/>
        <w:spacing w:line="240" w:lineRule="auto"/>
        <w:ind w:left="2268" w:right="1134" w:hanging="851"/>
        <w:jc w:val="both"/>
        <w:rPr>
          <w:rFonts w:ascii="Times New Roman" w:hAnsi="Times New Roman"/>
        </w:rPr>
      </w:pPr>
      <w:r w:rsidRPr="000E0F46">
        <w:rPr>
          <w:rFonts w:ascii="Times New Roman" w:hAnsi="Times New Roman"/>
        </w:rPr>
        <w:t xml:space="preserve">12.1.3 Os custos relativos à impressão do manual de orientação aos usuários serão arcados pela Contratada; </w:t>
      </w:r>
    </w:p>
    <w:p w:rsidR="000E0F46" w:rsidRPr="000E0F46" w:rsidRDefault="000E0F46" w:rsidP="000E0F46">
      <w:pPr>
        <w:pStyle w:val="CM3"/>
        <w:spacing w:line="240" w:lineRule="auto"/>
        <w:ind w:left="2268" w:right="1134" w:hanging="851"/>
        <w:jc w:val="both"/>
        <w:rPr>
          <w:rFonts w:ascii="Times New Roman" w:hAnsi="Times New Roman"/>
        </w:rPr>
      </w:pPr>
    </w:p>
    <w:p w:rsidR="000E0F46" w:rsidRPr="000E0F46" w:rsidRDefault="000E0F46" w:rsidP="000E0F46">
      <w:pPr>
        <w:pStyle w:val="CM3"/>
        <w:spacing w:line="240" w:lineRule="auto"/>
        <w:ind w:left="2268" w:right="1134" w:hanging="851"/>
        <w:jc w:val="both"/>
        <w:rPr>
          <w:rFonts w:ascii="Times New Roman" w:hAnsi="Times New Roman"/>
        </w:rPr>
      </w:pPr>
      <w:r w:rsidRPr="000E0F46">
        <w:rPr>
          <w:rFonts w:ascii="Times New Roman" w:hAnsi="Times New Roman"/>
        </w:rPr>
        <w:t>12.1.4 O número estimado de manuais a serem impressos é de 2 (Dois) manuais;</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ind w:right="1134"/>
        <w:jc w:val="both"/>
        <w:rPr>
          <w:rFonts w:ascii="Times New Roman" w:eastAsia="Times New Roman" w:hAnsi="Times New Roman" w:cs="Times New Roman"/>
          <w:b/>
          <w:lang w:eastAsia="pt-BR"/>
        </w:rPr>
      </w:pPr>
      <w:r w:rsidRPr="000E0F46">
        <w:rPr>
          <w:rFonts w:ascii="Times New Roman" w:eastAsia="Times New Roman" w:hAnsi="Times New Roman" w:cs="Times New Roman"/>
          <w:b/>
          <w:lang w:eastAsia="pt-BR"/>
        </w:rPr>
        <w:lastRenderedPageBreak/>
        <w:t xml:space="preserve">13- RELATÓRIOS ADICIONAIS DO MÓDULO DE GERÊNCIA  ELETRÔNICA DO VALOR PAGAMENTO INDEVIDO À MAIOR.  </w:t>
      </w:r>
    </w:p>
    <w:p w:rsidR="000E0F46" w:rsidRPr="000E0F46" w:rsidRDefault="000E0F46" w:rsidP="000E0F46">
      <w:pPr>
        <w:ind w:right="1134"/>
        <w:jc w:val="both"/>
        <w:rPr>
          <w:rFonts w:ascii="Times New Roman" w:eastAsia="Times New Roman" w:hAnsi="Times New Roman" w:cs="Times New Roman"/>
          <w:b/>
          <w:lang w:eastAsia="pt-BR"/>
        </w:rPr>
      </w:pPr>
    </w:p>
    <w:p w:rsidR="000E0F46" w:rsidRPr="000E0F46" w:rsidRDefault="000E0F46" w:rsidP="000E0F46">
      <w:pPr>
        <w:ind w:left="720" w:right="1134"/>
        <w:jc w:val="both"/>
        <w:rPr>
          <w:rFonts w:ascii="Times New Roman" w:eastAsia="Times New Roman" w:hAnsi="Times New Roman" w:cs="Times New Roman"/>
          <w:lang w:eastAsia="pt-BR"/>
        </w:rPr>
      </w:pPr>
      <w:r w:rsidRPr="000E0F46">
        <w:rPr>
          <w:rFonts w:ascii="Times New Roman" w:eastAsia="Times New Roman" w:hAnsi="Times New Roman" w:cs="Times New Roman"/>
          <w:lang w:eastAsia="pt-BR"/>
        </w:rPr>
        <w:t>13.1.O módulo deverá oferecer relatórios que tenham por objetivo demonstrar a evolução do valor passível de recuperação pela municipalidade, possibilitando a análise e tomada de decisões, devendo, obrigatoriamente, conter:</w:t>
      </w:r>
    </w:p>
    <w:p w:rsidR="000E0F46" w:rsidRPr="000E0F46" w:rsidRDefault="000E0F46" w:rsidP="000E0F46">
      <w:pPr>
        <w:ind w:right="1134"/>
        <w:jc w:val="both"/>
        <w:rPr>
          <w:rFonts w:ascii="Times New Roman" w:eastAsia="Times New Roman" w:hAnsi="Times New Roman" w:cs="Times New Roman"/>
          <w:lang w:eastAsia="pt-BR"/>
        </w:rPr>
      </w:pPr>
    </w:p>
    <w:p w:rsidR="000E0F46" w:rsidRPr="000E0F46" w:rsidRDefault="000E0F46" w:rsidP="000E0F46">
      <w:pPr>
        <w:ind w:left="720" w:right="1134"/>
        <w:jc w:val="both"/>
        <w:rPr>
          <w:rFonts w:ascii="Times New Roman" w:eastAsia="Times New Roman" w:hAnsi="Times New Roman" w:cs="Times New Roman"/>
          <w:lang w:eastAsia="pt-BR"/>
        </w:rPr>
      </w:pPr>
      <w:r w:rsidRPr="000E0F46">
        <w:rPr>
          <w:rFonts w:ascii="Times New Roman" w:eastAsia="Times New Roman" w:hAnsi="Times New Roman" w:cs="Times New Roman"/>
          <w:lang w:eastAsia="pt-BR"/>
        </w:rPr>
        <w:t xml:space="preserve">13.2. Relatório de acompanhamento mensal dos Valores estatísticos de movimentação econômica com as devidas projeções para o exercício presente com base no desempenho mensal; </w:t>
      </w:r>
    </w:p>
    <w:p w:rsidR="000E0F46" w:rsidRPr="000E0F46" w:rsidRDefault="000E0F46" w:rsidP="000E0F46">
      <w:pPr>
        <w:ind w:left="720" w:right="1134"/>
        <w:jc w:val="both"/>
        <w:rPr>
          <w:rFonts w:ascii="Times New Roman" w:eastAsia="Times New Roman" w:hAnsi="Times New Roman" w:cs="Times New Roman"/>
          <w:lang w:eastAsia="pt-BR"/>
        </w:rPr>
      </w:pPr>
      <w:r w:rsidRPr="000E0F46">
        <w:rPr>
          <w:rFonts w:ascii="Times New Roman" w:eastAsia="Times New Roman" w:hAnsi="Times New Roman" w:cs="Times New Roman"/>
          <w:lang w:eastAsia="pt-BR"/>
        </w:rPr>
        <w:t>13.3. Relatório contendo mapa sintético dos movimentos econômicos com valores estatísticos apurados do exercício atual comparado com o exercício anterior;</w:t>
      </w:r>
    </w:p>
    <w:p w:rsidR="000E0F46" w:rsidRPr="000E0F46" w:rsidRDefault="000E0F46" w:rsidP="000E0F46">
      <w:pPr>
        <w:ind w:right="1134" w:firstLine="720"/>
        <w:jc w:val="both"/>
        <w:rPr>
          <w:rFonts w:ascii="Times New Roman" w:eastAsia="Times New Roman" w:hAnsi="Times New Roman" w:cs="Times New Roman"/>
          <w:lang w:eastAsia="pt-BR"/>
        </w:rPr>
      </w:pPr>
      <w:r w:rsidRPr="000E0F46">
        <w:rPr>
          <w:rFonts w:ascii="Times New Roman" w:eastAsia="Times New Roman" w:hAnsi="Times New Roman" w:cs="Times New Roman"/>
          <w:lang w:eastAsia="pt-BR"/>
        </w:rPr>
        <w:t>13.4. Relatório resumido dos valores apontados;</w:t>
      </w:r>
    </w:p>
    <w:p w:rsidR="000E0F46" w:rsidRPr="000E0F46" w:rsidRDefault="000E0F46" w:rsidP="000E0F46">
      <w:pPr>
        <w:pStyle w:val="CM3"/>
        <w:spacing w:line="240" w:lineRule="auto"/>
        <w:ind w:right="1134"/>
        <w:jc w:val="both"/>
        <w:rPr>
          <w:rFonts w:ascii="Times New Roman" w:hAnsi="Times New Roman"/>
          <w:b/>
        </w:rPr>
      </w:pPr>
      <w:r w:rsidRPr="000E0F46">
        <w:rPr>
          <w:rFonts w:ascii="Times New Roman" w:hAnsi="Times New Roman"/>
          <w:b/>
        </w:rPr>
        <w:softHyphen/>
        <w:t xml:space="preserve">14- DISPOSITIVO     DE    SOLICITAÇÃO    DE    ORDEM    DE    SERVIÇO ELETRÔNICA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Style1"/>
        <w:numPr>
          <w:ilvl w:val="1"/>
          <w:numId w:val="14"/>
        </w:numPr>
        <w:ind w:right="1134"/>
        <w:rPr>
          <w:rFonts w:ascii="Times New Roman" w:hAnsi="Times New Roman" w:cs="Times New Roman"/>
          <w:sz w:val="24"/>
          <w:szCs w:val="24"/>
        </w:rPr>
      </w:pPr>
      <w:r w:rsidRPr="000E0F46">
        <w:rPr>
          <w:rFonts w:ascii="Times New Roman" w:hAnsi="Times New Roman" w:cs="Times New Roman"/>
          <w:sz w:val="24"/>
          <w:szCs w:val="24"/>
        </w:rPr>
        <w:t xml:space="preserve">Com o objetivo de atender aos interesses da preservação do meio ambiente, o sistema deverá possuir dispositivo para que a Administração possa solicitar serviços à empresa Contratada, bem como acompanhar e homologar a conclusão dos mesmos, de forma eletrônica e automaticamente "em tempo real", conforme exigência deste item. As regras obrigatórias de funcionamento desse dispositivo são: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numPr>
          <w:ilvl w:val="2"/>
          <w:numId w:val="14"/>
        </w:numPr>
        <w:ind w:right="1134"/>
        <w:jc w:val="both"/>
        <w:rPr>
          <w:rFonts w:ascii="Times New Roman" w:hAnsi="Times New Roman"/>
        </w:rPr>
      </w:pPr>
      <w:r w:rsidRPr="000E0F46">
        <w:rPr>
          <w:rFonts w:ascii="Times New Roman" w:hAnsi="Times New Roman"/>
        </w:rPr>
        <w:t>Deverá estar disponível no mesmo acesso do usuário da Administração ao sistema, conforme os padrões estabelecidos;</w:t>
      </w:r>
    </w:p>
    <w:p w:rsidR="000E0F46" w:rsidRPr="000E0F46" w:rsidRDefault="000E0F46" w:rsidP="000E0F46">
      <w:pPr>
        <w:pStyle w:val="CM16"/>
        <w:ind w:left="1640" w:right="1134"/>
        <w:jc w:val="both"/>
        <w:rPr>
          <w:rFonts w:ascii="Times New Roman" w:hAnsi="Times New Roman"/>
        </w:rPr>
      </w:pPr>
    </w:p>
    <w:p w:rsidR="000E0F46" w:rsidRPr="000E0F46" w:rsidRDefault="000E0F46" w:rsidP="000E0F46">
      <w:pPr>
        <w:pStyle w:val="CM16"/>
        <w:numPr>
          <w:ilvl w:val="2"/>
          <w:numId w:val="14"/>
        </w:numPr>
        <w:ind w:right="1134"/>
        <w:jc w:val="both"/>
        <w:rPr>
          <w:rFonts w:ascii="Times New Roman" w:hAnsi="Times New Roman"/>
        </w:rPr>
      </w:pPr>
      <w:r w:rsidRPr="000E0F46">
        <w:rPr>
          <w:rFonts w:ascii="Times New Roman" w:hAnsi="Times New Roman"/>
        </w:rPr>
        <w:t xml:space="preserve">Deverá manter histórico das solicitações, incluindo tempo gasto para conclusão dos serviços; </w:t>
      </w:r>
    </w:p>
    <w:p w:rsidR="000E0F46" w:rsidRPr="000E0F46" w:rsidRDefault="000E0F46" w:rsidP="000E0F46">
      <w:pPr>
        <w:pStyle w:val="CM16"/>
        <w:ind w:left="1640" w:right="1134"/>
        <w:jc w:val="both"/>
        <w:rPr>
          <w:rFonts w:ascii="Times New Roman" w:hAnsi="Times New Roman"/>
        </w:rPr>
      </w:pPr>
    </w:p>
    <w:p w:rsidR="000E0F46" w:rsidRPr="000E0F46" w:rsidRDefault="000E0F46" w:rsidP="000E0F46">
      <w:pPr>
        <w:pStyle w:val="CM16"/>
        <w:numPr>
          <w:ilvl w:val="2"/>
          <w:numId w:val="14"/>
        </w:numPr>
        <w:ind w:right="1134"/>
        <w:jc w:val="both"/>
        <w:rPr>
          <w:rFonts w:ascii="Times New Roman" w:hAnsi="Times New Roman"/>
        </w:rPr>
      </w:pPr>
      <w:r w:rsidRPr="000E0F46">
        <w:rPr>
          <w:rFonts w:ascii="Times New Roman" w:hAnsi="Times New Roman"/>
        </w:rPr>
        <w:t xml:space="preserve">Deverá possibilitar condições de inserir anexos, com o intuito de facilitar a compreensão ou justificar a solicitação.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15- </w:t>
      </w:r>
      <w:r w:rsidRPr="000E0F46">
        <w:rPr>
          <w:rFonts w:ascii="Times New Roman" w:hAnsi="Times New Roman"/>
          <w:b/>
        </w:rPr>
        <w:softHyphen/>
        <w:t xml:space="preserve">MODO  DE  DEMONSTRAÇÃO:  DISPOSITIVO DE SOLICITAÇÃO DE ORDEM DE SERVIÇO ELETRÔNICA </w:t>
      </w:r>
    </w:p>
    <w:p w:rsidR="000E0F46" w:rsidRPr="000E0F46" w:rsidRDefault="000E0F46" w:rsidP="000E0F46">
      <w:pPr>
        <w:pStyle w:val="CM3"/>
        <w:spacing w:line="240" w:lineRule="auto"/>
        <w:ind w:right="1134"/>
        <w:jc w:val="both"/>
        <w:rPr>
          <w:rFonts w:ascii="Times New Roman" w:hAnsi="Times New Roman"/>
        </w:rPr>
      </w:pPr>
    </w:p>
    <w:p w:rsidR="000E0F46" w:rsidRPr="000E0F46" w:rsidRDefault="000E0F46" w:rsidP="000E0F46">
      <w:pPr>
        <w:pStyle w:val="CM3"/>
        <w:spacing w:line="240" w:lineRule="auto"/>
        <w:ind w:right="1134" w:firstLine="709"/>
        <w:jc w:val="both"/>
        <w:rPr>
          <w:rFonts w:ascii="Times New Roman" w:hAnsi="Times New Roman"/>
        </w:rPr>
      </w:pPr>
      <w:r w:rsidRPr="000E0F46">
        <w:rPr>
          <w:rFonts w:ascii="Times New Roman" w:hAnsi="Times New Roman"/>
        </w:rPr>
        <w:t xml:space="preserve">15.1 Efetuar o acesso seguro, conforme os padrões estabelecidos; </w:t>
      </w:r>
    </w:p>
    <w:p w:rsidR="000E0F46" w:rsidRPr="000E0F46" w:rsidRDefault="000E0F46" w:rsidP="000E0F46">
      <w:pPr>
        <w:pStyle w:val="CM3"/>
        <w:spacing w:line="240" w:lineRule="auto"/>
        <w:ind w:right="1134" w:firstLine="709"/>
        <w:jc w:val="both"/>
        <w:rPr>
          <w:rFonts w:ascii="Times New Roman" w:hAnsi="Times New Roman"/>
        </w:rPr>
      </w:pPr>
    </w:p>
    <w:p w:rsidR="000E0F46" w:rsidRPr="000E0F46" w:rsidRDefault="000E0F46" w:rsidP="000E0F46">
      <w:pPr>
        <w:pStyle w:val="CM3"/>
        <w:spacing w:line="240" w:lineRule="auto"/>
        <w:ind w:left="2268" w:right="1134" w:hanging="1073"/>
        <w:jc w:val="both"/>
        <w:rPr>
          <w:rFonts w:ascii="Times New Roman" w:hAnsi="Times New Roman"/>
        </w:rPr>
      </w:pPr>
      <w:r w:rsidRPr="000E0F46">
        <w:rPr>
          <w:rFonts w:ascii="Times New Roman" w:hAnsi="Times New Roman"/>
        </w:rPr>
        <w:lastRenderedPageBreak/>
        <w:t xml:space="preserve">15.1.1. Em seguida deverá ser demonstrado o acesso da Administração ao dispositivo para efetuar uma solicitação, cuja tela poderá ser impressa; </w:t>
      </w:r>
    </w:p>
    <w:p w:rsidR="000E0F46" w:rsidRPr="000E0F46" w:rsidRDefault="000E0F46" w:rsidP="000E0F46">
      <w:pPr>
        <w:pStyle w:val="CM3"/>
        <w:spacing w:line="240" w:lineRule="auto"/>
        <w:ind w:left="2268" w:right="1134" w:hanging="1073"/>
        <w:jc w:val="both"/>
        <w:rPr>
          <w:rFonts w:ascii="Times New Roman" w:hAnsi="Times New Roman"/>
        </w:rPr>
      </w:pPr>
    </w:p>
    <w:p w:rsidR="000E0F46" w:rsidRPr="000E0F46" w:rsidRDefault="000E0F46" w:rsidP="000E0F46">
      <w:pPr>
        <w:pStyle w:val="CM3"/>
        <w:spacing w:line="240" w:lineRule="auto"/>
        <w:ind w:left="2268" w:right="1134" w:hanging="1073"/>
        <w:jc w:val="both"/>
        <w:rPr>
          <w:rFonts w:ascii="Times New Roman" w:hAnsi="Times New Roman"/>
        </w:rPr>
      </w:pPr>
      <w:r w:rsidRPr="000E0F46">
        <w:rPr>
          <w:rFonts w:ascii="Times New Roman" w:hAnsi="Times New Roman"/>
        </w:rPr>
        <w:t xml:space="preserve">15.1.2. Solicitar um serviço e inserir um anexo explicativo, cuja tela poderá ser impressa para comprovar atendimento; </w:t>
      </w:r>
    </w:p>
    <w:p w:rsidR="000E0F46" w:rsidRPr="000E0F46" w:rsidRDefault="000E0F46" w:rsidP="000E0F46">
      <w:pPr>
        <w:pStyle w:val="CM3"/>
        <w:spacing w:line="240" w:lineRule="auto"/>
        <w:ind w:left="2268" w:right="1134" w:hanging="1073"/>
        <w:jc w:val="both"/>
        <w:rPr>
          <w:rFonts w:ascii="Times New Roman" w:hAnsi="Times New Roman"/>
        </w:rPr>
      </w:pPr>
    </w:p>
    <w:p w:rsidR="000E0F46" w:rsidRPr="000E0F46" w:rsidRDefault="000E0F46" w:rsidP="000E0F46">
      <w:pPr>
        <w:pStyle w:val="CM3"/>
        <w:spacing w:line="240" w:lineRule="auto"/>
        <w:ind w:left="2268" w:right="1134" w:hanging="1073"/>
        <w:jc w:val="both"/>
        <w:rPr>
          <w:rFonts w:ascii="Times New Roman" w:hAnsi="Times New Roman"/>
        </w:rPr>
      </w:pPr>
      <w:r w:rsidRPr="000E0F46">
        <w:rPr>
          <w:rFonts w:ascii="Times New Roman" w:hAnsi="Times New Roman"/>
        </w:rPr>
        <w:t xml:space="preserve">15.1.3 Demonstrar os meios de acompanhamento, cuja tela poderá ser impressa para comprovar atendimento.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b/>
        </w:rPr>
        <w:t>16-VERIFICAÇÃO:  DISPOSITIVO  DE  SOLICITAÇÃO DE   ORDEM   DE SERVIÇO ELETRÔNICA</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PargrafodaLista"/>
        <w:numPr>
          <w:ilvl w:val="1"/>
          <w:numId w:val="15"/>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Serão considerados como atendidos desde que cumpridas todas as exigências. Quaisquer das ações que não puderem ser realizadas, inclusive as impressões para comprovação do dispositivo, ocasionarão a desclassificação da licitante.</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ind w:right="1134"/>
        <w:jc w:val="both"/>
        <w:rPr>
          <w:rFonts w:ascii="Times New Roman" w:hAnsi="Times New Roman" w:cs="Times New Roman"/>
        </w:rPr>
      </w:pPr>
      <w:r w:rsidRPr="000E0F46">
        <w:rPr>
          <w:rFonts w:ascii="Times New Roman" w:hAnsi="Times New Roman" w:cs="Times New Roman"/>
          <w:b/>
        </w:rPr>
        <w:softHyphen/>
        <w:t>17- FALE CONOSCO</w:t>
      </w:r>
    </w:p>
    <w:p w:rsidR="000E0F46" w:rsidRPr="000E0F46" w:rsidRDefault="000E0F46" w:rsidP="000E0F46">
      <w:pPr>
        <w:pStyle w:val="CM16"/>
        <w:numPr>
          <w:ilvl w:val="1"/>
          <w:numId w:val="16"/>
        </w:numPr>
        <w:ind w:right="1134"/>
        <w:jc w:val="both"/>
        <w:rPr>
          <w:rFonts w:ascii="Times New Roman" w:hAnsi="Times New Roman"/>
        </w:rPr>
      </w:pPr>
      <w:r w:rsidRPr="000E0F46">
        <w:rPr>
          <w:rFonts w:ascii="Times New Roman" w:hAnsi="Times New Roman"/>
        </w:rPr>
        <w:t>O sistema deverá conter dispositivo que possibilite a comunicação eletrônica da prefeitura através de e-</w:t>
      </w:r>
      <w:r w:rsidRPr="000E0F46">
        <w:rPr>
          <w:rFonts w:ascii="Times New Roman" w:hAnsi="Times New Roman"/>
        </w:rPr>
        <w:softHyphen/>
        <w:t>mail.</w:t>
      </w:r>
    </w:p>
    <w:p w:rsidR="000E0F46" w:rsidRPr="000E0F46" w:rsidRDefault="000E0F46" w:rsidP="000E0F46">
      <w:pPr>
        <w:pStyle w:val="CM16"/>
        <w:spacing w:line="200" w:lineRule="exact"/>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rPr>
      </w:pPr>
      <w:r w:rsidRPr="000E0F46">
        <w:rPr>
          <w:rFonts w:ascii="Times New Roman" w:hAnsi="Times New Roman"/>
        </w:rPr>
        <w:t xml:space="preserve">17.2. As regras obrigatórias de funcionamento desse dispositivo são: </w:t>
      </w:r>
    </w:p>
    <w:p w:rsidR="000E0F46" w:rsidRPr="000E0F46" w:rsidRDefault="000E0F46" w:rsidP="000E0F46">
      <w:pPr>
        <w:pStyle w:val="CM16"/>
        <w:ind w:right="1134" w:firstLine="709"/>
        <w:jc w:val="both"/>
        <w:rPr>
          <w:rFonts w:ascii="Times New Roman" w:hAnsi="Times New Roman"/>
        </w:rPr>
      </w:pPr>
    </w:p>
    <w:p w:rsidR="000E0F46" w:rsidRPr="000E0F46" w:rsidRDefault="000E0F46" w:rsidP="000E0F46">
      <w:pPr>
        <w:pStyle w:val="CM16"/>
        <w:ind w:left="1276" w:right="1134" w:hanging="709"/>
        <w:jc w:val="both"/>
        <w:rPr>
          <w:rFonts w:ascii="Times New Roman" w:hAnsi="Times New Roman"/>
        </w:rPr>
      </w:pPr>
      <w:r w:rsidRPr="000E0F46">
        <w:rPr>
          <w:rFonts w:ascii="Times New Roman" w:hAnsi="Times New Roman"/>
        </w:rPr>
        <w:t xml:space="preserve">17.2.1 O dispositivo deverá estar disponível para utilização dos usuários na página inicial do sistema tendo a necessidade de estar logado no sistema, ou seja, deve ser necessário ser efetuado por funcionário cadastrado e possuir usuário/senha; </w:t>
      </w:r>
    </w:p>
    <w:p w:rsidR="000E0F46" w:rsidRPr="000E0F46" w:rsidRDefault="000E0F46" w:rsidP="000E0F46">
      <w:pPr>
        <w:pStyle w:val="CM16"/>
        <w:ind w:left="1276" w:right="1134" w:hanging="709"/>
        <w:jc w:val="both"/>
        <w:rPr>
          <w:rFonts w:ascii="Times New Roman" w:hAnsi="Times New Roman"/>
        </w:rPr>
      </w:pPr>
    </w:p>
    <w:p w:rsidR="000E0F46" w:rsidRPr="000E0F46" w:rsidRDefault="000E0F46" w:rsidP="000E0F46">
      <w:pPr>
        <w:pStyle w:val="CM16"/>
        <w:ind w:left="1276" w:right="1134" w:hanging="709"/>
        <w:jc w:val="both"/>
        <w:rPr>
          <w:rFonts w:ascii="Times New Roman" w:hAnsi="Times New Roman"/>
        </w:rPr>
      </w:pPr>
      <w:r w:rsidRPr="000E0F46">
        <w:rPr>
          <w:rFonts w:ascii="Times New Roman" w:hAnsi="Times New Roman"/>
        </w:rPr>
        <w:t>17.2.2 O dispositivo deverá permitir que o usuário direcione o e</w:t>
      </w:r>
      <w:r w:rsidRPr="000E0F46">
        <w:rPr>
          <w:rFonts w:ascii="Times New Roman" w:hAnsi="Times New Roman"/>
        </w:rPr>
        <w:softHyphen/>
        <w:t>mail de acordo com o assunto pretendido, para tal, o sistema deverá exibir opções para que o mesmo selecione o assunto na lista pré</w:t>
      </w:r>
      <w:r w:rsidRPr="000E0F46">
        <w:rPr>
          <w:rFonts w:ascii="Times New Roman" w:hAnsi="Times New Roman"/>
        </w:rPr>
        <w:softHyphen/>
        <w:t xml:space="preserve">-definida pelo sistema, onde o campo destinado para descrição, independente do assunto, não deverá ter limitação de caracteres; </w:t>
      </w:r>
    </w:p>
    <w:p w:rsidR="000E0F46" w:rsidRPr="000E0F46" w:rsidRDefault="000E0F46" w:rsidP="000E0F46">
      <w:pPr>
        <w:pStyle w:val="CM16"/>
        <w:ind w:left="1276" w:right="1134" w:hanging="709"/>
        <w:jc w:val="both"/>
        <w:rPr>
          <w:rFonts w:ascii="Times New Roman" w:hAnsi="Times New Roman"/>
        </w:rPr>
      </w:pPr>
    </w:p>
    <w:p w:rsidR="000E0F46" w:rsidRPr="000E0F46" w:rsidRDefault="000E0F46" w:rsidP="000E0F46">
      <w:pPr>
        <w:pStyle w:val="CM16"/>
        <w:ind w:left="1276" w:right="1134" w:hanging="709"/>
        <w:jc w:val="both"/>
        <w:rPr>
          <w:rFonts w:ascii="Times New Roman" w:hAnsi="Times New Roman"/>
        </w:rPr>
      </w:pPr>
      <w:r w:rsidRPr="000E0F46">
        <w:rPr>
          <w:rFonts w:ascii="Times New Roman" w:hAnsi="Times New Roman"/>
        </w:rPr>
        <w:t xml:space="preserve">17.2.3 Após o envio, o sistema deverá exibir mensagem de sucesso/insucesso possibilitando que o usuário tenha certeza de que o e-mail foi encaminhado ao destino.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Default"/>
        <w:ind w:right="1134"/>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softHyphen/>
        <w:t xml:space="preserve">18- MODO DE DEMONSTRAÇÃO: FALE CONOSCO </w:t>
      </w:r>
    </w:p>
    <w:p w:rsidR="000E0F46" w:rsidRPr="000E0F46" w:rsidRDefault="000E0F46" w:rsidP="000E0F46">
      <w:pPr>
        <w:pStyle w:val="CM3"/>
        <w:spacing w:line="240" w:lineRule="auto"/>
        <w:ind w:right="1134"/>
        <w:jc w:val="both"/>
        <w:rPr>
          <w:rFonts w:ascii="Times New Roman" w:hAnsi="Times New Roman"/>
        </w:rPr>
      </w:pPr>
    </w:p>
    <w:p w:rsidR="000E0F46" w:rsidRPr="000E0F46" w:rsidRDefault="000E0F46" w:rsidP="000E0F46">
      <w:pPr>
        <w:pStyle w:val="CM3"/>
        <w:spacing w:line="240" w:lineRule="auto"/>
        <w:ind w:left="1276" w:right="1134" w:hanging="709"/>
        <w:jc w:val="both"/>
        <w:rPr>
          <w:rFonts w:ascii="Times New Roman" w:hAnsi="Times New Roman"/>
        </w:rPr>
      </w:pPr>
      <w:r w:rsidRPr="000E0F46">
        <w:rPr>
          <w:rFonts w:ascii="Times New Roman" w:hAnsi="Times New Roman"/>
        </w:rPr>
        <w:lastRenderedPageBreak/>
        <w:t>18.1. Acessar o dispositivo, na página inicial do sistema, demonstrando que a funcionalidade está disponível sempre com exigência de informar usuário/senha, cuja tela deverá ser impressa para comprovar o atendimento;</w:t>
      </w:r>
    </w:p>
    <w:p w:rsidR="000E0F46" w:rsidRPr="000E0F46" w:rsidRDefault="000E0F46" w:rsidP="000E0F46">
      <w:pPr>
        <w:pStyle w:val="CM3"/>
        <w:spacing w:line="240" w:lineRule="auto"/>
        <w:ind w:right="1134" w:firstLine="709"/>
        <w:jc w:val="both"/>
        <w:rPr>
          <w:rFonts w:ascii="Times New Roman" w:hAnsi="Times New Roman"/>
        </w:rPr>
      </w:pPr>
    </w:p>
    <w:p w:rsidR="000E0F46" w:rsidRPr="000E0F46" w:rsidRDefault="000E0F46" w:rsidP="000E0F46">
      <w:pPr>
        <w:pStyle w:val="CM3"/>
        <w:spacing w:line="240" w:lineRule="auto"/>
        <w:ind w:left="1276" w:right="1134" w:hanging="709"/>
        <w:jc w:val="both"/>
        <w:rPr>
          <w:rFonts w:ascii="Times New Roman" w:hAnsi="Times New Roman"/>
        </w:rPr>
      </w:pPr>
      <w:r w:rsidRPr="000E0F46">
        <w:rPr>
          <w:rFonts w:ascii="Times New Roman" w:hAnsi="Times New Roman"/>
        </w:rPr>
        <w:t xml:space="preserve">18.2 Demonstrar que o sistema disponibiliza opções para que o usuário selecione o assunto, onde deverá figurar a lista criada, cuja tela deverá ser impressa para comprovar o atendimento parcial; </w:t>
      </w:r>
    </w:p>
    <w:p w:rsidR="000E0F46" w:rsidRPr="000E0F46" w:rsidRDefault="000E0F46" w:rsidP="000E0F46">
      <w:pPr>
        <w:pStyle w:val="CM3"/>
        <w:spacing w:line="240" w:lineRule="auto"/>
        <w:ind w:right="1134" w:firstLine="709"/>
        <w:jc w:val="both"/>
        <w:rPr>
          <w:rFonts w:ascii="Times New Roman" w:hAnsi="Times New Roman"/>
        </w:rPr>
      </w:pPr>
    </w:p>
    <w:p w:rsidR="000E0F46" w:rsidRPr="000E0F46" w:rsidRDefault="000E0F46" w:rsidP="000E0F46">
      <w:pPr>
        <w:pStyle w:val="CM3"/>
        <w:spacing w:line="240" w:lineRule="auto"/>
        <w:ind w:left="1276" w:right="1134" w:hanging="709"/>
        <w:jc w:val="both"/>
        <w:rPr>
          <w:rFonts w:ascii="Times New Roman" w:hAnsi="Times New Roman"/>
        </w:rPr>
      </w:pPr>
      <w:r w:rsidRPr="000E0F46">
        <w:rPr>
          <w:rFonts w:ascii="Times New Roman" w:hAnsi="Times New Roman"/>
        </w:rPr>
        <w:t>18.3  Selecionar um assunto, preencher os demais campos e enviar o e</w:t>
      </w:r>
      <w:r w:rsidRPr="000E0F46">
        <w:rPr>
          <w:rFonts w:ascii="Times New Roman" w:hAnsi="Times New Roman"/>
        </w:rPr>
        <w:softHyphen/>
        <w:t xml:space="preserve">-mail, onde o direcionamento ao destinatário deverá estar de acordo com os endereços eletrônicos configurados, cuja tela deverá ser impressa para comprovar o atendimento integral; </w:t>
      </w:r>
    </w:p>
    <w:p w:rsidR="000E0F46" w:rsidRPr="000E0F46" w:rsidRDefault="000E0F46" w:rsidP="000E0F46">
      <w:pPr>
        <w:pStyle w:val="CM3"/>
        <w:spacing w:line="240" w:lineRule="auto"/>
        <w:ind w:left="1276" w:right="1134" w:hanging="709"/>
        <w:jc w:val="both"/>
        <w:rPr>
          <w:rFonts w:ascii="Times New Roman" w:hAnsi="Times New Roman"/>
        </w:rPr>
      </w:pPr>
      <w:r w:rsidRPr="000E0F46">
        <w:rPr>
          <w:rFonts w:ascii="Times New Roman" w:hAnsi="Times New Roman"/>
        </w:rPr>
        <w:t>18.4  Após o envio, demonstrar que o sistema exibe mensagem de sucesso, cuja tela deverá ser impressa para comprovar o atendimento;</w:t>
      </w:r>
    </w:p>
    <w:p w:rsidR="000E0F46" w:rsidRPr="000E0F46" w:rsidRDefault="000E0F46" w:rsidP="000E0F46">
      <w:pPr>
        <w:pStyle w:val="CM3"/>
        <w:spacing w:line="240" w:lineRule="auto"/>
        <w:ind w:right="1134"/>
        <w:jc w:val="both"/>
        <w:rPr>
          <w:rFonts w:ascii="Times New Roman" w:hAnsi="Times New Roman"/>
        </w:rPr>
      </w:pPr>
    </w:p>
    <w:p w:rsidR="000E0F46" w:rsidRPr="000E0F46" w:rsidRDefault="000E0F46" w:rsidP="000E0F46">
      <w:pPr>
        <w:pStyle w:val="CM16"/>
        <w:ind w:right="1134"/>
        <w:jc w:val="both"/>
        <w:rPr>
          <w:rFonts w:ascii="Times New Roman" w:hAnsi="Times New Roman"/>
          <w:b/>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19- </w:t>
      </w:r>
      <w:r w:rsidRPr="000E0F46">
        <w:rPr>
          <w:rFonts w:ascii="Times New Roman" w:hAnsi="Times New Roman"/>
          <w:b/>
        </w:rPr>
        <w:softHyphen/>
        <w:t xml:space="preserve">VERIFICAÇÃO: FALE CONOSCO </w:t>
      </w:r>
    </w:p>
    <w:p w:rsidR="000E0F46" w:rsidRPr="000E0F46" w:rsidRDefault="000E0F46" w:rsidP="000E0F46">
      <w:pPr>
        <w:pStyle w:val="CM16"/>
        <w:ind w:right="1134"/>
        <w:jc w:val="both"/>
        <w:rPr>
          <w:rFonts w:ascii="Times New Roman" w:hAnsi="Times New Roman"/>
        </w:rPr>
      </w:pPr>
    </w:p>
    <w:p w:rsidR="000E0F46" w:rsidRPr="000E0F46" w:rsidRDefault="000E0F46" w:rsidP="000E0F46">
      <w:pPr>
        <w:pStyle w:val="PargrafodaLista"/>
        <w:numPr>
          <w:ilvl w:val="1"/>
          <w:numId w:val="17"/>
        </w:numPr>
        <w:autoSpaceDE w:val="0"/>
        <w:autoSpaceDN w:val="0"/>
        <w:adjustRightInd w:val="0"/>
        <w:spacing w:after="0" w:line="240" w:lineRule="auto"/>
        <w:ind w:right="1134"/>
        <w:jc w:val="both"/>
        <w:rPr>
          <w:rFonts w:ascii="Times New Roman" w:hAnsi="Times New Roman" w:cs="Times New Roman"/>
        </w:rPr>
      </w:pPr>
      <w:r w:rsidRPr="000E0F46">
        <w:rPr>
          <w:rFonts w:ascii="Times New Roman" w:hAnsi="Times New Roman" w:cs="Times New Roman"/>
        </w:rPr>
        <w:t>Serão considerados como atendidos se cumpridas todas as exigências contidas. Quaisquer das ações que não puderem ser realizadas, inclusive as impressões para comprovação do dispositivo, ocasionarão a desclassificação da licitante.</w:t>
      </w:r>
    </w:p>
    <w:p w:rsidR="000E0F46" w:rsidRPr="000E0F46" w:rsidRDefault="000E0F46" w:rsidP="000E0F46">
      <w:pPr>
        <w:ind w:right="1134"/>
        <w:jc w:val="both"/>
        <w:rPr>
          <w:rFonts w:ascii="Times New Roman" w:hAnsi="Times New Roman" w:cs="Times New Roman"/>
        </w:rPr>
      </w:pPr>
    </w:p>
    <w:p w:rsidR="000E0F46" w:rsidRPr="000E0F46" w:rsidRDefault="000E0F46" w:rsidP="000E0F46">
      <w:pPr>
        <w:pStyle w:val="CM16"/>
        <w:ind w:right="1134"/>
        <w:jc w:val="both"/>
        <w:rPr>
          <w:rFonts w:ascii="Times New Roman" w:hAnsi="Times New Roman"/>
          <w:b/>
        </w:rPr>
      </w:pPr>
      <w:r w:rsidRPr="000E0F46">
        <w:rPr>
          <w:rFonts w:ascii="Times New Roman" w:hAnsi="Times New Roman"/>
          <w:b/>
        </w:rPr>
        <w:t xml:space="preserve">20 - </w:t>
      </w:r>
      <w:r w:rsidRPr="000E0F46">
        <w:rPr>
          <w:rFonts w:ascii="Times New Roman" w:hAnsi="Times New Roman"/>
          <w:b/>
        </w:rPr>
        <w:softHyphen/>
        <w:t xml:space="preserve">DOCUMENTAÇÃO COMPROBATÓRIA </w:t>
      </w:r>
    </w:p>
    <w:p w:rsidR="000E0F46" w:rsidRPr="000E0F46" w:rsidRDefault="000E0F46" w:rsidP="000E0F46">
      <w:pPr>
        <w:pStyle w:val="CM3"/>
        <w:spacing w:line="240" w:lineRule="auto"/>
        <w:ind w:right="1134"/>
        <w:jc w:val="both"/>
        <w:rPr>
          <w:rFonts w:ascii="Times New Roman" w:hAnsi="Times New Roman"/>
        </w:rPr>
      </w:pPr>
    </w:p>
    <w:p w:rsidR="000E0F46" w:rsidRPr="000E0F46" w:rsidRDefault="000E0F46" w:rsidP="000E0F46">
      <w:pPr>
        <w:pStyle w:val="CM3"/>
        <w:spacing w:line="240" w:lineRule="auto"/>
        <w:ind w:left="1276" w:right="1134" w:hanging="742"/>
        <w:jc w:val="both"/>
        <w:rPr>
          <w:rFonts w:ascii="Times New Roman" w:hAnsi="Times New Roman"/>
        </w:rPr>
      </w:pPr>
      <w:r w:rsidRPr="000E0F46">
        <w:rPr>
          <w:rFonts w:ascii="Times New Roman" w:hAnsi="Times New Roman"/>
        </w:rPr>
        <w:t xml:space="preserve">20.1. Todos os documentos e comprovações, cujas impressões tenham sido exigidas neste anexo, serão anexados ao processo que originou esta licitação. </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p>
    <w:p w:rsidR="000E0F46" w:rsidRPr="000E0F46" w:rsidRDefault="000E0F46" w:rsidP="000E0F46">
      <w:pPr>
        <w:pStyle w:val="Estilo2"/>
        <w:rPr>
          <w:rFonts w:ascii="Times New Roman" w:hAnsi="Times New Roman"/>
          <w:b/>
        </w:rPr>
      </w:pPr>
      <w:r w:rsidRPr="000E0F46">
        <w:rPr>
          <w:rFonts w:ascii="Times New Roman" w:hAnsi="Times New Roman"/>
          <w:b/>
        </w:rPr>
        <w:t>II – RESULTADO DOS SERVIÇOS</w:t>
      </w:r>
    </w:p>
    <w:p w:rsidR="000E0F46" w:rsidRPr="000E0F46" w:rsidRDefault="000E0F46" w:rsidP="000E0F46">
      <w:pPr>
        <w:pStyle w:val="Estilo2"/>
        <w:rPr>
          <w:rFonts w:ascii="Times New Roman" w:hAnsi="Times New Roman"/>
        </w:rPr>
      </w:pPr>
    </w:p>
    <w:p w:rsidR="000E0F46" w:rsidRPr="000E0F46" w:rsidRDefault="000E0F46" w:rsidP="000E0F46">
      <w:pPr>
        <w:pStyle w:val="Estilo2"/>
        <w:rPr>
          <w:rFonts w:ascii="Times New Roman" w:hAnsi="Times New Roman"/>
        </w:rPr>
      </w:pPr>
      <w:r w:rsidRPr="000E0F46">
        <w:rPr>
          <w:rFonts w:ascii="Times New Roman" w:hAnsi="Times New Roman"/>
        </w:rPr>
        <w:t>Durante o período de capacitação, será realizada, na prática, a geração de planilhas e relatórios circunstanciados.Tais relatórios deverão contemplar possíveis alterações das rotinas fiscais internas, as quais, uma vez implementadas, deverão ter como resultado a imediata e efetiva redução da carga tributária para a Prefeitura.</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p>
    <w:p w:rsidR="000E0F46" w:rsidRPr="000E0F46" w:rsidRDefault="000E0F46" w:rsidP="000E0F46">
      <w:pPr>
        <w:widowControl w:val="0"/>
        <w:autoSpaceDE w:val="0"/>
        <w:autoSpaceDN w:val="0"/>
        <w:adjustRightInd w:val="0"/>
        <w:ind w:right="1134"/>
        <w:jc w:val="both"/>
        <w:rPr>
          <w:rFonts w:ascii="Times New Roman" w:hAnsi="Times New Roman" w:cs="Times New Roman"/>
          <w:b/>
        </w:rPr>
      </w:pPr>
      <w:r w:rsidRPr="000E0F46">
        <w:rPr>
          <w:rFonts w:ascii="Times New Roman" w:hAnsi="Times New Roman" w:cs="Times New Roman"/>
          <w:b/>
        </w:rPr>
        <w:t>III - DESPESAS E CUSTAS</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r w:rsidRPr="000E0F46">
        <w:rPr>
          <w:rFonts w:ascii="Times New Roman" w:hAnsi="Times New Roman" w:cs="Times New Roman"/>
        </w:rPr>
        <w:t>As despesas para a execução dos serviços tais como estadia, viagem, deslocamento, alimentação, cópias, autenticações, encadernações, custas, emolumentos, entre outras serão custeadas pela empresa contratada.</w:t>
      </w:r>
    </w:p>
    <w:p w:rsidR="000E0F46" w:rsidRPr="000E0F46" w:rsidRDefault="000E0F46" w:rsidP="000E0F46">
      <w:pPr>
        <w:widowControl w:val="0"/>
        <w:autoSpaceDE w:val="0"/>
        <w:autoSpaceDN w:val="0"/>
        <w:adjustRightInd w:val="0"/>
        <w:ind w:right="1134"/>
        <w:jc w:val="both"/>
        <w:rPr>
          <w:rFonts w:ascii="Times New Roman" w:hAnsi="Times New Roman" w:cs="Times New Roman"/>
          <w:b/>
        </w:rPr>
      </w:pPr>
      <w:r w:rsidRPr="000E0F46">
        <w:rPr>
          <w:rFonts w:ascii="Times New Roman" w:hAnsi="Times New Roman" w:cs="Times New Roman"/>
          <w:b/>
        </w:rPr>
        <w:lastRenderedPageBreak/>
        <w:t>IV- SIGILO</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r w:rsidRPr="000E0F46">
        <w:rPr>
          <w:rFonts w:ascii="Times New Roman" w:hAnsi="Times New Roman" w:cs="Times New Roman"/>
        </w:rPr>
        <w:t>Os profissionais da licitante vencedora deverão comprometer-se a manter absoluto sigilo sobre todos os elementos e documentos dos quais fizerem uso durante a realização dos trabalhos.As questões pertinentes a patentes, bem como conhecimento tecnológico e segredo industrial que eventualmente passam pela apreciação dos nossos profissionais serão consideradas com a mesma importância e discrição que os dados econômicos, societários e financeiros analisados em razão da prestação dos serviços em questão.</w:t>
      </w:r>
    </w:p>
    <w:p w:rsidR="000E0F46" w:rsidRPr="000E0F46" w:rsidRDefault="000E0F46" w:rsidP="000E0F46">
      <w:pPr>
        <w:widowControl w:val="0"/>
        <w:autoSpaceDE w:val="0"/>
        <w:autoSpaceDN w:val="0"/>
        <w:adjustRightInd w:val="0"/>
        <w:ind w:right="1134"/>
        <w:jc w:val="both"/>
        <w:rPr>
          <w:rFonts w:ascii="Times New Roman" w:hAnsi="Times New Roman" w:cs="Times New Roman"/>
          <w:b/>
        </w:rPr>
      </w:pPr>
      <w:r w:rsidRPr="000E0F46">
        <w:rPr>
          <w:rFonts w:ascii="Times New Roman" w:hAnsi="Times New Roman" w:cs="Times New Roman"/>
          <w:b/>
        </w:rPr>
        <w:t>V – RESPONSABILIDADE</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r w:rsidRPr="000E0F46">
        <w:rPr>
          <w:rFonts w:ascii="Times New Roman" w:hAnsi="Times New Roman" w:cs="Times New Roman"/>
        </w:rPr>
        <w:t>A contratada terá como responsabilidade principal a disponibilização do software, capacitação dos usuários e suporte, dentro dos termos acima mencionados.A contratada também terá a responsabilidade a atualização do software de acordo com a mudança e atualização da legislação previdenciária vigente pertinente.</w:t>
      </w:r>
    </w:p>
    <w:p w:rsidR="000E0F46" w:rsidRPr="000E0F46" w:rsidRDefault="000E0F46" w:rsidP="000E0F46">
      <w:pPr>
        <w:widowControl w:val="0"/>
        <w:autoSpaceDE w:val="0"/>
        <w:autoSpaceDN w:val="0"/>
        <w:adjustRightInd w:val="0"/>
        <w:ind w:right="1134"/>
        <w:jc w:val="both"/>
        <w:rPr>
          <w:rFonts w:ascii="Times New Roman" w:hAnsi="Times New Roman" w:cs="Times New Roman"/>
        </w:rPr>
      </w:pPr>
      <w:r w:rsidRPr="000E0F46">
        <w:rPr>
          <w:rFonts w:ascii="Times New Roman" w:hAnsi="Times New Roman" w:cs="Times New Roman"/>
        </w:rPr>
        <w:t>O prestador de serviços tem exclusiva responsabilidade pela remuneração de seus profissionais, bem como pelo cumprimento de todas as obrigações legais, paralegais e de qualquer natureza para com os mesmos, notadamente as referentes ao cumprimento das leis trabalhistas, previdenciárias, securitárias e tributárias, ficando dessa forma expressamente excluída qualquer responsabilidade por parte da Prefeitura contratante.</w:t>
      </w:r>
    </w:p>
    <w:p w:rsidR="000E0F46" w:rsidRPr="000E0F46" w:rsidRDefault="000E0F46" w:rsidP="000E0F46">
      <w:pPr>
        <w:widowControl w:val="0"/>
        <w:autoSpaceDE w:val="0"/>
        <w:autoSpaceDN w:val="0"/>
        <w:adjustRightInd w:val="0"/>
        <w:ind w:right="1134"/>
        <w:jc w:val="both"/>
        <w:rPr>
          <w:rFonts w:ascii="Times New Roman" w:hAnsi="Times New Roman" w:cs="Times New Roman"/>
          <w:b/>
        </w:rPr>
      </w:pPr>
      <w:r w:rsidRPr="000E0F46">
        <w:rPr>
          <w:rFonts w:ascii="Times New Roman" w:hAnsi="Times New Roman" w:cs="Times New Roman"/>
          <w:b/>
        </w:rPr>
        <w:t>VI - PRAZO</w:t>
      </w:r>
    </w:p>
    <w:p w:rsidR="006D3B57" w:rsidRDefault="000E0F46" w:rsidP="000E0F46">
      <w:pPr>
        <w:widowControl w:val="0"/>
        <w:autoSpaceDE w:val="0"/>
        <w:autoSpaceDN w:val="0"/>
        <w:adjustRightInd w:val="0"/>
        <w:ind w:right="1134"/>
        <w:jc w:val="both"/>
        <w:rPr>
          <w:rFonts w:ascii="Times New Roman" w:hAnsi="Times New Roman" w:cs="Times New Roman"/>
        </w:rPr>
      </w:pPr>
      <w:r w:rsidRPr="000E0F46">
        <w:rPr>
          <w:rFonts w:ascii="Times New Roman" w:hAnsi="Times New Roman" w:cs="Times New Roman"/>
        </w:rPr>
        <w:t>O prazo contratual será de 12 meses a partir da assinatura do contrato, podendo ser prorrogado nos termos da lei 8.666/93, mediante elaboração de termo aditivo a época oportuna.</w:t>
      </w: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0E0F46" w:rsidRDefault="000E0F46" w:rsidP="000E0F46">
      <w:pPr>
        <w:widowControl w:val="0"/>
        <w:autoSpaceDE w:val="0"/>
        <w:autoSpaceDN w:val="0"/>
        <w:adjustRightInd w:val="0"/>
        <w:ind w:right="1134"/>
        <w:jc w:val="both"/>
        <w:rPr>
          <w:rFonts w:ascii="Times New Roman" w:hAnsi="Times New Roman" w:cs="Times New Roman"/>
        </w:rPr>
      </w:pPr>
    </w:p>
    <w:p w:rsidR="006D3B57" w:rsidRPr="000E0F46" w:rsidRDefault="006D3B57" w:rsidP="00E31CCA">
      <w:pPr>
        <w:spacing w:after="0" w:line="312" w:lineRule="auto"/>
        <w:jc w:val="both"/>
        <w:rPr>
          <w:rFonts w:ascii="Times New Roman" w:hAnsi="Times New Roman" w:cs="Times New Roman"/>
        </w:rPr>
      </w:pPr>
    </w:p>
    <w:p w:rsidR="00E31CCA" w:rsidRPr="000E0F46" w:rsidRDefault="00E31CCA" w:rsidP="006D3B57">
      <w:pPr>
        <w:spacing w:after="0" w:line="312" w:lineRule="auto"/>
        <w:jc w:val="center"/>
        <w:rPr>
          <w:rFonts w:ascii="Times New Roman" w:hAnsi="Times New Roman" w:cs="Times New Roman"/>
          <w:b/>
        </w:rPr>
      </w:pPr>
      <w:r w:rsidRPr="000E0F46">
        <w:rPr>
          <w:rFonts w:ascii="Times New Roman" w:hAnsi="Times New Roman" w:cs="Times New Roman"/>
          <w:b/>
        </w:rPr>
        <w:t>Anexo II – MODELO DE CARTA DE CREDENCIAMENTO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_______, ___ de ______________ de _______</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6D3B57" w:rsidP="00E31CCA">
      <w:pPr>
        <w:spacing w:after="0" w:line="312" w:lineRule="auto"/>
        <w:jc w:val="both"/>
        <w:rPr>
          <w:rFonts w:ascii="Times New Roman" w:hAnsi="Times New Roman" w:cs="Times New Roman"/>
        </w:rPr>
      </w:pPr>
      <w:r w:rsidRPr="000E0F46">
        <w:rPr>
          <w:rFonts w:ascii="Times New Roman" w:hAnsi="Times New Roman" w:cs="Times New Roman"/>
        </w:rPr>
        <w:t>À</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Prefeitura</w:t>
      </w:r>
      <w:r w:rsidR="006D3B57" w:rsidRPr="000E0F46">
        <w:rPr>
          <w:rFonts w:ascii="Times New Roman" w:hAnsi="Times New Roman" w:cs="Times New Roman"/>
        </w:rPr>
        <w:t xml:space="preserve"> Municipal de </w:t>
      </w:r>
      <w:r w:rsidR="008037FE" w:rsidRPr="000E0F46">
        <w:rPr>
          <w:rFonts w:ascii="Times New Roman" w:hAnsi="Times New Roman" w:cs="Times New Roman"/>
        </w:rPr>
        <w:t>Japorã-MS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Senhor</w:t>
      </w:r>
      <w:r w:rsidR="006D3B57" w:rsidRPr="000E0F46">
        <w:rPr>
          <w:rFonts w:ascii="Times New Roman" w:hAnsi="Times New Roman" w:cs="Times New Roman"/>
        </w:rPr>
        <w:t>(a)</w:t>
      </w:r>
      <w:r w:rsidRPr="000E0F46">
        <w:rPr>
          <w:rFonts w:ascii="Times New Roman" w:hAnsi="Times New Roman" w:cs="Times New Roman"/>
        </w:rPr>
        <w:t xml:space="preserve"> Pregoeiro</w:t>
      </w:r>
      <w:r w:rsidR="006D3B57" w:rsidRPr="000E0F46">
        <w:rPr>
          <w:rFonts w:ascii="Times New Roman" w:hAnsi="Times New Roman" w:cs="Times New Roman"/>
        </w:rPr>
        <w:t>(a)</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Pela presente, designamos o Sr.(a)_____________________________________, portador(a) da carteira de identidade N</w:t>
      </w:r>
      <w:r w:rsidR="006D3B57" w:rsidRPr="000E0F46">
        <w:rPr>
          <w:rFonts w:ascii="Times New Roman" w:hAnsi="Times New Roman" w:cs="Times New Roman"/>
        </w:rPr>
        <w:t>º.</w:t>
      </w:r>
      <w:r w:rsidRPr="000E0F46">
        <w:rPr>
          <w:rFonts w:ascii="Times New Roman" w:hAnsi="Times New Roman" w:cs="Times New Roman"/>
        </w:rPr>
        <w:t xml:space="preserve">_______, expedida pela SSP do Estado de _________, para nos representar no processo licitatório relativo </w:t>
      </w:r>
      <w:r w:rsidR="0053441E" w:rsidRPr="00F750D4">
        <w:rPr>
          <w:rFonts w:ascii="Times New Roman" w:hAnsi="Times New Roman" w:cs="Times New Roman"/>
        </w:rPr>
        <w:t>ao Processo Licitatório n</w:t>
      </w:r>
      <w:r w:rsidRPr="00F750D4">
        <w:rPr>
          <w:rFonts w:ascii="Times New Roman" w:hAnsi="Times New Roman" w:cs="Times New Roman"/>
        </w:rPr>
        <w:t>º</w:t>
      </w:r>
      <w:r w:rsidR="00F750D4" w:rsidRPr="00F750D4">
        <w:rPr>
          <w:rFonts w:ascii="Times New Roman" w:hAnsi="Times New Roman" w:cs="Times New Roman"/>
        </w:rPr>
        <w:t xml:space="preserve"> 0</w:t>
      </w:r>
      <w:r w:rsidR="004C2AAB" w:rsidRPr="00F750D4">
        <w:rPr>
          <w:rFonts w:ascii="Times New Roman" w:hAnsi="Times New Roman" w:cs="Times New Roman"/>
        </w:rPr>
        <w:t>63/2016</w:t>
      </w:r>
      <w:r w:rsidRPr="00F750D4">
        <w:rPr>
          <w:rFonts w:ascii="Times New Roman" w:hAnsi="Times New Roman" w:cs="Times New Roman"/>
          <w:color w:val="000000" w:themeColor="text1"/>
        </w:rPr>
        <w:t xml:space="preserve"> – </w:t>
      </w:r>
      <w:r w:rsidRPr="00F750D4">
        <w:rPr>
          <w:rFonts w:ascii="Times New Roman" w:hAnsi="Times New Roman" w:cs="Times New Roman"/>
        </w:rPr>
        <w:t>Pregão Presencial Nº</w:t>
      </w:r>
      <w:r w:rsidR="00F750D4" w:rsidRPr="00F750D4">
        <w:rPr>
          <w:rFonts w:ascii="Times New Roman" w:hAnsi="Times New Roman" w:cs="Times New Roman"/>
        </w:rPr>
        <w:t xml:space="preserve"> 0</w:t>
      </w:r>
      <w:r w:rsidR="004C2AAB" w:rsidRPr="00F750D4">
        <w:rPr>
          <w:rFonts w:ascii="Times New Roman" w:hAnsi="Times New Roman" w:cs="Times New Roman"/>
          <w:color w:val="000000" w:themeColor="text1"/>
        </w:rPr>
        <w:t>43/2016</w:t>
      </w:r>
      <w:r w:rsidRPr="00F750D4">
        <w:rPr>
          <w:rFonts w:ascii="Times New Roman" w:hAnsi="Times New Roman" w:cs="Times New Roman"/>
          <w:color w:val="000000" w:themeColor="text1"/>
        </w:rPr>
        <w:t>,</w:t>
      </w:r>
      <w:r w:rsidRPr="000E0F46">
        <w:rPr>
          <w:rFonts w:ascii="Times New Roman" w:hAnsi="Times New Roman" w:cs="Times New Roman"/>
          <w:color w:val="000000" w:themeColor="text1"/>
        </w:rPr>
        <w:t xml:space="preserve"> </w:t>
      </w:r>
      <w:r w:rsidRPr="000E0F46">
        <w:rPr>
          <w:rFonts w:ascii="Times New Roman" w:hAnsi="Times New Roman" w:cs="Times New Roman"/>
        </w:rPr>
        <w:t>podendo o mesmo formular lances verbais à proposta escrita apresentada, quando convocado, e, ainda, rubricar documentos, renunciar o direito de recurso e impugnação a recursos, assinar atas, recorrer de decisões administrativas e, enfim praticar todos os atos inerentes à referida licitação.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Atenciosamente,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w:t>
      </w:r>
    </w:p>
    <w:p w:rsidR="00E31CCA" w:rsidRPr="000E0F46" w:rsidRDefault="004A0978"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Assinatura </w:t>
      </w:r>
      <w:r w:rsidR="00E31CCA" w:rsidRPr="000E0F46">
        <w:rPr>
          <w:rFonts w:ascii="Times New Roman" w:hAnsi="Times New Roman" w:cs="Times New Roman"/>
        </w:rPr>
        <w:t>do representante legal com firma reconhecida</w:t>
      </w:r>
    </w:p>
    <w:p w:rsidR="00E31CCA" w:rsidRPr="000E0F46" w:rsidRDefault="004A0978"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Nome </w:t>
      </w:r>
      <w:r w:rsidR="00E31CCA" w:rsidRPr="000E0F46">
        <w:rPr>
          <w:rFonts w:ascii="Times New Roman" w:hAnsi="Times New Roman" w:cs="Times New Roman"/>
        </w:rPr>
        <w:t>da empresa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CNPJ</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Obs. O presente documente deverá vir acompanhado, conforme o caso, de um dos documentos constitutivo da empresa, comprovando o poder do outorgante para a outorga.</w:t>
      </w:r>
    </w:p>
    <w:p w:rsidR="00E31CCA" w:rsidRPr="000E0F46" w:rsidRDefault="00E31CCA" w:rsidP="00E31CCA">
      <w:pPr>
        <w:spacing w:after="0" w:line="312" w:lineRule="auto"/>
        <w:jc w:val="both"/>
        <w:rPr>
          <w:rFonts w:ascii="Times New Roman" w:hAnsi="Times New Roman" w:cs="Times New Roman"/>
        </w:rPr>
      </w:pPr>
    </w:p>
    <w:p w:rsidR="004A0978" w:rsidRPr="000E0F46" w:rsidRDefault="004A0978">
      <w:pPr>
        <w:rPr>
          <w:rFonts w:ascii="Times New Roman" w:hAnsi="Times New Roman" w:cs="Times New Roman"/>
        </w:rPr>
      </w:pPr>
      <w:r w:rsidRPr="000E0F46">
        <w:rPr>
          <w:rFonts w:ascii="Times New Roman" w:hAnsi="Times New Roman" w:cs="Times New Roman"/>
        </w:rPr>
        <w:br w:type="page"/>
      </w:r>
    </w:p>
    <w:p w:rsidR="004A0978" w:rsidRPr="000E0F46" w:rsidRDefault="004A0978"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Anexo III - MODELO DE DECLARAÇÃO DE QUE A PROPONENTE CUMPRE OS REQUISITOS DE HABILITAÇÃO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________________________________________ (Empresa), ___________ (CNPJ), nos termos do art. 4º, VII</w:t>
      </w:r>
      <w:r w:rsidRPr="00F750D4">
        <w:rPr>
          <w:rFonts w:ascii="Times New Roman" w:hAnsi="Times New Roman" w:cs="Times New Roman"/>
        </w:rPr>
        <w:t xml:space="preserve">, da Lei nº 10.520/2002, </w:t>
      </w:r>
      <w:r w:rsidRPr="00F750D4">
        <w:rPr>
          <w:rFonts w:ascii="Times New Roman" w:hAnsi="Times New Roman" w:cs="Times New Roman"/>
          <w:b/>
        </w:rPr>
        <w:t>DECLARA</w:t>
      </w:r>
      <w:r w:rsidRPr="00F750D4">
        <w:rPr>
          <w:rFonts w:ascii="Times New Roman" w:hAnsi="Times New Roman" w:cs="Times New Roman"/>
        </w:rPr>
        <w:t xml:space="preserve"> que cumpre plenamente os </w:t>
      </w:r>
      <w:r w:rsidRPr="00F750D4">
        <w:rPr>
          <w:rFonts w:ascii="Times New Roman" w:hAnsi="Times New Roman" w:cs="Times New Roman"/>
          <w:color w:val="000000" w:themeColor="text1"/>
          <w:u w:val="single"/>
        </w:rPr>
        <w:t>requisitos de habilitação</w:t>
      </w:r>
      <w:r w:rsidRPr="00F750D4">
        <w:rPr>
          <w:rFonts w:ascii="Times New Roman" w:hAnsi="Times New Roman" w:cs="Times New Roman"/>
          <w:color w:val="000000" w:themeColor="text1"/>
        </w:rPr>
        <w:t xml:space="preserve"> para</w:t>
      </w:r>
      <w:r w:rsidR="00BB4004" w:rsidRPr="00F750D4">
        <w:rPr>
          <w:rFonts w:ascii="Times New Roman" w:hAnsi="Times New Roman" w:cs="Times New Roman"/>
          <w:color w:val="000000" w:themeColor="text1"/>
        </w:rPr>
        <w:t xml:space="preserve"> o Processo Licitatório nº</w:t>
      </w:r>
      <w:r w:rsidR="00F750D4" w:rsidRPr="00F750D4">
        <w:rPr>
          <w:rFonts w:ascii="Times New Roman" w:hAnsi="Times New Roman" w:cs="Times New Roman"/>
          <w:color w:val="000000" w:themeColor="text1"/>
        </w:rPr>
        <w:t xml:space="preserve"> 0</w:t>
      </w:r>
      <w:r w:rsidR="004C2AAB" w:rsidRPr="00F750D4">
        <w:rPr>
          <w:rFonts w:ascii="Times New Roman" w:hAnsi="Times New Roman" w:cs="Times New Roman"/>
          <w:color w:val="000000" w:themeColor="text1"/>
        </w:rPr>
        <w:t>63/2016</w:t>
      </w:r>
      <w:r w:rsidR="00BB4004" w:rsidRPr="00F750D4">
        <w:rPr>
          <w:rFonts w:ascii="Times New Roman" w:hAnsi="Times New Roman" w:cs="Times New Roman"/>
          <w:color w:val="000000" w:themeColor="text1"/>
        </w:rPr>
        <w:t xml:space="preserve"> - Pregão n</w:t>
      </w:r>
      <w:r w:rsidRPr="00F750D4">
        <w:rPr>
          <w:rFonts w:ascii="Times New Roman" w:hAnsi="Times New Roman" w:cs="Times New Roman"/>
          <w:color w:val="000000" w:themeColor="text1"/>
        </w:rPr>
        <w:t xml:space="preserve">º </w:t>
      </w:r>
      <w:r w:rsidR="00F750D4" w:rsidRPr="00F750D4">
        <w:rPr>
          <w:rFonts w:ascii="Times New Roman" w:hAnsi="Times New Roman" w:cs="Times New Roman"/>
          <w:color w:val="000000" w:themeColor="text1"/>
        </w:rPr>
        <w:t xml:space="preserve">0 </w:t>
      </w:r>
      <w:r w:rsidR="004C2AAB" w:rsidRPr="00F750D4">
        <w:rPr>
          <w:rFonts w:ascii="Times New Roman" w:hAnsi="Times New Roman" w:cs="Times New Roman"/>
          <w:color w:val="000000" w:themeColor="text1"/>
        </w:rPr>
        <w:t>43/2016</w:t>
      </w:r>
      <w:r w:rsidRPr="00F750D4">
        <w:rPr>
          <w:rFonts w:ascii="Times New Roman" w:hAnsi="Times New Roman" w:cs="Times New Roman"/>
          <w:color w:val="000000" w:themeColor="text1"/>
        </w:rPr>
        <w:t xml:space="preserve">, cujo </w:t>
      </w:r>
      <w:r w:rsidRPr="00F750D4">
        <w:rPr>
          <w:rFonts w:ascii="Times New Roman" w:hAnsi="Times New Roman" w:cs="Times New Roman"/>
        </w:rPr>
        <w:t xml:space="preserve">objeto é </w:t>
      </w:r>
      <w:r w:rsidR="0033537F" w:rsidRPr="00F750D4">
        <w:rPr>
          <w:rFonts w:ascii="Times New Roman" w:hAnsi="Times New Roman" w:cs="Times New Roman"/>
        </w:rPr>
        <w:t>a contratação de empresa que comercialize a venda da licença de uso do software de sistema de gestão</w:t>
      </w:r>
      <w:r w:rsidR="0033537F" w:rsidRPr="000E0F46">
        <w:rPr>
          <w:rFonts w:ascii="Times New Roman" w:hAnsi="Times New Roman" w:cs="Times New Roman"/>
        </w:rPr>
        <w:t xml:space="preserve"> previdenciária</w:t>
      </w:r>
      <w:r w:rsidR="0053441E" w:rsidRPr="000E0F46">
        <w:rPr>
          <w:rFonts w:ascii="Times New Roman" w:hAnsi="Times New Roman" w:cs="Times New Roman"/>
        </w:rPr>
        <w:t>,</w:t>
      </w:r>
      <w:r w:rsidRPr="000E0F46">
        <w:rPr>
          <w:rFonts w:ascii="Times New Roman" w:hAnsi="Times New Roman" w:cs="Times New Roman"/>
        </w:rPr>
        <w:t xml:space="preserve"> conforme Termo de Referência – Anexo I, para Prefeitura </w:t>
      </w:r>
      <w:r w:rsidR="004A0978" w:rsidRPr="000E0F46">
        <w:rPr>
          <w:rFonts w:ascii="Times New Roman" w:hAnsi="Times New Roman" w:cs="Times New Roman"/>
        </w:rPr>
        <w:t xml:space="preserve">Municipal de </w:t>
      </w:r>
      <w:r w:rsidR="008037FE" w:rsidRPr="000E0F46">
        <w:rPr>
          <w:rFonts w:ascii="Times New Roman" w:hAnsi="Times New Roman" w:cs="Times New Roman"/>
        </w:rPr>
        <w:t>Japorã-MS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 de ................ de 201</w:t>
      </w:r>
      <w:r w:rsidR="003C5F85" w:rsidRPr="000E0F46">
        <w:rPr>
          <w:rFonts w:ascii="Times New Roman" w:hAnsi="Times New Roman" w:cs="Times New Roman"/>
        </w:rPr>
        <w:t>6</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w:t>
      </w: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Assinatura </w:t>
      </w:r>
      <w:r w:rsidR="00E31CCA" w:rsidRPr="000E0F46">
        <w:rPr>
          <w:rFonts w:ascii="Times New Roman" w:hAnsi="Times New Roman" w:cs="Times New Roman"/>
        </w:rPr>
        <w:t>do representante legal</w:t>
      </w: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Nome </w:t>
      </w:r>
      <w:r w:rsidR="00E31CCA" w:rsidRPr="000E0F46">
        <w:rPr>
          <w:rFonts w:ascii="Times New Roman" w:hAnsi="Times New Roman" w:cs="Times New Roman"/>
        </w:rPr>
        <w:t>da empresa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CNPJ</w:t>
      </w:r>
    </w:p>
    <w:p w:rsidR="00E31CCA" w:rsidRPr="000E0F46" w:rsidRDefault="00E31CCA" w:rsidP="00E31CCA">
      <w:pPr>
        <w:spacing w:after="0" w:line="312" w:lineRule="auto"/>
        <w:jc w:val="both"/>
        <w:rPr>
          <w:rFonts w:ascii="Times New Roman" w:hAnsi="Times New Roman" w:cs="Times New Roman"/>
        </w:rPr>
      </w:pPr>
    </w:p>
    <w:p w:rsidR="003C5F85" w:rsidRPr="000E0F46" w:rsidRDefault="003C5F85">
      <w:pPr>
        <w:rPr>
          <w:rFonts w:ascii="Times New Roman" w:hAnsi="Times New Roman" w:cs="Times New Roman"/>
        </w:rPr>
      </w:pPr>
      <w:r w:rsidRPr="000E0F46">
        <w:rPr>
          <w:rFonts w:ascii="Times New Roman" w:hAnsi="Times New Roman" w:cs="Times New Roman"/>
        </w:rPr>
        <w:br w:type="page"/>
      </w:r>
    </w:p>
    <w:p w:rsidR="003C5F85" w:rsidRPr="000E0F46" w:rsidRDefault="003C5F85" w:rsidP="00E31CCA">
      <w:pPr>
        <w:spacing w:after="0" w:line="312" w:lineRule="auto"/>
        <w:jc w:val="both"/>
        <w:rPr>
          <w:rFonts w:ascii="Times New Roman" w:hAnsi="Times New Roman" w:cs="Times New Roman"/>
        </w:rPr>
      </w:pPr>
    </w:p>
    <w:p w:rsidR="003C5F85" w:rsidRPr="000E0F46" w:rsidRDefault="003C5F85"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Anexo IV - DECLARAÇÃO DE MICROEMPRESA OU EMPRESA DE PEQUENO PORTE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________________________________________ (Empresa), ___________ (CNPJ), DECLARA, sob as penas da lei, sem prejuízo das sanções e multas previstas neste ato convocatório, é MICROEMPRESA OU EMPRESA DE PEQUENO PORTE, nos termos do enquadramento previsto na Lei Complementar nº 123, de 14 de dezembro de 2006, cujos termos declaro conhecer na íntegra, estando apta, portanto</w:t>
      </w:r>
      <w:r w:rsidRPr="00F750D4">
        <w:rPr>
          <w:rFonts w:ascii="Times New Roman" w:hAnsi="Times New Roman" w:cs="Times New Roman"/>
        </w:rPr>
        <w:t xml:space="preserve">, a exercer o direito de preferência como critério de desempate no </w:t>
      </w:r>
      <w:r w:rsidR="0033537F" w:rsidRPr="00F750D4">
        <w:rPr>
          <w:rFonts w:ascii="Times New Roman" w:hAnsi="Times New Roman" w:cs="Times New Roman"/>
        </w:rPr>
        <w:t>Procedimento Licitatório nº</w:t>
      </w:r>
      <w:r w:rsidR="00F750D4" w:rsidRPr="00F750D4">
        <w:rPr>
          <w:rFonts w:ascii="Times New Roman" w:hAnsi="Times New Roman" w:cs="Times New Roman"/>
        </w:rPr>
        <w:t xml:space="preserve"> 0</w:t>
      </w:r>
      <w:r w:rsidR="004C2AAB" w:rsidRPr="00F750D4">
        <w:rPr>
          <w:rFonts w:ascii="Times New Roman" w:hAnsi="Times New Roman" w:cs="Times New Roman"/>
        </w:rPr>
        <w:t>63/2016</w:t>
      </w:r>
      <w:r w:rsidR="0033537F" w:rsidRPr="00F750D4">
        <w:rPr>
          <w:rFonts w:ascii="Times New Roman" w:hAnsi="Times New Roman" w:cs="Times New Roman"/>
        </w:rPr>
        <w:t xml:space="preserve"> -</w:t>
      </w:r>
      <w:r w:rsidRPr="00F750D4">
        <w:rPr>
          <w:rFonts w:ascii="Times New Roman" w:hAnsi="Times New Roman" w:cs="Times New Roman"/>
        </w:rPr>
        <w:t xml:space="preserve"> Pregão Presencial nº </w:t>
      </w:r>
      <w:r w:rsidR="00F750D4" w:rsidRPr="00F750D4">
        <w:rPr>
          <w:rFonts w:ascii="Times New Roman" w:hAnsi="Times New Roman" w:cs="Times New Roman"/>
        </w:rPr>
        <w:t>0</w:t>
      </w:r>
      <w:r w:rsidR="004C2AAB" w:rsidRPr="00F750D4">
        <w:rPr>
          <w:rFonts w:ascii="Times New Roman" w:hAnsi="Times New Roman" w:cs="Times New Roman"/>
        </w:rPr>
        <w:t>43/2016</w:t>
      </w:r>
      <w:r w:rsidRPr="00F750D4">
        <w:rPr>
          <w:rFonts w:ascii="Times New Roman" w:hAnsi="Times New Roman" w:cs="Times New Roman"/>
        </w:rPr>
        <w:t>, realizado</w:t>
      </w:r>
      <w:r w:rsidRPr="000E0F46">
        <w:rPr>
          <w:rFonts w:ascii="Times New Roman" w:hAnsi="Times New Roman" w:cs="Times New Roman"/>
        </w:rPr>
        <w:t xml:space="preserve"> pela </w:t>
      </w:r>
      <w:r w:rsidR="008037FE" w:rsidRPr="000E0F46">
        <w:rPr>
          <w:rFonts w:ascii="Times New Roman" w:hAnsi="Times New Roman" w:cs="Times New Roman"/>
        </w:rPr>
        <w:t>Prefeitura Municipal de Japorã</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Local e data _____________________</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w:t>
      </w: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Assinatura </w:t>
      </w:r>
      <w:r w:rsidR="00E31CCA" w:rsidRPr="000E0F46">
        <w:rPr>
          <w:rFonts w:ascii="Times New Roman" w:hAnsi="Times New Roman" w:cs="Times New Roman"/>
        </w:rPr>
        <w:t>do representante legal</w:t>
      </w: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Nome </w:t>
      </w:r>
      <w:r w:rsidR="00E31CCA" w:rsidRPr="000E0F46">
        <w:rPr>
          <w:rFonts w:ascii="Times New Roman" w:hAnsi="Times New Roman" w:cs="Times New Roman"/>
        </w:rPr>
        <w:t>da empresa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CNPJ</w:t>
      </w:r>
    </w:p>
    <w:p w:rsidR="00E31CCA" w:rsidRPr="000E0F46" w:rsidRDefault="00E31CCA" w:rsidP="00E31CCA">
      <w:pPr>
        <w:spacing w:after="0" w:line="312" w:lineRule="auto"/>
        <w:jc w:val="both"/>
        <w:rPr>
          <w:rFonts w:ascii="Times New Roman" w:hAnsi="Times New Roman" w:cs="Times New Roman"/>
        </w:rPr>
      </w:pPr>
    </w:p>
    <w:p w:rsidR="003C5F85" w:rsidRPr="000E0F46" w:rsidRDefault="003C5F85">
      <w:pPr>
        <w:rPr>
          <w:rFonts w:ascii="Times New Roman" w:hAnsi="Times New Roman" w:cs="Times New Roman"/>
        </w:rPr>
      </w:pPr>
      <w:r w:rsidRPr="000E0F46">
        <w:rPr>
          <w:rFonts w:ascii="Times New Roman" w:hAnsi="Times New Roman" w:cs="Times New Roman"/>
        </w:rPr>
        <w:br w:type="page"/>
      </w:r>
    </w:p>
    <w:p w:rsidR="003C5F85" w:rsidRPr="000E0F46" w:rsidRDefault="003C5F85" w:rsidP="00E31CCA">
      <w:pPr>
        <w:spacing w:after="0" w:line="312" w:lineRule="auto"/>
        <w:jc w:val="both"/>
        <w:rPr>
          <w:rFonts w:ascii="Times New Roman" w:hAnsi="Times New Roman" w:cs="Times New Roman"/>
        </w:rPr>
      </w:pPr>
    </w:p>
    <w:p w:rsidR="00E31CCA" w:rsidRPr="000E0F46" w:rsidRDefault="00E31CCA" w:rsidP="00F750D4">
      <w:pPr>
        <w:spacing w:after="0" w:line="312" w:lineRule="auto"/>
        <w:jc w:val="center"/>
        <w:rPr>
          <w:rFonts w:ascii="Times New Roman" w:hAnsi="Times New Roman" w:cs="Times New Roman"/>
          <w:b/>
        </w:rPr>
      </w:pPr>
      <w:r w:rsidRPr="000E0F46">
        <w:rPr>
          <w:rFonts w:ascii="Times New Roman" w:hAnsi="Times New Roman" w:cs="Times New Roman"/>
          <w:b/>
        </w:rPr>
        <w:t>Anexo V - MODELO DE PROPOSTA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Município, ... de ........... de 201</w:t>
      </w:r>
      <w:r w:rsidR="003C5F85" w:rsidRPr="000E0F46">
        <w:rPr>
          <w:rFonts w:ascii="Times New Roman" w:hAnsi="Times New Roman" w:cs="Times New Roman"/>
        </w:rPr>
        <w:t>6</w:t>
      </w:r>
    </w:p>
    <w:p w:rsidR="00E31CCA" w:rsidRPr="000E0F46" w:rsidRDefault="00E31CCA" w:rsidP="00E31CCA">
      <w:pPr>
        <w:spacing w:after="0" w:line="312" w:lineRule="auto"/>
        <w:jc w:val="both"/>
        <w:rPr>
          <w:rFonts w:ascii="Times New Roman" w:hAnsi="Times New Roman" w:cs="Times New Roman"/>
        </w:rPr>
      </w:pP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À</w:t>
      </w:r>
    </w:p>
    <w:p w:rsidR="00E31CCA" w:rsidRPr="000E0F46" w:rsidRDefault="008037FE" w:rsidP="00E31CCA">
      <w:pPr>
        <w:spacing w:after="0" w:line="312" w:lineRule="auto"/>
        <w:jc w:val="both"/>
        <w:rPr>
          <w:rFonts w:ascii="Times New Roman" w:hAnsi="Times New Roman" w:cs="Times New Roman"/>
        </w:rPr>
      </w:pPr>
      <w:r w:rsidRPr="000E0F46">
        <w:rPr>
          <w:rFonts w:ascii="Times New Roman" w:hAnsi="Times New Roman" w:cs="Times New Roman"/>
        </w:rPr>
        <w:t>Prefeitura Municipal de Japorã</w:t>
      </w:r>
    </w:p>
    <w:p w:rsidR="003C5F85"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Pregoeiro(a) e Equipe de Apoio</w:t>
      </w:r>
    </w:p>
    <w:p w:rsidR="00E31CCA" w:rsidRPr="000E0F46" w:rsidRDefault="00E31CCA" w:rsidP="00E31CCA">
      <w:pPr>
        <w:spacing w:after="0" w:line="312" w:lineRule="auto"/>
        <w:jc w:val="both"/>
        <w:rPr>
          <w:rFonts w:ascii="Times New Roman" w:hAnsi="Times New Roman" w:cs="Times New Roman"/>
        </w:rPr>
      </w:pPr>
    </w:p>
    <w:p w:rsidR="00E31CCA" w:rsidRPr="00F750D4" w:rsidRDefault="00E31CCA" w:rsidP="00E31CCA">
      <w:pPr>
        <w:spacing w:after="0" w:line="312" w:lineRule="auto"/>
        <w:jc w:val="both"/>
        <w:rPr>
          <w:rFonts w:ascii="Times New Roman" w:hAnsi="Times New Roman" w:cs="Times New Roman"/>
          <w:b/>
        </w:rPr>
      </w:pPr>
      <w:r w:rsidRPr="00F750D4">
        <w:rPr>
          <w:rFonts w:ascii="Times New Roman" w:hAnsi="Times New Roman" w:cs="Times New Roman"/>
          <w:b/>
        </w:rPr>
        <w:t>PROPOSTA COMERCIAL</w:t>
      </w:r>
    </w:p>
    <w:p w:rsidR="00E31CCA" w:rsidRPr="00F750D4" w:rsidRDefault="003C5F85" w:rsidP="00E31CCA">
      <w:pPr>
        <w:spacing w:after="0" w:line="312" w:lineRule="auto"/>
        <w:jc w:val="both"/>
        <w:rPr>
          <w:rFonts w:ascii="Times New Roman" w:hAnsi="Times New Roman" w:cs="Times New Roman"/>
        </w:rPr>
      </w:pPr>
      <w:r w:rsidRPr="00F750D4">
        <w:rPr>
          <w:rFonts w:ascii="Times New Roman" w:hAnsi="Times New Roman" w:cs="Times New Roman"/>
        </w:rPr>
        <w:t>Processo Licitatório n</w:t>
      </w:r>
      <w:r w:rsidR="00E31CCA" w:rsidRPr="00F750D4">
        <w:rPr>
          <w:rFonts w:ascii="Times New Roman" w:hAnsi="Times New Roman" w:cs="Times New Roman"/>
        </w:rPr>
        <w:t>º</w:t>
      </w:r>
      <w:r w:rsidR="00F750D4" w:rsidRPr="00F750D4">
        <w:rPr>
          <w:rFonts w:ascii="Times New Roman" w:hAnsi="Times New Roman" w:cs="Times New Roman"/>
        </w:rPr>
        <w:t xml:space="preserve"> 0</w:t>
      </w:r>
      <w:r w:rsidR="004C2AAB" w:rsidRPr="00F750D4">
        <w:rPr>
          <w:rFonts w:ascii="Times New Roman" w:hAnsi="Times New Roman" w:cs="Times New Roman"/>
        </w:rPr>
        <w:t>63/2016</w:t>
      </w:r>
      <w:r w:rsidR="0090332A" w:rsidRPr="00F750D4">
        <w:rPr>
          <w:rFonts w:ascii="Times New Roman" w:hAnsi="Times New Roman" w:cs="Times New Roman"/>
        </w:rPr>
        <w:t xml:space="preserve"> - </w:t>
      </w:r>
      <w:r w:rsidRPr="00F750D4">
        <w:rPr>
          <w:rFonts w:ascii="Times New Roman" w:hAnsi="Times New Roman" w:cs="Times New Roman"/>
        </w:rPr>
        <w:t>Pregão Presencial</w:t>
      </w:r>
      <w:r w:rsidR="00D664B6">
        <w:rPr>
          <w:rFonts w:ascii="Times New Roman" w:hAnsi="Times New Roman" w:cs="Times New Roman"/>
        </w:rPr>
        <w:t xml:space="preserve"> </w:t>
      </w:r>
      <w:r w:rsidRPr="00F750D4">
        <w:rPr>
          <w:rFonts w:ascii="Times New Roman" w:hAnsi="Times New Roman" w:cs="Times New Roman"/>
        </w:rPr>
        <w:t>n</w:t>
      </w:r>
      <w:r w:rsidR="00E31CCA" w:rsidRPr="00F750D4">
        <w:rPr>
          <w:rFonts w:ascii="Times New Roman" w:hAnsi="Times New Roman" w:cs="Times New Roman"/>
        </w:rPr>
        <w:t xml:space="preserve">° </w:t>
      </w:r>
      <w:r w:rsidR="00F750D4" w:rsidRPr="00F750D4">
        <w:rPr>
          <w:rFonts w:ascii="Times New Roman" w:hAnsi="Times New Roman" w:cs="Times New Roman"/>
        </w:rPr>
        <w:t>0</w:t>
      </w:r>
      <w:r w:rsidR="004C2AAB" w:rsidRPr="00F750D4">
        <w:rPr>
          <w:rFonts w:ascii="Times New Roman" w:hAnsi="Times New Roman" w:cs="Times New Roman"/>
        </w:rPr>
        <w:t>43/2016</w:t>
      </w:r>
    </w:p>
    <w:p w:rsidR="00E31CCA" w:rsidRPr="000E0F46" w:rsidRDefault="00E31CCA" w:rsidP="00E31CCA">
      <w:pPr>
        <w:spacing w:after="0" w:line="312" w:lineRule="auto"/>
        <w:jc w:val="both"/>
        <w:rPr>
          <w:rFonts w:ascii="Times New Roman" w:hAnsi="Times New Roman" w:cs="Times New Roman"/>
        </w:rPr>
      </w:pPr>
      <w:r w:rsidRPr="00F750D4">
        <w:rPr>
          <w:rFonts w:ascii="Times New Roman" w:hAnsi="Times New Roman" w:cs="Times New Roman"/>
        </w:rPr>
        <w:t xml:space="preserve">Data da Sessão Pública: </w:t>
      </w:r>
      <w:r w:rsidR="00A24478" w:rsidRPr="00F750D4">
        <w:rPr>
          <w:rFonts w:ascii="Times New Roman" w:hAnsi="Times New Roman" w:cs="Times New Roman"/>
        </w:rPr>
        <w:t>2</w:t>
      </w:r>
      <w:r w:rsidR="00F750D4" w:rsidRPr="00F750D4">
        <w:rPr>
          <w:rFonts w:ascii="Times New Roman" w:hAnsi="Times New Roman" w:cs="Times New Roman"/>
        </w:rPr>
        <w:t>0</w:t>
      </w:r>
      <w:r w:rsidR="003C5F85" w:rsidRPr="00F750D4">
        <w:rPr>
          <w:rFonts w:ascii="Times New Roman" w:hAnsi="Times New Roman" w:cs="Times New Roman"/>
        </w:rPr>
        <w:t>/</w:t>
      </w:r>
      <w:r w:rsidR="00F750D4" w:rsidRPr="00F750D4">
        <w:rPr>
          <w:rFonts w:ascii="Times New Roman" w:hAnsi="Times New Roman" w:cs="Times New Roman"/>
        </w:rPr>
        <w:t>12</w:t>
      </w:r>
      <w:r w:rsidRPr="00F750D4">
        <w:rPr>
          <w:rFonts w:ascii="Times New Roman" w:hAnsi="Times New Roman" w:cs="Times New Roman"/>
        </w:rPr>
        <w:t>/201</w:t>
      </w:r>
      <w:r w:rsidR="003C5F85" w:rsidRPr="00F750D4">
        <w:rPr>
          <w:rFonts w:ascii="Times New Roman" w:hAnsi="Times New Roman" w:cs="Times New Roman"/>
        </w:rPr>
        <w:t>6</w:t>
      </w:r>
      <w:r w:rsidR="0090332A" w:rsidRPr="00F750D4">
        <w:rPr>
          <w:rFonts w:ascii="Times New Roman" w:hAnsi="Times New Roman" w:cs="Times New Roman"/>
        </w:rPr>
        <w:t xml:space="preserve"> - </w:t>
      </w:r>
      <w:r w:rsidRPr="00F750D4">
        <w:rPr>
          <w:rFonts w:ascii="Times New Roman" w:hAnsi="Times New Roman" w:cs="Times New Roman"/>
        </w:rPr>
        <w:t xml:space="preserve">Horário: </w:t>
      </w:r>
      <w:r w:rsidR="00F750D4" w:rsidRPr="00F750D4">
        <w:rPr>
          <w:rFonts w:ascii="Times New Roman" w:hAnsi="Times New Roman" w:cs="Times New Roman"/>
        </w:rPr>
        <w:t>09</w:t>
      </w:r>
      <w:r w:rsidRPr="00F750D4">
        <w:rPr>
          <w:rFonts w:ascii="Times New Roman" w:hAnsi="Times New Roman" w:cs="Times New Roman"/>
        </w:rPr>
        <w:t>h</w:t>
      </w:r>
      <w:r w:rsidR="00F750D4" w:rsidRPr="00F750D4">
        <w:rPr>
          <w:rFonts w:ascii="Times New Roman" w:hAnsi="Times New Roman" w:cs="Times New Roman"/>
        </w:rPr>
        <w:t>0</w:t>
      </w:r>
      <w:r w:rsidR="003C5F85" w:rsidRPr="00F750D4">
        <w:rPr>
          <w:rFonts w:ascii="Times New Roman" w:hAnsi="Times New Roman" w:cs="Times New Roman"/>
        </w:rPr>
        <w:t>0min</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DADOS DO PROPONENTE</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Razão Social:</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Endereço: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Telefone:</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Endereço Eletrônico:</w:t>
      </w:r>
    </w:p>
    <w:p w:rsidR="00E31CCA"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CNPJ:</w:t>
      </w:r>
    </w:p>
    <w:p w:rsidR="00F750D4" w:rsidRPr="000E0F46" w:rsidRDefault="00F750D4" w:rsidP="00E31CCA">
      <w:pPr>
        <w:spacing w:after="0" w:line="312" w:lineRule="auto"/>
        <w:jc w:val="both"/>
        <w:rPr>
          <w:rFonts w:ascii="Times New Roman" w:hAnsi="Times New Roman" w:cs="Times New Roman"/>
        </w:rPr>
      </w:pPr>
    </w:p>
    <w:p w:rsidR="00E31CCA" w:rsidRPr="00F750D4" w:rsidRDefault="00E31CCA" w:rsidP="00E31CCA">
      <w:pPr>
        <w:spacing w:after="0" w:line="312" w:lineRule="auto"/>
        <w:jc w:val="both"/>
        <w:rPr>
          <w:rFonts w:ascii="Times New Roman" w:hAnsi="Times New Roman" w:cs="Times New Roman"/>
          <w:b/>
        </w:rPr>
      </w:pPr>
      <w:r w:rsidRPr="00F750D4">
        <w:rPr>
          <w:rFonts w:ascii="Times New Roman" w:hAnsi="Times New Roman" w:cs="Times New Roman"/>
          <w:b/>
        </w:rPr>
        <w:t>DADOS DA PROPOSTA</w:t>
      </w:r>
    </w:p>
    <w:p w:rsidR="004179CE" w:rsidRPr="000E0F46" w:rsidRDefault="004179CE" w:rsidP="004179CE">
      <w:pPr>
        <w:spacing w:after="0" w:line="312" w:lineRule="auto"/>
        <w:jc w:val="both"/>
        <w:rPr>
          <w:rFonts w:ascii="Times New Roman" w:hAnsi="Times New Roman" w:cs="Times New Roman"/>
        </w:rPr>
      </w:pPr>
      <w:r w:rsidRPr="00F750D4">
        <w:rPr>
          <w:rFonts w:ascii="Times New Roman" w:hAnsi="Times New Roman" w:cs="Times New Roman"/>
          <w:b/>
        </w:rPr>
        <w:t xml:space="preserve">OBJETO: </w:t>
      </w:r>
      <w:r w:rsidRPr="00F750D4">
        <w:rPr>
          <w:rFonts w:ascii="Times New Roman" w:hAnsi="Times New Roman" w:cs="Times New Roman"/>
        </w:rPr>
        <w:t>Fornecimento de licença de uso de software de sistema de gestão previdenciária, conforme Termo de Referência – Anexo I</w:t>
      </w:r>
      <w:r w:rsidR="0090332A" w:rsidRPr="00F750D4">
        <w:rPr>
          <w:rFonts w:ascii="Times New Roman" w:hAnsi="Times New Roman" w:cs="Times New Roman"/>
        </w:rPr>
        <w:t xml:space="preserve"> do Processo Licitatório nº</w:t>
      </w:r>
      <w:r w:rsidR="00F750D4" w:rsidRPr="00F750D4">
        <w:rPr>
          <w:rFonts w:ascii="Times New Roman" w:hAnsi="Times New Roman" w:cs="Times New Roman"/>
        </w:rPr>
        <w:t xml:space="preserve"> 0</w:t>
      </w:r>
      <w:r w:rsidR="004C2AAB" w:rsidRPr="00F750D4">
        <w:rPr>
          <w:rFonts w:ascii="Times New Roman" w:hAnsi="Times New Roman" w:cs="Times New Roman"/>
        </w:rPr>
        <w:t>63/2016</w:t>
      </w:r>
      <w:r w:rsidR="0090332A" w:rsidRPr="00F750D4">
        <w:rPr>
          <w:rFonts w:ascii="Times New Roman" w:hAnsi="Times New Roman" w:cs="Times New Roman"/>
        </w:rPr>
        <w:t xml:space="preserve">, Pregão Presencial nº </w:t>
      </w:r>
      <w:r w:rsidR="00F750D4" w:rsidRPr="00F750D4">
        <w:rPr>
          <w:rFonts w:ascii="Times New Roman" w:hAnsi="Times New Roman" w:cs="Times New Roman"/>
        </w:rPr>
        <w:t>0</w:t>
      </w:r>
      <w:r w:rsidR="004C2AAB" w:rsidRPr="00F750D4">
        <w:rPr>
          <w:rFonts w:ascii="Times New Roman" w:hAnsi="Times New Roman" w:cs="Times New Roman"/>
        </w:rPr>
        <w:t>43/2016</w:t>
      </w:r>
      <w:r w:rsidRPr="00F750D4">
        <w:rPr>
          <w:rFonts w:ascii="Times New Roman" w:hAnsi="Times New Roman" w:cs="Times New Roman"/>
        </w:rPr>
        <w:t>.</w:t>
      </w:r>
    </w:p>
    <w:p w:rsidR="0090332A" w:rsidRPr="000E0F46" w:rsidRDefault="0090332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DESCRIÇÃO</w:t>
      </w:r>
      <w:r w:rsidRPr="000E0F46">
        <w:rPr>
          <w:rFonts w:ascii="Times New Roman" w:hAnsi="Times New Roman" w:cs="Times New Roman"/>
          <w:b/>
        </w:rPr>
        <w:tab/>
        <w:t>PREÇOS (R$)</w:t>
      </w:r>
    </w:p>
    <w:p w:rsidR="00E31CCA" w:rsidRPr="000E0F46" w:rsidRDefault="003C5F85" w:rsidP="00E31CCA">
      <w:pPr>
        <w:spacing w:after="0" w:line="312" w:lineRule="auto"/>
        <w:jc w:val="both"/>
        <w:rPr>
          <w:rFonts w:ascii="Times New Roman" w:hAnsi="Times New Roman" w:cs="Times New Roman"/>
        </w:rPr>
      </w:pPr>
      <w:r w:rsidRPr="000E0F46">
        <w:rPr>
          <w:rFonts w:ascii="Times New Roman" w:hAnsi="Times New Roman" w:cs="Times New Roman"/>
        </w:rPr>
        <w:t>V</w:t>
      </w:r>
      <w:r w:rsidR="00E31CCA" w:rsidRPr="000E0F46">
        <w:rPr>
          <w:rFonts w:ascii="Times New Roman" w:hAnsi="Times New Roman" w:cs="Times New Roman"/>
        </w:rPr>
        <w:t>alor da Proposta</w:t>
      </w:r>
      <w:r w:rsidRPr="000E0F46">
        <w:rPr>
          <w:rFonts w:ascii="Times New Roman" w:hAnsi="Times New Roman" w:cs="Times New Roman"/>
        </w:rPr>
        <w:t>: R$ ___________</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Valor por extenso:</w:t>
      </w:r>
      <w:r w:rsidR="004179CE" w:rsidRPr="000E0F46">
        <w:rPr>
          <w:rFonts w:ascii="Times New Roman" w:hAnsi="Times New Roman" w:cs="Times New Roman"/>
        </w:rPr>
        <w:t xml:space="preserve"> _________________________________________________________</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Validade da proposta: ____ dias. (mínimo 60 dias).</w:t>
      </w:r>
    </w:p>
    <w:p w:rsidR="00E31CCA" w:rsidRPr="000E0F46" w:rsidRDefault="00E31CCA" w:rsidP="00E31CCA">
      <w:pPr>
        <w:spacing w:after="0" w:line="312" w:lineRule="auto"/>
        <w:jc w:val="both"/>
        <w:rPr>
          <w:rFonts w:ascii="Times New Roman" w:hAnsi="Times New Roman" w:cs="Times New Roman"/>
        </w:rPr>
      </w:pPr>
    </w:p>
    <w:p w:rsidR="0090332A" w:rsidRPr="000E0F46" w:rsidRDefault="0090332A" w:rsidP="00E31CCA">
      <w:pPr>
        <w:spacing w:after="0" w:line="312" w:lineRule="auto"/>
        <w:jc w:val="both"/>
        <w:rPr>
          <w:rFonts w:ascii="Times New Roman" w:hAnsi="Times New Roman" w:cs="Times New Roman"/>
          <w:b/>
        </w:rPr>
      </w:pPr>
      <w:r w:rsidRPr="000E0F46">
        <w:rPr>
          <w:rFonts w:ascii="Times New Roman" w:hAnsi="Times New Roman" w:cs="Times New Roman"/>
          <w:b/>
        </w:rPr>
        <w:t>CONDIÇÕES GERAIS DA PROPOSTA</w:t>
      </w:r>
    </w:p>
    <w:p w:rsidR="0095493F" w:rsidRPr="00F750D4" w:rsidRDefault="0090332A" w:rsidP="0090332A">
      <w:pPr>
        <w:spacing w:after="0" w:line="312" w:lineRule="auto"/>
        <w:jc w:val="both"/>
        <w:rPr>
          <w:rFonts w:ascii="Times New Roman" w:hAnsi="Times New Roman" w:cs="Times New Roman"/>
        </w:rPr>
      </w:pPr>
      <w:r w:rsidRPr="000E0F46">
        <w:rPr>
          <w:rFonts w:ascii="Times New Roman" w:hAnsi="Times New Roman" w:cs="Times New Roman"/>
        </w:rPr>
        <w:t>Declaramos ter ciência que:</w:t>
      </w:r>
    </w:p>
    <w:p w:rsidR="0090332A" w:rsidRPr="000E0F46" w:rsidRDefault="0090332A" w:rsidP="0090332A">
      <w:pPr>
        <w:spacing w:after="0"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a) O prazo de implantação do software não ultrapassará ao limite de 05 (cinco) dias, contados da data da assinatura do contrato.</w:t>
      </w:r>
    </w:p>
    <w:p w:rsidR="0095493F" w:rsidRPr="000E0F46" w:rsidRDefault="0095493F" w:rsidP="0090332A">
      <w:pPr>
        <w:spacing w:after="0" w:line="312" w:lineRule="auto"/>
        <w:jc w:val="both"/>
        <w:rPr>
          <w:rFonts w:ascii="Times New Roman" w:hAnsi="Times New Roman" w:cs="Times New Roman"/>
        </w:rPr>
      </w:pPr>
    </w:p>
    <w:p w:rsidR="0095493F" w:rsidRPr="000E0F46" w:rsidRDefault="0095493F" w:rsidP="0095493F">
      <w:pPr>
        <w:spacing w:after="0" w:line="312" w:lineRule="auto"/>
        <w:jc w:val="both"/>
        <w:rPr>
          <w:rFonts w:ascii="Times New Roman" w:hAnsi="Times New Roman" w:cs="Times New Roman"/>
        </w:rPr>
      </w:pPr>
      <w:r w:rsidRPr="000E0F46">
        <w:rPr>
          <w:rFonts w:ascii="Times New Roman" w:hAnsi="Times New Roman" w:cs="Times New Roman"/>
        </w:rPr>
        <w:t xml:space="preserve">b) Condições de pagamento: o pagamento será efetuado </w:t>
      </w:r>
      <w:r w:rsidR="00F750D4" w:rsidRPr="000E0F46">
        <w:rPr>
          <w:rFonts w:ascii="Times New Roman" w:hAnsi="Times New Roman" w:cs="Times New Roman"/>
        </w:rPr>
        <w:t>parcelada mente</w:t>
      </w:r>
      <w:r w:rsidRPr="000E0F46">
        <w:rPr>
          <w:rFonts w:ascii="Times New Roman" w:hAnsi="Times New Roman" w:cs="Times New Roman"/>
        </w:rPr>
        <w:t>, em 0</w:t>
      </w:r>
      <w:r w:rsidR="001969FA" w:rsidRPr="000E0F46">
        <w:rPr>
          <w:rFonts w:ascii="Times New Roman" w:hAnsi="Times New Roman" w:cs="Times New Roman"/>
        </w:rPr>
        <w:t>8</w:t>
      </w:r>
      <w:r w:rsidRPr="000E0F46">
        <w:rPr>
          <w:rFonts w:ascii="Times New Roman" w:hAnsi="Times New Roman" w:cs="Times New Roman"/>
        </w:rPr>
        <w:t xml:space="preserve"> (</w:t>
      </w:r>
      <w:r w:rsidR="001969FA" w:rsidRPr="000E0F46">
        <w:rPr>
          <w:rFonts w:ascii="Times New Roman" w:hAnsi="Times New Roman" w:cs="Times New Roman"/>
        </w:rPr>
        <w:t>oito</w:t>
      </w:r>
      <w:r w:rsidRPr="000E0F46">
        <w:rPr>
          <w:rFonts w:ascii="Times New Roman" w:hAnsi="Times New Roman" w:cs="Times New Roman"/>
        </w:rPr>
        <w:t>) parcelas mensais e iguais de R$ ........................ (.......................), totalizando R$ ........................ (.......................), mediante apresentação de documentação fiscal, devidamente atestada pelo setor requisitante, após a comprovação do fiel cumprimento das metas estabelecidas no</w:t>
      </w:r>
      <w:r w:rsidR="007E719C" w:rsidRPr="000E0F46">
        <w:rPr>
          <w:rFonts w:ascii="Times New Roman" w:hAnsi="Times New Roman" w:cs="Times New Roman"/>
        </w:rPr>
        <w:t xml:space="preserve"> Anexo I, através da </w:t>
      </w:r>
      <w:r w:rsidR="007E719C" w:rsidRPr="000E0F46">
        <w:rPr>
          <w:rFonts w:ascii="Times New Roman" w:hAnsi="Times New Roman" w:cs="Times New Roman"/>
        </w:rPr>
        <w:lastRenderedPageBreak/>
        <w:t>apresentação de relatórios detalhados</w:t>
      </w:r>
      <w:r w:rsidR="0096721D" w:rsidRPr="000E0F46">
        <w:rPr>
          <w:rFonts w:ascii="Times New Roman" w:hAnsi="Times New Roman" w:cs="Times New Roman"/>
        </w:rPr>
        <w:t>,</w:t>
      </w:r>
      <w:r w:rsidRPr="000E0F46">
        <w:rPr>
          <w:rFonts w:ascii="Times New Roman" w:hAnsi="Times New Roman" w:cs="Times New Roman"/>
        </w:rPr>
        <w:t xml:space="preserve"> constatando que os cálculos foram realizados com precisão e que o município atende às normas e leis pertinentes à matéria.</w:t>
      </w:r>
    </w:p>
    <w:p w:rsidR="0095493F" w:rsidRPr="000E0F46" w:rsidRDefault="0095493F" w:rsidP="0095493F">
      <w:pPr>
        <w:spacing w:after="0" w:line="312" w:lineRule="auto"/>
        <w:jc w:val="both"/>
        <w:rPr>
          <w:rFonts w:ascii="Times New Roman" w:hAnsi="Times New Roman" w:cs="Times New Roman"/>
        </w:rPr>
      </w:pPr>
      <w:r w:rsidRPr="000E0F46">
        <w:rPr>
          <w:rFonts w:ascii="Times New Roman" w:hAnsi="Times New Roman" w:cs="Times New Roman"/>
        </w:rPr>
        <w:t xml:space="preserve">c) </w:t>
      </w:r>
      <w:r w:rsidR="00E80D09" w:rsidRPr="000E0F46">
        <w:rPr>
          <w:rFonts w:ascii="Times New Roman" w:hAnsi="Times New Roman" w:cs="Times New Roman"/>
        </w:rPr>
        <w:t>O pagamento da primeira parcela, se atendidos os requisitos da letra “</w:t>
      </w:r>
      <w:r w:rsidR="00FF231E" w:rsidRPr="000E0F46">
        <w:rPr>
          <w:rFonts w:ascii="Times New Roman" w:hAnsi="Times New Roman" w:cs="Times New Roman"/>
        </w:rPr>
        <w:t>b</w:t>
      </w:r>
      <w:r w:rsidR="00E80D09" w:rsidRPr="000E0F46">
        <w:rPr>
          <w:rFonts w:ascii="Times New Roman" w:hAnsi="Times New Roman" w:cs="Times New Roman"/>
        </w:rPr>
        <w:t xml:space="preserve">” desta </w:t>
      </w:r>
      <w:r w:rsidR="00FF231E" w:rsidRPr="000E0F46">
        <w:rPr>
          <w:rFonts w:ascii="Times New Roman" w:hAnsi="Times New Roman" w:cs="Times New Roman"/>
        </w:rPr>
        <w:t>proposta</w:t>
      </w:r>
      <w:r w:rsidR="00E80D09" w:rsidRPr="000E0F46">
        <w:rPr>
          <w:rFonts w:ascii="Times New Roman" w:hAnsi="Times New Roman" w:cs="Times New Roman"/>
        </w:rPr>
        <w:t>, dar-se-á a partir do 2º (</w:t>
      </w:r>
      <w:r w:rsidR="008F7DC4" w:rsidRPr="000E0F46">
        <w:rPr>
          <w:rFonts w:ascii="Times New Roman" w:hAnsi="Times New Roman" w:cs="Times New Roman"/>
        </w:rPr>
        <w:t>segundo</w:t>
      </w:r>
      <w:r w:rsidR="00E80D09" w:rsidRPr="000E0F46">
        <w:rPr>
          <w:rFonts w:ascii="Times New Roman" w:hAnsi="Times New Roman" w:cs="Times New Roman"/>
        </w:rPr>
        <w:t>) mês da realização dos serviços, conforme cronograma abaixo:</w:t>
      </w:r>
    </w:p>
    <w:p w:rsidR="00CE61BE" w:rsidRPr="000E0F46" w:rsidRDefault="00CE61BE" w:rsidP="0095493F">
      <w:pPr>
        <w:spacing w:after="0" w:line="312"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817"/>
        <w:gridCol w:w="1843"/>
        <w:gridCol w:w="4063"/>
        <w:gridCol w:w="2378"/>
      </w:tblGrid>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Etapa</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Prazo</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Descrição</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Valor / Parcela</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1ª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Até 05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Implantação do software</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2ª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25 a 30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Cálculo dos valores do 1º mês</w:t>
            </w:r>
          </w:p>
        </w:tc>
        <w:tc>
          <w:tcPr>
            <w:tcW w:w="2378"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3ª</w:t>
            </w:r>
          </w:p>
        </w:tc>
        <w:tc>
          <w:tcPr>
            <w:tcW w:w="1843" w:type="dxa"/>
          </w:tcPr>
          <w:p w:rsidR="001969FA" w:rsidRPr="000E0F46" w:rsidRDefault="001969FA" w:rsidP="004C2AAB">
            <w:pPr>
              <w:spacing w:line="312" w:lineRule="auto"/>
              <w:jc w:val="center"/>
              <w:rPr>
                <w:rFonts w:ascii="Times New Roman" w:hAnsi="Times New Roman" w:cs="Times New Roman"/>
              </w:rPr>
            </w:pPr>
            <w:r w:rsidRPr="000E0F46">
              <w:rPr>
                <w:rFonts w:ascii="Times New Roman" w:hAnsi="Times New Roman" w:cs="Times New Roman"/>
              </w:rPr>
              <w:t>31 a 60 dias</w:t>
            </w:r>
          </w:p>
        </w:tc>
        <w:tc>
          <w:tcPr>
            <w:tcW w:w="4063" w:type="dxa"/>
          </w:tcPr>
          <w:p w:rsidR="001969FA" w:rsidRPr="000E0F46" w:rsidRDefault="001969FA" w:rsidP="004C2AAB">
            <w:pPr>
              <w:spacing w:line="312" w:lineRule="auto"/>
              <w:jc w:val="both"/>
              <w:rPr>
                <w:rFonts w:ascii="Times New Roman" w:hAnsi="Times New Roman" w:cs="Times New Roman"/>
              </w:rPr>
            </w:pPr>
            <w:r w:rsidRPr="000E0F46">
              <w:rPr>
                <w:rFonts w:ascii="Times New Roman" w:hAnsi="Times New Roman" w:cs="Times New Roman"/>
              </w:rPr>
              <w:t>Cálculo dos valores do 2º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1ª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4ª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61 a 90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3º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2ª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5ª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91 a 120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4º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3ª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121 a 150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5º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4ª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7ª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6º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5ª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8ª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7º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6ª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181 a 211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8º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7ª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10ª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212 a 242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9º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8ª Parcela R$ .......</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11ª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243 a 273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10º mês</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rPr>
              <w:t>---</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274 a 304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11º mês</w:t>
            </w:r>
          </w:p>
        </w:tc>
        <w:tc>
          <w:tcPr>
            <w:tcW w:w="2378" w:type="dxa"/>
          </w:tcPr>
          <w:p w:rsidR="001969FA" w:rsidRPr="000E0F46" w:rsidRDefault="001969FA" w:rsidP="004C2AAB">
            <w:pPr>
              <w:rPr>
                <w:rFonts w:ascii="Times New Roman" w:hAnsi="Times New Roman" w:cs="Times New Roman"/>
              </w:rPr>
            </w:pPr>
            <w:r w:rsidRPr="000E0F46">
              <w:rPr>
                <w:rFonts w:ascii="Times New Roman" w:hAnsi="Times New Roman" w:cs="Times New Roman"/>
              </w:rPr>
              <w:t>---</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13ª</w:t>
            </w: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275 a 365 dias</w:t>
            </w: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12º mês</w:t>
            </w:r>
          </w:p>
        </w:tc>
        <w:tc>
          <w:tcPr>
            <w:tcW w:w="2378" w:type="dxa"/>
          </w:tcPr>
          <w:p w:rsidR="001969FA" w:rsidRPr="000E0F46" w:rsidRDefault="001969FA" w:rsidP="004C2AAB">
            <w:pPr>
              <w:rPr>
                <w:rFonts w:ascii="Times New Roman" w:hAnsi="Times New Roman" w:cs="Times New Roman"/>
              </w:rPr>
            </w:pPr>
            <w:r w:rsidRPr="000E0F46">
              <w:rPr>
                <w:rFonts w:ascii="Times New Roman" w:hAnsi="Times New Roman" w:cs="Times New Roman"/>
              </w:rPr>
              <w:t>---</w:t>
            </w:r>
          </w:p>
        </w:tc>
      </w:tr>
      <w:tr w:rsidR="001969FA" w:rsidRPr="000E0F46" w:rsidTr="004C2AAB">
        <w:tc>
          <w:tcPr>
            <w:tcW w:w="817" w:type="dxa"/>
          </w:tcPr>
          <w:p w:rsidR="001969FA" w:rsidRPr="000E0F46" w:rsidRDefault="001969FA" w:rsidP="004C2AAB">
            <w:pPr>
              <w:spacing w:line="312" w:lineRule="auto"/>
              <w:jc w:val="center"/>
              <w:rPr>
                <w:rFonts w:ascii="Times New Roman" w:hAnsi="Times New Roman" w:cs="Times New Roman"/>
                <w:color w:val="000000" w:themeColor="text1"/>
              </w:rPr>
            </w:pPr>
          </w:p>
        </w:tc>
        <w:tc>
          <w:tcPr>
            <w:tcW w:w="1843" w:type="dxa"/>
          </w:tcPr>
          <w:p w:rsidR="001969FA" w:rsidRPr="000E0F46" w:rsidRDefault="001969FA" w:rsidP="004C2AAB">
            <w:pPr>
              <w:spacing w:line="312" w:lineRule="auto"/>
              <w:jc w:val="center"/>
              <w:rPr>
                <w:rFonts w:ascii="Times New Roman" w:hAnsi="Times New Roman" w:cs="Times New Roman"/>
                <w:color w:val="000000" w:themeColor="text1"/>
              </w:rPr>
            </w:pPr>
          </w:p>
        </w:tc>
        <w:tc>
          <w:tcPr>
            <w:tcW w:w="4063" w:type="dxa"/>
          </w:tcPr>
          <w:p w:rsidR="001969FA" w:rsidRPr="000E0F46" w:rsidRDefault="001969FA"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Data limite de vigência: 31/12/17</w:t>
            </w:r>
          </w:p>
        </w:tc>
        <w:tc>
          <w:tcPr>
            <w:tcW w:w="2378" w:type="dxa"/>
          </w:tcPr>
          <w:p w:rsidR="001969FA" w:rsidRPr="000E0F46" w:rsidRDefault="001969FA" w:rsidP="004C2AAB">
            <w:pPr>
              <w:spacing w:line="312" w:lineRule="auto"/>
              <w:jc w:val="both"/>
              <w:rPr>
                <w:rFonts w:ascii="Times New Roman" w:hAnsi="Times New Roman" w:cs="Times New Roman"/>
                <w:color w:val="000000" w:themeColor="text1"/>
              </w:rPr>
            </w:pPr>
          </w:p>
        </w:tc>
      </w:tr>
    </w:tbl>
    <w:p w:rsidR="001969FA" w:rsidRPr="000E0F46" w:rsidRDefault="001969FA" w:rsidP="0095493F">
      <w:pPr>
        <w:spacing w:after="0" w:line="312" w:lineRule="auto"/>
        <w:jc w:val="both"/>
        <w:rPr>
          <w:rFonts w:ascii="Times New Roman" w:hAnsi="Times New Roman" w:cs="Times New Roman"/>
        </w:rPr>
      </w:pPr>
    </w:p>
    <w:p w:rsidR="0090332A" w:rsidRPr="000E0F46" w:rsidRDefault="0095493F" w:rsidP="0090332A">
      <w:pPr>
        <w:spacing w:after="0" w:line="312" w:lineRule="auto"/>
        <w:jc w:val="both"/>
        <w:rPr>
          <w:rFonts w:ascii="Times New Roman" w:hAnsi="Times New Roman" w:cs="Times New Roman"/>
        </w:rPr>
      </w:pPr>
      <w:r w:rsidRPr="000E0F46">
        <w:rPr>
          <w:rFonts w:ascii="Times New Roman" w:hAnsi="Times New Roman" w:cs="Times New Roman"/>
        </w:rPr>
        <w:t>d</w:t>
      </w:r>
      <w:r w:rsidR="0090332A" w:rsidRPr="000E0F46">
        <w:rPr>
          <w:rFonts w:ascii="Times New Roman" w:hAnsi="Times New Roman" w:cs="Times New Roman"/>
        </w:rPr>
        <w:t>) Validade da proposta</w:t>
      </w:r>
      <w:r w:rsidR="00D042CF" w:rsidRPr="000E0F46">
        <w:rPr>
          <w:rFonts w:ascii="Times New Roman" w:hAnsi="Times New Roman" w:cs="Times New Roman"/>
        </w:rPr>
        <w:t>:</w:t>
      </w:r>
      <w:r w:rsidR="0090332A" w:rsidRPr="000E0F46">
        <w:rPr>
          <w:rFonts w:ascii="Times New Roman" w:hAnsi="Times New Roman" w:cs="Times New Roman"/>
        </w:rPr>
        <w:t xml:space="preserve"> 60 (sessenta) dias corridos, contados a partir da data de sua apresentação;</w:t>
      </w:r>
    </w:p>
    <w:p w:rsidR="0090332A" w:rsidRPr="000E0F46" w:rsidRDefault="0095493F" w:rsidP="0090332A">
      <w:pPr>
        <w:spacing w:after="0" w:line="312" w:lineRule="auto"/>
        <w:jc w:val="both"/>
        <w:rPr>
          <w:rFonts w:ascii="Times New Roman" w:hAnsi="Times New Roman" w:cs="Times New Roman"/>
        </w:rPr>
      </w:pPr>
      <w:r w:rsidRPr="000E0F46">
        <w:rPr>
          <w:rFonts w:ascii="Times New Roman" w:hAnsi="Times New Roman" w:cs="Times New Roman"/>
        </w:rPr>
        <w:t>e</w:t>
      </w:r>
      <w:r w:rsidR="0090332A" w:rsidRPr="000E0F46">
        <w:rPr>
          <w:rFonts w:ascii="Times New Roman" w:hAnsi="Times New Roman" w:cs="Times New Roman"/>
        </w:rPr>
        <w:t>) Dados bancários para depósito dos pagamentos em conta corrente</w:t>
      </w:r>
      <w:r w:rsidR="00D042CF" w:rsidRPr="000E0F46">
        <w:rPr>
          <w:rFonts w:ascii="Times New Roman" w:hAnsi="Times New Roman" w:cs="Times New Roman"/>
        </w:rPr>
        <w:t>:</w:t>
      </w:r>
      <w:r w:rsidR="0090332A" w:rsidRPr="000E0F46">
        <w:rPr>
          <w:rFonts w:ascii="Times New Roman" w:hAnsi="Times New Roman" w:cs="Times New Roman"/>
        </w:rPr>
        <w:t xml:space="preserve"> (Banco, agência, nº da conta corrente, etc);</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Declaramos que no valor acima proposto já estão incluídas todas as despesas necessárias à execução dos serviços</w:t>
      </w:r>
      <w:r w:rsidR="00D042CF" w:rsidRPr="000E0F46">
        <w:rPr>
          <w:rFonts w:ascii="Times New Roman" w:hAnsi="Times New Roman" w:cs="Times New Roman"/>
        </w:rPr>
        <w:t>, bem como o cumprimento integral das obrigações decorrentes desta licitação</w:t>
      </w:r>
      <w:r w:rsidRPr="000E0F46">
        <w:rPr>
          <w:rFonts w:ascii="Times New Roman" w:hAnsi="Times New Roman" w:cs="Times New Roman"/>
        </w:rPr>
        <w:t xml:space="preserve">, tais como materiais e equipamentos, custos salariais, encargos sociais, trabalhistas e previdenciários, transporte, alimentação, assistência médica, uniformes e todas as demais despesas administrativas </w:t>
      </w:r>
      <w:r w:rsidR="00D042CF" w:rsidRPr="000E0F46">
        <w:rPr>
          <w:rFonts w:ascii="Times New Roman" w:hAnsi="Times New Roman" w:cs="Times New Roman"/>
        </w:rPr>
        <w:t xml:space="preserve">diretas </w:t>
      </w:r>
      <w:r w:rsidRPr="000E0F46">
        <w:rPr>
          <w:rFonts w:ascii="Times New Roman" w:hAnsi="Times New Roman" w:cs="Times New Roman"/>
        </w:rPr>
        <w:t>e indiretas, incluindo os impostos e taxas incidentes, inclusive o ISS.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Declaramos, ainda, que estamos de acordo com todas as condições estipuladas no Termo de Referência (Anexo I) deste Pregão Presencial e nos responsabilizamos pelo cumprimento da proposta que nos for adjudicada.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w:t>
      </w:r>
    </w:p>
    <w:p w:rsidR="00E31CCA" w:rsidRPr="000E0F46" w:rsidRDefault="004179CE"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Assinatura </w:t>
      </w:r>
      <w:r w:rsidR="00E31CCA" w:rsidRPr="000E0F46">
        <w:rPr>
          <w:rFonts w:ascii="Times New Roman" w:hAnsi="Times New Roman" w:cs="Times New Roman"/>
        </w:rPr>
        <w:t>do representante legal</w:t>
      </w:r>
    </w:p>
    <w:p w:rsidR="00E31CCA" w:rsidRPr="000E0F46" w:rsidRDefault="004179CE"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Nome </w:t>
      </w:r>
      <w:r w:rsidR="00E31CCA" w:rsidRPr="000E0F46">
        <w:rPr>
          <w:rFonts w:ascii="Times New Roman" w:hAnsi="Times New Roman" w:cs="Times New Roman"/>
        </w:rPr>
        <w:t>da empresa</w:t>
      </w:r>
    </w:p>
    <w:p w:rsidR="00E31CCA"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CNPJ</w:t>
      </w:r>
    </w:p>
    <w:tbl>
      <w:tblPr>
        <w:tblpPr w:leftFromText="141" w:rightFromText="141" w:horzAnchor="margin" w:tblpXSpec="center" w:tblpY="652"/>
        <w:tblW w:w="10409" w:type="dxa"/>
        <w:tblLayout w:type="fixed"/>
        <w:tblCellMar>
          <w:left w:w="70" w:type="dxa"/>
          <w:right w:w="70" w:type="dxa"/>
        </w:tblCellMar>
        <w:tblLook w:val="0000" w:firstRow="0" w:lastRow="0" w:firstColumn="0" w:lastColumn="0" w:noHBand="0" w:noVBand="0"/>
      </w:tblPr>
      <w:tblGrid>
        <w:gridCol w:w="348"/>
        <w:gridCol w:w="521"/>
        <w:gridCol w:w="3864"/>
        <w:gridCol w:w="835"/>
        <w:gridCol w:w="804"/>
        <w:gridCol w:w="883"/>
        <w:gridCol w:w="1263"/>
        <w:gridCol w:w="945"/>
        <w:gridCol w:w="946"/>
      </w:tblGrid>
      <w:tr w:rsidR="00AB1FD9" w:rsidRPr="00AB1FD9" w:rsidTr="00AB1FD9">
        <w:trPr>
          <w:trHeight w:val="247"/>
        </w:trPr>
        <w:tc>
          <w:tcPr>
            <w:tcW w:w="869" w:type="dxa"/>
            <w:gridSpan w:val="2"/>
            <w:tcBorders>
              <w:top w:val="nil"/>
              <w:left w:val="nil"/>
              <w:bottom w:val="nil"/>
              <w:right w:val="nil"/>
            </w:tcBorders>
          </w:tcPr>
          <w:p w:rsidR="00AB1FD9" w:rsidRDefault="00AB1FD9" w:rsidP="00AB1FD9">
            <w:pPr>
              <w:autoSpaceDE w:val="0"/>
              <w:autoSpaceDN w:val="0"/>
              <w:adjustRightInd w:val="0"/>
              <w:spacing w:after="0" w:line="240" w:lineRule="auto"/>
              <w:jc w:val="center"/>
              <w:rPr>
                <w:rFonts w:ascii="Tahoma" w:hAnsi="Tahoma" w:cs="Tahoma"/>
                <w:b/>
                <w:bCs/>
                <w:color w:val="000000"/>
                <w:sz w:val="20"/>
                <w:szCs w:val="20"/>
              </w:rPr>
            </w:pPr>
            <w:r w:rsidRPr="00AB1FD9">
              <w:rPr>
                <w:rFonts w:ascii="Tahoma" w:hAnsi="Tahoma" w:cs="Tahoma"/>
                <w:b/>
                <w:bCs/>
                <w:color w:val="000000"/>
                <w:sz w:val="20"/>
                <w:szCs w:val="20"/>
              </w:rPr>
              <w:lastRenderedPageBreak/>
              <w:t>ANEXO</w:t>
            </w:r>
          </w:p>
          <w:p w:rsid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3864"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83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804"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88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126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94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946"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r>
      <w:tr w:rsidR="00AB1FD9" w:rsidRPr="00AB1FD9" w:rsidTr="00AB1FD9">
        <w:trPr>
          <w:trHeight w:val="247"/>
        </w:trPr>
        <w:tc>
          <w:tcPr>
            <w:tcW w:w="4733" w:type="dxa"/>
            <w:gridSpan w:val="3"/>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r w:rsidRPr="00AB1FD9">
              <w:rPr>
                <w:rFonts w:ascii="Tahoma" w:hAnsi="Tahoma" w:cs="Tahoma"/>
                <w:b/>
                <w:bCs/>
                <w:color w:val="000000"/>
                <w:sz w:val="20"/>
                <w:szCs w:val="20"/>
              </w:rPr>
              <w:t>PROPOSTA DE PREÇOS</w:t>
            </w:r>
          </w:p>
        </w:tc>
        <w:tc>
          <w:tcPr>
            <w:tcW w:w="83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804"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88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126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94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c>
          <w:tcPr>
            <w:tcW w:w="946"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20"/>
                <w:szCs w:val="20"/>
              </w:rPr>
            </w:pPr>
          </w:p>
        </w:tc>
      </w:tr>
      <w:tr w:rsidR="00AB1FD9" w:rsidRPr="00AB1FD9" w:rsidTr="00AB1FD9">
        <w:trPr>
          <w:trHeight w:val="158"/>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ÓRGÃO LICITANTE:</w:t>
            </w:r>
          </w:p>
        </w:tc>
        <w:tc>
          <w:tcPr>
            <w:tcW w:w="83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8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126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4733" w:type="dxa"/>
            <w:gridSpan w:val="3"/>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r w:rsidRPr="00AB1FD9">
              <w:rPr>
                <w:rFonts w:ascii="Tahoma" w:hAnsi="Tahoma" w:cs="Tahoma"/>
                <w:b/>
                <w:bCs/>
                <w:color w:val="000000"/>
                <w:sz w:val="16"/>
                <w:szCs w:val="16"/>
              </w:rPr>
              <w:t>PREFEITURA DO MUNICÍPIO DE JAPORÃ/MS</w:t>
            </w:r>
          </w:p>
        </w:tc>
        <w:tc>
          <w:tcPr>
            <w:tcW w:w="835"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04"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83"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1263"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5"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r>
      <w:tr w:rsidR="00AB1FD9" w:rsidRPr="00AB1FD9" w:rsidTr="00AB1FD9">
        <w:trPr>
          <w:trHeight w:val="173"/>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PROCESSO/MODALIDADE:</w:t>
            </w:r>
          </w:p>
        </w:tc>
        <w:tc>
          <w:tcPr>
            <w:tcW w:w="83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2146" w:type="dxa"/>
            <w:gridSpan w:val="2"/>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TIPO DE JULGAMENTO:</w:t>
            </w: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4733" w:type="dxa"/>
            <w:gridSpan w:val="3"/>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r w:rsidRPr="00AB1FD9">
              <w:rPr>
                <w:rFonts w:ascii="Tahoma" w:hAnsi="Tahoma" w:cs="Tahoma"/>
                <w:b/>
                <w:bCs/>
                <w:color w:val="000000"/>
                <w:sz w:val="16"/>
                <w:szCs w:val="16"/>
              </w:rPr>
              <w:t>063/2016   -   PREGÃO Nº 043/2016</w:t>
            </w:r>
          </w:p>
        </w:tc>
        <w:tc>
          <w:tcPr>
            <w:tcW w:w="835"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04" w:type="dxa"/>
            <w:tcBorders>
              <w:top w:val="nil"/>
              <w:left w:val="nil"/>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2146" w:type="dxa"/>
            <w:gridSpan w:val="2"/>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r w:rsidRPr="00AB1FD9">
              <w:rPr>
                <w:rFonts w:ascii="Tahoma" w:hAnsi="Tahoma" w:cs="Tahoma"/>
                <w:b/>
                <w:bCs/>
                <w:color w:val="000000"/>
                <w:sz w:val="16"/>
                <w:szCs w:val="16"/>
              </w:rPr>
              <w:t>MENOR PREÇO POR ITEM</w:t>
            </w:r>
          </w:p>
        </w:tc>
        <w:tc>
          <w:tcPr>
            <w:tcW w:w="945" w:type="dxa"/>
            <w:tcBorders>
              <w:top w:val="nil"/>
              <w:left w:val="nil"/>
              <w:bottom w:val="single" w:sz="6" w:space="0" w:color="auto"/>
              <w:right w:val="nil"/>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r>
      <w:tr w:rsidR="00AB1FD9" w:rsidRPr="00AB1FD9" w:rsidTr="00AB1FD9">
        <w:trPr>
          <w:trHeight w:val="158"/>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PROPONENTE:</w:t>
            </w:r>
          </w:p>
        </w:tc>
        <w:tc>
          <w:tcPr>
            <w:tcW w:w="83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83"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1263" w:type="dxa"/>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CNPJ/CPF:</w:t>
            </w: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348"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521"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386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3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0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83"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1263"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94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r>
      <w:tr w:rsidR="00AB1FD9" w:rsidRPr="00AB1FD9" w:rsidTr="00AB1FD9">
        <w:trPr>
          <w:trHeight w:val="158"/>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ENDEREÇO:</w:t>
            </w:r>
          </w:p>
        </w:tc>
        <w:tc>
          <w:tcPr>
            <w:tcW w:w="835"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BAIRRO:</w:t>
            </w:r>
          </w:p>
        </w:tc>
        <w:tc>
          <w:tcPr>
            <w:tcW w:w="88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126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348"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521"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386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35"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04"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8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126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r>
      <w:tr w:rsidR="00AB1FD9" w:rsidRPr="00AB1FD9" w:rsidTr="00AB1FD9">
        <w:trPr>
          <w:trHeight w:val="158"/>
        </w:trPr>
        <w:tc>
          <w:tcPr>
            <w:tcW w:w="4733" w:type="dxa"/>
            <w:gridSpan w:val="3"/>
            <w:tcBorders>
              <w:top w:val="single" w:sz="6" w:space="0" w:color="auto"/>
              <w:left w:val="single" w:sz="6" w:space="0" w:color="auto"/>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CIDADE/UF:</w:t>
            </w:r>
          </w:p>
        </w:tc>
        <w:tc>
          <w:tcPr>
            <w:tcW w:w="835" w:type="dxa"/>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CEP:</w:t>
            </w:r>
          </w:p>
        </w:tc>
        <w:tc>
          <w:tcPr>
            <w:tcW w:w="804"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2146" w:type="dxa"/>
            <w:gridSpan w:val="2"/>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TELEFONE/FAX:</w:t>
            </w: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348"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521"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3864"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35"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04"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883"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126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r>
      <w:tr w:rsidR="00AB1FD9" w:rsidRPr="00AB1FD9" w:rsidTr="00AB1FD9">
        <w:trPr>
          <w:trHeight w:val="158"/>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DADOS PARA PAGAMENTO (BANCO/AGÊNCIA/CONTA):</w:t>
            </w:r>
          </w:p>
        </w:tc>
        <w:tc>
          <w:tcPr>
            <w:tcW w:w="83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3091"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VALIDADE DA PROPOSTA:</w:t>
            </w: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348"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521"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386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3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04"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83"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126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94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p>
        </w:tc>
      </w:tr>
      <w:tr w:rsidR="00AB1FD9" w:rsidRPr="00AB1FD9" w:rsidTr="00AB1FD9">
        <w:trPr>
          <w:trHeight w:val="158"/>
        </w:trPr>
        <w:tc>
          <w:tcPr>
            <w:tcW w:w="4733" w:type="dxa"/>
            <w:gridSpan w:val="3"/>
            <w:tcBorders>
              <w:top w:val="single" w:sz="6" w:space="0" w:color="auto"/>
              <w:left w:val="single" w:sz="6" w:space="0" w:color="auto"/>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r w:rsidRPr="00AB1FD9">
              <w:rPr>
                <w:rFonts w:ascii="Tahoma" w:hAnsi="Tahoma" w:cs="Tahoma"/>
                <w:color w:val="000000"/>
                <w:sz w:val="12"/>
                <w:szCs w:val="12"/>
              </w:rPr>
              <w:t>LOCAL E DATA:</w:t>
            </w:r>
          </w:p>
        </w:tc>
        <w:tc>
          <w:tcPr>
            <w:tcW w:w="83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8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1263"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5" w:type="dxa"/>
            <w:tcBorders>
              <w:top w:val="single" w:sz="6" w:space="0" w:color="auto"/>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single" w:sz="6" w:space="0" w:color="auto"/>
              <w:left w:val="nil"/>
              <w:bottom w:val="nil"/>
              <w:right w:val="single" w:sz="6" w:space="0" w:color="auto"/>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271"/>
        </w:trPr>
        <w:tc>
          <w:tcPr>
            <w:tcW w:w="348" w:type="dxa"/>
            <w:tcBorders>
              <w:top w:val="nil"/>
              <w:left w:val="single" w:sz="6" w:space="0" w:color="auto"/>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521"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386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3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04"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88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1263"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5" w:type="dxa"/>
            <w:tcBorders>
              <w:top w:val="nil"/>
              <w:left w:val="nil"/>
              <w:bottom w:val="single" w:sz="6" w:space="0" w:color="auto"/>
              <w:right w:val="nil"/>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c>
          <w:tcPr>
            <w:tcW w:w="946" w:type="dxa"/>
            <w:tcBorders>
              <w:top w:val="nil"/>
              <w:left w:val="nil"/>
              <w:bottom w:val="single" w:sz="6" w:space="0" w:color="auto"/>
              <w:right w:val="single" w:sz="6" w:space="0" w:color="auto"/>
            </w:tcBorders>
            <w:shd w:val="solid" w:color="FFFF99" w:fill="auto"/>
          </w:tcPr>
          <w:p w:rsidR="00AB1FD9" w:rsidRPr="00AB1FD9" w:rsidRDefault="00AB1FD9" w:rsidP="00AB1FD9">
            <w:pPr>
              <w:autoSpaceDE w:val="0"/>
              <w:autoSpaceDN w:val="0"/>
              <w:adjustRightInd w:val="0"/>
              <w:spacing w:after="0" w:line="240" w:lineRule="auto"/>
              <w:rPr>
                <w:rFonts w:ascii="Tahoma" w:hAnsi="Tahoma" w:cs="Tahoma"/>
                <w:b/>
                <w:bCs/>
                <w:color w:val="000000"/>
                <w:sz w:val="16"/>
                <w:szCs w:val="16"/>
              </w:rPr>
            </w:pPr>
          </w:p>
        </w:tc>
      </w:tr>
      <w:tr w:rsidR="00AB1FD9" w:rsidRPr="00AB1FD9" w:rsidTr="00AB1FD9">
        <w:trPr>
          <w:trHeight w:val="158"/>
        </w:trPr>
        <w:tc>
          <w:tcPr>
            <w:tcW w:w="348"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521"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3864"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35"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04"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883"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1263"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5"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c>
          <w:tcPr>
            <w:tcW w:w="946"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2"/>
                <w:szCs w:val="12"/>
              </w:rPr>
            </w:pPr>
          </w:p>
        </w:tc>
      </w:tr>
      <w:tr w:rsidR="00AB1FD9" w:rsidRPr="00AB1FD9" w:rsidTr="00AB1FD9">
        <w:trPr>
          <w:trHeight w:val="319"/>
        </w:trPr>
        <w:tc>
          <w:tcPr>
            <w:tcW w:w="348"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ITEM</w:t>
            </w:r>
          </w:p>
        </w:tc>
        <w:tc>
          <w:tcPr>
            <w:tcW w:w="521"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CÓDIGO</w:t>
            </w:r>
          </w:p>
        </w:tc>
        <w:tc>
          <w:tcPr>
            <w:tcW w:w="3864"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ESPECIFICAÇÃO DO ITEM</w:t>
            </w:r>
          </w:p>
        </w:tc>
        <w:tc>
          <w:tcPr>
            <w:tcW w:w="83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UNIDADE</w:t>
            </w:r>
          </w:p>
        </w:tc>
        <w:tc>
          <w:tcPr>
            <w:tcW w:w="804"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QUANTIDADE</w:t>
            </w:r>
          </w:p>
        </w:tc>
        <w:tc>
          <w:tcPr>
            <w:tcW w:w="883"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VALOR MÁXIMO</w:t>
            </w:r>
          </w:p>
        </w:tc>
        <w:tc>
          <w:tcPr>
            <w:tcW w:w="1263"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MARCA OFERTADA</w:t>
            </w:r>
          </w:p>
        </w:tc>
        <w:tc>
          <w:tcPr>
            <w:tcW w:w="94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VALOR UNITÁRIO</w:t>
            </w:r>
          </w:p>
        </w:tc>
        <w:tc>
          <w:tcPr>
            <w:tcW w:w="946"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0"/>
                <w:szCs w:val="10"/>
              </w:rPr>
            </w:pPr>
            <w:r w:rsidRPr="00AB1FD9">
              <w:rPr>
                <w:rFonts w:ascii="Tahoma" w:hAnsi="Tahoma" w:cs="Tahoma"/>
                <w:color w:val="000000"/>
                <w:sz w:val="10"/>
                <w:szCs w:val="10"/>
              </w:rPr>
              <w:t>VALOR TOTAL</w:t>
            </w:r>
          </w:p>
        </w:tc>
      </w:tr>
      <w:tr w:rsidR="00AB1FD9" w:rsidRPr="00AB1FD9" w:rsidTr="00AB1FD9">
        <w:trPr>
          <w:trHeight w:val="3662"/>
        </w:trPr>
        <w:tc>
          <w:tcPr>
            <w:tcW w:w="348"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1</w:t>
            </w:r>
          </w:p>
        </w:tc>
        <w:tc>
          <w:tcPr>
            <w:tcW w:w="521"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10791</w:t>
            </w:r>
          </w:p>
        </w:tc>
        <w:tc>
          <w:tcPr>
            <w:tcW w:w="3864"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rPr>
                <w:rFonts w:ascii="Tahoma" w:hAnsi="Tahoma" w:cs="Tahoma"/>
                <w:color w:val="000000"/>
                <w:sz w:val="14"/>
                <w:szCs w:val="14"/>
              </w:rPr>
            </w:pPr>
            <w:r w:rsidRPr="00AB1FD9">
              <w:rPr>
                <w:rFonts w:ascii="Tahoma" w:hAnsi="Tahoma" w:cs="Tahoma"/>
                <w:color w:val="000000"/>
                <w:sz w:val="14"/>
                <w:szCs w:val="14"/>
              </w:rPr>
              <w:t>CONTRATAÇÃO DE EMPRESA QUE COMERCIALIZE A VENDA DA LICENÇA DE USO DO SOFTWARE DE SISTEMA DE GESTÃO PREVIDENCIÁRIA PARA EFETUAR A CORRETA AFERIÇÃO DOS PAGAMENTOS DOS ENCARGOS PREVIDENCIÁRIOS DE ACORDO COM A LEGISLAÇÃO VIGENTE, COM O OBJETIVO DE DESONERAR A FOLHA DE PAGAMENTO DA PREFEITURA PARA OS PERÍODOS SUBSEQUENTES, FUNDAMENTADA LEGALMENTE, BEM COMO A IDENTIFICAÇÃO DE VALORES PAGOS À MAIOR DE ACORDO COM AS OBRIGAÇÕES ACESSÓRIAS APRESENTADAS NOS ÚLTIMOS EXERCÍCIOS DENTRO DO PRAZO PRESCRICIONAL, ABRANGENDO AS ÁREAS PREVIDENCIÁRIA E TRABALHISTA, DAS OPERAÇÕES PRATICADAS PELA PREFEITURA, BEM COMO O TREINAMENTO E CAPACITAÇÃO DA EQUIPE PARA A CORRETA UTILIZAÇÃO DO SOFTWARE, ATUALIZAÇÕES DE TODAS AS NORMATIVAS E LEGISLAÇÃO EDITADAS.</w:t>
            </w:r>
          </w:p>
        </w:tc>
        <w:tc>
          <w:tcPr>
            <w:tcW w:w="835"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UNIDADE</w:t>
            </w:r>
          </w:p>
        </w:tc>
        <w:tc>
          <w:tcPr>
            <w:tcW w:w="804"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1,00</w:t>
            </w:r>
          </w:p>
        </w:tc>
        <w:tc>
          <w:tcPr>
            <w:tcW w:w="883"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p>
        </w:tc>
        <w:tc>
          <w:tcPr>
            <w:tcW w:w="1263"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2"/>
                <w:szCs w:val="12"/>
              </w:rPr>
            </w:pPr>
          </w:p>
        </w:tc>
        <w:tc>
          <w:tcPr>
            <w:tcW w:w="94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b/>
                <w:bCs/>
                <w:color w:val="000000"/>
                <w:sz w:val="14"/>
                <w:szCs w:val="14"/>
              </w:rPr>
            </w:pPr>
            <w:r w:rsidRPr="00AB1FD9">
              <w:rPr>
                <w:rFonts w:ascii="Tahoma" w:hAnsi="Tahoma" w:cs="Tahoma"/>
                <w:b/>
                <w:bCs/>
                <w:color w:val="000000"/>
                <w:sz w:val="14"/>
                <w:szCs w:val="14"/>
              </w:rPr>
              <w:t>0,00</w:t>
            </w:r>
          </w:p>
        </w:tc>
        <w:tc>
          <w:tcPr>
            <w:tcW w:w="946"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b/>
                <w:bCs/>
                <w:color w:val="000000"/>
                <w:sz w:val="14"/>
                <w:szCs w:val="14"/>
              </w:rPr>
            </w:pPr>
            <w:r w:rsidRPr="00AB1FD9">
              <w:rPr>
                <w:rFonts w:ascii="Tahoma" w:hAnsi="Tahoma" w:cs="Tahoma"/>
                <w:b/>
                <w:bCs/>
                <w:color w:val="000000"/>
                <w:sz w:val="14"/>
                <w:szCs w:val="14"/>
              </w:rPr>
              <w:t>0,00</w:t>
            </w:r>
          </w:p>
        </w:tc>
      </w:tr>
      <w:tr w:rsidR="00AB1FD9" w:rsidRPr="00AB1FD9" w:rsidTr="00AB1FD9">
        <w:trPr>
          <w:trHeight w:val="276"/>
        </w:trPr>
        <w:tc>
          <w:tcPr>
            <w:tcW w:w="4733" w:type="dxa"/>
            <w:gridSpan w:val="3"/>
            <w:tcBorders>
              <w:top w:val="single" w:sz="6" w:space="0" w:color="000000"/>
              <w:left w:val="single" w:sz="6" w:space="0" w:color="000000"/>
              <w:bottom w:val="single" w:sz="6" w:space="0" w:color="000000"/>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r w:rsidRPr="00AB1FD9">
              <w:rPr>
                <w:rFonts w:ascii="Tahoma" w:hAnsi="Tahoma" w:cs="Tahoma"/>
                <w:color w:val="000000"/>
                <w:sz w:val="14"/>
                <w:szCs w:val="14"/>
              </w:rPr>
              <w:t>VALOR TOTAL</w:t>
            </w:r>
          </w:p>
        </w:tc>
        <w:tc>
          <w:tcPr>
            <w:tcW w:w="83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rPr>
            </w:pPr>
          </w:p>
        </w:tc>
        <w:tc>
          <w:tcPr>
            <w:tcW w:w="804"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color w:val="000000"/>
              </w:rPr>
            </w:pPr>
          </w:p>
        </w:tc>
        <w:tc>
          <w:tcPr>
            <w:tcW w:w="883"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color w:val="000000"/>
              </w:rPr>
            </w:pPr>
          </w:p>
        </w:tc>
        <w:tc>
          <w:tcPr>
            <w:tcW w:w="1263"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2"/>
                <w:szCs w:val="12"/>
              </w:rPr>
            </w:pPr>
          </w:p>
        </w:tc>
        <w:tc>
          <w:tcPr>
            <w:tcW w:w="945" w:type="dxa"/>
            <w:tcBorders>
              <w:top w:val="single" w:sz="6" w:space="0" w:color="000000"/>
              <w:left w:val="single" w:sz="6" w:space="0" w:color="000000"/>
              <w:bottom w:val="single" w:sz="6" w:space="0" w:color="000000"/>
              <w:right w:val="single" w:sz="6" w:space="0" w:color="000000"/>
            </w:tcBorders>
          </w:tcPr>
          <w:p w:rsidR="00AB1FD9" w:rsidRPr="00AB1FD9" w:rsidRDefault="00AB1FD9" w:rsidP="00AB1FD9">
            <w:pPr>
              <w:autoSpaceDE w:val="0"/>
              <w:autoSpaceDN w:val="0"/>
              <w:adjustRightInd w:val="0"/>
              <w:spacing w:after="0" w:line="240" w:lineRule="auto"/>
              <w:jc w:val="center"/>
              <w:rPr>
                <w:rFonts w:ascii="Tahoma" w:hAnsi="Tahoma" w:cs="Tahoma"/>
                <w:b/>
                <w:bCs/>
                <w:color w:val="000000"/>
                <w:sz w:val="16"/>
                <w:szCs w:val="16"/>
              </w:rPr>
            </w:pPr>
            <w:r w:rsidRPr="00AB1FD9">
              <w:rPr>
                <w:rFonts w:ascii="Tahoma" w:hAnsi="Tahoma" w:cs="Tahoma"/>
                <w:b/>
                <w:bCs/>
                <w:color w:val="000000"/>
                <w:sz w:val="16"/>
                <w:szCs w:val="16"/>
              </w:rPr>
              <w:t>0</w:t>
            </w:r>
          </w:p>
        </w:tc>
        <w:tc>
          <w:tcPr>
            <w:tcW w:w="946"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b/>
                <w:bCs/>
                <w:color w:val="000000"/>
                <w:sz w:val="14"/>
                <w:szCs w:val="14"/>
              </w:rPr>
            </w:pPr>
            <w:r w:rsidRPr="00AB1FD9">
              <w:rPr>
                <w:rFonts w:ascii="Tahoma" w:hAnsi="Tahoma" w:cs="Tahoma"/>
                <w:b/>
                <w:bCs/>
                <w:color w:val="000000"/>
                <w:sz w:val="14"/>
                <w:szCs w:val="14"/>
              </w:rPr>
              <w:t>0,00</w:t>
            </w:r>
          </w:p>
        </w:tc>
      </w:tr>
      <w:tr w:rsidR="00AB1FD9" w:rsidRPr="00AB1FD9" w:rsidTr="00AB1FD9">
        <w:trPr>
          <w:trHeight w:val="173"/>
        </w:trPr>
        <w:tc>
          <w:tcPr>
            <w:tcW w:w="348"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p>
        </w:tc>
        <w:tc>
          <w:tcPr>
            <w:tcW w:w="521"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p>
        </w:tc>
        <w:tc>
          <w:tcPr>
            <w:tcW w:w="3864" w:type="dxa"/>
            <w:tcBorders>
              <w:top w:val="nil"/>
              <w:left w:val="nil"/>
              <w:bottom w:val="nil"/>
              <w:right w:val="nil"/>
            </w:tcBorders>
          </w:tcPr>
          <w:p w:rsidR="00AB1FD9" w:rsidRPr="00AB1FD9" w:rsidRDefault="00AB1FD9" w:rsidP="00AB1FD9">
            <w:pPr>
              <w:autoSpaceDE w:val="0"/>
              <w:autoSpaceDN w:val="0"/>
              <w:adjustRightInd w:val="0"/>
              <w:spacing w:after="0" w:line="240" w:lineRule="auto"/>
              <w:rPr>
                <w:rFonts w:ascii="Tahoma" w:hAnsi="Tahoma" w:cs="Tahoma"/>
                <w:color w:val="000000"/>
                <w:sz w:val="14"/>
                <w:szCs w:val="14"/>
              </w:rPr>
            </w:pPr>
          </w:p>
        </w:tc>
        <w:tc>
          <w:tcPr>
            <w:tcW w:w="83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p>
        </w:tc>
        <w:tc>
          <w:tcPr>
            <w:tcW w:w="804"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p>
        </w:tc>
        <w:tc>
          <w:tcPr>
            <w:tcW w:w="88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p>
        </w:tc>
        <w:tc>
          <w:tcPr>
            <w:tcW w:w="1263"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2"/>
                <w:szCs w:val="12"/>
              </w:rPr>
            </w:pPr>
          </w:p>
        </w:tc>
        <w:tc>
          <w:tcPr>
            <w:tcW w:w="945"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p>
        </w:tc>
        <w:tc>
          <w:tcPr>
            <w:tcW w:w="946" w:type="dxa"/>
            <w:tcBorders>
              <w:top w:val="nil"/>
              <w:left w:val="nil"/>
              <w:bottom w:val="nil"/>
              <w:right w:val="nil"/>
            </w:tcBorders>
          </w:tcPr>
          <w:p w:rsidR="00AB1FD9" w:rsidRPr="00AB1FD9" w:rsidRDefault="00AB1FD9" w:rsidP="00AB1FD9">
            <w:pPr>
              <w:autoSpaceDE w:val="0"/>
              <w:autoSpaceDN w:val="0"/>
              <w:adjustRightInd w:val="0"/>
              <w:spacing w:after="0" w:line="240" w:lineRule="auto"/>
              <w:jc w:val="right"/>
              <w:rPr>
                <w:rFonts w:ascii="Tahoma" w:hAnsi="Tahoma" w:cs="Tahoma"/>
                <w:color w:val="000000"/>
                <w:sz w:val="14"/>
                <w:szCs w:val="14"/>
              </w:rPr>
            </w:pPr>
          </w:p>
        </w:tc>
      </w:tr>
      <w:tr w:rsidR="00AB1FD9" w:rsidRPr="00AB1FD9" w:rsidTr="00AB1FD9">
        <w:trPr>
          <w:trHeight w:val="1550"/>
        </w:trPr>
        <w:tc>
          <w:tcPr>
            <w:tcW w:w="4733" w:type="dxa"/>
            <w:gridSpan w:val="3"/>
            <w:tcBorders>
              <w:top w:val="single" w:sz="6" w:space="0" w:color="000000"/>
              <w:left w:val="single" w:sz="6" w:space="0" w:color="000000"/>
              <w:bottom w:val="single" w:sz="6" w:space="0" w:color="000000"/>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NOME E ASSINATURA</w:t>
            </w:r>
          </w:p>
        </w:tc>
        <w:tc>
          <w:tcPr>
            <w:tcW w:w="83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rPr>
            </w:pPr>
          </w:p>
        </w:tc>
        <w:tc>
          <w:tcPr>
            <w:tcW w:w="804"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color w:val="000000"/>
              </w:rPr>
            </w:pPr>
          </w:p>
        </w:tc>
        <w:tc>
          <w:tcPr>
            <w:tcW w:w="2146" w:type="dxa"/>
            <w:gridSpan w:val="2"/>
            <w:tcBorders>
              <w:top w:val="single" w:sz="6" w:space="0" w:color="000000"/>
              <w:left w:val="single" w:sz="6" w:space="0" w:color="000000"/>
              <w:bottom w:val="single" w:sz="6" w:space="0" w:color="000000"/>
              <w:right w:val="single" w:sz="6" w:space="0" w:color="auto"/>
            </w:tcBorders>
          </w:tcPr>
          <w:p w:rsidR="00AB1FD9" w:rsidRPr="00AB1FD9" w:rsidRDefault="00AB1FD9" w:rsidP="00AB1FD9">
            <w:pPr>
              <w:autoSpaceDE w:val="0"/>
              <w:autoSpaceDN w:val="0"/>
              <w:adjustRightInd w:val="0"/>
              <w:spacing w:after="0" w:line="240" w:lineRule="auto"/>
              <w:jc w:val="center"/>
              <w:rPr>
                <w:rFonts w:ascii="Tahoma" w:hAnsi="Tahoma" w:cs="Tahoma"/>
                <w:color w:val="000000"/>
                <w:sz w:val="14"/>
                <w:szCs w:val="14"/>
              </w:rPr>
            </w:pPr>
            <w:r w:rsidRPr="00AB1FD9">
              <w:rPr>
                <w:rFonts w:ascii="Tahoma" w:hAnsi="Tahoma" w:cs="Tahoma"/>
                <w:color w:val="000000"/>
                <w:sz w:val="14"/>
                <w:szCs w:val="14"/>
              </w:rPr>
              <w:t>CARIMBO CNPJ</w:t>
            </w:r>
          </w:p>
        </w:tc>
        <w:tc>
          <w:tcPr>
            <w:tcW w:w="945"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b/>
                <w:bCs/>
                <w:color w:val="000000"/>
                <w:sz w:val="14"/>
                <w:szCs w:val="14"/>
              </w:rPr>
            </w:pPr>
            <w:r w:rsidRPr="00AB1FD9">
              <w:rPr>
                <w:rFonts w:ascii="Tahoma" w:hAnsi="Tahoma" w:cs="Tahoma"/>
                <w:b/>
                <w:bCs/>
                <w:color w:val="000000"/>
                <w:sz w:val="14"/>
                <w:szCs w:val="14"/>
              </w:rPr>
              <w:t>0,00</w:t>
            </w:r>
          </w:p>
        </w:tc>
        <w:tc>
          <w:tcPr>
            <w:tcW w:w="946" w:type="dxa"/>
            <w:tcBorders>
              <w:top w:val="single" w:sz="6" w:space="0" w:color="auto"/>
              <w:left w:val="single" w:sz="6" w:space="0" w:color="auto"/>
              <w:bottom w:val="single" w:sz="6" w:space="0" w:color="auto"/>
              <w:right w:val="single" w:sz="6" w:space="0" w:color="auto"/>
            </w:tcBorders>
          </w:tcPr>
          <w:p w:rsidR="00AB1FD9" w:rsidRPr="00AB1FD9" w:rsidRDefault="00AB1FD9" w:rsidP="00AB1FD9">
            <w:pPr>
              <w:autoSpaceDE w:val="0"/>
              <w:autoSpaceDN w:val="0"/>
              <w:adjustRightInd w:val="0"/>
              <w:spacing w:after="0" w:line="240" w:lineRule="auto"/>
              <w:jc w:val="right"/>
              <w:rPr>
                <w:rFonts w:ascii="Tahoma" w:hAnsi="Tahoma" w:cs="Tahoma"/>
                <w:b/>
                <w:bCs/>
                <w:color w:val="000000"/>
                <w:sz w:val="14"/>
                <w:szCs w:val="14"/>
              </w:rPr>
            </w:pPr>
            <w:r w:rsidRPr="00AB1FD9">
              <w:rPr>
                <w:rFonts w:ascii="Tahoma" w:hAnsi="Tahoma" w:cs="Tahoma"/>
                <w:b/>
                <w:bCs/>
                <w:color w:val="000000"/>
                <w:sz w:val="14"/>
                <w:szCs w:val="14"/>
              </w:rPr>
              <w:t>0,00</w:t>
            </w:r>
          </w:p>
        </w:tc>
      </w:tr>
    </w:tbl>
    <w:p w:rsidR="00AB1FD9" w:rsidRDefault="00AB1FD9" w:rsidP="00E31CCA">
      <w:pPr>
        <w:spacing w:after="0" w:line="312" w:lineRule="auto"/>
        <w:jc w:val="both"/>
        <w:rPr>
          <w:rFonts w:ascii="Times New Roman" w:hAnsi="Times New Roman" w:cs="Times New Roman"/>
        </w:rPr>
      </w:pPr>
    </w:p>
    <w:p w:rsidR="00AB1FD9" w:rsidRDefault="00AB1FD9" w:rsidP="00E31CCA">
      <w:pPr>
        <w:spacing w:after="0" w:line="312" w:lineRule="auto"/>
        <w:jc w:val="both"/>
        <w:rPr>
          <w:rFonts w:ascii="Times New Roman" w:hAnsi="Times New Roman" w:cs="Times New Roman"/>
        </w:rPr>
      </w:pPr>
    </w:p>
    <w:p w:rsidR="00AB1FD9" w:rsidRDefault="00AB1FD9" w:rsidP="00E31CCA">
      <w:pPr>
        <w:spacing w:after="0" w:line="312" w:lineRule="auto"/>
        <w:jc w:val="both"/>
        <w:rPr>
          <w:rFonts w:ascii="Times New Roman" w:hAnsi="Times New Roman" w:cs="Times New Roman"/>
        </w:rPr>
      </w:pPr>
    </w:p>
    <w:p w:rsidR="00AB1FD9" w:rsidRDefault="00AB1FD9" w:rsidP="00E31CCA">
      <w:pPr>
        <w:spacing w:after="0" w:line="312" w:lineRule="auto"/>
        <w:jc w:val="both"/>
        <w:rPr>
          <w:rFonts w:ascii="Times New Roman" w:hAnsi="Times New Roman" w:cs="Times New Roman"/>
        </w:rPr>
      </w:pPr>
    </w:p>
    <w:p w:rsidR="00AB1FD9" w:rsidRDefault="00AB1FD9" w:rsidP="00E31CCA">
      <w:pPr>
        <w:spacing w:after="0" w:line="312" w:lineRule="auto"/>
        <w:jc w:val="both"/>
        <w:rPr>
          <w:rFonts w:ascii="Times New Roman" w:hAnsi="Times New Roman" w:cs="Times New Roman"/>
        </w:rPr>
      </w:pPr>
    </w:p>
    <w:p w:rsidR="00AB1FD9" w:rsidRDefault="00AB1FD9" w:rsidP="00E31CCA">
      <w:pPr>
        <w:spacing w:after="0" w:line="312" w:lineRule="auto"/>
        <w:jc w:val="both"/>
        <w:rPr>
          <w:rFonts w:ascii="Times New Roman" w:hAnsi="Times New Roman" w:cs="Times New Roman"/>
        </w:rPr>
      </w:pPr>
    </w:p>
    <w:p w:rsidR="00AB1FD9" w:rsidRPr="000E0F46" w:rsidRDefault="00AB1FD9"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lastRenderedPageBreak/>
        <w:t>Anexo VI - DECLARAÇÃO – CUMPRIMENTO DO INCISO XXXIII DO ART. 7º DA CF E INEXISTÊNCIA DE IMPEDIMENTO LEGAL PARA LICITAR OU CONTRATAR COM A ADMINISTRAÇÃO DECLARAÇÃO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 inscrito no CNPJ n° ..........................................., por intermédio de seu representante legal o(a) Sr(a)......................................................................................, portador(a) da Carteira de Identidade nº............................... e do CPF nº ......................................, DECLARA: </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 para fins do disposto no inciso V do art. 27 da Lei no 8.666, de 21 de junho de 1993, acrescido pela Lei no 9.854, de 27 de outubro de 1999, que não emprega menor de dezoito anos em trabalho noturno, perigoso ou insalubre e não emprega menor de dezesseis anos. Ressalva: emprega menor, a partir de quatorze anos, na condição de aprendiz; </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b) </w:t>
      </w:r>
      <w:r w:rsidR="00442A5C" w:rsidRPr="000E0F46">
        <w:rPr>
          <w:rFonts w:ascii="Times New Roman" w:hAnsi="Times New Roman" w:cs="Times New Roman"/>
        </w:rPr>
        <w:t>sob as penas da lei, que não está sujeita a qualquer impedimento legal para licitar ou contratar com a Administração, ciente da obrigatoriedade de declarar ocorrências posteriores.</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(data)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w:t>
      </w:r>
    </w:p>
    <w:p w:rsidR="00E31CCA" w:rsidRPr="000E0F46" w:rsidRDefault="004179CE"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Assinatura </w:t>
      </w:r>
      <w:r w:rsidR="00E31CCA" w:rsidRPr="000E0F46">
        <w:rPr>
          <w:rFonts w:ascii="Times New Roman" w:hAnsi="Times New Roman" w:cs="Times New Roman"/>
        </w:rPr>
        <w:t>do representante legal</w:t>
      </w:r>
    </w:p>
    <w:p w:rsidR="004179CE" w:rsidRPr="000E0F46" w:rsidRDefault="004179CE" w:rsidP="004179CE">
      <w:pPr>
        <w:spacing w:after="0" w:line="312" w:lineRule="auto"/>
        <w:jc w:val="both"/>
        <w:rPr>
          <w:rFonts w:ascii="Times New Roman" w:hAnsi="Times New Roman" w:cs="Times New Roman"/>
        </w:rPr>
      </w:pPr>
      <w:r w:rsidRPr="000E0F46">
        <w:rPr>
          <w:rFonts w:ascii="Times New Roman" w:hAnsi="Times New Roman" w:cs="Times New Roman"/>
        </w:rPr>
        <w:t>Nome da empresa</w:t>
      </w:r>
    </w:p>
    <w:p w:rsidR="004179CE" w:rsidRPr="000E0F46" w:rsidRDefault="004179CE" w:rsidP="004179CE">
      <w:pPr>
        <w:spacing w:after="0" w:line="312" w:lineRule="auto"/>
        <w:jc w:val="both"/>
        <w:rPr>
          <w:rFonts w:ascii="Times New Roman" w:hAnsi="Times New Roman" w:cs="Times New Roman"/>
        </w:rPr>
      </w:pPr>
      <w:r w:rsidRPr="000E0F46">
        <w:rPr>
          <w:rFonts w:ascii="Times New Roman" w:hAnsi="Times New Roman" w:cs="Times New Roman"/>
        </w:rPr>
        <w:t>CNPJ</w:t>
      </w:r>
    </w:p>
    <w:p w:rsidR="004179CE" w:rsidRDefault="004179CE"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0E0F46" w:rsidRDefault="000E0F46" w:rsidP="00E31CCA">
      <w:pPr>
        <w:spacing w:after="0" w:line="312" w:lineRule="auto"/>
        <w:jc w:val="both"/>
        <w:rPr>
          <w:rFonts w:ascii="Times New Roman" w:hAnsi="Times New Roman" w:cs="Times New Roman"/>
        </w:rPr>
      </w:pPr>
    </w:p>
    <w:p w:rsidR="004179CE" w:rsidRPr="000E0F46" w:rsidRDefault="004179CE" w:rsidP="00E31CCA">
      <w:pPr>
        <w:spacing w:after="0" w:line="312" w:lineRule="auto"/>
        <w:jc w:val="both"/>
        <w:rPr>
          <w:rFonts w:ascii="Times New Roman" w:hAnsi="Times New Roman" w:cs="Times New Roman"/>
        </w:rPr>
      </w:pPr>
    </w:p>
    <w:p w:rsidR="00E31CCA" w:rsidRPr="000E0F46" w:rsidRDefault="00E31CCA" w:rsidP="004179CE">
      <w:pPr>
        <w:spacing w:after="0" w:line="312" w:lineRule="auto"/>
        <w:jc w:val="center"/>
        <w:rPr>
          <w:rFonts w:ascii="Times New Roman" w:hAnsi="Times New Roman" w:cs="Times New Roman"/>
          <w:b/>
        </w:rPr>
      </w:pPr>
      <w:r w:rsidRPr="000E0F46">
        <w:rPr>
          <w:rFonts w:ascii="Times New Roman" w:hAnsi="Times New Roman" w:cs="Times New Roman"/>
          <w:b/>
        </w:rPr>
        <w:lastRenderedPageBreak/>
        <w:t>Anexo VII – MINUTA DE CONTRATO</w:t>
      </w:r>
    </w:p>
    <w:p w:rsidR="00E31CCA" w:rsidRPr="000E0F46" w:rsidRDefault="00E31CCA" w:rsidP="004179CE">
      <w:pPr>
        <w:spacing w:after="0" w:line="312" w:lineRule="auto"/>
        <w:jc w:val="center"/>
        <w:rPr>
          <w:rFonts w:ascii="Times New Roman" w:hAnsi="Times New Roman" w:cs="Times New Roman"/>
          <w:b/>
        </w:rPr>
      </w:pPr>
    </w:p>
    <w:p w:rsidR="00E31CCA" w:rsidRPr="000E0F46" w:rsidRDefault="00E31CCA" w:rsidP="004179CE">
      <w:pPr>
        <w:spacing w:after="0" w:line="312" w:lineRule="auto"/>
        <w:jc w:val="center"/>
        <w:rPr>
          <w:rFonts w:ascii="Times New Roman" w:hAnsi="Times New Roman" w:cs="Times New Roman"/>
          <w:b/>
          <w:u w:val="single"/>
        </w:rPr>
      </w:pPr>
      <w:r w:rsidRPr="000E0F46">
        <w:rPr>
          <w:rFonts w:ascii="Times New Roman" w:hAnsi="Times New Roman" w:cs="Times New Roman"/>
          <w:b/>
          <w:u w:val="single"/>
        </w:rPr>
        <w:t>CONTRATO Nº XXXX/2016</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4179CE">
      <w:pPr>
        <w:spacing w:after="0" w:line="312" w:lineRule="auto"/>
        <w:ind w:left="2835"/>
        <w:jc w:val="both"/>
        <w:rPr>
          <w:rFonts w:ascii="Times New Roman" w:hAnsi="Times New Roman" w:cs="Times New Roman"/>
        </w:rPr>
      </w:pPr>
      <w:r w:rsidRPr="000E0F46">
        <w:rPr>
          <w:rFonts w:ascii="Times New Roman" w:hAnsi="Times New Roman" w:cs="Times New Roman"/>
        </w:rPr>
        <w:t>CONTRATO DE FORNECIMENTO DE LICENÇA DE USO DE SOFTWARE DE SISTEMA DE GESTÃO PREVIDENCIÁRIA.</w:t>
      </w:r>
    </w:p>
    <w:p w:rsidR="00E31CCA" w:rsidRPr="000E0F46" w:rsidRDefault="00E31CCA" w:rsidP="00E31CCA">
      <w:pPr>
        <w:spacing w:after="0" w:line="312" w:lineRule="auto"/>
        <w:jc w:val="both"/>
        <w:rPr>
          <w:rFonts w:ascii="Times New Roman" w:hAnsi="Times New Roman" w:cs="Times New Roman"/>
        </w:rPr>
      </w:pPr>
    </w:p>
    <w:p w:rsidR="00E31CCA" w:rsidRPr="00F750D4" w:rsidRDefault="004179CE" w:rsidP="004179CE">
      <w:pPr>
        <w:spacing w:after="0" w:line="312" w:lineRule="auto"/>
        <w:jc w:val="right"/>
        <w:rPr>
          <w:rFonts w:ascii="Times New Roman" w:hAnsi="Times New Roman" w:cs="Times New Roman"/>
        </w:rPr>
      </w:pPr>
      <w:r w:rsidRPr="00F750D4">
        <w:rPr>
          <w:rFonts w:ascii="Times New Roman" w:hAnsi="Times New Roman" w:cs="Times New Roman"/>
        </w:rPr>
        <w:t>Processo Licitatório nº.</w:t>
      </w:r>
      <w:r w:rsidR="00F750D4" w:rsidRPr="00F750D4">
        <w:rPr>
          <w:rFonts w:ascii="Times New Roman" w:hAnsi="Times New Roman" w:cs="Times New Roman"/>
        </w:rPr>
        <w:t xml:space="preserve"> 063</w:t>
      </w:r>
      <w:r w:rsidR="00097873" w:rsidRPr="00F750D4">
        <w:rPr>
          <w:rFonts w:ascii="Times New Roman" w:hAnsi="Times New Roman" w:cs="Times New Roman"/>
        </w:rPr>
        <w:t>/</w:t>
      </w:r>
      <w:r w:rsidR="00E31CCA" w:rsidRPr="00F750D4">
        <w:rPr>
          <w:rFonts w:ascii="Times New Roman" w:hAnsi="Times New Roman" w:cs="Times New Roman"/>
        </w:rPr>
        <w:t>2016</w:t>
      </w:r>
    </w:p>
    <w:p w:rsidR="00E31CCA" w:rsidRPr="000E0F46" w:rsidRDefault="004179CE" w:rsidP="004179CE">
      <w:pPr>
        <w:spacing w:after="0" w:line="312" w:lineRule="auto"/>
        <w:jc w:val="right"/>
        <w:rPr>
          <w:rFonts w:ascii="Times New Roman" w:hAnsi="Times New Roman" w:cs="Times New Roman"/>
        </w:rPr>
      </w:pPr>
      <w:r w:rsidRPr="00F750D4">
        <w:rPr>
          <w:rFonts w:ascii="Times New Roman" w:hAnsi="Times New Roman" w:cs="Times New Roman"/>
        </w:rPr>
        <w:t>Pregão Presencial nº.</w:t>
      </w:r>
      <w:r w:rsidR="00F750D4" w:rsidRPr="00F750D4">
        <w:rPr>
          <w:rFonts w:ascii="Times New Roman" w:hAnsi="Times New Roman" w:cs="Times New Roman"/>
        </w:rPr>
        <w:t xml:space="preserve"> 0</w:t>
      </w:r>
      <w:r w:rsidR="004C2AAB" w:rsidRPr="00F750D4">
        <w:rPr>
          <w:rFonts w:ascii="Times New Roman" w:hAnsi="Times New Roman" w:cs="Times New Roman"/>
        </w:rPr>
        <w:t>43/2016</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Pelo presente instrumento, comparecem as partes, justas e contratadas, a saber, de um lado, na qualidade de </w:t>
      </w:r>
      <w:r w:rsidRPr="000E0F46">
        <w:rPr>
          <w:rFonts w:ascii="Times New Roman" w:hAnsi="Times New Roman" w:cs="Times New Roman"/>
          <w:b/>
          <w:u w:val="single"/>
        </w:rPr>
        <w:t>CONTRATANTE</w:t>
      </w:r>
      <w:r w:rsidRPr="000E0F46">
        <w:rPr>
          <w:rFonts w:ascii="Times New Roman" w:hAnsi="Times New Roman" w:cs="Times New Roman"/>
        </w:rPr>
        <w:t xml:space="preserve">, a </w:t>
      </w:r>
      <w:r w:rsidR="00B44D82" w:rsidRPr="000E0F46">
        <w:rPr>
          <w:rFonts w:ascii="Times New Roman" w:hAnsi="Times New Roman" w:cs="Times New Roman"/>
          <w:b/>
          <w:u w:val="single"/>
        </w:rPr>
        <w:t xml:space="preserve">PREFEITURA MUNICIPAL DE </w:t>
      </w:r>
      <w:r w:rsidR="008037FE" w:rsidRPr="000E0F46">
        <w:rPr>
          <w:rFonts w:ascii="Times New Roman" w:hAnsi="Times New Roman" w:cs="Times New Roman"/>
          <w:b/>
          <w:u w:val="single"/>
        </w:rPr>
        <w:t>JAPORÃ-MS</w:t>
      </w:r>
      <w:r w:rsidR="00905F23" w:rsidRPr="000E0F46">
        <w:rPr>
          <w:rFonts w:ascii="Times New Roman" w:hAnsi="Times New Roman" w:cs="Times New Roman"/>
        </w:rPr>
        <w:t>, CNPJ nº. 44.534.089/0001-41,</w:t>
      </w:r>
      <w:r w:rsidR="00B44D82" w:rsidRPr="000E0F46">
        <w:rPr>
          <w:rFonts w:ascii="Times New Roman" w:hAnsi="Times New Roman" w:cs="Times New Roman"/>
        </w:rPr>
        <w:t xml:space="preserve"> sediada na</w:t>
      </w:r>
      <w:r w:rsidR="00F750D4">
        <w:rPr>
          <w:rFonts w:ascii="Times New Roman" w:hAnsi="Times New Roman" w:cs="Times New Roman"/>
        </w:rPr>
        <w:t xml:space="preserve"> </w:t>
      </w:r>
      <w:r w:rsidR="003F7D93" w:rsidRPr="000E0F46">
        <w:rPr>
          <w:rFonts w:ascii="Times New Roman" w:hAnsi="Times New Roman" w:cs="Times New Roman"/>
        </w:rPr>
        <w:t>Av. Dep. Fernando Saldanha, s/nº</w:t>
      </w:r>
      <w:r w:rsidR="00905F23" w:rsidRPr="000E0F46">
        <w:rPr>
          <w:rFonts w:ascii="Times New Roman" w:hAnsi="Times New Roman" w:cs="Times New Roman"/>
        </w:rPr>
        <w:t>, Centro, CEP</w:t>
      </w:r>
      <w:r w:rsidR="00F750D4">
        <w:rPr>
          <w:rFonts w:ascii="Times New Roman" w:hAnsi="Times New Roman" w:cs="Times New Roman"/>
        </w:rPr>
        <w:t>79985-000</w:t>
      </w:r>
      <w:r w:rsidR="00905F23" w:rsidRPr="000E0F46">
        <w:rPr>
          <w:rFonts w:ascii="Times New Roman" w:hAnsi="Times New Roman" w:cs="Times New Roman"/>
        </w:rPr>
        <w:t xml:space="preserve">, </w:t>
      </w:r>
      <w:r w:rsidR="008037FE" w:rsidRPr="000E0F46">
        <w:rPr>
          <w:rFonts w:ascii="Times New Roman" w:hAnsi="Times New Roman" w:cs="Times New Roman"/>
        </w:rPr>
        <w:t>Japorã-MS</w:t>
      </w:r>
      <w:r w:rsidR="00905F23" w:rsidRPr="000E0F46">
        <w:rPr>
          <w:rFonts w:ascii="Times New Roman" w:hAnsi="Times New Roman" w:cs="Times New Roman"/>
        </w:rPr>
        <w:t xml:space="preserve">, e-mail </w:t>
      </w:r>
      <w:r w:rsidR="00442A5C" w:rsidRPr="000E0F46">
        <w:rPr>
          <w:rFonts w:ascii="Times New Roman" w:hAnsi="Times New Roman" w:cs="Times New Roman"/>
        </w:rPr>
        <w:t>japora</w:t>
      </w:r>
      <w:r w:rsidR="00905F23" w:rsidRPr="000E0F46">
        <w:rPr>
          <w:rFonts w:ascii="Times New Roman" w:hAnsi="Times New Roman" w:cs="Times New Roman"/>
        </w:rPr>
        <w:t>@</w:t>
      </w:r>
      <w:r w:rsidR="00442A5C" w:rsidRPr="000E0F46">
        <w:rPr>
          <w:rFonts w:ascii="Times New Roman" w:hAnsi="Times New Roman" w:cs="Times New Roman"/>
        </w:rPr>
        <w:t>japora.ms.gov.br</w:t>
      </w:r>
      <w:r w:rsidRPr="000E0F46">
        <w:rPr>
          <w:rFonts w:ascii="Times New Roman" w:hAnsi="Times New Roman" w:cs="Times New Roman"/>
        </w:rPr>
        <w:t xml:space="preserve">, neste ato representado pelo </w:t>
      </w:r>
      <w:r w:rsidR="00905F23" w:rsidRPr="000E0F46">
        <w:rPr>
          <w:rFonts w:ascii="Times New Roman" w:hAnsi="Times New Roman" w:cs="Times New Roman"/>
        </w:rPr>
        <w:t>Exmo.</w:t>
      </w:r>
      <w:r w:rsidR="00F750D4">
        <w:rPr>
          <w:rFonts w:ascii="Times New Roman" w:hAnsi="Times New Roman" w:cs="Times New Roman"/>
        </w:rPr>
        <w:t xml:space="preserve"> </w:t>
      </w:r>
      <w:r w:rsidR="00905F23" w:rsidRPr="000E0F46">
        <w:rPr>
          <w:rFonts w:ascii="Times New Roman" w:hAnsi="Times New Roman" w:cs="Times New Roman"/>
        </w:rPr>
        <w:t xml:space="preserve">Prefeito, Sr. </w:t>
      </w:r>
      <w:r w:rsidR="008037FE" w:rsidRPr="000E0F46">
        <w:rPr>
          <w:rFonts w:ascii="Times New Roman" w:hAnsi="Times New Roman" w:cs="Times New Roman"/>
        </w:rPr>
        <w:t>VANDERLEY BISPO DE OLIVEIRA</w:t>
      </w:r>
      <w:r w:rsidR="00442A5C" w:rsidRPr="000E0F46">
        <w:rPr>
          <w:rFonts w:ascii="Times New Roman" w:hAnsi="Times New Roman" w:cs="Times New Roman"/>
        </w:rPr>
        <w:t>, brasileiro, separado judicialmente, funcionário público, portador da cédula de identidade nº 6.981.340-2 expedida pela SSP/MS., inscrito no CPF. sob nº 356.506.721-72 residente e domiciliado na Rua  Campo Grande – Quadra 60 – Lote 01  - nº 601,centro, no município de Japorã/MS</w:t>
      </w:r>
      <w:r w:rsidRPr="000E0F46">
        <w:rPr>
          <w:rFonts w:ascii="Times New Roman" w:hAnsi="Times New Roman" w:cs="Times New Roman"/>
        </w:rPr>
        <w:t xml:space="preserve">, de outro lado, na qualidade de CONTRATADA, a empresa ______________________, sita à _______________________ </w:t>
      </w:r>
      <w:r w:rsidR="00B44D82" w:rsidRPr="000E0F46">
        <w:rPr>
          <w:rFonts w:ascii="Times New Roman" w:hAnsi="Times New Roman" w:cs="Times New Roman"/>
        </w:rPr>
        <w:t>nº</w:t>
      </w:r>
      <w:r w:rsidRPr="000E0F46">
        <w:rPr>
          <w:rFonts w:ascii="Times New Roman" w:hAnsi="Times New Roman" w:cs="Times New Roman"/>
        </w:rPr>
        <w:t xml:space="preserve">._____, Bairro __________, Cidade ___________, Estado; CNPJ/MF </w:t>
      </w:r>
      <w:r w:rsidR="00B44D82" w:rsidRPr="000E0F46">
        <w:rPr>
          <w:rFonts w:ascii="Times New Roman" w:hAnsi="Times New Roman" w:cs="Times New Roman"/>
        </w:rPr>
        <w:t>nº</w:t>
      </w:r>
      <w:r w:rsidRPr="000E0F46">
        <w:rPr>
          <w:rFonts w:ascii="Times New Roman" w:hAnsi="Times New Roman" w:cs="Times New Roman"/>
        </w:rPr>
        <w:t xml:space="preserve">. _________________; Inscrição Estadual </w:t>
      </w:r>
      <w:r w:rsidR="00B44D82" w:rsidRPr="000E0F46">
        <w:rPr>
          <w:rFonts w:ascii="Times New Roman" w:hAnsi="Times New Roman" w:cs="Times New Roman"/>
        </w:rPr>
        <w:t>nº</w:t>
      </w:r>
      <w:r w:rsidRPr="000E0F46">
        <w:rPr>
          <w:rFonts w:ascii="Times New Roman" w:hAnsi="Times New Roman" w:cs="Times New Roman"/>
        </w:rPr>
        <w:t>. ________________, neste ato representad</w:t>
      </w:r>
      <w:r w:rsidR="00B44D82" w:rsidRPr="000E0F46">
        <w:rPr>
          <w:rFonts w:ascii="Times New Roman" w:hAnsi="Times New Roman" w:cs="Times New Roman"/>
        </w:rPr>
        <w:t>o</w:t>
      </w:r>
      <w:r w:rsidRPr="000E0F46">
        <w:rPr>
          <w:rFonts w:ascii="Times New Roman" w:hAnsi="Times New Roman" w:cs="Times New Roman"/>
        </w:rPr>
        <w:t xml:space="preserve"> por __________________________ ____, RG </w:t>
      </w:r>
      <w:r w:rsidR="00B44D82" w:rsidRPr="000E0F46">
        <w:rPr>
          <w:rFonts w:ascii="Times New Roman" w:hAnsi="Times New Roman" w:cs="Times New Roman"/>
        </w:rPr>
        <w:t>nº</w:t>
      </w:r>
      <w:r w:rsidRPr="000E0F46">
        <w:rPr>
          <w:rFonts w:ascii="Times New Roman" w:hAnsi="Times New Roman" w:cs="Times New Roman"/>
        </w:rPr>
        <w:t xml:space="preserve">. ____________, CPF/MF </w:t>
      </w:r>
      <w:r w:rsidR="00B44D82" w:rsidRPr="000E0F46">
        <w:rPr>
          <w:rFonts w:ascii="Times New Roman" w:hAnsi="Times New Roman" w:cs="Times New Roman"/>
        </w:rPr>
        <w:t>nº</w:t>
      </w:r>
      <w:r w:rsidRPr="000E0F46">
        <w:rPr>
          <w:rFonts w:ascii="Times New Roman" w:hAnsi="Times New Roman" w:cs="Times New Roman"/>
        </w:rPr>
        <w:t xml:space="preserve">. _________________, pelas partes é dito que o presente contrato é celebrado em </w:t>
      </w:r>
      <w:r w:rsidRPr="005B7181">
        <w:rPr>
          <w:rFonts w:ascii="Times New Roman" w:hAnsi="Times New Roman" w:cs="Times New Roman"/>
        </w:rPr>
        <w:t xml:space="preserve">decorrência do Processo Licitatório </w:t>
      </w:r>
      <w:r w:rsidR="00B44D82" w:rsidRPr="005B7181">
        <w:rPr>
          <w:rFonts w:ascii="Times New Roman" w:hAnsi="Times New Roman" w:cs="Times New Roman"/>
        </w:rPr>
        <w:t>nº</w:t>
      </w:r>
      <w:r w:rsidRPr="005B7181">
        <w:rPr>
          <w:rFonts w:ascii="Times New Roman" w:hAnsi="Times New Roman" w:cs="Times New Roman"/>
        </w:rPr>
        <w:t>.</w:t>
      </w:r>
      <w:r w:rsidR="005B7181" w:rsidRPr="005B7181">
        <w:rPr>
          <w:rFonts w:ascii="Times New Roman" w:hAnsi="Times New Roman" w:cs="Times New Roman"/>
        </w:rPr>
        <w:t xml:space="preserve"> 0</w:t>
      </w:r>
      <w:r w:rsidR="004C2AAB" w:rsidRPr="005B7181">
        <w:rPr>
          <w:rFonts w:ascii="Times New Roman" w:hAnsi="Times New Roman" w:cs="Times New Roman"/>
        </w:rPr>
        <w:t>63/2016</w:t>
      </w:r>
      <w:r w:rsidRPr="005B7181">
        <w:rPr>
          <w:rFonts w:ascii="Times New Roman" w:hAnsi="Times New Roman" w:cs="Times New Roman"/>
        </w:rPr>
        <w:t>, Pregão Presencial</w:t>
      </w:r>
      <w:r w:rsidR="00B44D82" w:rsidRPr="005B7181">
        <w:rPr>
          <w:rFonts w:ascii="Times New Roman" w:hAnsi="Times New Roman" w:cs="Times New Roman"/>
        </w:rPr>
        <w:t xml:space="preserve"> nº. </w:t>
      </w:r>
      <w:r w:rsidR="005B7181" w:rsidRPr="005B7181">
        <w:rPr>
          <w:rFonts w:ascii="Times New Roman" w:hAnsi="Times New Roman" w:cs="Times New Roman"/>
        </w:rPr>
        <w:t>0</w:t>
      </w:r>
      <w:r w:rsidR="004C2AAB" w:rsidRPr="005B7181">
        <w:rPr>
          <w:rFonts w:ascii="Times New Roman" w:hAnsi="Times New Roman" w:cs="Times New Roman"/>
        </w:rPr>
        <w:t>43/2016</w:t>
      </w:r>
      <w:r w:rsidR="00B44D82" w:rsidRPr="005B7181">
        <w:rPr>
          <w:rFonts w:ascii="Times New Roman" w:hAnsi="Times New Roman" w:cs="Times New Roman"/>
        </w:rPr>
        <w:t>,</w:t>
      </w:r>
      <w:r w:rsidRPr="005B7181">
        <w:rPr>
          <w:rFonts w:ascii="Times New Roman" w:hAnsi="Times New Roman" w:cs="Times New Roman"/>
        </w:rPr>
        <w:t xml:space="preserve"> por meio da qual a empresa CO</w:t>
      </w:r>
      <w:r w:rsidRPr="000E0F46">
        <w:rPr>
          <w:rFonts w:ascii="Times New Roman" w:hAnsi="Times New Roman" w:cs="Times New Roman"/>
        </w:rPr>
        <w:t xml:space="preserve">NTRATADA foi </w:t>
      </w:r>
      <w:r w:rsidR="0033537F" w:rsidRPr="000E0F46">
        <w:rPr>
          <w:rFonts w:ascii="Times New Roman" w:hAnsi="Times New Roman" w:cs="Times New Roman"/>
        </w:rPr>
        <w:t>declarada</w:t>
      </w:r>
      <w:r w:rsidRPr="000E0F46">
        <w:rPr>
          <w:rFonts w:ascii="Times New Roman" w:hAnsi="Times New Roman" w:cs="Times New Roman"/>
        </w:rPr>
        <w:t xml:space="preserve"> vencedora. E, assim sendo, firmam o presente</w:t>
      </w:r>
      <w:r w:rsidR="005B7181">
        <w:rPr>
          <w:rFonts w:ascii="Times New Roman" w:hAnsi="Times New Roman" w:cs="Times New Roman"/>
        </w:rPr>
        <w:t xml:space="preserve"> </w:t>
      </w:r>
      <w:r w:rsidRPr="000E0F46">
        <w:rPr>
          <w:rFonts w:ascii="Times New Roman" w:hAnsi="Times New Roman" w:cs="Times New Roman"/>
        </w:rPr>
        <w:t>contrato nos termos que segue: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1ª - DO OBJETO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1.1 - O presente contrato tem como objeto a aquisição da licença de uso do software de sistema de gestão previdenciária para efetuar a correta aferição dos pagamentos dos encargos previdenciários de acordo com a legislação vigente, com o objetivo de desonerar a folha de pagamento da Prefeitura para os períodos subsequentes, fundamentada legalmente, bem como a identificação de valores pagos à maior de acordo com as obrigações acessórias apresentadas nos últimos exercícios dentro do prazo prescricional, abrangendo as áreas previdenciária e trabalhista, das operações praticadas pela Prefeitura, bem como atualizações de todas as normativas e legislação editadas conforme memorial descritivo Anexo I.</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2ª - DA DISPONIBILIZAÇÃO DO SISTEMA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2.1 - A Disponibilização da Ferramenta da CONTRATADA compreende a disponibilização de software para a CONTRATANTE no Sistema de Apuração de Créditos Previdenciários e módulos correlatos (doravante denominado simplesmente “SISTEMA”).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2.2 - Os trabalhos serão conduzidos por servidor</w:t>
      </w:r>
      <w:r w:rsidR="00FF5C07" w:rsidRPr="000E0F46">
        <w:rPr>
          <w:rFonts w:ascii="Times New Roman" w:hAnsi="Times New Roman" w:cs="Times New Roman"/>
        </w:rPr>
        <w:t xml:space="preserve">(es) </w:t>
      </w:r>
      <w:r w:rsidRPr="000E0F46">
        <w:rPr>
          <w:rFonts w:ascii="Times New Roman" w:hAnsi="Times New Roman" w:cs="Times New Roman"/>
        </w:rPr>
        <w:t xml:space="preserve">da </w:t>
      </w:r>
      <w:r w:rsidR="008037FE" w:rsidRPr="000E0F46">
        <w:rPr>
          <w:rFonts w:ascii="Times New Roman" w:hAnsi="Times New Roman" w:cs="Times New Roman"/>
        </w:rPr>
        <w:t>Prefeitura Municipal de Japorã</w:t>
      </w:r>
      <w:r w:rsidRPr="000E0F46">
        <w:rPr>
          <w:rFonts w:ascii="Times New Roman" w:hAnsi="Times New Roman" w:cs="Times New Roman"/>
        </w:rPr>
        <w:t xml:space="preserve">, </w:t>
      </w:r>
      <w:r w:rsidR="00FF5C07" w:rsidRPr="000E0F46">
        <w:rPr>
          <w:rFonts w:ascii="Times New Roman" w:hAnsi="Times New Roman" w:cs="Times New Roman"/>
        </w:rPr>
        <w:t xml:space="preserve">devidamente nomeado(s) através de </w:t>
      </w:r>
      <w:r w:rsidR="00C21EF9" w:rsidRPr="000E0F46">
        <w:rPr>
          <w:rFonts w:ascii="Times New Roman" w:hAnsi="Times New Roman" w:cs="Times New Roman"/>
        </w:rPr>
        <w:t xml:space="preserve">Portaria </w:t>
      </w:r>
      <w:r w:rsidR="00FF5C07" w:rsidRPr="000E0F46">
        <w:rPr>
          <w:rFonts w:ascii="Times New Roman" w:hAnsi="Times New Roman" w:cs="Times New Roman"/>
        </w:rPr>
        <w:t>própria, expedida pelo chefe do executivo</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2.3 - A CONTRATADA determinará, sempre que achar necessário durante toda a vigência do presente contrato, as funções a serem desenvolvidas e aprimoradas no SISTEMA a título de atualizações de acordo com as legislações vigentes, que as executará o quanto antes para o bom andamento do SISTEMA.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2.4 - Objeto deste contrato, a CONTRATADA declara estar devidamente habilitada, responsabilizando-se tecnicamente pelos trabalhos executados.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3ª – DAS OBRIGAÇÕES DA CONTRATANTE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3.1 - Constituem obrigações da CONTRATANTE, dentre outras previstas neste contrato: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a)Permitir o acesso aos equipamentos pelos prepostos da CONTRATADA, devidamente identificados, ao local onde serão realizados os serviços objeto deste contrato, prestando-lhes todos os esclarecimentos necessários;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b)Alimentar o sistema com todos os documentos necessários, para apuração de créditos previdenciários;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c)Pagar pontualmente a remuneração da CONTRATADA conforme disposto na Cláusula </w:t>
      </w:r>
      <w:r w:rsidR="002E3E6C" w:rsidRPr="000E0F46">
        <w:rPr>
          <w:rFonts w:ascii="Times New Roman" w:hAnsi="Times New Roman" w:cs="Times New Roman"/>
        </w:rPr>
        <w:t>9</w:t>
      </w:r>
      <w:r w:rsidRPr="000E0F46">
        <w:rPr>
          <w:rFonts w:ascii="Times New Roman" w:hAnsi="Times New Roman" w:cs="Times New Roman"/>
        </w:rPr>
        <w:t>ª do presente contrato;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d)Informar à CONTRATADA, semanalmente, as prioridades de funções a serem por ela desenvolvidas;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4ª – DAS OBRIGAÇÕES DA CONTRATADA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4.1 - Constituem obrigações da CONTRATADA, dentre outras previstas neste contrato: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a)Disponibilizar o sistema para cumprir rigorosamente os prazos previstos para a execução dos serviços, implementando as funções previamente acordado entre a CONTRATANTE e CONTRATADA;</w:t>
      </w:r>
    </w:p>
    <w:p w:rsidR="00E31CCA" w:rsidRPr="000E0F46" w:rsidRDefault="003813C2" w:rsidP="00E31CCA">
      <w:pPr>
        <w:spacing w:after="0" w:line="312" w:lineRule="auto"/>
        <w:jc w:val="both"/>
        <w:rPr>
          <w:rFonts w:ascii="Times New Roman" w:hAnsi="Times New Roman" w:cs="Times New Roman"/>
        </w:rPr>
      </w:pPr>
      <w:r w:rsidRPr="000E0F46">
        <w:rPr>
          <w:rFonts w:ascii="Times New Roman" w:hAnsi="Times New Roman" w:cs="Times New Roman"/>
        </w:rPr>
        <w:t>b</w:t>
      </w:r>
      <w:r w:rsidR="00E31CCA" w:rsidRPr="000E0F46">
        <w:rPr>
          <w:rFonts w:ascii="Times New Roman" w:hAnsi="Times New Roman" w:cs="Times New Roman"/>
        </w:rPr>
        <w:t>)Prestar à CONTRATANTE quaisquer informações e esclarecimentos que se fizerem necessários para o acompanhamento da evolução dos sistemas ora contratados;</w:t>
      </w:r>
    </w:p>
    <w:p w:rsidR="00E31CCA" w:rsidRPr="000E0F46" w:rsidRDefault="003813C2" w:rsidP="00E31CCA">
      <w:pPr>
        <w:spacing w:after="0" w:line="312" w:lineRule="auto"/>
        <w:jc w:val="both"/>
        <w:rPr>
          <w:rFonts w:ascii="Times New Roman" w:hAnsi="Times New Roman" w:cs="Times New Roman"/>
        </w:rPr>
      </w:pPr>
      <w:r w:rsidRPr="000E0F46">
        <w:rPr>
          <w:rFonts w:ascii="Times New Roman" w:hAnsi="Times New Roman" w:cs="Times New Roman"/>
        </w:rPr>
        <w:t>c</w:t>
      </w:r>
      <w:r w:rsidR="00E31CCA" w:rsidRPr="000E0F46">
        <w:rPr>
          <w:rFonts w:ascii="Times New Roman" w:hAnsi="Times New Roman" w:cs="Times New Roman"/>
        </w:rPr>
        <w:t>)Revisar ou corrigir, de forma pronta e imediata, sem qualquer ônus para a CONTRATANTE, todas as falhas, deficiências, imperfeições ou defeitos apresentados no SISTEMA;</w:t>
      </w:r>
    </w:p>
    <w:p w:rsidR="00E31CCA" w:rsidRPr="000E0F46" w:rsidRDefault="003813C2" w:rsidP="00E31CCA">
      <w:pPr>
        <w:spacing w:after="0" w:line="312" w:lineRule="auto"/>
        <w:jc w:val="both"/>
        <w:rPr>
          <w:rFonts w:ascii="Times New Roman" w:hAnsi="Times New Roman" w:cs="Times New Roman"/>
        </w:rPr>
      </w:pPr>
      <w:r w:rsidRPr="000E0F46">
        <w:rPr>
          <w:rFonts w:ascii="Times New Roman" w:hAnsi="Times New Roman" w:cs="Times New Roman"/>
        </w:rPr>
        <w:t>d</w:t>
      </w:r>
      <w:r w:rsidR="00E31CCA" w:rsidRPr="000E0F46">
        <w:rPr>
          <w:rFonts w:ascii="Times New Roman" w:hAnsi="Times New Roman" w:cs="Times New Roman"/>
        </w:rPr>
        <w:t>)Fornecer à CONTRATANTE manual de utilização quando da validação de cada módulo (release) do SISTEMA.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5ª – DA FISCALIZAÇÃO E VISTORIA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5.1 - A CONTRATADA poderá, a qualquer tempo, sempre acompanhada da CONTRATANTE, fiscalizar e/ou vistoriar a exata e pontual a utilização do sistema ora contratados e o cumprimento das demais obrigações previstas no presente contrato, devendo a CONTRATANTE prestar todos e quaisquer esclarecimentos a ela solicitados.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5.2 – A fiscalização e/ou vistoria poderá ser realizada pela CONTRATANTE e/ou por terceiros por ela prévia e expressamente indicados, nunca relacionados a parte técnica e legal, bem como sobre as bases de apuração ou fontes do SISTEMA, o que não eximirá a CONTRATADA das responsabilidades oriundas ou decorrentes do sistema disponibilizado.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6ª – DA CONFIDENCIALIDADE E SIGILO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6.1 - As PARTES, por seus dirigentes, prepostos ou empregados, comprometem-se, mesmo após o término do presente contrato, a manter completa confidencialidade e sigilo sobre quaisquer dados, informações, materiais, pormenores, documentos, especificações técnicas ou comerciais, inovações ou aperfeiçoamentos (doravante denominadas simplesmente “Informações Confidenciais”) obtidos em razão do presente contrato, reconhecendo que não poderão sobre qualquer pretexto ser divulgados ou fornecidos a terceiros, salvo com expressa autorização, por escrito, da outra parte.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6.2 - A título meramente ilustrativo, as partes reconhecem que a expressão “Informações Confidenciais” inclui, de modo geral, mas sem limitar: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a)Os serviços em si, assim como segredos comerciais, id</w:t>
      </w:r>
      <w:r w:rsidR="00B44D82" w:rsidRPr="000E0F46">
        <w:rPr>
          <w:rFonts w:ascii="Times New Roman" w:hAnsi="Times New Roman" w:cs="Times New Roman"/>
        </w:rPr>
        <w:t>e</w:t>
      </w:r>
      <w:r w:rsidRPr="000E0F46">
        <w:rPr>
          <w:rFonts w:ascii="Times New Roman" w:hAnsi="Times New Roman" w:cs="Times New Roman"/>
        </w:rPr>
        <w:t xml:space="preserve">ias, processos, outras fórmulas, dados, programas, “know-how”, melhorias, propriedades intelectuais, direitos autorais, invenções, patentes, produtos, desenhos, marcas, esquemas, nomes, descobertas, desenvolvimentos, “designs” e técnicas;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b)Toda e qualquer informação relacionada a planos de pesquisa, desenvolvimento, novos produtos, marketing e vendas, cadastros, bancos de dados, contratos, propostas comerciais ou qualquer informação financeira, econômica, comercial, contábil, de vendas, licenças, preços e custos, fornecedores e clientes; e, ainda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c)Qualquer informação, de qualquer natureza, relativa à CONTRATANTE, seus sócios, representantes legais, empregados, prepostos, agentes, clientes, representantes ou quaisquer terceiros a ela relacionados.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6.3 - As PARTES serão responsáveis, civil e criminalmente, por quaisquer danos causados uma a outra e/ou terceiros em virtude da quebra da confidencialidade e sigilo a que estão obrigadas.</w:t>
      </w:r>
    </w:p>
    <w:p w:rsidR="008974DF" w:rsidRPr="000E0F46" w:rsidRDefault="008974DF"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7ª – DA CONFIDENCIALIDADE E SIGILO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7.1 - Os estudos, projetos, códigos fonte de programação, alterações, adaptações, incrementos e/ou formulações conexas, relatórios e demais dados desenvolvidos pela CONTRATADA em razão dos </w:t>
      </w:r>
      <w:r w:rsidRPr="000E0F46">
        <w:rPr>
          <w:rFonts w:ascii="Times New Roman" w:hAnsi="Times New Roman" w:cs="Times New Roman"/>
        </w:rPr>
        <w:lastRenderedPageBreak/>
        <w:t xml:space="preserve">serviços ora contratados, ainda que inacabados, serão de propriedade exclusiva da CONTRATADA, a qual somente e exclusivamente poderá registrá-los nos órgãos competentes e utilizá-los, cedê-los ou negociá-los com terceiros sem qualquer restrição ou custo adicional. </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7.2 - Todos os códigos e componentes fontes utilizados na elaboração e necessários ao funcionamento do SISTEMA são de propriedade exclusiva da CONTRATADA.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7.3 - É expressamente vedado à CONTRATANTE negociar, ceder, vender, locar ou, de qualquer outra forma, transferir a terceiros, total ou parcialmente e a qualquer título, o SISTEMA e os demais materiais desenvolvidos durante a vigência deste contrato, bem como os respectivos componentes e códigos fonte de programação, que são de propriedade exclusiva da CONTRATADA, sem sua autorização expressa, a qual obrigatoriamente fará toda a parte operacional do sistema e o tratamento das informações para apuração dos valores.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7.4 - O presente contrato não outorga à CONTRATANTE, direito algum sobre qualquer Propriedade Intelectual, devendo seu uso ocorrer de maneira que a CONTRATADA seja reconhecida sempre como sua única proprietária ou titular do SISTEMA.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7.5 - A CONTRATANTE não adotará ou usará qualquer nome, firma ou outra designação que inclua qualquer Propriedade Intelectual da CONTRATADA, nem mesmo fabricará, comercializará ou terá interesses em produtos que levem qualquer propriedade intelectual da CONTRATANTE.</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7.6 - As Partes estabelecem que, caso os serviços prestados nos termos deste contrato resultem em invenção, descoberta, aperfeiçoamento ou inovação, os respectivos direitos de propriedade pertencerão única e exclusivamente à CONTRATADA.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7.7 - A CONTRATANTE será a única responsável por infrações a direito de propriedade intelectual de terceiros, inclusive aquelas relacionadas a materiais, equipamentos, programas de computador ou processos de execução protegidos pela legislação em vigor, que tenham sido utilizados na execução dos serviços ora contratados, respondendo diretamente por quaisquer reclamações, indenizações, taxas ou comissões que forem devidas.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7.8 - O não cumprimento do disposto na presente Cláusula representará descumprimento do contrato e resultará na aplicação da multa por inadimplemento contratual disposta na Cláusula Décima Primeira infra, devendo a parte infratora realizar o pagamento da referida multa não compensatória sem prejuízo das demais penalidades a que referido inadimplemento der causa, ficando, ainda, a CONTRATANTE sujeita à responsabilidade civil, bem como criminal, por violação aos direitos de propriedade intelectual da CONTRATANTE, nos termos das Leis n. 9.609/98 e 9.279/96 e demais normas aplicáveis.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 xml:space="preserve">CLÁUSULA 8ª – </w:t>
      </w:r>
      <w:r w:rsidR="00E7179D" w:rsidRPr="000E0F46">
        <w:rPr>
          <w:rFonts w:ascii="Times New Roman" w:hAnsi="Times New Roman" w:cs="Times New Roman"/>
          <w:b/>
        </w:rPr>
        <w:t>DO PRAZO DE VIGÊNCIA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8.1 – </w:t>
      </w:r>
      <w:r w:rsidR="00E7179D" w:rsidRPr="000E0F46">
        <w:rPr>
          <w:rFonts w:ascii="Times New Roman" w:hAnsi="Times New Roman" w:cs="Times New Roman"/>
        </w:rPr>
        <w:t xml:space="preserve">O prazo de vigência deste instrumento contratual é de </w:t>
      </w:r>
      <w:r w:rsidR="00442A5C" w:rsidRPr="000E0F46">
        <w:rPr>
          <w:rFonts w:ascii="Times New Roman" w:hAnsi="Times New Roman" w:cs="Times New Roman"/>
        </w:rPr>
        <w:t xml:space="preserve">12 </w:t>
      </w:r>
      <w:r w:rsidRPr="000E0F46">
        <w:rPr>
          <w:rFonts w:ascii="Times New Roman" w:hAnsi="Times New Roman" w:cs="Times New Roman"/>
        </w:rPr>
        <w:t>(</w:t>
      </w:r>
      <w:r w:rsidR="00442A5C" w:rsidRPr="000E0F46">
        <w:rPr>
          <w:rFonts w:ascii="Times New Roman" w:hAnsi="Times New Roman" w:cs="Times New Roman"/>
        </w:rPr>
        <w:t>doze</w:t>
      </w:r>
      <w:r w:rsidRPr="000E0F46">
        <w:rPr>
          <w:rFonts w:ascii="Times New Roman" w:hAnsi="Times New Roman" w:cs="Times New Roman"/>
        </w:rPr>
        <w:t>) meses,</w:t>
      </w:r>
      <w:r w:rsidR="00AB5078" w:rsidRPr="000E0F46">
        <w:rPr>
          <w:rFonts w:ascii="Times New Roman" w:hAnsi="Times New Roman" w:cs="Times New Roman"/>
        </w:rPr>
        <w:t xml:space="preserve"> ou até </w:t>
      </w:r>
      <w:r w:rsidR="00442A5C" w:rsidRPr="000E0F46">
        <w:rPr>
          <w:rFonts w:ascii="Times New Roman" w:hAnsi="Times New Roman" w:cs="Times New Roman"/>
        </w:rPr>
        <w:t>**/***/****</w:t>
      </w:r>
      <w:r w:rsidR="00AB5078" w:rsidRPr="000E0F46">
        <w:rPr>
          <w:rFonts w:ascii="Times New Roman" w:hAnsi="Times New Roman" w:cs="Times New Roman"/>
        </w:rPr>
        <w:t>,</w:t>
      </w:r>
      <w:r w:rsidRPr="000E0F46">
        <w:rPr>
          <w:rFonts w:ascii="Times New Roman" w:hAnsi="Times New Roman" w:cs="Times New Roman"/>
        </w:rPr>
        <w:t xml:space="preserve"> referentes aos serviços de acompanhamento e suporte mensal da utilização do SISTEMA.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lastRenderedPageBreak/>
        <w:t>CLÁUSULA 9ª – DA REMUNERAÇÃO DA CONTRATADA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9.1 – O pagamento será efetuado parceladamente,</w:t>
      </w:r>
      <w:r w:rsidR="00F60E7E" w:rsidRPr="000E0F46">
        <w:rPr>
          <w:rFonts w:ascii="Times New Roman" w:hAnsi="Times New Roman" w:cs="Times New Roman"/>
        </w:rPr>
        <w:t xml:space="preserve"> em </w:t>
      </w:r>
      <w:r w:rsidR="00442A5C" w:rsidRPr="000E0F46">
        <w:rPr>
          <w:rFonts w:ascii="Times New Roman" w:hAnsi="Times New Roman" w:cs="Times New Roman"/>
        </w:rPr>
        <w:t>08</w:t>
      </w:r>
      <w:r w:rsidR="00F60E7E" w:rsidRPr="000E0F46">
        <w:rPr>
          <w:rFonts w:ascii="Times New Roman" w:hAnsi="Times New Roman" w:cs="Times New Roman"/>
        </w:rPr>
        <w:t xml:space="preserve"> (</w:t>
      </w:r>
      <w:r w:rsidR="00442A5C" w:rsidRPr="000E0F46">
        <w:rPr>
          <w:rFonts w:ascii="Times New Roman" w:hAnsi="Times New Roman" w:cs="Times New Roman"/>
        </w:rPr>
        <w:t>oito</w:t>
      </w:r>
      <w:r w:rsidR="00F60E7E" w:rsidRPr="000E0F46">
        <w:rPr>
          <w:rFonts w:ascii="Times New Roman" w:hAnsi="Times New Roman" w:cs="Times New Roman"/>
        </w:rPr>
        <w:t>) parcelas mensais e iguais de</w:t>
      </w:r>
      <w:r w:rsidRPr="000E0F46">
        <w:rPr>
          <w:rFonts w:ascii="Times New Roman" w:hAnsi="Times New Roman" w:cs="Times New Roman"/>
        </w:rPr>
        <w:t xml:space="preserve"> R$ </w:t>
      </w:r>
      <w:r w:rsidR="00B44D82" w:rsidRPr="000E0F46">
        <w:rPr>
          <w:rFonts w:ascii="Times New Roman" w:hAnsi="Times New Roman" w:cs="Times New Roman"/>
        </w:rPr>
        <w:t>........................</w:t>
      </w:r>
      <w:r w:rsidRPr="000E0F46">
        <w:rPr>
          <w:rFonts w:ascii="Times New Roman" w:hAnsi="Times New Roman" w:cs="Times New Roman"/>
        </w:rPr>
        <w:t xml:space="preserve"> (</w:t>
      </w:r>
      <w:r w:rsidR="00B44D82" w:rsidRPr="000E0F46">
        <w:rPr>
          <w:rFonts w:ascii="Times New Roman" w:hAnsi="Times New Roman" w:cs="Times New Roman"/>
        </w:rPr>
        <w:t>.......................</w:t>
      </w:r>
      <w:r w:rsidRPr="000E0F46">
        <w:rPr>
          <w:rFonts w:ascii="Times New Roman" w:hAnsi="Times New Roman" w:cs="Times New Roman"/>
        </w:rPr>
        <w:t>)</w:t>
      </w:r>
      <w:r w:rsidR="00F60E7E" w:rsidRPr="000E0F46">
        <w:rPr>
          <w:rFonts w:ascii="Times New Roman" w:hAnsi="Times New Roman" w:cs="Times New Roman"/>
        </w:rPr>
        <w:t>, totalizando R$ ........................ (.......................)</w:t>
      </w:r>
      <w:r w:rsidR="00946399" w:rsidRPr="000E0F46">
        <w:rPr>
          <w:rFonts w:ascii="Times New Roman" w:hAnsi="Times New Roman" w:cs="Times New Roman"/>
        </w:rPr>
        <w:t>,</w:t>
      </w:r>
      <w:r w:rsidRPr="000E0F46">
        <w:rPr>
          <w:rFonts w:ascii="Times New Roman" w:hAnsi="Times New Roman" w:cs="Times New Roman"/>
        </w:rPr>
        <w:t>mediante apresentação de documentação fiscal, devidamente atestada pelo setor requisitante, após a comprovação do</w:t>
      </w:r>
      <w:r w:rsidR="00F60E7E" w:rsidRPr="000E0F46">
        <w:rPr>
          <w:rFonts w:ascii="Times New Roman" w:hAnsi="Times New Roman" w:cs="Times New Roman"/>
        </w:rPr>
        <w:t xml:space="preserve"> fiel</w:t>
      </w:r>
      <w:r w:rsidRPr="000E0F46">
        <w:rPr>
          <w:rFonts w:ascii="Times New Roman" w:hAnsi="Times New Roman" w:cs="Times New Roman"/>
        </w:rPr>
        <w:t xml:space="preserve"> cumprimento das metas estabelecidas no Anexo I</w:t>
      </w:r>
      <w:r w:rsidR="00E7179D" w:rsidRPr="000E0F46">
        <w:rPr>
          <w:rFonts w:ascii="Times New Roman" w:hAnsi="Times New Roman" w:cs="Times New Roman"/>
        </w:rPr>
        <w:t xml:space="preserve"> e certificação da Receita Federal ou órgão fiscalizador correspondente</w:t>
      </w:r>
      <w:r w:rsidR="0096721D" w:rsidRPr="000E0F46">
        <w:rPr>
          <w:rFonts w:ascii="Times New Roman" w:hAnsi="Times New Roman" w:cs="Times New Roman"/>
        </w:rPr>
        <w:t>,</w:t>
      </w:r>
      <w:r w:rsidR="0065271E" w:rsidRPr="000E0F46">
        <w:rPr>
          <w:rFonts w:ascii="Times New Roman" w:hAnsi="Times New Roman" w:cs="Times New Roman"/>
        </w:rPr>
        <w:t>constatando que os cálculos foram realizados com precisão e que o município atende às normas e leis pertinentes à matéria</w:t>
      </w:r>
      <w:r w:rsidRPr="000E0F46">
        <w:rPr>
          <w:rFonts w:ascii="Times New Roman" w:hAnsi="Times New Roman" w:cs="Times New Roman"/>
        </w:rPr>
        <w:t>.</w:t>
      </w:r>
    </w:p>
    <w:p w:rsidR="0065271E" w:rsidRPr="000E0F46" w:rsidRDefault="0065271E"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9.1.1 – </w:t>
      </w:r>
      <w:r w:rsidR="008F7DC4" w:rsidRPr="000E0F46">
        <w:rPr>
          <w:rFonts w:ascii="Times New Roman" w:hAnsi="Times New Roman" w:cs="Times New Roman"/>
        </w:rPr>
        <w:t>O pagamento da primeira parcela, se atendidos os requisitos da letra “c” desta cláusula, dar-se-á a partir do 2º (segundo) mês da realização dos serviços, conforme cronograma abaixo:</w:t>
      </w:r>
    </w:p>
    <w:tbl>
      <w:tblPr>
        <w:tblStyle w:val="Tabelacomgrade"/>
        <w:tblW w:w="0" w:type="auto"/>
        <w:tblLook w:val="04A0" w:firstRow="1" w:lastRow="0" w:firstColumn="1" w:lastColumn="0" w:noHBand="0" w:noVBand="1"/>
      </w:tblPr>
      <w:tblGrid>
        <w:gridCol w:w="817"/>
        <w:gridCol w:w="1843"/>
        <w:gridCol w:w="4063"/>
        <w:gridCol w:w="2378"/>
      </w:tblGrid>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Etapa</w:t>
            </w:r>
          </w:p>
        </w:tc>
        <w:tc>
          <w:tcPr>
            <w:tcW w:w="1843"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Prazo</w:t>
            </w:r>
          </w:p>
        </w:tc>
        <w:tc>
          <w:tcPr>
            <w:tcW w:w="4063"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Descrição</w:t>
            </w:r>
          </w:p>
        </w:tc>
        <w:tc>
          <w:tcPr>
            <w:tcW w:w="2378"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Valor / Parcela</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1ª</w:t>
            </w:r>
          </w:p>
        </w:tc>
        <w:tc>
          <w:tcPr>
            <w:tcW w:w="1843"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Até 05 dias</w:t>
            </w:r>
          </w:p>
        </w:tc>
        <w:tc>
          <w:tcPr>
            <w:tcW w:w="4063"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Implantação do software</w:t>
            </w:r>
          </w:p>
        </w:tc>
        <w:tc>
          <w:tcPr>
            <w:tcW w:w="2378"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2ª</w:t>
            </w:r>
          </w:p>
        </w:tc>
        <w:tc>
          <w:tcPr>
            <w:tcW w:w="1843"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25 a 30 dias</w:t>
            </w:r>
          </w:p>
        </w:tc>
        <w:tc>
          <w:tcPr>
            <w:tcW w:w="4063"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Cálculo dos valores do 1º mês</w:t>
            </w:r>
          </w:p>
        </w:tc>
        <w:tc>
          <w:tcPr>
            <w:tcW w:w="2378"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3ª</w:t>
            </w:r>
          </w:p>
        </w:tc>
        <w:tc>
          <w:tcPr>
            <w:tcW w:w="1843" w:type="dxa"/>
          </w:tcPr>
          <w:p w:rsidR="00442A5C" w:rsidRPr="000E0F46" w:rsidRDefault="00442A5C" w:rsidP="004C2AAB">
            <w:pPr>
              <w:spacing w:line="312" w:lineRule="auto"/>
              <w:jc w:val="center"/>
              <w:rPr>
                <w:rFonts w:ascii="Times New Roman" w:hAnsi="Times New Roman" w:cs="Times New Roman"/>
              </w:rPr>
            </w:pPr>
            <w:r w:rsidRPr="000E0F46">
              <w:rPr>
                <w:rFonts w:ascii="Times New Roman" w:hAnsi="Times New Roman" w:cs="Times New Roman"/>
              </w:rPr>
              <w:t>31 a 60 dias</w:t>
            </w:r>
          </w:p>
        </w:tc>
        <w:tc>
          <w:tcPr>
            <w:tcW w:w="4063" w:type="dxa"/>
          </w:tcPr>
          <w:p w:rsidR="00442A5C" w:rsidRPr="000E0F46" w:rsidRDefault="00442A5C" w:rsidP="004C2AAB">
            <w:pPr>
              <w:spacing w:line="312" w:lineRule="auto"/>
              <w:jc w:val="both"/>
              <w:rPr>
                <w:rFonts w:ascii="Times New Roman" w:hAnsi="Times New Roman" w:cs="Times New Roman"/>
              </w:rPr>
            </w:pPr>
            <w:r w:rsidRPr="000E0F46">
              <w:rPr>
                <w:rFonts w:ascii="Times New Roman" w:hAnsi="Times New Roman" w:cs="Times New Roman"/>
              </w:rPr>
              <w:t>Cálculo dos valores do 2º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1ª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4ª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61 a 90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3º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2ª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5ª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91 a 120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4º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3ª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6ª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121 a 150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5º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4ª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7ª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6º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5ª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8ª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151 a 180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7º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6ª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9ª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181 a 211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8º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7ª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10ª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212 a 242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9º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8ª Parcela R$ .......</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11ª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243 a 273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10º mês</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rPr>
              <w:t>---</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12ª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274 a 304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11º mês</w:t>
            </w:r>
          </w:p>
        </w:tc>
        <w:tc>
          <w:tcPr>
            <w:tcW w:w="2378" w:type="dxa"/>
          </w:tcPr>
          <w:p w:rsidR="00442A5C" w:rsidRPr="000E0F46" w:rsidRDefault="00442A5C" w:rsidP="004C2AAB">
            <w:pPr>
              <w:rPr>
                <w:rFonts w:ascii="Times New Roman" w:hAnsi="Times New Roman" w:cs="Times New Roman"/>
              </w:rPr>
            </w:pPr>
            <w:r w:rsidRPr="000E0F46">
              <w:rPr>
                <w:rFonts w:ascii="Times New Roman" w:hAnsi="Times New Roman" w:cs="Times New Roman"/>
              </w:rPr>
              <w:t>---</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13ª</w:t>
            </w: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r w:rsidRPr="000E0F46">
              <w:rPr>
                <w:rFonts w:ascii="Times New Roman" w:hAnsi="Times New Roman" w:cs="Times New Roman"/>
                <w:color w:val="000000" w:themeColor="text1"/>
              </w:rPr>
              <w:t>275 a 365 dias</w:t>
            </w: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Cálculo dos valores do 12º mês</w:t>
            </w:r>
          </w:p>
        </w:tc>
        <w:tc>
          <w:tcPr>
            <w:tcW w:w="2378" w:type="dxa"/>
          </w:tcPr>
          <w:p w:rsidR="00442A5C" w:rsidRPr="000E0F46" w:rsidRDefault="00442A5C" w:rsidP="004C2AAB">
            <w:pPr>
              <w:rPr>
                <w:rFonts w:ascii="Times New Roman" w:hAnsi="Times New Roman" w:cs="Times New Roman"/>
              </w:rPr>
            </w:pPr>
            <w:r w:rsidRPr="000E0F46">
              <w:rPr>
                <w:rFonts w:ascii="Times New Roman" w:hAnsi="Times New Roman" w:cs="Times New Roman"/>
              </w:rPr>
              <w:t>---</w:t>
            </w:r>
          </w:p>
        </w:tc>
      </w:tr>
      <w:tr w:rsidR="00442A5C" w:rsidRPr="000E0F46" w:rsidTr="004C2AAB">
        <w:tc>
          <w:tcPr>
            <w:tcW w:w="817" w:type="dxa"/>
          </w:tcPr>
          <w:p w:rsidR="00442A5C" w:rsidRPr="000E0F46" w:rsidRDefault="00442A5C" w:rsidP="004C2AAB">
            <w:pPr>
              <w:spacing w:line="312" w:lineRule="auto"/>
              <w:jc w:val="center"/>
              <w:rPr>
                <w:rFonts w:ascii="Times New Roman" w:hAnsi="Times New Roman" w:cs="Times New Roman"/>
                <w:color w:val="000000" w:themeColor="text1"/>
              </w:rPr>
            </w:pPr>
          </w:p>
        </w:tc>
        <w:tc>
          <w:tcPr>
            <w:tcW w:w="1843" w:type="dxa"/>
          </w:tcPr>
          <w:p w:rsidR="00442A5C" w:rsidRPr="000E0F46" w:rsidRDefault="00442A5C" w:rsidP="004C2AAB">
            <w:pPr>
              <w:spacing w:line="312" w:lineRule="auto"/>
              <w:jc w:val="center"/>
              <w:rPr>
                <w:rFonts w:ascii="Times New Roman" w:hAnsi="Times New Roman" w:cs="Times New Roman"/>
                <w:color w:val="000000" w:themeColor="text1"/>
              </w:rPr>
            </w:pPr>
          </w:p>
        </w:tc>
        <w:tc>
          <w:tcPr>
            <w:tcW w:w="4063" w:type="dxa"/>
          </w:tcPr>
          <w:p w:rsidR="00442A5C" w:rsidRPr="000E0F46" w:rsidRDefault="00442A5C" w:rsidP="004C2AAB">
            <w:pPr>
              <w:spacing w:line="312" w:lineRule="auto"/>
              <w:jc w:val="both"/>
              <w:rPr>
                <w:rFonts w:ascii="Times New Roman" w:hAnsi="Times New Roman" w:cs="Times New Roman"/>
                <w:color w:val="000000" w:themeColor="text1"/>
              </w:rPr>
            </w:pPr>
            <w:r w:rsidRPr="000E0F46">
              <w:rPr>
                <w:rFonts w:ascii="Times New Roman" w:hAnsi="Times New Roman" w:cs="Times New Roman"/>
                <w:color w:val="000000" w:themeColor="text1"/>
              </w:rPr>
              <w:t>Data limite de vigência: 31/12/17</w:t>
            </w:r>
          </w:p>
        </w:tc>
        <w:tc>
          <w:tcPr>
            <w:tcW w:w="2378" w:type="dxa"/>
          </w:tcPr>
          <w:p w:rsidR="00442A5C" w:rsidRPr="000E0F46" w:rsidRDefault="00442A5C" w:rsidP="004C2AAB">
            <w:pPr>
              <w:spacing w:line="312" w:lineRule="auto"/>
              <w:jc w:val="both"/>
              <w:rPr>
                <w:rFonts w:ascii="Times New Roman" w:hAnsi="Times New Roman" w:cs="Times New Roman"/>
                <w:color w:val="000000" w:themeColor="text1"/>
              </w:rPr>
            </w:pPr>
          </w:p>
        </w:tc>
      </w:tr>
    </w:tbl>
    <w:p w:rsidR="00442A5C" w:rsidRPr="000E0F46" w:rsidRDefault="00442A5C" w:rsidP="00E31CCA">
      <w:pPr>
        <w:spacing w:after="0" w:line="312" w:lineRule="auto"/>
        <w:jc w:val="both"/>
        <w:rPr>
          <w:rFonts w:ascii="Times New Roman" w:hAnsi="Times New Roman" w:cs="Times New Roman"/>
        </w:rPr>
      </w:pPr>
    </w:p>
    <w:p w:rsidR="00A55310" w:rsidRPr="000E0F46" w:rsidRDefault="00A55310"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9.2 – No valor estipulado para a remuneração da CONTRATADA disposto </w:t>
      </w:r>
      <w:r w:rsidR="002E3E6C" w:rsidRPr="000E0F46">
        <w:rPr>
          <w:rFonts w:ascii="Times New Roman" w:hAnsi="Times New Roman" w:cs="Times New Roman"/>
        </w:rPr>
        <w:t>n</w:t>
      </w:r>
      <w:r w:rsidRPr="000E0F46">
        <w:rPr>
          <w:rFonts w:ascii="Times New Roman" w:hAnsi="Times New Roman" w:cs="Times New Roman"/>
        </w:rPr>
        <w:t xml:space="preserve">a cláusula </w:t>
      </w:r>
      <w:r w:rsidR="002E3E6C" w:rsidRPr="000E0F46">
        <w:rPr>
          <w:rFonts w:ascii="Times New Roman" w:hAnsi="Times New Roman" w:cs="Times New Roman"/>
        </w:rPr>
        <w:t>9</w:t>
      </w:r>
      <w:r w:rsidRPr="000E0F46">
        <w:rPr>
          <w:rFonts w:ascii="Times New Roman" w:hAnsi="Times New Roman" w:cs="Times New Roman"/>
        </w:rPr>
        <w:t>ª do presente contrato, estão incluídos todos e quaisquer impostos, taxas e/ou encargos fiscais, sociais, previdenciários e securitários, sendo que se houver alteração na legislação fiscal que importe em alteração dos valores hoje vigentes, as Partes poderão negociar a revisão do valor ajustado, para mais ou para menos.</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9.3 – O pagamento da licença do Sistema devida à CONTRATADA será feito, no respectivo vencimento, por meio de depósito em contacorrente bancária da CONTRATADA conta nº </w:t>
      </w:r>
      <w:r w:rsidR="00B44D82" w:rsidRPr="000E0F46">
        <w:rPr>
          <w:rFonts w:ascii="Times New Roman" w:hAnsi="Times New Roman" w:cs="Times New Roman"/>
        </w:rPr>
        <w:t>.............</w:t>
      </w:r>
      <w:r w:rsidRPr="000E0F46">
        <w:rPr>
          <w:rFonts w:ascii="Times New Roman" w:hAnsi="Times New Roman" w:cs="Times New Roman"/>
        </w:rPr>
        <w:t xml:space="preserve">, Banco </w:t>
      </w:r>
      <w:r w:rsidR="00B44D82" w:rsidRPr="000E0F46">
        <w:rPr>
          <w:rFonts w:ascii="Times New Roman" w:hAnsi="Times New Roman" w:cs="Times New Roman"/>
        </w:rPr>
        <w:t>.............</w:t>
      </w:r>
      <w:r w:rsidRPr="000E0F46">
        <w:rPr>
          <w:rFonts w:ascii="Times New Roman" w:hAnsi="Times New Roman" w:cs="Times New Roman"/>
        </w:rPr>
        <w:t xml:space="preserve">, agência </w:t>
      </w:r>
      <w:r w:rsidR="00B44D82" w:rsidRPr="000E0F46">
        <w:rPr>
          <w:rFonts w:ascii="Times New Roman" w:hAnsi="Times New Roman" w:cs="Times New Roman"/>
        </w:rPr>
        <w:t>............</w:t>
      </w:r>
      <w:r w:rsidRPr="000E0F46">
        <w:rPr>
          <w:rFonts w:ascii="Times New Roman" w:hAnsi="Times New Roman" w:cs="Times New Roman"/>
        </w:rPr>
        <w:t>, devendo a CONTRATADA entregar à CONTRATANTE, na sede desta, a documentação fiscal correspondente, corretamente preenchida.</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9.4 – O não pagamento, nos exatos vencimentos, dos valores devidos à CONTRATADA, por culpa exclusiva da CONTRATANTE, acarretará na proibição e perca do acesso ao SISTEMA, bem como a incidência de correção monetária de acordo com a variação do IPCA (Índice de Preços ao Consumidor Ampliado), publicado pelo IBGE, adicionado de multa de 1% (um por cento) e ainda juros de mora de 0,5% (meio por cento) ao mês, tudo calculado pro-rata-die desde a data do vencimento até a data do efetivo pagamento, devendo tal critério ser aplicado também a eventuais créditos em favor da CONTRATADA não liquidados até a data do vencimento.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9.5 – Sem prejuízo do especificado neste contrato a CONTRATADA poderá vetar o acesso da CONTRATANTE ao SISTEMA por força do presente contrato, bem como o acesso dos clientes pela falta do pagamento devido à CONTRATADA, de quaisquer valores que sejam devidos à CONTRATADA, oriundos do descumprimento pela CONTRATANTE de quaisquer das cláusulas ou condições ora pactuadas.</w:t>
      </w: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9.6 - Poderão ser descontados dos pagamentos mensais, os valores de natureza tributária ou decorrentes de eventuais prejuízos à </w:t>
      </w:r>
      <w:r w:rsidR="008037FE" w:rsidRPr="000E0F46">
        <w:rPr>
          <w:rFonts w:ascii="Times New Roman" w:hAnsi="Times New Roman" w:cs="Times New Roman"/>
        </w:rPr>
        <w:t>Prefeitura Municipal de Japorã</w:t>
      </w:r>
      <w:r w:rsidRPr="000E0F46">
        <w:rPr>
          <w:rFonts w:ascii="Times New Roman" w:hAnsi="Times New Roman" w:cs="Times New Roman"/>
        </w:rPr>
        <w:t>.</w:t>
      </w: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9.7 - Por ocasião do pagamento, a Prefeitura reterá o valor devido a título de ISSQN (Imposto sobre Serviços de Qualquer Natureza), conforme determina a legislação, recolhendo o valor em guia própria, em favor da Fazenda Pública do Município de </w:t>
      </w:r>
      <w:r w:rsidR="00960C76">
        <w:rPr>
          <w:rFonts w:ascii="Times New Roman" w:hAnsi="Times New Roman" w:cs="Times New Roman"/>
        </w:rPr>
        <w:t>Japorã</w:t>
      </w:r>
      <w:r w:rsidRPr="000E0F46">
        <w:rPr>
          <w:rFonts w:ascii="Times New Roman" w:hAnsi="Times New Roman" w:cs="Times New Roman"/>
        </w:rPr>
        <w:t xml:space="preserve">. </w:t>
      </w: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9.8 - 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também reterá os valores correspondentes à quitação da Seguridade Social (INSS), referente à execução do objeto do presente certame, na forma da lei. </w:t>
      </w:r>
    </w:p>
    <w:p w:rsidR="00407651" w:rsidRPr="000E0F46" w:rsidRDefault="00407651" w:rsidP="00407651">
      <w:pPr>
        <w:spacing w:after="0" w:line="312" w:lineRule="auto"/>
        <w:jc w:val="both"/>
        <w:rPr>
          <w:rFonts w:ascii="Times New Roman" w:hAnsi="Times New Roman" w:cs="Times New Roman"/>
        </w:rPr>
      </w:pPr>
      <w:r w:rsidRPr="000E0F46">
        <w:rPr>
          <w:rFonts w:ascii="Times New Roman" w:hAnsi="Times New Roman" w:cs="Times New Roman"/>
        </w:rPr>
        <w:t xml:space="preserve">9.9 - A Prefeitura Municipal de </w:t>
      </w:r>
      <w:r w:rsidR="008037FE" w:rsidRPr="000E0F46">
        <w:rPr>
          <w:rFonts w:ascii="Times New Roman" w:hAnsi="Times New Roman" w:cs="Times New Roman"/>
        </w:rPr>
        <w:t>Japorã-MS</w:t>
      </w:r>
      <w:r w:rsidRPr="000E0F46">
        <w:rPr>
          <w:rFonts w:ascii="Times New Roman" w:hAnsi="Times New Roman" w:cs="Times New Roman"/>
        </w:rPr>
        <w:t xml:space="preserve"> reterá ainda, de acordo com a legislação, os valores devidos a titulo de IRPJ (Imposto de Renda de Pessoa Jurídica).</w:t>
      </w:r>
    </w:p>
    <w:p w:rsidR="007D32CE" w:rsidRPr="000E0F46" w:rsidRDefault="007D32CE" w:rsidP="007D32CE">
      <w:pPr>
        <w:spacing w:after="0" w:line="312" w:lineRule="auto"/>
        <w:jc w:val="both"/>
        <w:rPr>
          <w:rFonts w:ascii="Times New Roman" w:hAnsi="Times New Roman" w:cs="Times New Roman"/>
          <w:b/>
        </w:rPr>
      </w:pPr>
    </w:p>
    <w:p w:rsidR="007D32CE" w:rsidRPr="000E0F46" w:rsidRDefault="007D32CE" w:rsidP="007D32CE">
      <w:pPr>
        <w:spacing w:after="0" w:line="312" w:lineRule="auto"/>
        <w:jc w:val="both"/>
        <w:rPr>
          <w:rFonts w:ascii="Times New Roman" w:hAnsi="Times New Roman" w:cs="Times New Roman"/>
          <w:b/>
        </w:rPr>
      </w:pPr>
      <w:r w:rsidRPr="000E0F46">
        <w:rPr>
          <w:rFonts w:ascii="Times New Roman" w:hAnsi="Times New Roman" w:cs="Times New Roman"/>
          <w:b/>
        </w:rPr>
        <w:t>10ª - DA DOTAÇÃO ORÇAMENTÁRIA E RECURSOS FINANCEIROS</w:t>
      </w:r>
    </w:p>
    <w:p w:rsidR="007D32CE" w:rsidRPr="000E0F46" w:rsidRDefault="007D32CE" w:rsidP="007D32CE">
      <w:pPr>
        <w:spacing w:after="0" w:line="312" w:lineRule="auto"/>
        <w:jc w:val="both"/>
        <w:rPr>
          <w:rFonts w:ascii="Times New Roman" w:hAnsi="Times New Roman" w:cs="Times New Roman"/>
        </w:rPr>
      </w:pPr>
      <w:r w:rsidRPr="000E0F46">
        <w:rPr>
          <w:rFonts w:ascii="Times New Roman" w:hAnsi="Times New Roman" w:cs="Times New Roman"/>
        </w:rPr>
        <w:t>10.1 As despesas correrão por conta da seguinte dotação orçamentária:</w:t>
      </w:r>
    </w:p>
    <w:p w:rsidR="00223E82" w:rsidRPr="000E0F46" w:rsidRDefault="00223E82" w:rsidP="00223E82">
      <w:pPr>
        <w:spacing w:after="0" w:line="312" w:lineRule="auto"/>
        <w:jc w:val="both"/>
        <w:rPr>
          <w:rFonts w:ascii="Times New Roman" w:hAnsi="Times New Roman" w:cs="Times New Roman"/>
        </w:rPr>
      </w:pPr>
    </w:p>
    <w:p w:rsidR="00722A8D" w:rsidRPr="0000565F" w:rsidRDefault="00722A8D" w:rsidP="00722A8D">
      <w:pPr>
        <w:spacing w:after="0" w:line="312" w:lineRule="auto"/>
        <w:jc w:val="both"/>
        <w:rPr>
          <w:rFonts w:ascii="Times New Roman" w:hAnsi="Times New Roman" w:cs="Times New Roman"/>
        </w:rPr>
      </w:pPr>
      <w:r>
        <w:rPr>
          <w:rFonts w:ascii="Times New Roman" w:hAnsi="Times New Roman" w:cs="Times New Roman"/>
        </w:rPr>
        <w:t>SECRETARIA DE PLANEJAMENTO</w:t>
      </w:r>
    </w:p>
    <w:p w:rsidR="00722A8D" w:rsidRPr="000E0F46" w:rsidRDefault="00722A8D" w:rsidP="00722A8D">
      <w:pPr>
        <w:spacing w:after="0" w:line="312" w:lineRule="auto"/>
        <w:jc w:val="both"/>
        <w:rPr>
          <w:rFonts w:ascii="Times New Roman" w:hAnsi="Times New Roman" w:cs="Times New Roman"/>
        </w:rPr>
      </w:pPr>
      <w:r w:rsidRPr="0000565F">
        <w:rPr>
          <w:rFonts w:ascii="Times New Roman" w:hAnsi="Times New Roman" w:cs="Times New Roman"/>
        </w:rPr>
        <w:t>04.121..0009.2048 - Gestão das Atividades da Secretaria de Administração, Planejamento, Desenvolvimento Econômico  - Código 3.3.90.39.00.</w:t>
      </w:r>
    </w:p>
    <w:p w:rsidR="00B54C4B" w:rsidRPr="000E0F46" w:rsidRDefault="00B54C4B" w:rsidP="00E31CCA">
      <w:pPr>
        <w:spacing w:after="0" w:line="312" w:lineRule="auto"/>
        <w:jc w:val="both"/>
        <w:rPr>
          <w:rFonts w:ascii="Times New Roman" w:hAnsi="Times New Roman" w:cs="Times New Roman"/>
          <w:b/>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1</w:t>
      </w:r>
      <w:r w:rsidR="007D32CE" w:rsidRPr="000E0F46">
        <w:rPr>
          <w:rFonts w:ascii="Times New Roman" w:hAnsi="Times New Roman" w:cs="Times New Roman"/>
          <w:b/>
        </w:rPr>
        <w:t>1</w:t>
      </w:r>
      <w:r w:rsidRPr="000E0F46">
        <w:rPr>
          <w:rFonts w:ascii="Times New Roman" w:hAnsi="Times New Roman" w:cs="Times New Roman"/>
          <w:b/>
        </w:rPr>
        <w:t>ª – DA VIGÊNCIA DO CONTRATO E RESCISÃO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1</w:t>
      </w:r>
      <w:r w:rsidRPr="000E0F46">
        <w:rPr>
          <w:rFonts w:ascii="Times New Roman" w:hAnsi="Times New Roman" w:cs="Times New Roman"/>
        </w:rPr>
        <w:t xml:space="preserve">.1 – O Contrato resultante da presente licitação entrará em vigor na data de sua assinatura, pelo prazo de </w:t>
      </w:r>
      <w:r w:rsidR="00505E45" w:rsidRPr="000E0F46">
        <w:rPr>
          <w:rFonts w:ascii="Times New Roman" w:hAnsi="Times New Roman" w:cs="Times New Roman"/>
        </w:rPr>
        <w:t>12</w:t>
      </w:r>
      <w:r w:rsidRPr="000E0F46">
        <w:rPr>
          <w:rFonts w:ascii="Times New Roman" w:hAnsi="Times New Roman" w:cs="Times New Roman"/>
        </w:rPr>
        <w:t xml:space="preserve"> (</w:t>
      </w:r>
      <w:r w:rsidR="00505E45" w:rsidRPr="000E0F46">
        <w:rPr>
          <w:rFonts w:ascii="Times New Roman" w:hAnsi="Times New Roman" w:cs="Times New Roman"/>
        </w:rPr>
        <w:t>doze</w:t>
      </w:r>
      <w:r w:rsidRPr="000E0F46">
        <w:rPr>
          <w:rFonts w:ascii="Times New Roman" w:hAnsi="Times New Roman" w:cs="Times New Roman"/>
        </w:rPr>
        <w:t>) meses</w:t>
      </w:r>
      <w:r w:rsidR="00AB5078" w:rsidRPr="000E0F46">
        <w:rPr>
          <w:rFonts w:ascii="Times New Roman" w:hAnsi="Times New Roman" w:cs="Times New Roman"/>
        </w:rPr>
        <w:t xml:space="preserve"> ou até </w:t>
      </w:r>
      <w:r w:rsidR="00505E45" w:rsidRPr="000E0F46">
        <w:rPr>
          <w:rFonts w:ascii="Times New Roman" w:hAnsi="Times New Roman" w:cs="Times New Roman"/>
        </w:rPr>
        <w:t>**</w:t>
      </w:r>
      <w:r w:rsidR="00AB5078" w:rsidRPr="000E0F46">
        <w:rPr>
          <w:rFonts w:ascii="Times New Roman" w:hAnsi="Times New Roman" w:cs="Times New Roman"/>
        </w:rPr>
        <w:t>/</w:t>
      </w:r>
      <w:r w:rsidR="00505E45" w:rsidRPr="000E0F46">
        <w:rPr>
          <w:rFonts w:ascii="Times New Roman" w:hAnsi="Times New Roman" w:cs="Times New Roman"/>
        </w:rPr>
        <w:t>**</w:t>
      </w:r>
      <w:r w:rsidR="00AB5078" w:rsidRPr="000E0F46">
        <w:rPr>
          <w:rFonts w:ascii="Times New Roman" w:hAnsi="Times New Roman" w:cs="Times New Roman"/>
        </w:rPr>
        <w:t>/</w:t>
      </w:r>
      <w:r w:rsidR="00505E45" w:rsidRPr="000E0F46">
        <w:rPr>
          <w:rFonts w:ascii="Times New Roman" w:hAnsi="Times New Roman" w:cs="Times New Roman"/>
        </w:rPr>
        <w:t>***</w:t>
      </w:r>
      <w:r w:rsidRPr="000E0F46">
        <w:rPr>
          <w:rFonts w:ascii="Times New Roman" w:hAnsi="Times New Roman" w:cs="Times New Roman"/>
        </w:rPr>
        <w:t>, podendo ser prorrogado mediante assinatura de Termo Aditivo, nos termos do Art. 57 da lei 8.666/93.</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1</w:t>
      </w:r>
      <w:r w:rsidR="007D32CE" w:rsidRPr="000E0F46">
        <w:rPr>
          <w:rFonts w:ascii="Times New Roman" w:hAnsi="Times New Roman" w:cs="Times New Roman"/>
          <w:b/>
        </w:rPr>
        <w:t>2</w:t>
      </w:r>
      <w:r w:rsidRPr="000E0F46">
        <w:rPr>
          <w:rFonts w:ascii="Times New Roman" w:hAnsi="Times New Roman" w:cs="Times New Roman"/>
          <w:b/>
        </w:rPr>
        <w:t>ª – DA DISPONIBILIZAÇÃO DO SISTEMA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1</w:t>
      </w:r>
      <w:r w:rsidR="007D32CE" w:rsidRPr="000E0F46">
        <w:rPr>
          <w:rFonts w:ascii="Times New Roman" w:hAnsi="Times New Roman" w:cs="Times New Roman"/>
        </w:rPr>
        <w:t>2</w:t>
      </w:r>
      <w:r w:rsidRPr="000E0F46">
        <w:rPr>
          <w:rFonts w:ascii="Times New Roman" w:hAnsi="Times New Roman" w:cs="Times New Roman"/>
        </w:rPr>
        <w:t>.1 – O objeto desta licitação será prestado consoante o disposto no artigo 73, inciso II, da Lei Federal nº 8.666/93, com as alterações introduzidas pela Lei Federal nº 8.883/94 e seguintes, e demais normas pertinentes, sob pena de aplicação das penalidades cabíveis.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2</w:t>
      </w:r>
      <w:r w:rsidRPr="000E0F46">
        <w:rPr>
          <w:rFonts w:ascii="Times New Roman" w:hAnsi="Times New Roman" w:cs="Times New Roman"/>
        </w:rPr>
        <w:t>.2 – O objeto deve ser prestado atendendo às características exigidas neste Edital.</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2</w:t>
      </w:r>
      <w:r w:rsidRPr="000E0F46">
        <w:rPr>
          <w:rFonts w:ascii="Times New Roman" w:hAnsi="Times New Roman" w:cs="Times New Roman"/>
        </w:rPr>
        <w:t xml:space="preserve">.3 – Constatadas irregularidades no objeto, a Prefeitura Municipal de </w:t>
      </w:r>
      <w:r w:rsidR="008037FE" w:rsidRPr="000E0F46">
        <w:rPr>
          <w:rFonts w:ascii="Times New Roman" w:hAnsi="Times New Roman" w:cs="Times New Roman"/>
        </w:rPr>
        <w:t>Japorã-MS</w:t>
      </w:r>
      <w:r w:rsidRPr="000E0F46">
        <w:rPr>
          <w:rFonts w:ascii="Times New Roman" w:hAnsi="Times New Roman" w:cs="Times New Roman"/>
        </w:rPr>
        <w:t>, sem prejuízo das penalidades cabíveis, poderá rejeitá-lo no todo ou em parte se não corresponder às especificações do Anexo I, determinando sua substituição;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§1º – As irregularidades deverão ser sanadas no prazo máximo de 05 (cinco) dias úteis, contados do recebimento pela CONTRATADA da notificação por escrito, mantido o preço inicialmente contratado.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§2º – O recebimento definitivo não exime a CONTRATADA de sua responsabilidade, na forma da Lei, pela qualidade dos serviços prestados.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1</w:t>
      </w:r>
      <w:r w:rsidR="007D32CE" w:rsidRPr="000E0F46">
        <w:rPr>
          <w:rFonts w:ascii="Times New Roman" w:hAnsi="Times New Roman" w:cs="Times New Roman"/>
          <w:b/>
        </w:rPr>
        <w:t>3</w:t>
      </w:r>
      <w:r w:rsidRPr="000E0F46">
        <w:rPr>
          <w:rFonts w:ascii="Times New Roman" w:hAnsi="Times New Roman" w:cs="Times New Roman"/>
          <w:b/>
        </w:rPr>
        <w:t>ª – DAS DISPOSIÇÕES GERAIS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.1 – Este contrato não gera, ainda, tipo algum de sociedade entre as PARTES, cada qual conservando sua personalidade jurídica própria, como direitos e obrigações destas decorrentes. Este instrumento não implica, portanto, em fusão, integração, absorção, incorporação ou sucessão de uma parte pela outra.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.2 – Todas as modificações ou alterações no presente contrato deverão ser feitas na forma escrita, por meio de aditivo contratual que formalize as alterações negociais, sendo inválidos e sem efeito quaisquer acordos verbais.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.3 – À CONTRATANTE é vedado ceder e/ou transferir total ou parcialmente a terceiros os direitos e obrigações decorrentes deste contrato, exceto mediante prévia autorização por escrito da CONTRATADA.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.4 – A tolerância de qualquer das PARTES quanto a qualquer violação a dispositivos deste contrato será sempre entendida como mera liberalidade, não constituindo novação e não gerando, portanto, qualquer direito oponível pelas Partes nem a perda da prerrogativa em exigir, de lado a lado, o pleno cumprimento das obrigações avençadas e a reparação de qualquer dano.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lastRenderedPageBreak/>
        <w:t>1</w:t>
      </w:r>
      <w:r w:rsidR="007D32CE" w:rsidRPr="000E0F46">
        <w:rPr>
          <w:rFonts w:ascii="Times New Roman" w:hAnsi="Times New Roman" w:cs="Times New Roman"/>
        </w:rPr>
        <w:t>3</w:t>
      </w:r>
      <w:r w:rsidRPr="000E0F46">
        <w:rPr>
          <w:rFonts w:ascii="Times New Roman" w:hAnsi="Times New Roman" w:cs="Times New Roman"/>
        </w:rPr>
        <w:t xml:space="preserve">.5 – As notificações decorrentes do presente contrato deverão ser encaminhadas aos representantes legais das PARTES abaixo assinados, e feitas sempre por escrito (e-mail </w:t>
      </w:r>
      <w:r w:rsidR="00C64DB1" w:rsidRPr="000E0F46">
        <w:rPr>
          <w:rFonts w:ascii="Times New Roman" w:hAnsi="Times New Roman" w:cs="Times New Roman"/>
        </w:rPr>
        <w:t>ou</w:t>
      </w:r>
      <w:r w:rsidRPr="000E0F46">
        <w:rPr>
          <w:rFonts w:ascii="Times New Roman" w:hAnsi="Times New Roman" w:cs="Times New Roman"/>
        </w:rPr>
        <w:t xml:space="preserve"> carta) com protocolo e/ou confirmação de recebimento e, quando remetidas pelo correio, deverão ser enviadas com "aviso de recebimento" (AR), que indicará a data de entrega e o inicio da contagem dos prazos estabelecidos.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.6 – Convencionam as PARTES que o presente contrato é título extrajudicial, constituindo-se em instrumento hábil para ser executado.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.7 – Este contrato cancela e substitui todo e qualquer ajuste verbal ou documento anteriormente firmado.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.8 – As cláusulas deste contrato, bem como seus anexos, que tenham, por natureza, caráter perene, especialmente as relativas a direitos de propriedade intelectual e confidencialidade, sobreviverão ao término ou rescisão do contrato.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3</w:t>
      </w:r>
      <w:r w:rsidRPr="000E0F46">
        <w:rPr>
          <w:rFonts w:ascii="Times New Roman" w:hAnsi="Times New Roman" w:cs="Times New Roman"/>
        </w:rPr>
        <w:t>.9 – Este contrato obriga as PARTES, seus herdeiros e sucessores.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b/>
        </w:rPr>
      </w:pPr>
      <w:r w:rsidRPr="000E0F46">
        <w:rPr>
          <w:rFonts w:ascii="Times New Roman" w:hAnsi="Times New Roman" w:cs="Times New Roman"/>
          <w:b/>
        </w:rPr>
        <w:t>CLÁUSULA 1</w:t>
      </w:r>
      <w:r w:rsidR="007D32CE" w:rsidRPr="000E0F46">
        <w:rPr>
          <w:rFonts w:ascii="Times New Roman" w:hAnsi="Times New Roman" w:cs="Times New Roman"/>
          <w:b/>
        </w:rPr>
        <w:t>4</w:t>
      </w:r>
      <w:r w:rsidRPr="000E0F46">
        <w:rPr>
          <w:rFonts w:ascii="Times New Roman" w:hAnsi="Times New Roman" w:cs="Times New Roman"/>
          <w:b/>
        </w:rPr>
        <w:t>ª – DO FORO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4</w:t>
      </w:r>
      <w:r w:rsidRPr="000E0F46">
        <w:rPr>
          <w:rFonts w:ascii="Times New Roman" w:hAnsi="Times New Roman" w:cs="Times New Roman"/>
        </w:rPr>
        <w:t xml:space="preserve">.1 – Fica eleito o foro da Comarca de </w:t>
      </w:r>
      <w:r w:rsidR="00505E45" w:rsidRPr="000E0F46">
        <w:rPr>
          <w:rFonts w:ascii="Times New Roman" w:hAnsi="Times New Roman" w:cs="Times New Roman"/>
        </w:rPr>
        <w:t>Mundo Novo</w:t>
      </w:r>
      <w:r w:rsidRPr="000E0F46">
        <w:rPr>
          <w:rFonts w:ascii="Times New Roman" w:hAnsi="Times New Roman" w:cs="Times New Roman"/>
        </w:rPr>
        <w:t>/</w:t>
      </w:r>
      <w:r w:rsidR="00505E45" w:rsidRPr="000E0F46">
        <w:rPr>
          <w:rFonts w:ascii="Times New Roman" w:hAnsi="Times New Roman" w:cs="Times New Roman"/>
        </w:rPr>
        <w:t>MS</w:t>
      </w:r>
      <w:r w:rsidRPr="000E0F46">
        <w:rPr>
          <w:rFonts w:ascii="Times New Roman" w:hAnsi="Times New Roman" w:cs="Times New Roman"/>
        </w:rPr>
        <w:t xml:space="preserve"> e dentro deste o de jurisdição central, com renúncia expressa a qualquer outro, por mais privilegiado que seja, para dirimir quaisquer dúvidas decorrentes do presente contrato, sendo o ajuste aqui feito obrigatório para as PARTES, seus herdeiros ou sucessores.</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1</w:t>
      </w:r>
      <w:r w:rsidR="007D32CE" w:rsidRPr="000E0F46">
        <w:rPr>
          <w:rFonts w:ascii="Times New Roman" w:hAnsi="Times New Roman" w:cs="Times New Roman"/>
        </w:rPr>
        <w:t>4</w:t>
      </w:r>
      <w:r w:rsidRPr="000E0F46">
        <w:rPr>
          <w:rFonts w:ascii="Times New Roman" w:hAnsi="Times New Roman" w:cs="Times New Roman"/>
        </w:rPr>
        <w:t>.2 - E, assim, por estarem justos e contratados, firmam o presente Contrato em 03 (três) vias de igual teor e forma, para um só efeito, juntamente com as duas testemunhas instrumentárias abaixo, nomeadas e identificadas, pelo que se obrigam ambos a cumprir integralmente os termos do presente.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A97D72">
      <w:pPr>
        <w:spacing w:after="0" w:line="312" w:lineRule="auto"/>
        <w:jc w:val="center"/>
        <w:rPr>
          <w:rFonts w:ascii="Times New Roman" w:hAnsi="Times New Roman" w:cs="Times New Roman"/>
        </w:rPr>
      </w:pPr>
      <w:r w:rsidRPr="000E0F46">
        <w:rPr>
          <w:rFonts w:ascii="Times New Roman" w:hAnsi="Times New Roman" w:cs="Times New Roman"/>
        </w:rPr>
        <w:t>...................., ....de .............de 2016.</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97D72" w:rsidRPr="000E0F46" w:rsidTr="00A97D72">
        <w:tc>
          <w:tcPr>
            <w:tcW w:w="4606" w:type="dxa"/>
          </w:tcPr>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w:t>
            </w:r>
          </w:p>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CONTRATANTE</w:t>
            </w:r>
          </w:p>
          <w:p w:rsidR="00A97D72" w:rsidRPr="000E0F46" w:rsidRDefault="008037FE" w:rsidP="00A97D72">
            <w:pPr>
              <w:spacing w:line="312" w:lineRule="auto"/>
              <w:jc w:val="center"/>
              <w:rPr>
                <w:rFonts w:ascii="Times New Roman" w:hAnsi="Times New Roman" w:cs="Times New Roman"/>
                <w:b/>
              </w:rPr>
            </w:pPr>
            <w:r w:rsidRPr="000E0F46">
              <w:rPr>
                <w:rFonts w:ascii="Times New Roman" w:hAnsi="Times New Roman" w:cs="Times New Roman"/>
                <w:b/>
              </w:rPr>
              <w:t>VANDERLEY BISPO DE OLIVEIRA</w:t>
            </w:r>
          </w:p>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Prefeito Municipal</w:t>
            </w:r>
          </w:p>
        </w:tc>
        <w:tc>
          <w:tcPr>
            <w:tcW w:w="4606" w:type="dxa"/>
          </w:tcPr>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w:t>
            </w:r>
          </w:p>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CONTRATADA</w:t>
            </w:r>
          </w:p>
          <w:p w:rsidR="00A97D72" w:rsidRPr="000E0F46" w:rsidRDefault="00A97D72" w:rsidP="00A97D72">
            <w:pPr>
              <w:spacing w:line="312" w:lineRule="auto"/>
              <w:jc w:val="center"/>
              <w:rPr>
                <w:rFonts w:ascii="Times New Roman" w:hAnsi="Times New Roman" w:cs="Times New Roman"/>
              </w:rPr>
            </w:pPr>
          </w:p>
        </w:tc>
      </w:tr>
    </w:tbl>
    <w:p w:rsidR="00A97D72" w:rsidRPr="000E0F46" w:rsidRDefault="00A97D72" w:rsidP="00E31CCA">
      <w:pPr>
        <w:spacing w:after="0" w:line="312" w:lineRule="auto"/>
        <w:jc w:val="both"/>
        <w:rPr>
          <w:rFonts w:ascii="Times New Roman" w:hAnsi="Times New Roman" w:cs="Times New Roman"/>
        </w:rPr>
      </w:pPr>
    </w:p>
    <w:p w:rsidR="00E31CCA" w:rsidRPr="000E0F46" w:rsidRDefault="00E31CCA" w:rsidP="00A97D72">
      <w:pPr>
        <w:spacing w:after="0" w:line="312" w:lineRule="auto"/>
        <w:jc w:val="center"/>
        <w:rPr>
          <w:rFonts w:ascii="Times New Roman" w:hAnsi="Times New Roman" w:cs="Times New Roman"/>
        </w:rPr>
      </w:pPr>
      <w:r w:rsidRPr="000E0F46">
        <w:rPr>
          <w:rFonts w:ascii="Times New Roman" w:hAnsi="Times New Roman" w:cs="Times New Roman"/>
        </w:rPr>
        <w:t>Testemunhas:</w:t>
      </w:r>
    </w:p>
    <w:p w:rsidR="00A97D72" w:rsidRPr="000E0F46" w:rsidRDefault="00A97D72" w:rsidP="00E31CCA">
      <w:pPr>
        <w:spacing w:after="0" w:line="312"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97D72" w:rsidRPr="000E0F46" w:rsidTr="009D10C8">
        <w:tc>
          <w:tcPr>
            <w:tcW w:w="4606" w:type="dxa"/>
          </w:tcPr>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lastRenderedPageBreak/>
              <w:t>...........................................................</w:t>
            </w:r>
          </w:p>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Nome:</w:t>
            </w:r>
          </w:p>
          <w:p w:rsidR="00A97D72" w:rsidRPr="000E0F46" w:rsidRDefault="00A97D72" w:rsidP="00E120AC">
            <w:pPr>
              <w:spacing w:line="312" w:lineRule="auto"/>
              <w:jc w:val="center"/>
              <w:rPr>
                <w:rFonts w:ascii="Times New Roman" w:hAnsi="Times New Roman" w:cs="Times New Roman"/>
              </w:rPr>
            </w:pPr>
            <w:r w:rsidRPr="000E0F46">
              <w:rPr>
                <w:rFonts w:ascii="Times New Roman" w:hAnsi="Times New Roman" w:cs="Times New Roman"/>
              </w:rPr>
              <w:t>RG:</w:t>
            </w:r>
          </w:p>
        </w:tc>
        <w:tc>
          <w:tcPr>
            <w:tcW w:w="4606" w:type="dxa"/>
          </w:tcPr>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w:t>
            </w:r>
          </w:p>
          <w:p w:rsidR="00A97D72" w:rsidRPr="000E0F46" w:rsidRDefault="00A97D72" w:rsidP="00A97D72">
            <w:pPr>
              <w:spacing w:line="312" w:lineRule="auto"/>
              <w:jc w:val="center"/>
              <w:rPr>
                <w:rFonts w:ascii="Times New Roman" w:hAnsi="Times New Roman" w:cs="Times New Roman"/>
              </w:rPr>
            </w:pPr>
            <w:r w:rsidRPr="000E0F46">
              <w:rPr>
                <w:rFonts w:ascii="Times New Roman" w:hAnsi="Times New Roman" w:cs="Times New Roman"/>
              </w:rPr>
              <w:t>Nome:</w:t>
            </w:r>
          </w:p>
          <w:p w:rsidR="00A97D72" w:rsidRPr="000E0F46" w:rsidRDefault="00A97D72" w:rsidP="00E120AC">
            <w:pPr>
              <w:spacing w:line="312" w:lineRule="auto"/>
              <w:jc w:val="center"/>
              <w:rPr>
                <w:rFonts w:ascii="Times New Roman" w:hAnsi="Times New Roman" w:cs="Times New Roman"/>
              </w:rPr>
            </w:pPr>
            <w:r w:rsidRPr="000E0F46">
              <w:rPr>
                <w:rFonts w:ascii="Times New Roman" w:hAnsi="Times New Roman" w:cs="Times New Roman"/>
              </w:rPr>
              <w:t>RG:</w:t>
            </w:r>
          </w:p>
        </w:tc>
      </w:tr>
    </w:tbl>
    <w:p w:rsidR="00A97D72" w:rsidRPr="000E0F46" w:rsidRDefault="00A97D72" w:rsidP="00E31CCA">
      <w:pPr>
        <w:spacing w:after="0" w:line="312" w:lineRule="auto"/>
        <w:jc w:val="both"/>
        <w:rPr>
          <w:rFonts w:ascii="Times New Roman" w:hAnsi="Times New Roman" w:cs="Times New Roman"/>
        </w:rPr>
      </w:pPr>
    </w:p>
    <w:p w:rsidR="00E31CCA" w:rsidRPr="000E0F46" w:rsidRDefault="00C64DB1" w:rsidP="00E120AC">
      <w:pPr>
        <w:jc w:val="center"/>
        <w:rPr>
          <w:rFonts w:ascii="Times New Roman" w:hAnsi="Times New Roman" w:cs="Times New Roman"/>
          <w:b/>
        </w:rPr>
      </w:pPr>
      <w:r w:rsidRPr="000E0F46">
        <w:rPr>
          <w:rFonts w:ascii="Times New Roman" w:hAnsi="Times New Roman" w:cs="Times New Roman"/>
        </w:rPr>
        <w:br w:type="page"/>
      </w:r>
      <w:r w:rsidR="00E31CCA" w:rsidRPr="000E0F46">
        <w:rPr>
          <w:rFonts w:ascii="Times New Roman" w:hAnsi="Times New Roman" w:cs="Times New Roman"/>
          <w:b/>
        </w:rPr>
        <w:lastRenderedPageBreak/>
        <w:t>Anexo VIII – MODELO DE TERMO DE CIÊNCIA E NOTIFICAÇÃO</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CONTRATANTE:</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CONTRATADA:</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CONTRATO </w:t>
      </w:r>
      <w:r w:rsidR="00B44D82" w:rsidRPr="000E0F46">
        <w:rPr>
          <w:rFonts w:ascii="Times New Roman" w:hAnsi="Times New Roman" w:cs="Times New Roman"/>
        </w:rPr>
        <w:t>nº</w:t>
      </w:r>
      <w:r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OBJETO:</w:t>
      </w: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Na qualidade de contratante e contratado, respectivamente, do Termo acima identificado, e, cientes do seu encaminhamento ao TRIBUNAL DE CONTAS DO ESTADO DE </w:t>
      </w:r>
      <w:r w:rsidR="00505E45" w:rsidRPr="000E0F46">
        <w:rPr>
          <w:rFonts w:ascii="Times New Roman" w:hAnsi="Times New Roman" w:cs="Times New Roman"/>
        </w:rPr>
        <w:t>MATO GROSSO DO SUL</w:t>
      </w:r>
      <w:r w:rsidRPr="000E0F46">
        <w:rPr>
          <w:rFonts w:ascii="Times New Roman" w:hAnsi="Times New Roman" w:cs="Times New Roman"/>
        </w:rPr>
        <w:t>,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E31CCA" w:rsidRPr="000E0F46" w:rsidRDefault="00E31CCA" w:rsidP="00E31CCA">
      <w:pPr>
        <w:spacing w:after="0" w:line="312" w:lineRule="auto"/>
        <w:jc w:val="both"/>
        <w:rPr>
          <w:rFonts w:ascii="Times New Roman" w:hAnsi="Times New Roman" w:cs="Times New Roman"/>
        </w:rPr>
      </w:pPr>
    </w:p>
    <w:p w:rsidR="00E31CCA" w:rsidRPr="000E0F46" w:rsidRDefault="00E31CCA" w:rsidP="00E31CCA">
      <w:pPr>
        <w:spacing w:after="0" w:line="312" w:lineRule="auto"/>
        <w:jc w:val="both"/>
        <w:rPr>
          <w:rFonts w:ascii="Times New Roman" w:hAnsi="Times New Roman" w:cs="Times New Roman"/>
        </w:rPr>
      </w:pPr>
      <w:r w:rsidRPr="000E0F46">
        <w:rPr>
          <w:rFonts w:ascii="Times New Roman" w:hAnsi="Times New Roman" w:cs="Times New Roman"/>
        </w:rPr>
        <w:t xml:space="preserve">Outrossim, estamos CIENTES, doravante, de que todos os despachos e decisões que vierem a ser tomados, relativamente ao aludido processo, serão publicados no Diário Oficial do </w:t>
      </w:r>
      <w:r w:rsidR="00505E45" w:rsidRPr="000E0F46">
        <w:rPr>
          <w:rFonts w:ascii="Times New Roman" w:hAnsi="Times New Roman" w:cs="Times New Roman"/>
        </w:rPr>
        <w:t xml:space="preserve">Estado de Mato Grosso do Sul, parte do </w:t>
      </w:r>
      <w:r w:rsidRPr="000E0F46">
        <w:rPr>
          <w:rFonts w:ascii="Times New Roman" w:hAnsi="Times New Roman" w:cs="Times New Roman"/>
        </w:rPr>
        <w:t xml:space="preserve">Tribunal de Contas do Estado de </w:t>
      </w:r>
      <w:r w:rsidR="00505E45" w:rsidRPr="000E0F46">
        <w:rPr>
          <w:rFonts w:ascii="Times New Roman" w:hAnsi="Times New Roman" w:cs="Times New Roman"/>
        </w:rPr>
        <w:t>Mato Grosso do Sul</w:t>
      </w:r>
      <w:r w:rsidRPr="000E0F46">
        <w:rPr>
          <w:rFonts w:ascii="Times New Roman" w:hAnsi="Times New Roman" w:cs="Times New Roman"/>
        </w:rPr>
        <w:t xml:space="preserve">, </w:t>
      </w:r>
      <w:r w:rsidR="00505E45" w:rsidRPr="000E0F46">
        <w:rPr>
          <w:rFonts w:ascii="Times New Roman" w:hAnsi="Times New Roman" w:cs="Times New Roman"/>
        </w:rPr>
        <w:t>e demais locais de publicações do referido órgão,</w:t>
      </w:r>
      <w:r w:rsidRPr="000E0F46">
        <w:rPr>
          <w:rFonts w:ascii="Times New Roman" w:hAnsi="Times New Roman" w:cs="Times New Roman"/>
        </w:rPr>
        <w:t xml:space="preserve"> iniciando-se a partir de então, a contagem dos prazos processuais.</w:t>
      </w:r>
    </w:p>
    <w:p w:rsidR="00E31CCA" w:rsidRPr="000E0F46" w:rsidRDefault="00E31CCA" w:rsidP="00E31CCA">
      <w:pPr>
        <w:spacing w:after="0" w:line="312" w:lineRule="auto"/>
        <w:jc w:val="both"/>
        <w:rPr>
          <w:rFonts w:ascii="Times New Roman" w:hAnsi="Times New Roman" w:cs="Times New Roman"/>
        </w:rPr>
      </w:pPr>
    </w:p>
    <w:p w:rsidR="00E31CCA" w:rsidRPr="000E0F46" w:rsidRDefault="008037FE" w:rsidP="00E31CCA">
      <w:pPr>
        <w:spacing w:after="0" w:line="312" w:lineRule="auto"/>
        <w:jc w:val="both"/>
        <w:rPr>
          <w:rFonts w:ascii="Times New Roman" w:hAnsi="Times New Roman" w:cs="Times New Roman"/>
        </w:rPr>
      </w:pPr>
      <w:r w:rsidRPr="000E0F46">
        <w:rPr>
          <w:rFonts w:ascii="Times New Roman" w:hAnsi="Times New Roman" w:cs="Times New Roman"/>
        </w:rPr>
        <w:t>Japorã-MS</w:t>
      </w:r>
      <w:r w:rsidR="00E31CCA" w:rsidRPr="000E0F46">
        <w:rPr>
          <w:rFonts w:ascii="Times New Roman" w:hAnsi="Times New Roman" w:cs="Times New Roman"/>
        </w:rPr>
        <w:t>, ... de .............. de 201</w:t>
      </w:r>
      <w:r w:rsidR="00A94799" w:rsidRPr="000E0F46">
        <w:rPr>
          <w:rFonts w:ascii="Times New Roman" w:hAnsi="Times New Roman" w:cs="Times New Roman"/>
        </w:rPr>
        <w:t>6</w:t>
      </w:r>
      <w:r w:rsidR="00E31CCA" w:rsidRPr="000E0F46">
        <w:rPr>
          <w:rFonts w:ascii="Times New Roman" w:hAnsi="Times New Roman" w:cs="Times New Roman"/>
        </w:rPr>
        <w:t>.</w:t>
      </w:r>
    </w:p>
    <w:p w:rsidR="00E31CCA" w:rsidRPr="000E0F46" w:rsidRDefault="00E31CCA" w:rsidP="00E31CCA">
      <w:pPr>
        <w:spacing w:after="0" w:line="312" w:lineRule="auto"/>
        <w:jc w:val="both"/>
        <w:rPr>
          <w:rFonts w:ascii="Times New Roman" w:hAnsi="Times New Roman" w:cs="Times New Roman"/>
        </w:rPr>
      </w:pPr>
    </w:p>
    <w:p w:rsidR="00806EA7" w:rsidRPr="000E0F46" w:rsidRDefault="00806EA7" w:rsidP="00806EA7">
      <w:pPr>
        <w:autoSpaceDE w:val="0"/>
        <w:autoSpaceDN w:val="0"/>
        <w:adjustRightInd w:val="0"/>
        <w:spacing w:after="0"/>
        <w:rPr>
          <w:rFonts w:ascii="Times New Roman" w:hAnsi="Times New Roman" w:cs="Times New Roman"/>
          <w:b/>
          <w:u w:val="single"/>
        </w:rPr>
      </w:pPr>
      <w:r w:rsidRPr="000E0F46">
        <w:rPr>
          <w:rFonts w:ascii="Times New Roman" w:hAnsi="Times New Roman" w:cs="Times New Roman"/>
          <w:b/>
          <w:u w:val="single"/>
        </w:rPr>
        <w:t>CONTRATANTE</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Nome e cargo: </w:t>
      </w:r>
      <w:r w:rsidR="008037FE" w:rsidRPr="000E0F46">
        <w:rPr>
          <w:rFonts w:ascii="Times New Roman" w:hAnsi="Times New Roman" w:cs="Times New Roman"/>
        </w:rPr>
        <w:t>VANDERLEY BISPO DE OLIVEIRA</w:t>
      </w:r>
      <w:r w:rsidRPr="000E0F46">
        <w:rPr>
          <w:rFonts w:ascii="Times New Roman" w:hAnsi="Times New Roman" w:cs="Times New Roman"/>
        </w:rPr>
        <w:t xml:space="preserve"> – Prefeito Municipal</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E-mail institucional: </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E-mail pessoal: </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Assinatura:________________________________________________________________</w:t>
      </w:r>
    </w:p>
    <w:p w:rsidR="00806EA7" w:rsidRPr="000E0F46" w:rsidRDefault="00806EA7" w:rsidP="00806EA7">
      <w:pPr>
        <w:autoSpaceDE w:val="0"/>
        <w:autoSpaceDN w:val="0"/>
        <w:adjustRightInd w:val="0"/>
        <w:spacing w:after="0"/>
        <w:rPr>
          <w:rFonts w:ascii="Times New Roman" w:hAnsi="Times New Roman" w:cs="Times New Roman"/>
        </w:rPr>
      </w:pPr>
    </w:p>
    <w:p w:rsidR="00806EA7" w:rsidRPr="000E0F46" w:rsidRDefault="00806EA7" w:rsidP="00806EA7">
      <w:pPr>
        <w:autoSpaceDE w:val="0"/>
        <w:autoSpaceDN w:val="0"/>
        <w:adjustRightInd w:val="0"/>
        <w:spacing w:after="0"/>
        <w:rPr>
          <w:rFonts w:ascii="Times New Roman" w:hAnsi="Times New Roman" w:cs="Times New Roman"/>
        </w:rPr>
      </w:pPr>
    </w:p>
    <w:p w:rsidR="00806EA7" w:rsidRPr="000E0F46" w:rsidRDefault="00806EA7" w:rsidP="00806EA7">
      <w:pPr>
        <w:autoSpaceDE w:val="0"/>
        <w:autoSpaceDN w:val="0"/>
        <w:adjustRightInd w:val="0"/>
        <w:spacing w:after="0"/>
        <w:rPr>
          <w:rFonts w:ascii="Times New Roman" w:hAnsi="Times New Roman" w:cs="Times New Roman"/>
        </w:rPr>
      </w:pPr>
    </w:p>
    <w:p w:rsidR="00806EA7" w:rsidRPr="000E0F46" w:rsidRDefault="00806EA7" w:rsidP="00806EA7">
      <w:pPr>
        <w:autoSpaceDE w:val="0"/>
        <w:autoSpaceDN w:val="0"/>
        <w:adjustRightInd w:val="0"/>
        <w:spacing w:after="0"/>
        <w:rPr>
          <w:rFonts w:ascii="Times New Roman" w:hAnsi="Times New Roman" w:cs="Times New Roman"/>
          <w:b/>
          <w:u w:val="single"/>
        </w:rPr>
      </w:pPr>
      <w:r w:rsidRPr="000E0F46">
        <w:rPr>
          <w:rFonts w:ascii="Times New Roman" w:hAnsi="Times New Roman" w:cs="Times New Roman"/>
          <w:b/>
          <w:u w:val="single"/>
        </w:rPr>
        <w:t>CONTRATADA</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Nome e cargo: </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E-mail institucional: </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 xml:space="preserve">E-mail pessoal: </w:t>
      </w:r>
    </w:p>
    <w:p w:rsidR="00806EA7" w:rsidRPr="000E0F46" w:rsidRDefault="00806EA7" w:rsidP="00806EA7">
      <w:pPr>
        <w:autoSpaceDE w:val="0"/>
        <w:autoSpaceDN w:val="0"/>
        <w:adjustRightInd w:val="0"/>
        <w:spacing w:after="0"/>
        <w:rPr>
          <w:rFonts w:ascii="Times New Roman" w:hAnsi="Times New Roman" w:cs="Times New Roman"/>
        </w:rPr>
      </w:pPr>
      <w:r w:rsidRPr="000E0F46">
        <w:rPr>
          <w:rFonts w:ascii="Times New Roman" w:hAnsi="Times New Roman" w:cs="Times New Roman"/>
        </w:rPr>
        <w:t>Assinatura:_________________________________________________________________</w:t>
      </w:r>
    </w:p>
    <w:sectPr w:rsidR="00806EA7" w:rsidRPr="000E0F46" w:rsidSect="007951F3">
      <w:headerReference w:type="default" r:id="rId13"/>
      <w:footerReference w:type="default" r:id="rId14"/>
      <w:pgSz w:w="11906" w:h="16838"/>
      <w:pgMar w:top="1417" w:right="1133"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40" w:rsidRDefault="00BF4F40" w:rsidP="00F21E79">
      <w:pPr>
        <w:spacing w:after="0" w:line="240" w:lineRule="auto"/>
      </w:pPr>
      <w:r>
        <w:separator/>
      </w:r>
    </w:p>
  </w:endnote>
  <w:endnote w:type="continuationSeparator" w:id="0">
    <w:p w:rsidR="00BF4F40" w:rsidRDefault="00BF4F40" w:rsidP="00F2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5F" w:rsidRPr="004C2AAB" w:rsidRDefault="0000565F" w:rsidP="004C2AAB">
    <w:pPr>
      <w:pStyle w:val="Rodap"/>
      <w:jc w:val="center"/>
      <w:rPr>
        <w:i/>
      </w:rPr>
    </w:pPr>
    <w:r w:rsidRPr="004C2AAB">
      <w:rPr>
        <w:i/>
      </w:rPr>
      <w:t xml:space="preserve">Av. Deputado Fernando Saldanha s/n, centro  - Fone (067) 3475-1701 - CEP 79.985-000 </w:t>
    </w:r>
  </w:p>
  <w:p w:rsidR="0000565F" w:rsidRDefault="0000565F" w:rsidP="004C2AAB">
    <w:pPr>
      <w:pStyle w:val="Rodap"/>
      <w:jc w:val="center"/>
    </w:pPr>
    <w:r w:rsidRPr="004C2AAB">
      <w:rPr>
        <w:i/>
      </w:rPr>
      <w:t xml:space="preserve"> CNPJ (MF) 15.905.342/0001-28</w:t>
    </w:r>
    <w:r>
      <w:t xml:space="preserve">               </w:t>
    </w:r>
  </w:p>
  <w:p w:rsidR="0000565F" w:rsidRDefault="0000565F">
    <w:pPr>
      <w:pStyle w:val="Rodap"/>
    </w:pPr>
  </w:p>
  <w:p w:rsidR="0000565F" w:rsidRDefault="000056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40" w:rsidRDefault="00BF4F40" w:rsidP="00F21E79">
      <w:pPr>
        <w:spacing w:after="0" w:line="240" w:lineRule="auto"/>
      </w:pPr>
      <w:r>
        <w:separator/>
      </w:r>
    </w:p>
  </w:footnote>
  <w:footnote w:type="continuationSeparator" w:id="0">
    <w:p w:rsidR="00BF4F40" w:rsidRDefault="00BF4F40" w:rsidP="00F21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5F" w:rsidRDefault="0000565F" w:rsidP="00543357">
    <w:pPr>
      <w:pStyle w:val="Cabealho"/>
    </w:pPr>
    <w:r>
      <w:rPr>
        <w:noProof/>
        <w:lang w:eastAsia="pt-BR"/>
      </w:rPr>
      <w:drawing>
        <wp:anchor distT="0" distB="0" distL="114300" distR="114300" simplePos="0" relativeHeight="251659264" behindDoc="0" locked="0" layoutInCell="1" allowOverlap="1">
          <wp:simplePos x="0" y="0"/>
          <wp:positionH relativeFrom="column">
            <wp:posOffset>2567940</wp:posOffset>
          </wp:positionH>
          <wp:positionV relativeFrom="paragraph">
            <wp:posOffset>55880</wp:posOffset>
          </wp:positionV>
          <wp:extent cx="571500" cy="567055"/>
          <wp:effectExtent l="0" t="0" r="0" b="4445"/>
          <wp:wrapSquare wrapText="bothSides"/>
          <wp:docPr id="2" name="Imagem 2" descr="BRASÃ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7055"/>
                  </a:xfrm>
                  <a:prstGeom prst="rect">
                    <a:avLst/>
                  </a:prstGeom>
                  <a:noFill/>
                  <a:ln>
                    <a:noFill/>
                  </a:ln>
                </pic:spPr>
              </pic:pic>
            </a:graphicData>
          </a:graphic>
        </wp:anchor>
      </w:drawing>
    </w:r>
  </w:p>
  <w:p w:rsidR="0000565F" w:rsidRDefault="0000565F" w:rsidP="00543357">
    <w:pPr>
      <w:pStyle w:val="Cabealho"/>
    </w:pPr>
  </w:p>
  <w:p w:rsidR="0000565F" w:rsidRDefault="0000565F" w:rsidP="00543357">
    <w:pPr>
      <w:pStyle w:val="Cabealho"/>
      <w:jc w:val="center"/>
      <w:rPr>
        <w:b/>
      </w:rPr>
    </w:pPr>
  </w:p>
  <w:p w:rsidR="0000565F" w:rsidRDefault="0000565F" w:rsidP="00543357">
    <w:pPr>
      <w:pStyle w:val="Cabealho"/>
      <w:jc w:val="center"/>
      <w:rPr>
        <w:b/>
      </w:rPr>
    </w:pPr>
  </w:p>
  <w:p w:rsidR="0000565F" w:rsidRPr="00543357" w:rsidRDefault="0000565F" w:rsidP="00543357">
    <w:pPr>
      <w:pStyle w:val="SemEspaamento"/>
      <w:jc w:val="center"/>
      <w:rPr>
        <w:rFonts w:ascii="Arial" w:hAnsi="Arial" w:cs="Arial"/>
        <w:b/>
      </w:rPr>
    </w:pPr>
    <w:r w:rsidRPr="00543357">
      <w:rPr>
        <w:rFonts w:ascii="Arial" w:hAnsi="Arial" w:cs="Arial"/>
        <w:b/>
        <w:sz w:val="32"/>
      </w:rPr>
      <w:t>PREFEITURA MUNICIPAL DE JAPORÃ</w:t>
    </w:r>
  </w:p>
  <w:p w:rsidR="0000565F" w:rsidRPr="00543357" w:rsidRDefault="0000565F" w:rsidP="00543357">
    <w:pPr>
      <w:pStyle w:val="SemEspaamento"/>
      <w:jc w:val="center"/>
      <w:rPr>
        <w:rFonts w:ascii="Arial" w:hAnsi="Arial" w:cs="Arial"/>
        <w:i/>
      </w:rPr>
    </w:pPr>
    <w:r w:rsidRPr="00543357">
      <w:rPr>
        <w:rFonts w:ascii="Arial" w:hAnsi="Arial" w:cs="Arial"/>
        <w:i/>
      </w:rPr>
      <w:t>Estado de Mato Grosso do Sul</w:t>
    </w:r>
  </w:p>
  <w:p w:rsidR="0000565F" w:rsidRPr="00543357" w:rsidRDefault="0000565F" w:rsidP="00543357">
    <w:pPr>
      <w:pStyle w:val="SemEspaamento"/>
      <w:jc w:val="center"/>
      <w:rPr>
        <w:rFonts w:ascii="Arial" w:hAnsi="Arial" w:cs="Arial"/>
      </w:rPr>
    </w:pPr>
    <w:r w:rsidRPr="00543357">
      <w:rPr>
        <w:rFonts w:ascii="Arial" w:hAnsi="Arial" w:cs="Arial"/>
      </w:rPr>
      <w:t>Poder Executivo</w:t>
    </w:r>
  </w:p>
  <w:p w:rsidR="0000565F" w:rsidRDefault="0000565F" w:rsidP="007951F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A12AA"/>
    <w:multiLevelType w:val="multilevel"/>
    <w:tmpl w:val="73C6F65C"/>
    <w:lvl w:ilvl="0">
      <w:start w:val="4"/>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677C79"/>
    <w:multiLevelType w:val="multilevel"/>
    <w:tmpl w:val="E6B8B2B0"/>
    <w:lvl w:ilvl="0">
      <w:start w:val="3"/>
      <w:numFmt w:val="decimal"/>
      <w:lvlText w:val="%1"/>
      <w:lvlJc w:val="left"/>
      <w:pPr>
        <w:ind w:left="820" w:hanging="820"/>
      </w:pPr>
      <w:rPr>
        <w:rFonts w:cs="Arial" w:hint="default"/>
      </w:rPr>
    </w:lvl>
    <w:lvl w:ilvl="1">
      <w:start w:val="1"/>
      <w:numFmt w:val="decimal"/>
      <w:lvlText w:val="%1.%2"/>
      <w:lvlJc w:val="left"/>
      <w:pPr>
        <w:ind w:left="1060" w:hanging="820"/>
      </w:pPr>
      <w:rPr>
        <w:rFonts w:cs="Arial" w:hint="default"/>
      </w:rPr>
    </w:lvl>
    <w:lvl w:ilvl="2">
      <w:start w:val="7"/>
      <w:numFmt w:val="decimal"/>
      <w:lvlText w:val="%1.%2.%3"/>
      <w:lvlJc w:val="left"/>
      <w:pPr>
        <w:ind w:left="1300" w:hanging="820"/>
      </w:pPr>
      <w:rPr>
        <w:rFonts w:cs="Arial" w:hint="default"/>
      </w:rPr>
    </w:lvl>
    <w:lvl w:ilvl="3">
      <w:start w:val="1"/>
      <w:numFmt w:val="decimal"/>
      <w:lvlText w:val="%1.%2.%3.%4"/>
      <w:lvlJc w:val="left"/>
      <w:pPr>
        <w:ind w:left="1800" w:hanging="108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640" w:hanging="1440"/>
      </w:pPr>
      <w:rPr>
        <w:rFonts w:cs="Arial" w:hint="default"/>
      </w:rPr>
    </w:lvl>
    <w:lvl w:ilvl="6">
      <w:start w:val="1"/>
      <w:numFmt w:val="decimal"/>
      <w:lvlText w:val="%1.%2.%3.%4.%5.%6.%7"/>
      <w:lvlJc w:val="left"/>
      <w:pPr>
        <w:ind w:left="3240" w:hanging="1800"/>
      </w:pPr>
      <w:rPr>
        <w:rFonts w:cs="Arial" w:hint="default"/>
      </w:rPr>
    </w:lvl>
    <w:lvl w:ilvl="7">
      <w:start w:val="1"/>
      <w:numFmt w:val="decimal"/>
      <w:lvlText w:val="%1.%2.%3.%4.%5.%6.%7.%8"/>
      <w:lvlJc w:val="left"/>
      <w:pPr>
        <w:ind w:left="3480" w:hanging="1800"/>
      </w:pPr>
      <w:rPr>
        <w:rFonts w:cs="Arial" w:hint="default"/>
      </w:rPr>
    </w:lvl>
    <w:lvl w:ilvl="8">
      <w:start w:val="1"/>
      <w:numFmt w:val="decimal"/>
      <w:lvlText w:val="%1.%2.%3.%4.%5.%6.%7.%8.%9"/>
      <w:lvlJc w:val="left"/>
      <w:pPr>
        <w:ind w:left="4080" w:hanging="2160"/>
      </w:pPr>
      <w:rPr>
        <w:rFonts w:cs="Arial" w:hint="default"/>
      </w:rPr>
    </w:lvl>
  </w:abstractNum>
  <w:abstractNum w:abstractNumId="2">
    <w:nsid w:val="2BD65B8E"/>
    <w:multiLevelType w:val="multilevel"/>
    <w:tmpl w:val="2BF82298"/>
    <w:lvl w:ilvl="0">
      <w:start w:val="3"/>
      <w:numFmt w:val="decimal"/>
      <w:lvlText w:val="%1"/>
      <w:lvlJc w:val="left"/>
      <w:pPr>
        <w:ind w:left="820" w:hanging="820"/>
      </w:pPr>
      <w:rPr>
        <w:rFonts w:hint="default"/>
      </w:rPr>
    </w:lvl>
    <w:lvl w:ilvl="1">
      <w:start w:val="1"/>
      <w:numFmt w:val="decimal"/>
      <w:lvlText w:val="%1.%2"/>
      <w:lvlJc w:val="left"/>
      <w:pPr>
        <w:ind w:left="1060" w:hanging="820"/>
      </w:pPr>
      <w:rPr>
        <w:rFonts w:hint="default"/>
      </w:rPr>
    </w:lvl>
    <w:lvl w:ilvl="2">
      <w:start w:val="3"/>
      <w:numFmt w:val="decimal"/>
      <w:lvlText w:val="%1.%2.%3"/>
      <w:lvlJc w:val="left"/>
      <w:pPr>
        <w:ind w:left="1300" w:hanging="8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
    <w:nsid w:val="37CF42B6"/>
    <w:multiLevelType w:val="multilevel"/>
    <w:tmpl w:val="0BC8459E"/>
    <w:lvl w:ilvl="0">
      <w:start w:val="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A2F6C2A"/>
    <w:multiLevelType w:val="multilevel"/>
    <w:tmpl w:val="9C920A14"/>
    <w:lvl w:ilvl="0">
      <w:start w:val="3"/>
      <w:numFmt w:val="decimal"/>
      <w:lvlText w:val="%1"/>
      <w:lvlJc w:val="left"/>
      <w:pPr>
        <w:ind w:left="820" w:hanging="820"/>
      </w:pPr>
      <w:rPr>
        <w:rFonts w:cs="Arial" w:hint="default"/>
      </w:rPr>
    </w:lvl>
    <w:lvl w:ilvl="1">
      <w:start w:val="1"/>
      <w:numFmt w:val="decimal"/>
      <w:lvlText w:val="%1.%2"/>
      <w:lvlJc w:val="left"/>
      <w:pPr>
        <w:ind w:left="1060" w:hanging="820"/>
      </w:pPr>
      <w:rPr>
        <w:rFonts w:cs="Arial" w:hint="default"/>
      </w:rPr>
    </w:lvl>
    <w:lvl w:ilvl="2">
      <w:start w:val="8"/>
      <w:numFmt w:val="decimal"/>
      <w:lvlText w:val="%1.%2.%3"/>
      <w:lvlJc w:val="left"/>
      <w:pPr>
        <w:ind w:left="1300" w:hanging="820"/>
      </w:pPr>
      <w:rPr>
        <w:rFonts w:cs="Arial" w:hint="default"/>
      </w:rPr>
    </w:lvl>
    <w:lvl w:ilvl="3">
      <w:start w:val="1"/>
      <w:numFmt w:val="decimal"/>
      <w:lvlText w:val="%1.%2.%3.%4"/>
      <w:lvlJc w:val="left"/>
      <w:pPr>
        <w:ind w:left="1800" w:hanging="108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640" w:hanging="1440"/>
      </w:pPr>
      <w:rPr>
        <w:rFonts w:cs="Arial" w:hint="default"/>
      </w:rPr>
    </w:lvl>
    <w:lvl w:ilvl="6">
      <w:start w:val="1"/>
      <w:numFmt w:val="decimal"/>
      <w:lvlText w:val="%1.%2.%3.%4.%5.%6.%7"/>
      <w:lvlJc w:val="left"/>
      <w:pPr>
        <w:ind w:left="3240" w:hanging="1800"/>
      </w:pPr>
      <w:rPr>
        <w:rFonts w:cs="Arial" w:hint="default"/>
      </w:rPr>
    </w:lvl>
    <w:lvl w:ilvl="7">
      <w:start w:val="1"/>
      <w:numFmt w:val="decimal"/>
      <w:lvlText w:val="%1.%2.%3.%4.%5.%6.%7.%8"/>
      <w:lvlJc w:val="left"/>
      <w:pPr>
        <w:ind w:left="3480" w:hanging="1800"/>
      </w:pPr>
      <w:rPr>
        <w:rFonts w:cs="Arial" w:hint="default"/>
      </w:rPr>
    </w:lvl>
    <w:lvl w:ilvl="8">
      <w:start w:val="1"/>
      <w:numFmt w:val="decimal"/>
      <w:lvlText w:val="%1.%2.%3.%4.%5.%6.%7.%8.%9"/>
      <w:lvlJc w:val="left"/>
      <w:pPr>
        <w:ind w:left="4080" w:hanging="2160"/>
      </w:pPr>
      <w:rPr>
        <w:rFonts w:cs="Arial" w:hint="default"/>
      </w:rPr>
    </w:lvl>
  </w:abstractNum>
  <w:abstractNum w:abstractNumId="5">
    <w:nsid w:val="45F92234"/>
    <w:multiLevelType w:val="multilevel"/>
    <w:tmpl w:val="92E6E79C"/>
    <w:lvl w:ilvl="0">
      <w:start w:val="13"/>
      <w:numFmt w:val="decimal"/>
      <w:lvlText w:val="%1"/>
      <w:lvlJc w:val="left"/>
      <w:pPr>
        <w:ind w:left="460" w:hanging="460"/>
      </w:pPr>
      <w:rPr>
        <w:rFonts w:hint="default"/>
      </w:rPr>
    </w:lvl>
    <w:lvl w:ilvl="1">
      <w:start w:val="1"/>
      <w:numFmt w:val="decimal"/>
      <w:pStyle w:val="Style1"/>
      <w:lvlText w:val="%1.%2"/>
      <w:lvlJc w:val="left"/>
      <w:pPr>
        <w:ind w:left="1736" w:hanging="4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6">
    <w:nsid w:val="473E5308"/>
    <w:multiLevelType w:val="multilevel"/>
    <w:tmpl w:val="4E069730"/>
    <w:lvl w:ilvl="0">
      <w:start w:val="14"/>
      <w:numFmt w:val="decimal"/>
      <w:lvlText w:val="%1."/>
      <w:lvlJc w:val="left"/>
      <w:pPr>
        <w:ind w:left="600" w:hanging="60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7">
    <w:nsid w:val="50CA1FD8"/>
    <w:multiLevelType w:val="multilevel"/>
    <w:tmpl w:val="914A5322"/>
    <w:lvl w:ilvl="0">
      <w:start w:val="3"/>
      <w:numFmt w:val="decimal"/>
      <w:lvlText w:val="%1"/>
      <w:lvlJc w:val="left"/>
      <w:pPr>
        <w:ind w:left="820" w:hanging="820"/>
      </w:pPr>
      <w:rPr>
        <w:rFonts w:hint="default"/>
      </w:rPr>
    </w:lvl>
    <w:lvl w:ilvl="1">
      <w:start w:val="1"/>
      <w:numFmt w:val="decimal"/>
      <w:lvlText w:val="%1.%2"/>
      <w:lvlJc w:val="left"/>
      <w:pPr>
        <w:ind w:left="1060" w:hanging="820"/>
      </w:pPr>
      <w:rPr>
        <w:rFonts w:hint="default"/>
      </w:rPr>
    </w:lvl>
    <w:lvl w:ilvl="2">
      <w:start w:val="2"/>
      <w:numFmt w:val="decimal"/>
      <w:lvlText w:val="%1.%2.%3"/>
      <w:lvlJc w:val="left"/>
      <w:pPr>
        <w:ind w:left="1300" w:hanging="8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51654BE0"/>
    <w:multiLevelType w:val="multilevel"/>
    <w:tmpl w:val="37BCAD44"/>
    <w:lvl w:ilvl="0">
      <w:start w:val="3"/>
      <w:numFmt w:val="decimal"/>
      <w:lvlText w:val="%1"/>
      <w:lvlJc w:val="left"/>
      <w:pPr>
        <w:ind w:left="820" w:hanging="820"/>
      </w:pPr>
      <w:rPr>
        <w:rFonts w:cs="Arial" w:hint="default"/>
      </w:rPr>
    </w:lvl>
    <w:lvl w:ilvl="1">
      <w:start w:val="1"/>
      <w:numFmt w:val="decimal"/>
      <w:lvlText w:val="%1.%2"/>
      <w:lvlJc w:val="left"/>
      <w:pPr>
        <w:ind w:left="1060" w:hanging="820"/>
      </w:pPr>
      <w:rPr>
        <w:rFonts w:cs="Arial" w:hint="default"/>
      </w:rPr>
    </w:lvl>
    <w:lvl w:ilvl="2">
      <w:start w:val="4"/>
      <w:numFmt w:val="decimal"/>
      <w:lvlText w:val="%1.%2.%3"/>
      <w:lvlJc w:val="left"/>
      <w:pPr>
        <w:ind w:left="1300" w:hanging="820"/>
      </w:pPr>
      <w:rPr>
        <w:rFonts w:cs="Arial" w:hint="default"/>
      </w:rPr>
    </w:lvl>
    <w:lvl w:ilvl="3">
      <w:start w:val="1"/>
      <w:numFmt w:val="decimal"/>
      <w:lvlText w:val="%1.%2.%3.%4"/>
      <w:lvlJc w:val="left"/>
      <w:pPr>
        <w:ind w:left="1800" w:hanging="108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640" w:hanging="1440"/>
      </w:pPr>
      <w:rPr>
        <w:rFonts w:cs="Arial" w:hint="default"/>
      </w:rPr>
    </w:lvl>
    <w:lvl w:ilvl="6">
      <w:start w:val="1"/>
      <w:numFmt w:val="decimal"/>
      <w:lvlText w:val="%1.%2.%3.%4.%5.%6.%7"/>
      <w:lvlJc w:val="left"/>
      <w:pPr>
        <w:ind w:left="3240" w:hanging="1800"/>
      </w:pPr>
      <w:rPr>
        <w:rFonts w:cs="Arial" w:hint="default"/>
      </w:rPr>
    </w:lvl>
    <w:lvl w:ilvl="7">
      <w:start w:val="1"/>
      <w:numFmt w:val="decimal"/>
      <w:lvlText w:val="%1.%2.%3.%4.%5.%6.%7.%8"/>
      <w:lvlJc w:val="left"/>
      <w:pPr>
        <w:ind w:left="3480" w:hanging="1800"/>
      </w:pPr>
      <w:rPr>
        <w:rFonts w:cs="Arial" w:hint="default"/>
      </w:rPr>
    </w:lvl>
    <w:lvl w:ilvl="8">
      <w:start w:val="1"/>
      <w:numFmt w:val="decimal"/>
      <w:lvlText w:val="%1.%2.%3.%4.%5.%6.%7.%8.%9"/>
      <w:lvlJc w:val="left"/>
      <w:pPr>
        <w:ind w:left="4080" w:hanging="2160"/>
      </w:pPr>
      <w:rPr>
        <w:rFonts w:cs="Arial" w:hint="default"/>
      </w:rPr>
    </w:lvl>
  </w:abstractNum>
  <w:abstractNum w:abstractNumId="9">
    <w:nsid w:val="556677E5"/>
    <w:multiLevelType w:val="multilevel"/>
    <w:tmpl w:val="8CE4A01E"/>
    <w:lvl w:ilvl="0">
      <w:start w:val="19"/>
      <w:numFmt w:val="decimal"/>
      <w:lvlText w:val="%1."/>
      <w:lvlJc w:val="left"/>
      <w:pPr>
        <w:ind w:left="600" w:hanging="60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0">
    <w:nsid w:val="5B0D49ED"/>
    <w:multiLevelType w:val="multilevel"/>
    <w:tmpl w:val="97401632"/>
    <w:lvl w:ilvl="0">
      <w:start w:val="3"/>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B307A60"/>
    <w:multiLevelType w:val="multilevel"/>
    <w:tmpl w:val="0FB88116"/>
    <w:lvl w:ilvl="0">
      <w:start w:val="3"/>
      <w:numFmt w:val="decimal"/>
      <w:lvlText w:val="%1"/>
      <w:lvlJc w:val="left"/>
      <w:pPr>
        <w:ind w:left="820" w:hanging="820"/>
      </w:pPr>
      <w:rPr>
        <w:rFonts w:cs="Arial" w:hint="default"/>
      </w:rPr>
    </w:lvl>
    <w:lvl w:ilvl="1">
      <w:start w:val="1"/>
      <w:numFmt w:val="decimal"/>
      <w:lvlText w:val="%1.%2"/>
      <w:lvlJc w:val="left"/>
      <w:pPr>
        <w:ind w:left="1060" w:hanging="820"/>
      </w:pPr>
      <w:rPr>
        <w:rFonts w:cs="Arial" w:hint="default"/>
      </w:rPr>
    </w:lvl>
    <w:lvl w:ilvl="2">
      <w:start w:val="6"/>
      <w:numFmt w:val="decimal"/>
      <w:lvlText w:val="%1.%2.%3"/>
      <w:lvlJc w:val="left"/>
      <w:pPr>
        <w:ind w:left="1300" w:hanging="820"/>
      </w:pPr>
      <w:rPr>
        <w:rFonts w:cs="Arial" w:hint="default"/>
      </w:rPr>
    </w:lvl>
    <w:lvl w:ilvl="3">
      <w:start w:val="1"/>
      <w:numFmt w:val="decimal"/>
      <w:lvlText w:val="%1.%2.%3.%4"/>
      <w:lvlJc w:val="left"/>
      <w:pPr>
        <w:ind w:left="1800" w:hanging="108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640" w:hanging="1440"/>
      </w:pPr>
      <w:rPr>
        <w:rFonts w:cs="Arial" w:hint="default"/>
      </w:rPr>
    </w:lvl>
    <w:lvl w:ilvl="6">
      <w:start w:val="1"/>
      <w:numFmt w:val="decimal"/>
      <w:lvlText w:val="%1.%2.%3.%4.%5.%6.%7"/>
      <w:lvlJc w:val="left"/>
      <w:pPr>
        <w:ind w:left="3240" w:hanging="1800"/>
      </w:pPr>
      <w:rPr>
        <w:rFonts w:cs="Arial" w:hint="default"/>
      </w:rPr>
    </w:lvl>
    <w:lvl w:ilvl="7">
      <w:start w:val="1"/>
      <w:numFmt w:val="decimal"/>
      <w:lvlText w:val="%1.%2.%3.%4.%5.%6.%7.%8"/>
      <w:lvlJc w:val="left"/>
      <w:pPr>
        <w:ind w:left="3480" w:hanging="1800"/>
      </w:pPr>
      <w:rPr>
        <w:rFonts w:cs="Arial" w:hint="default"/>
      </w:rPr>
    </w:lvl>
    <w:lvl w:ilvl="8">
      <w:start w:val="1"/>
      <w:numFmt w:val="decimal"/>
      <w:lvlText w:val="%1.%2.%3.%4.%5.%6.%7.%8.%9"/>
      <w:lvlJc w:val="left"/>
      <w:pPr>
        <w:ind w:left="4080" w:hanging="2160"/>
      </w:pPr>
      <w:rPr>
        <w:rFonts w:cs="Arial" w:hint="default"/>
      </w:rPr>
    </w:lvl>
  </w:abstractNum>
  <w:abstractNum w:abstractNumId="12">
    <w:nsid w:val="5B406C10"/>
    <w:multiLevelType w:val="multilevel"/>
    <w:tmpl w:val="C47E9F20"/>
    <w:lvl w:ilvl="0">
      <w:start w:val="10"/>
      <w:numFmt w:val="decimal"/>
      <w:lvlText w:val="%1"/>
      <w:lvlJc w:val="left"/>
      <w:pPr>
        <w:ind w:left="980" w:hanging="980"/>
      </w:pPr>
      <w:rPr>
        <w:rFonts w:hint="default"/>
      </w:rPr>
    </w:lvl>
    <w:lvl w:ilvl="1">
      <w:start w:val="1"/>
      <w:numFmt w:val="decimal"/>
      <w:lvlText w:val="%1.%2"/>
      <w:lvlJc w:val="left"/>
      <w:pPr>
        <w:ind w:left="1460" w:hanging="980"/>
      </w:pPr>
      <w:rPr>
        <w:rFonts w:hint="default"/>
      </w:rPr>
    </w:lvl>
    <w:lvl w:ilvl="2">
      <w:start w:val="1"/>
      <w:numFmt w:val="decimal"/>
      <w:lvlText w:val="%1.%2.%3"/>
      <w:lvlJc w:val="left"/>
      <w:pPr>
        <w:ind w:left="1940" w:hanging="9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5DB66B52"/>
    <w:multiLevelType w:val="multilevel"/>
    <w:tmpl w:val="3D1E0F6C"/>
    <w:lvl w:ilvl="0">
      <w:start w:val="3"/>
      <w:numFmt w:val="decimal"/>
      <w:lvlText w:val="%1"/>
      <w:lvlJc w:val="left"/>
      <w:pPr>
        <w:ind w:left="820" w:hanging="820"/>
      </w:pPr>
      <w:rPr>
        <w:rFonts w:hint="default"/>
      </w:rPr>
    </w:lvl>
    <w:lvl w:ilvl="1">
      <w:start w:val="1"/>
      <w:numFmt w:val="decimal"/>
      <w:lvlText w:val="%1.%2"/>
      <w:lvlJc w:val="left"/>
      <w:pPr>
        <w:ind w:left="1060" w:hanging="820"/>
      </w:pPr>
      <w:rPr>
        <w:rFonts w:hint="default"/>
      </w:rPr>
    </w:lvl>
    <w:lvl w:ilvl="2">
      <w:start w:val="1"/>
      <w:numFmt w:val="decimal"/>
      <w:lvlText w:val="%1.%2.%3"/>
      <w:lvlJc w:val="left"/>
      <w:pPr>
        <w:ind w:left="1300" w:hanging="8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4">
    <w:nsid w:val="62A92B0E"/>
    <w:multiLevelType w:val="multilevel"/>
    <w:tmpl w:val="C4C09814"/>
    <w:lvl w:ilvl="0">
      <w:start w:val="2"/>
      <w:numFmt w:val="decimal"/>
      <w:lvlText w:val="%1."/>
      <w:lvlJc w:val="left"/>
      <w:pPr>
        <w:ind w:left="680" w:hanging="68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5">
    <w:nsid w:val="6B1F5F88"/>
    <w:multiLevelType w:val="multilevel"/>
    <w:tmpl w:val="5FCEFD3C"/>
    <w:lvl w:ilvl="0">
      <w:start w:val="3"/>
      <w:numFmt w:val="decimal"/>
      <w:lvlText w:val="%1"/>
      <w:lvlJc w:val="left"/>
      <w:pPr>
        <w:ind w:left="820" w:hanging="820"/>
      </w:pPr>
      <w:rPr>
        <w:rFonts w:cs="Arial" w:hint="default"/>
      </w:rPr>
    </w:lvl>
    <w:lvl w:ilvl="1">
      <w:start w:val="1"/>
      <w:numFmt w:val="decimal"/>
      <w:lvlText w:val="%1.%2"/>
      <w:lvlJc w:val="left"/>
      <w:pPr>
        <w:ind w:left="1060" w:hanging="820"/>
      </w:pPr>
      <w:rPr>
        <w:rFonts w:cs="Arial" w:hint="default"/>
      </w:rPr>
    </w:lvl>
    <w:lvl w:ilvl="2">
      <w:start w:val="5"/>
      <w:numFmt w:val="decimal"/>
      <w:lvlText w:val="%1.%2.%3"/>
      <w:lvlJc w:val="left"/>
      <w:pPr>
        <w:ind w:left="1300" w:hanging="820"/>
      </w:pPr>
      <w:rPr>
        <w:rFonts w:cs="Arial" w:hint="default"/>
      </w:rPr>
    </w:lvl>
    <w:lvl w:ilvl="3">
      <w:start w:val="1"/>
      <w:numFmt w:val="decimal"/>
      <w:lvlText w:val="%1.%2.%3.%4"/>
      <w:lvlJc w:val="left"/>
      <w:pPr>
        <w:ind w:left="1800" w:hanging="108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640" w:hanging="1440"/>
      </w:pPr>
      <w:rPr>
        <w:rFonts w:cs="Arial" w:hint="default"/>
      </w:rPr>
    </w:lvl>
    <w:lvl w:ilvl="6">
      <w:start w:val="1"/>
      <w:numFmt w:val="decimal"/>
      <w:lvlText w:val="%1.%2.%3.%4.%5.%6.%7"/>
      <w:lvlJc w:val="left"/>
      <w:pPr>
        <w:ind w:left="3240" w:hanging="1800"/>
      </w:pPr>
      <w:rPr>
        <w:rFonts w:cs="Arial" w:hint="default"/>
      </w:rPr>
    </w:lvl>
    <w:lvl w:ilvl="7">
      <w:start w:val="1"/>
      <w:numFmt w:val="decimal"/>
      <w:lvlText w:val="%1.%2.%3.%4.%5.%6.%7.%8"/>
      <w:lvlJc w:val="left"/>
      <w:pPr>
        <w:ind w:left="3480" w:hanging="1800"/>
      </w:pPr>
      <w:rPr>
        <w:rFonts w:cs="Arial" w:hint="default"/>
      </w:rPr>
    </w:lvl>
    <w:lvl w:ilvl="8">
      <w:start w:val="1"/>
      <w:numFmt w:val="decimal"/>
      <w:lvlText w:val="%1.%2.%3.%4.%5.%6.%7.%8.%9"/>
      <w:lvlJc w:val="left"/>
      <w:pPr>
        <w:ind w:left="4080" w:hanging="2160"/>
      </w:pPr>
      <w:rPr>
        <w:rFonts w:cs="Arial" w:hint="default"/>
      </w:rPr>
    </w:lvl>
  </w:abstractNum>
  <w:abstractNum w:abstractNumId="16">
    <w:nsid w:val="6BF14345"/>
    <w:multiLevelType w:val="multilevel"/>
    <w:tmpl w:val="8CE4A01E"/>
    <w:lvl w:ilvl="0">
      <w:start w:val="16"/>
      <w:numFmt w:val="decimal"/>
      <w:lvlText w:val="%1."/>
      <w:lvlJc w:val="left"/>
      <w:pPr>
        <w:ind w:left="600" w:hanging="60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nsid w:val="7DDE7301"/>
    <w:multiLevelType w:val="multilevel"/>
    <w:tmpl w:val="8CE4A01E"/>
    <w:lvl w:ilvl="0">
      <w:start w:val="16"/>
      <w:numFmt w:val="decimal"/>
      <w:lvlText w:val="%1."/>
      <w:lvlJc w:val="left"/>
      <w:pPr>
        <w:ind w:left="600" w:hanging="60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abstractNumId w:val="10"/>
  </w:num>
  <w:num w:numId="2">
    <w:abstractNumId w:val="13"/>
  </w:num>
  <w:num w:numId="3">
    <w:abstractNumId w:val="7"/>
  </w:num>
  <w:num w:numId="4">
    <w:abstractNumId w:val="2"/>
  </w:num>
  <w:num w:numId="5">
    <w:abstractNumId w:val="8"/>
  </w:num>
  <w:num w:numId="6">
    <w:abstractNumId w:val="15"/>
  </w:num>
  <w:num w:numId="7">
    <w:abstractNumId w:val="11"/>
  </w:num>
  <w:num w:numId="8">
    <w:abstractNumId w:val="1"/>
  </w:num>
  <w:num w:numId="9">
    <w:abstractNumId w:val="4"/>
  </w:num>
  <w:num w:numId="10">
    <w:abstractNumId w:val="0"/>
  </w:num>
  <w:num w:numId="11">
    <w:abstractNumId w:val="3"/>
  </w:num>
  <w:num w:numId="12">
    <w:abstractNumId w:val="12"/>
  </w:num>
  <w:num w:numId="13">
    <w:abstractNumId w:val="5"/>
  </w:num>
  <w:num w:numId="14">
    <w:abstractNumId w:val="6"/>
  </w:num>
  <w:num w:numId="15">
    <w:abstractNumId w:val="17"/>
  </w:num>
  <w:num w:numId="16">
    <w:abstractNumId w:val="1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79"/>
    <w:rsid w:val="0000565F"/>
    <w:rsid w:val="0002162C"/>
    <w:rsid w:val="00025F05"/>
    <w:rsid w:val="000475CD"/>
    <w:rsid w:val="000534B7"/>
    <w:rsid w:val="000656F5"/>
    <w:rsid w:val="00065AD2"/>
    <w:rsid w:val="000720FF"/>
    <w:rsid w:val="000867C2"/>
    <w:rsid w:val="00094DC0"/>
    <w:rsid w:val="00097873"/>
    <w:rsid w:val="000A14F2"/>
    <w:rsid w:val="000A70B1"/>
    <w:rsid w:val="000B14AE"/>
    <w:rsid w:val="000C70C8"/>
    <w:rsid w:val="000E03A7"/>
    <w:rsid w:val="000E0F46"/>
    <w:rsid w:val="000F312E"/>
    <w:rsid w:val="00115FD8"/>
    <w:rsid w:val="00124025"/>
    <w:rsid w:val="00125206"/>
    <w:rsid w:val="0015789A"/>
    <w:rsid w:val="00180376"/>
    <w:rsid w:val="00182A62"/>
    <w:rsid w:val="00187C61"/>
    <w:rsid w:val="001969FA"/>
    <w:rsid w:val="001C1CD1"/>
    <w:rsid w:val="001D3A6C"/>
    <w:rsid w:val="001F19EB"/>
    <w:rsid w:val="0020232E"/>
    <w:rsid w:val="00217F00"/>
    <w:rsid w:val="0022048B"/>
    <w:rsid w:val="00223E82"/>
    <w:rsid w:val="00236BB6"/>
    <w:rsid w:val="0024660C"/>
    <w:rsid w:val="00267193"/>
    <w:rsid w:val="00281720"/>
    <w:rsid w:val="002A0A04"/>
    <w:rsid w:val="002B3862"/>
    <w:rsid w:val="002C09F8"/>
    <w:rsid w:val="002E3E6C"/>
    <w:rsid w:val="002E49A6"/>
    <w:rsid w:val="00315ED3"/>
    <w:rsid w:val="003256F3"/>
    <w:rsid w:val="0033537F"/>
    <w:rsid w:val="00370395"/>
    <w:rsid w:val="00376FFB"/>
    <w:rsid w:val="003813C2"/>
    <w:rsid w:val="003C5F85"/>
    <w:rsid w:val="003E2271"/>
    <w:rsid w:val="003F7D93"/>
    <w:rsid w:val="00400F40"/>
    <w:rsid w:val="00406763"/>
    <w:rsid w:val="00407651"/>
    <w:rsid w:val="004179CE"/>
    <w:rsid w:val="00424C7A"/>
    <w:rsid w:val="00441C6D"/>
    <w:rsid w:val="00442A5C"/>
    <w:rsid w:val="00450074"/>
    <w:rsid w:val="00461E83"/>
    <w:rsid w:val="004937B0"/>
    <w:rsid w:val="004956F2"/>
    <w:rsid w:val="004A0978"/>
    <w:rsid w:val="004A683E"/>
    <w:rsid w:val="004B3094"/>
    <w:rsid w:val="004C2AAB"/>
    <w:rsid w:val="004C7CC0"/>
    <w:rsid w:val="004D388C"/>
    <w:rsid w:val="004E268B"/>
    <w:rsid w:val="004E4330"/>
    <w:rsid w:val="004E44CB"/>
    <w:rsid w:val="004E6BEC"/>
    <w:rsid w:val="0050492A"/>
    <w:rsid w:val="00505E45"/>
    <w:rsid w:val="00506ABB"/>
    <w:rsid w:val="00514D56"/>
    <w:rsid w:val="005210F3"/>
    <w:rsid w:val="00525C8E"/>
    <w:rsid w:val="00531277"/>
    <w:rsid w:val="0053441E"/>
    <w:rsid w:val="00543357"/>
    <w:rsid w:val="00577658"/>
    <w:rsid w:val="005944C7"/>
    <w:rsid w:val="005A639A"/>
    <w:rsid w:val="005A7E7D"/>
    <w:rsid w:val="005B61A9"/>
    <w:rsid w:val="005B65B5"/>
    <w:rsid w:val="005B7181"/>
    <w:rsid w:val="005C1BCD"/>
    <w:rsid w:val="005E53C2"/>
    <w:rsid w:val="005F33B1"/>
    <w:rsid w:val="0060593E"/>
    <w:rsid w:val="006079B4"/>
    <w:rsid w:val="00613DD3"/>
    <w:rsid w:val="00614491"/>
    <w:rsid w:val="006310C1"/>
    <w:rsid w:val="0065271E"/>
    <w:rsid w:val="006711DB"/>
    <w:rsid w:val="006741C1"/>
    <w:rsid w:val="00687523"/>
    <w:rsid w:val="00693E79"/>
    <w:rsid w:val="006B0B49"/>
    <w:rsid w:val="006B7538"/>
    <w:rsid w:val="006B75C4"/>
    <w:rsid w:val="006C38E3"/>
    <w:rsid w:val="006D3B57"/>
    <w:rsid w:val="006E05ED"/>
    <w:rsid w:val="006F1550"/>
    <w:rsid w:val="007040E7"/>
    <w:rsid w:val="00714BC1"/>
    <w:rsid w:val="00721904"/>
    <w:rsid w:val="00722365"/>
    <w:rsid w:val="00722A8D"/>
    <w:rsid w:val="00736026"/>
    <w:rsid w:val="007507CF"/>
    <w:rsid w:val="00753360"/>
    <w:rsid w:val="00762178"/>
    <w:rsid w:val="007864B8"/>
    <w:rsid w:val="0079097F"/>
    <w:rsid w:val="007951F3"/>
    <w:rsid w:val="007B0A59"/>
    <w:rsid w:val="007B19E8"/>
    <w:rsid w:val="007C3EEB"/>
    <w:rsid w:val="007C7D7A"/>
    <w:rsid w:val="007D32CE"/>
    <w:rsid w:val="007E0424"/>
    <w:rsid w:val="007E1E61"/>
    <w:rsid w:val="007E437D"/>
    <w:rsid w:val="007E719C"/>
    <w:rsid w:val="008037FE"/>
    <w:rsid w:val="00806EA7"/>
    <w:rsid w:val="0082339A"/>
    <w:rsid w:val="00827DAF"/>
    <w:rsid w:val="00843AF4"/>
    <w:rsid w:val="008459D5"/>
    <w:rsid w:val="00845E9D"/>
    <w:rsid w:val="00856BF5"/>
    <w:rsid w:val="008974DF"/>
    <w:rsid w:val="008A1678"/>
    <w:rsid w:val="008A3D35"/>
    <w:rsid w:val="008A6589"/>
    <w:rsid w:val="008C21AC"/>
    <w:rsid w:val="008C7857"/>
    <w:rsid w:val="008D0909"/>
    <w:rsid w:val="008D7AF7"/>
    <w:rsid w:val="008F12A0"/>
    <w:rsid w:val="008F38D5"/>
    <w:rsid w:val="008F7DC4"/>
    <w:rsid w:val="00902405"/>
    <w:rsid w:val="0090332A"/>
    <w:rsid w:val="00905F23"/>
    <w:rsid w:val="00915434"/>
    <w:rsid w:val="00946399"/>
    <w:rsid w:val="0095493F"/>
    <w:rsid w:val="00960C76"/>
    <w:rsid w:val="009631BF"/>
    <w:rsid w:val="00964865"/>
    <w:rsid w:val="0096721D"/>
    <w:rsid w:val="00970BC3"/>
    <w:rsid w:val="009C55E4"/>
    <w:rsid w:val="009D10C8"/>
    <w:rsid w:val="00A0532C"/>
    <w:rsid w:val="00A166A4"/>
    <w:rsid w:val="00A24478"/>
    <w:rsid w:val="00A27596"/>
    <w:rsid w:val="00A44BB3"/>
    <w:rsid w:val="00A464D6"/>
    <w:rsid w:val="00A55310"/>
    <w:rsid w:val="00A67B02"/>
    <w:rsid w:val="00A80584"/>
    <w:rsid w:val="00A81F4C"/>
    <w:rsid w:val="00A8588F"/>
    <w:rsid w:val="00A94799"/>
    <w:rsid w:val="00A97D72"/>
    <w:rsid w:val="00AA1654"/>
    <w:rsid w:val="00AB0260"/>
    <w:rsid w:val="00AB1EF7"/>
    <w:rsid w:val="00AB1FD9"/>
    <w:rsid w:val="00AB5078"/>
    <w:rsid w:val="00B0154E"/>
    <w:rsid w:val="00B0700C"/>
    <w:rsid w:val="00B37783"/>
    <w:rsid w:val="00B40158"/>
    <w:rsid w:val="00B44D82"/>
    <w:rsid w:val="00B52E4D"/>
    <w:rsid w:val="00B54C4B"/>
    <w:rsid w:val="00BA2775"/>
    <w:rsid w:val="00BB4004"/>
    <w:rsid w:val="00BC536E"/>
    <w:rsid w:val="00BD5088"/>
    <w:rsid w:val="00BF4F40"/>
    <w:rsid w:val="00C1755F"/>
    <w:rsid w:val="00C21EF9"/>
    <w:rsid w:val="00C25345"/>
    <w:rsid w:val="00C45D2C"/>
    <w:rsid w:val="00C5284E"/>
    <w:rsid w:val="00C567EA"/>
    <w:rsid w:val="00C57135"/>
    <w:rsid w:val="00C64DB1"/>
    <w:rsid w:val="00C745F9"/>
    <w:rsid w:val="00CD3583"/>
    <w:rsid w:val="00CE4790"/>
    <w:rsid w:val="00CE61BE"/>
    <w:rsid w:val="00CF6798"/>
    <w:rsid w:val="00D042CF"/>
    <w:rsid w:val="00D139A9"/>
    <w:rsid w:val="00D224A3"/>
    <w:rsid w:val="00D4671E"/>
    <w:rsid w:val="00D64403"/>
    <w:rsid w:val="00D664B6"/>
    <w:rsid w:val="00D70EF2"/>
    <w:rsid w:val="00D90E34"/>
    <w:rsid w:val="00DB38B6"/>
    <w:rsid w:val="00DE3169"/>
    <w:rsid w:val="00DE58EB"/>
    <w:rsid w:val="00E120AC"/>
    <w:rsid w:val="00E16B0B"/>
    <w:rsid w:val="00E25450"/>
    <w:rsid w:val="00E259C8"/>
    <w:rsid w:val="00E25AFA"/>
    <w:rsid w:val="00E31CCA"/>
    <w:rsid w:val="00E46006"/>
    <w:rsid w:val="00E61049"/>
    <w:rsid w:val="00E67D7A"/>
    <w:rsid w:val="00E7179D"/>
    <w:rsid w:val="00E77527"/>
    <w:rsid w:val="00E80722"/>
    <w:rsid w:val="00E80D09"/>
    <w:rsid w:val="00E86B7F"/>
    <w:rsid w:val="00EA78E3"/>
    <w:rsid w:val="00EB71C1"/>
    <w:rsid w:val="00EC47A4"/>
    <w:rsid w:val="00EC4A8D"/>
    <w:rsid w:val="00EC71FD"/>
    <w:rsid w:val="00EE1DA8"/>
    <w:rsid w:val="00EE2858"/>
    <w:rsid w:val="00EE3C23"/>
    <w:rsid w:val="00F118F9"/>
    <w:rsid w:val="00F119D6"/>
    <w:rsid w:val="00F21E79"/>
    <w:rsid w:val="00F32B41"/>
    <w:rsid w:val="00F460D1"/>
    <w:rsid w:val="00F60116"/>
    <w:rsid w:val="00F60E7E"/>
    <w:rsid w:val="00F71167"/>
    <w:rsid w:val="00F750D4"/>
    <w:rsid w:val="00F8485B"/>
    <w:rsid w:val="00F95966"/>
    <w:rsid w:val="00F9642D"/>
    <w:rsid w:val="00FA741C"/>
    <w:rsid w:val="00FC22F8"/>
    <w:rsid w:val="00FE4E9C"/>
    <w:rsid w:val="00FF231E"/>
    <w:rsid w:val="00FF5C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956F2"/>
    <w:pPr>
      <w:keepNext/>
      <w:spacing w:after="0" w:line="240" w:lineRule="auto"/>
      <w:jc w:val="center"/>
      <w:outlineLvl w:val="0"/>
    </w:pPr>
    <w:rPr>
      <w:rFonts w:ascii="Arial" w:eastAsia="Times New Roman" w:hAnsi="Arial" w:cs="Arial"/>
      <w:b/>
      <w:bCs/>
      <w:sz w:val="20"/>
      <w:szCs w:val="20"/>
      <w:lang w:eastAsia="pt-BR"/>
    </w:rPr>
  </w:style>
  <w:style w:type="paragraph" w:styleId="Ttulo3">
    <w:name w:val="heading 3"/>
    <w:basedOn w:val="Normal"/>
    <w:next w:val="Normal"/>
    <w:link w:val="Ttulo3Char"/>
    <w:uiPriority w:val="9"/>
    <w:semiHidden/>
    <w:unhideWhenUsed/>
    <w:qFormat/>
    <w:rsid w:val="000E0F46"/>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4956F2"/>
    <w:pPr>
      <w:keepNext/>
      <w:autoSpaceDE w:val="0"/>
      <w:autoSpaceDN w:val="0"/>
      <w:adjustRightInd w:val="0"/>
      <w:spacing w:after="0" w:line="240" w:lineRule="auto"/>
      <w:jc w:val="both"/>
      <w:outlineLvl w:val="6"/>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21E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E79"/>
  </w:style>
  <w:style w:type="paragraph" w:styleId="Rodap">
    <w:name w:val="footer"/>
    <w:basedOn w:val="Normal"/>
    <w:link w:val="RodapChar"/>
    <w:unhideWhenUsed/>
    <w:rsid w:val="00F21E79"/>
    <w:pPr>
      <w:tabs>
        <w:tab w:val="center" w:pos="4252"/>
        <w:tab w:val="right" w:pos="8504"/>
      </w:tabs>
      <w:spacing w:after="0" w:line="240" w:lineRule="auto"/>
    </w:pPr>
  </w:style>
  <w:style w:type="character" w:customStyle="1" w:styleId="RodapChar">
    <w:name w:val="Rodapé Char"/>
    <w:basedOn w:val="Fontepargpadro"/>
    <w:link w:val="Rodap"/>
    <w:rsid w:val="00F21E79"/>
  </w:style>
  <w:style w:type="paragraph" w:styleId="Textodebalo">
    <w:name w:val="Balloon Text"/>
    <w:basedOn w:val="Normal"/>
    <w:link w:val="TextodebaloChar"/>
    <w:uiPriority w:val="99"/>
    <w:semiHidden/>
    <w:unhideWhenUsed/>
    <w:rsid w:val="00F21E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E79"/>
    <w:rPr>
      <w:rFonts w:ascii="Tahoma" w:hAnsi="Tahoma" w:cs="Tahoma"/>
      <w:sz w:val="16"/>
      <w:szCs w:val="16"/>
    </w:rPr>
  </w:style>
  <w:style w:type="character" w:styleId="Hyperlink">
    <w:name w:val="Hyperlink"/>
    <w:rsid w:val="00F21E79"/>
    <w:rPr>
      <w:color w:val="0000FF"/>
      <w:u w:val="single"/>
    </w:rPr>
  </w:style>
  <w:style w:type="character" w:customStyle="1" w:styleId="Ttulo1Char">
    <w:name w:val="Título 1 Char"/>
    <w:basedOn w:val="Fontepargpadro"/>
    <w:link w:val="Ttulo1"/>
    <w:rsid w:val="004956F2"/>
    <w:rPr>
      <w:rFonts w:ascii="Arial" w:eastAsia="Times New Roman" w:hAnsi="Arial" w:cs="Arial"/>
      <w:b/>
      <w:bCs/>
      <w:sz w:val="20"/>
      <w:szCs w:val="20"/>
      <w:lang w:eastAsia="pt-BR"/>
    </w:rPr>
  </w:style>
  <w:style w:type="character" w:customStyle="1" w:styleId="Ttulo7Char">
    <w:name w:val="Título 7 Char"/>
    <w:basedOn w:val="Fontepargpadro"/>
    <w:link w:val="Ttulo7"/>
    <w:rsid w:val="004956F2"/>
    <w:rPr>
      <w:rFonts w:ascii="Arial" w:eastAsia="Times New Roman" w:hAnsi="Arial" w:cs="Arial"/>
      <w:b/>
      <w:sz w:val="24"/>
      <w:szCs w:val="24"/>
      <w:lang w:eastAsia="pt-BR"/>
    </w:rPr>
  </w:style>
  <w:style w:type="character" w:styleId="Forte">
    <w:name w:val="Strong"/>
    <w:qFormat/>
    <w:rsid w:val="004956F2"/>
    <w:rPr>
      <w:b/>
      <w:bCs/>
    </w:rPr>
  </w:style>
  <w:style w:type="paragraph" w:styleId="PargrafodaLista">
    <w:name w:val="List Paragraph"/>
    <w:basedOn w:val="Normal"/>
    <w:uiPriority w:val="34"/>
    <w:qFormat/>
    <w:rsid w:val="000E03A7"/>
    <w:pPr>
      <w:ind w:left="720"/>
      <w:contextualSpacing/>
    </w:pPr>
  </w:style>
  <w:style w:type="table" w:styleId="Tabelacomgrade">
    <w:name w:val="Table Grid"/>
    <w:basedOn w:val="Tabelanormal"/>
    <w:uiPriority w:val="59"/>
    <w:rsid w:val="00A9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43357"/>
    <w:pPr>
      <w:spacing w:after="0" w:line="240" w:lineRule="auto"/>
    </w:pPr>
  </w:style>
  <w:style w:type="paragraph" w:customStyle="1" w:styleId="Default">
    <w:name w:val="Default"/>
    <w:rsid w:val="000E0F46"/>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customStyle="1" w:styleId="CM3">
    <w:name w:val="CM3"/>
    <w:basedOn w:val="Default"/>
    <w:next w:val="Default"/>
    <w:uiPriority w:val="99"/>
    <w:rsid w:val="000E0F46"/>
    <w:pPr>
      <w:spacing w:line="280" w:lineRule="atLeast"/>
    </w:pPr>
    <w:rPr>
      <w:rFonts w:cs="Times New Roman"/>
      <w:color w:val="auto"/>
    </w:rPr>
  </w:style>
  <w:style w:type="paragraph" w:customStyle="1" w:styleId="Style1">
    <w:name w:val="Style1"/>
    <w:basedOn w:val="Ttulo3"/>
    <w:autoRedefine/>
    <w:rsid w:val="000E0F46"/>
    <w:pPr>
      <w:keepNext w:val="0"/>
      <w:keepLines w:val="0"/>
      <w:widowControl w:val="0"/>
      <w:numPr>
        <w:ilvl w:val="1"/>
        <w:numId w:val="13"/>
      </w:numPr>
      <w:tabs>
        <w:tab w:val="num" w:pos="360"/>
      </w:tabs>
      <w:spacing w:before="0" w:line="200" w:lineRule="atLeast"/>
      <w:ind w:left="1276" w:hanging="709"/>
      <w:jc w:val="both"/>
      <w:outlineLvl w:val="9"/>
    </w:pPr>
    <w:rPr>
      <w:rFonts w:ascii="Arial" w:eastAsia="Calibri" w:hAnsi="Arial" w:cs="Arial"/>
      <w:b w:val="0"/>
      <w:bCs w:val="0"/>
      <w:color w:val="000000"/>
      <w:sz w:val="20"/>
      <w:lang w:val="x-none" w:eastAsia="x-none"/>
    </w:rPr>
  </w:style>
  <w:style w:type="paragraph" w:customStyle="1" w:styleId="CM15">
    <w:name w:val="CM15"/>
    <w:basedOn w:val="Default"/>
    <w:next w:val="Default"/>
    <w:uiPriority w:val="99"/>
    <w:rsid w:val="000E0F46"/>
    <w:rPr>
      <w:rFonts w:ascii="Times-New-Roman" w:hAnsi="Times-New-Roman" w:cs="Times New Roman"/>
      <w:color w:val="auto"/>
    </w:rPr>
  </w:style>
  <w:style w:type="paragraph" w:customStyle="1" w:styleId="CM16">
    <w:name w:val="CM16"/>
    <w:basedOn w:val="Default"/>
    <w:next w:val="Default"/>
    <w:uiPriority w:val="99"/>
    <w:rsid w:val="000E0F46"/>
    <w:rPr>
      <w:rFonts w:ascii="Times-New-Roman" w:hAnsi="Times-New-Roman" w:cs="Times New Roman"/>
      <w:color w:val="auto"/>
    </w:rPr>
  </w:style>
  <w:style w:type="paragraph" w:customStyle="1" w:styleId="Estilo2">
    <w:name w:val="Estilo2"/>
    <w:basedOn w:val="Normal"/>
    <w:qFormat/>
    <w:rsid w:val="000E0F46"/>
    <w:pPr>
      <w:widowControl w:val="0"/>
      <w:autoSpaceDE w:val="0"/>
      <w:autoSpaceDN w:val="0"/>
      <w:adjustRightInd w:val="0"/>
      <w:spacing w:after="0" w:line="240" w:lineRule="auto"/>
      <w:ind w:right="1134"/>
      <w:jc w:val="both"/>
    </w:pPr>
    <w:rPr>
      <w:rFonts w:ascii="Bookman Old Style" w:eastAsia="MS Mincho" w:hAnsi="Bookman Old Style" w:cs="Times New Roman"/>
      <w:sz w:val="24"/>
      <w:szCs w:val="24"/>
    </w:rPr>
  </w:style>
  <w:style w:type="character" w:customStyle="1" w:styleId="Ttulo3Char">
    <w:name w:val="Título 3 Char"/>
    <w:basedOn w:val="Fontepargpadro"/>
    <w:link w:val="Ttulo3"/>
    <w:uiPriority w:val="9"/>
    <w:semiHidden/>
    <w:rsid w:val="000E0F4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956F2"/>
    <w:pPr>
      <w:keepNext/>
      <w:spacing w:after="0" w:line="240" w:lineRule="auto"/>
      <w:jc w:val="center"/>
      <w:outlineLvl w:val="0"/>
    </w:pPr>
    <w:rPr>
      <w:rFonts w:ascii="Arial" w:eastAsia="Times New Roman" w:hAnsi="Arial" w:cs="Arial"/>
      <w:b/>
      <w:bCs/>
      <w:sz w:val="20"/>
      <w:szCs w:val="20"/>
      <w:lang w:eastAsia="pt-BR"/>
    </w:rPr>
  </w:style>
  <w:style w:type="paragraph" w:styleId="Ttulo3">
    <w:name w:val="heading 3"/>
    <w:basedOn w:val="Normal"/>
    <w:next w:val="Normal"/>
    <w:link w:val="Ttulo3Char"/>
    <w:uiPriority w:val="9"/>
    <w:semiHidden/>
    <w:unhideWhenUsed/>
    <w:qFormat/>
    <w:rsid w:val="000E0F46"/>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4956F2"/>
    <w:pPr>
      <w:keepNext/>
      <w:autoSpaceDE w:val="0"/>
      <w:autoSpaceDN w:val="0"/>
      <w:adjustRightInd w:val="0"/>
      <w:spacing w:after="0" w:line="240" w:lineRule="auto"/>
      <w:jc w:val="both"/>
      <w:outlineLvl w:val="6"/>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21E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E79"/>
  </w:style>
  <w:style w:type="paragraph" w:styleId="Rodap">
    <w:name w:val="footer"/>
    <w:basedOn w:val="Normal"/>
    <w:link w:val="RodapChar"/>
    <w:unhideWhenUsed/>
    <w:rsid w:val="00F21E79"/>
    <w:pPr>
      <w:tabs>
        <w:tab w:val="center" w:pos="4252"/>
        <w:tab w:val="right" w:pos="8504"/>
      </w:tabs>
      <w:spacing w:after="0" w:line="240" w:lineRule="auto"/>
    </w:pPr>
  </w:style>
  <w:style w:type="character" w:customStyle="1" w:styleId="RodapChar">
    <w:name w:val="Rodapé Char"/>
    <w:basedOn w:val="Fontepargpadro"/>
    <w:link w:val="Rodap"/>
    <w:rsid w:val="00F21E79"/>
  </w:style>
  <w:style w:type="paragraph" w:styleId="Textodebalo">
    <w:name w:val="Balloon Text"/>
    <w:basedOn w:val="Normal"/>
    <w:link w:val="TextodebaloChar"/>
    <w:uiPriority w:val="99"/>
    <w:semiHidden/>
    <w:unhideWhenUsed/>
    <w:rsid w:val="00F21E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E79"/>
    <w:rPr>
      <w:rFonts w:ascii="Tahoma" w:hAnsi="Tahoma" w:cs="Tahoma"/>
      <w:sz w:val="16"/>
      <w:szCs w:val="16"/>
    </w:rPr>
  </w:style>
  <w:style w:type="character" w:styleId="Hyperlink">
    <w:name w:val="Hyperlink"/>
    <w:rsid w:val="00F21E79"/>
    <w:rPr>
      <w:color w:val="0000FF"/>
      <w:u w:val="single"/>
    </w:rPr>
  </w:style>
  <w:style w:type="character" w:customStyle="1" w:styleId="Ttulo1Char">
    <w:name w:val="Título 1 Char"/>
    <w:basedOn w:val="Fontepargpadro"/>
    <w:link w:val="Ttulo1"/>
    <w:rsid w:val="004956F2"/>
    <w:rPr>
      <w:rFonts w:ascii="Arial" w:eastAsia="Times New Roman" w:hAnsi="Arial" w:cs="Arial"/>
      <w:b/>
      <w:bCs/>
      <w:sz w:val="20"/>
      <w:szCs w:val="20"/>
      <w:lang w:eastAsia="pt-BR"/>
    </w:rPr>
  </w:style>
  <w:style w:type="character" w:customStyle="1" w:styleId="Ttulo7Char">
    <w:name w:val="Título 7 Char"/>
    <w:basedOn w:val="Fontepargpadro"/>
    <w:link w:val="Ttulo7"/>
    <w:rsid w:val="004956F2"/>
    <w:rPr>
      <w:rFonts w:ascii="Arial" w:eastAsia="Times New Roman" w:hAnsi="Arial" w:cs="Arial"/>
      <w:b/>
      <w:sz w:val="24"/>
      <w:szCs w:val="24"/>
      <w:lang w:eastAsia="pt-BR"/>
    </w:rPr>
  </w:style>
  <w:style w:type="character" w:styleId="Forte">
    <w:name w:val="Strong"/>
    <w:qFormat/>
    <w:rsid w:val="004956F2"/>
    <w:rPr>
      <w:b/>
      <w:bCs/>
    </w:rPr>
  </w:style>
  <w:style w:type="paragraph" w:styleId="PargrafodaLista">
    <w:name w:val="List Paragraph"/>
    <w:basedOn w:val="Normal"/>
    <w:uiPriority w:val="34"/>
    <w:qFormat/>
    <w:rsid w:val="000E03A7"/>
    <w:pPr>
      <w:ind w:left="720"/>
      <w:contextualSpacing/>
    </w:pPr>
  </w:style>
  <w:style w:type="table" w:styleId="Tabelacomgrade">
    <w:name w:val="Table Grid"/>
    <w:basedOn w:val="Tabelanormal"/>
    <w:uiPriority w:val="59"/>
    <w:rsid w:val="00A9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43357"/>
    <w:pPr>
      <w:spacing w:after="0" w:line="240" w:lineRule="auto"/>
    </w:pPr>
  </w:style>
  <w:style w:type="paragraph" w:customStyle="1" w:styleId="Default">
    <w:name w:val="Default"/>
    <w:rsid w:val="000E0F46"/>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customStyle="1" w:styleId="CM3">
    <w:name w:val="CM3"/>
    <w:basedOn w:val="Default"/>
    <w:next w:val="Default"/>
    <w:uiPriority w:val="99"/>
    <w:rsid w:val="000E0F46"/>
    <w:pPr>
      <w:spacing w:line="280" w:lineRule="atLeast"/>
    </w:pPr>
    <w:rPr>
      <w:rFonts w:cs="Times New Roman"/>
      <w:color w:val="auto"/>
    </w:rPr>
  </w:style>
  <w:style w:type="paragraph" w:customStyle="1" w:styleId="Style1">
    <w:name w:val="Style1"/>
    <w:basedOn w:val="Ttulo3"/>
    <w:autoRedefine/>
    <w:rsid w:val="000E0F46"/>
    <w:pPr>
      <w:keepNext w:val="0"/>
      <w:keepLines w:val="0"/>
      <w:widowControl w:val="0"/>
      <w:numPr>
        <w:ilvl w:val="1"/>
        <w:numId w:val="13"/>
      </w:numPr>
      <w:tabs>
        <w:tab w:val="num" w:pos="360"/>
      </w:tabs>
      <w:spacing w:before="0" w:line="200" w:lineRule="atLeast"/>
      <w:ind w:left="1276" w:hanging="709"/>
      <w:jc w:val="both"/>
      <w:outlineLvl w:val="9"/>
    </w:pPr>
    <w:rPr>
      <w:rFonts w:ascii="Arial" w:eastAsia="Calibri" w:hAnsi="Arial" w:cs="Arial"/>
      <w:b w:val="0"/>
      <w:bCs w:val="0"/>
      <w:color w:val="000000"/>
      <w:sz w:val="20"/>
      <w:lang w:val="x-none" w:eastAsia="x-none"/>
    </w:rPr>
  </w:style>
  <w:style w:type="paragraph" w:customStyle="1" w:styleId="CM15">
    <w:name w:val="CM15"/>
    <w:basedOn w:val="Default"/>
    <w:next w:val="Default"/>
    <w:uiPriority w:val="99"/>
    <w:rsid w:val="000E0F46"/>
    <w:rPr>
      <w:rFonts w:ascii="Times-New-Roman" w:hAnsi="Times-New-Roman" w:cs="Times New Roman"/>
      <w:color w:val="auto"/>
    </w:rPr>
  </w:style>
  <w:style w:type="paragraph" w:customStyle="1" w:styleId="CM16">
    <w:name w:val="CM16"/>
    <w:basedOn w:val="Default"/>
    <w:next w:val="Default"/>
    <w:uiPriority w:val="99"/>
    <w:rsid w:val="000E0F46"/>
    <w:rPr>
      <w:rFonts w:ascii="Times-New-Roman" w:hAnsi="Times-New-Roman" w:cs="Times New Roman"/>
      <w:color w:val="auto"/>
    </w:rPr>
  </w:style>
  <w:style w:type="paragraph" w:customStyle="1" w:styleId="Estilo2">
    <w:name w:val="Estilo2"/>
    <w:basedOn w:val="Normal"/>
    <w:qFormat/>
    <w:rsid w:val="000E0F46"/>
    <w:pPr>
      <w:widowControl w:val="0"/>
      <w:autoSpaceDE w:val="0"/>
      <w:autoSpaceDN w:val="0"/>
      <w:adjustRightInd w:val="0"/>
      <w:spacing w:after="0" w:line="240" w:lineRule="auto"/>
      <w:ind w:right="1134"/>
      <w:jc w:val="both"/>
    </w:pPr>
    <w:rPr>
      <w:rFonts w:ascii="Bookman Old Style" w:eastAsia="MS Mincho" w:hAnsi="Bookman Old Style" w:cs="Times New Roman"/>
      <w:sz w:val="24"/>
      <w:szCs w:val="24"/>
    </w:rPr>
  </w:style>
  <w:style w:type="character" w:customStyle="1" w:styleId="Ttulo3Char">
    <w:name w:val="Título 3 Char"/>
    <w:basedOn w:val="Fontepargpadro"/>
    <w:link w:val="Ttulo3"/>
    <w:uiPriority w:val="9"/>
    <w:semiHidden/>
    <w:rsid w:val="000E0F4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bino.sp.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al.sabino@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citacaojp@hotmail.com" TargetMode="External"/><Relationship Id="rId4" Type="http://schemas.microsoft.com/office/2007/relationships/stylesWithEffects" Target="stylesWithEffects.xml"/><Relationship Id="rId9" Type="http://schemas.openxmlformats.org/officeDocument/2006/relationships/hyperlink" Target="http://www.japora.ms.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7D3E7-0AF0-4A37-B033-617183B3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15375</Words>
  <Characters>83026</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User</cp:lastModifiedBy>
  <cp:revision>2</cp:revision>
  <cp:lastPrinted>2016-07-08T16:18:00Z</cp:lastPrinted>
  <dcterms:created xsi:type="dcterms:W3CDTF">2016-12-12T16:06:00Z</dcterms:created>
  <dcterms:modified xsi:type="dcterms:W3CDTF">2016-12-12T16:06:00Z</dcterms:modified>
</cp:coreProperties>
</file>