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060"/>
        <w:gridCol w:w="20"/>
        <w:gridCol w:w="380"/>
        <w:gridCol w:w="9400"/>
        <w:gridCol w:w="440"/>
        <w:gridCol w:w="600"/>
      </w:tblGrid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64300" cy="749300"/>
                  <wp:wrapNone/>
                  <wp:docPr id="22232031" name="Picture"/>
                  <a:graphic>
                    <a:graphicData uri="http://schemas.openxmlformats.org/drawingml/2006/picture">
                      <pic:pic>
                        <pic:nvPicPr>
                          <pic:cNvPr id="22232031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0" cy="7493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both"/>
            </w:pPr>
            <w:r>
              <w:rPr>
                <w:rFonts w:ascii="Verdana" w:hAnsi="Verdana" w:eastAsia="Verdana" w:cs="Verdana"/>
              </w:rPr>
              <w:t xml:space="preserve">EXTRATO DE CONTRATO</w:t>
              <w:br/>
              <w:t xml:space="preserve">Contrato nº AUT 0066</w:t>
              <w:br/>
              <w:t xml:space="preserve">Processo nº 0129/2017</w:t>
              <w:br/>
              <w:br/>
              <w:t xml:space="preserve">Partes: PREFEITURA DO MUNICÍPIO DE MUNDO NOVO/MS e a empresa GLOBAL INFORMATICA LTDA</w:t>
              <w:br/>
              <w:t xml:space="preserve">Objeto: Aquisição de empresa especializada para fornecimento de acessorios e instalação de programas para computador para atender as necessidades da secretaria municipal de saúde.</w:t>
              <w:br/>
              <w:t xml:space="preserve">Dotação Orçamentária: 3 - 08.08.01-10.301.0015-2.023-3.3.90.30.00-00.01.0102</w:t>
              <w:br/>
              <w:t xml:space="preserve">3 - 08.08.01-10.301.0015-2.023-3.3.90.39.00-00.01.0102</w:t>
              <w:br/>
              <w:t xml:space="preserve">Valor: R$ 7.440,00 (sete mil e quatrocentos e quarenta reais)</w:t>
              <w:br/>
              <w:t xml:space="preserve">Vigência: 04/04/2017 à 04/05/2017</w:t>
              <w:br/>
              <w:t xml:space="preserve">Data da Assinatura: 04/04/2017</w:t>
              <w:br/>
              <w:t xml:space="preserve">Fundamento Legal: Lei nº 8.666/93 e 123/2006.</w:t>
              <w:br/>
              <w:t xml:space="preserve">Assinam: Valdomiro Brischiliari., pela contratante e Gilvan Rodrigues da Silva, pela contratada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5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489700" cy="406400"/>
                  <wp:wrapNone/>
                  <wp:docPr id="11969838" name="Picture"/>
                  <a:graphic>
                    <a:graphicData uri="http://schemas.openxmlformats.org/drawingml/2006/picture">
                      <pic:pic>
                        <pic:nvPicPr>
                          <pic:cNvPr id="11969838" name="Picture"/>
                          <pic:cNvPicPr/>
                        </pic:nvPicPr>
                        <pic:blipFill>
                          <a:blip r:embed="img_0_0_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4064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.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" Type="http://schemas.openxmlformats.org/officeDocument/2006/relationships/image" Target="media/img_0_0_0.jpeg"/>
 <Relationship Id="img_0_0_2" Type="http://schemas.openxmlformats.org/officeDocument/2006/relationships/image" Target="media/img_0_0_2.jpeg"/>
</Relationships>

</file>