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60"/>
        <w:gridCol w:w="40"/>
        <w:gridCol w:w="380"/>
        <w:gridCol w:w="9400"/>
        <w:gridCol w:w="440"/>
        <w:gridCol w:w="600"/>
      </w:tblGrid>
      <w:tr w:rsidR="004F2D75">
        <w:tblPrEx>
          <w:tblCellMar>
            <w:top w:w="0" w:type="dxa"/>
            <w:bottom w:w="0" w:type="dxa"/>
          </w:tblCellMar>
        </w:tblPrEx>
        <w:trPr>
          <w:trHeight w:hRule="exact" w:val="500"/>
        </w:trPr>
        <w:tc>
          <w:tcPr>
            <w:tcW w:w="1060" w:type="dxa"/>
          </w:tcPr>
          <w:p w:rsidR="004F2D75" w:rsidRDefault="004F2D75">
            <w:pPr>
              <w:pStyle w:val="EMPTYCELLSTYLE"/>
            </w:pPr>
          </w:p>
        </w:tc>
        <w:tc>
          <w:tcPr>
            <w:tcW w:w="20" w:type="dxa"/>
          </w:tcPr>
          <w:p w:rsidR="004F2D75" w:rsidRDefault="004F2D75">
            <w:pPr>
              <w:pStyle w:val="EMPTYCELLSTYLE"/>
            </w:pPr>
          </w:p>
        </w:tc>
        <w:tc>
          <w:tcPr>
            <w:tcW w:w="380" w:type="dxa"/>
          </w:tcPr>
          <w:p w:rsidR="004F2D75" w:rsidRDefault="004F2D75">
            <w:pPr>
              <w:pStyle w:val="EMPTYCELLSTYLE"/>
            </w:pPr>
          </w:p>
        </w:tc>
        <w:tc>
          <w:tcPr>
            <w:tcW w:w="9400" w:type="dxa"/>
          </w:tcPr>
          <w:p w:rsidR="004F2D75" w:rsidRDefault="004F2D75">
            <w:pPr>
              <w:pStyle w:val="EMPTYCELLSTYLE"/>
            </w:pPr>
          </w:p>
        </w:tc>
        <w:tc>
          <w:tcPr>
            <w:tcW w:w="440" w:type="dxa"/>
          </w:tcPr>
          <w:p w:rsidR="004F2D75" w:rsidRDefault="004F2D75">
            <w:pPr>
              <w:pStyle w:val="EMPTYCELLSTYLE"/>
            </w:pPr>
          </w:p>
        </w:tc>
        <w:tc>
          <w:tcPr>
            <w:tcW w:w="600" w:type="dxa"/>
          </w:tcPr>
          <w:p w:rsidR="004F2D75" w:rsidRDefault="004F2D75">
            <w:pPr>
              <w:pStyle w:val="EMPTYCELLSTYLE"/>
            </w:pPr>
          </w:p>
        </w:tc>
      </w:tr>
      <w:tr w:rsidR="004F2D75">
        <w:tblPrEx>
          <w:tblCellMar>
            <w:top w:w="0" w:type="dxa"/>
            <w:bottom w:w="0" w:type="dxa"/>
          </w:tblCellMar>
        </w:tblPrEx>
        <w:trPr>
          <w:trHeight w:hRule="exact" w:val="1180"/>
        </w:trPr>
        <w:tc>
          <w:tcPr>
            <w:tcW w:w="1060" w:type="dxa"/>
          </w:tcPr>
          <w:p w:rsidR="004F2D75" w:rsidRDefault="004F2D75">
            <w:pPr>
              <w:pStyle w:val="EMPTYCELLSTYLE"/>
            </w:pPr>
          </w:p>
        </w:tc>
        <w:tc>
          <w:tcPr>
            <w:tcW w:w="10240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</w:tcPr>
          <w:p w:rsidR="004F2D75" w:rsidRDefault="004F2D75"/>
        </w:tc>
        <w:tc>
          <w:tcPr>
            <w:tcW w:w="600" w:type="dxa"/>
          </w:tcPr>
          <w:p w:rsidR="004F2D75" w:rsidRDefault="004F2D75">
            <w:pPr>
              <w:pStyle w:val="EMPTYCELLSTYLE"/>
            </w:pPr>
          </w:p>
        </w:tc>
      </w:tr>
      <w:tr w:rsidR="004F2D75" w:rsidTr="00B7219F">
        <w:tblPrEx>
          <w:tblCellMar>
            <w:top w:w="0" w:type="dxa"/>
            <w:bottom w:w="0" w:type="dxa"/>
          </w:tblCellMar>
        </w:tblPrEx>
        <w:trPr>
          <w:trHeight w:hRule="exact" w:val="80"/>
        </w:trPr>
        <w:tc>
          <w:tcPr>
            <w:tcW w:w="1060" w:type="dxa"/>
          </w:tcPr>
          <w:p w:rsidR="004F2D75" w:rsidRDefault="004F2D75">
            <w:pPr>
              <w:pStyle w:val="EMPTYCELLSTYLE"/>
            </w:pPr>
          </w:p>
        </w:tc>
        <w:tc>
          <w:tcPr>
            <w:tcW w:w="20" w:type="dxa"/>
          </w:tcPr>
          <w:p w:rsidR="004F2D75" w:rsidRDefault="004F2D75">
            <w:pPr>
              <w:pStyle w:val="EMPTYCELLSTYLE"/>
            </w:pPr>
          </w:p>
        </w:tc>
        <w:tc>
          <w:tcPr>
            <w:tcW w:w="380" w:type="dxa"/>
          </w:tcPr>
          <w:p w:rsidR="004F2D75" w:rsidRDefault="004F2D75">
            <w:pPr>
              <w:pStyle w:val="EMPTYCELLSTYLE"/>
            </w:pPr>
          </w:p>
        </w:tc>
        <w:tc>
          <w:tcPr>
            <w:tcW w:w="9400" w:type="dxa"/>
          </w:tcPr>
          <w:p w:rsidR="004F2D75" w:rsidRDefault="004F2D75">
            <w:pPr>
              <w:pStyle w:val="EMPTYCELLSTYLE"/>
            </w:pPr>
          </w:p>
        </w:tc>
        <w:tc>
          <w:tcPr>
            <w:tcW w:w="440" w:type="dxa"/>
          </w:tcPr>
          <w:p w:rsidR="004F2D75" w:rsidRDefault="004F2D75">
            <w:pPr>
              <w:pStyle w:val="EMPTYCELLSTYLE"/>
            </w:pPr>
          </w:p>
        </w:tc>
        <w:tc>
          <w:tcPr>
            <w:tcW w:w="600" w:type="dxa"/>
          </w:tcPr>
          <w:p w:rsidR="004F2D75" w:rsidRDefault="004F2D75">
            <w:pPr>
              <w:pStyle w:val="EMPTYCELLSTYLE"/>
            </w:pPr>
          </w:p>
        </w:tc>
      </w:tr>
      <w:tr w:rsidR="004F2D75">
        <w:tblPrEx>
          <w:tblCellMar>
            <w:top w:w="0" w:type="dxa"/>
            <w:bottom w:w="0" w:type="dxa"/>
          </w:tblCellMar>
        </w:tblPrEx>
        <w:trPr>
          <w:trHeight w:hRule="exact" w:val="3640"/>
        </w:trPr>
        <w:tc>
          <w:tcPr>
            <w:tcW w:w="1060" w:type="dxa"/>
          </w:tcPr>
          <w:p w:rsidR="004F2D75" w:rsidRDefault="004F2D75">
            <w:pPr>
              <w:pStyle w:val="EMPTYCELLSTYLE"/>
            </w:pPr>
            <w:bookmarkStart w:id="0" w:name="_GoBack" w:colFirst="3" w:colLast="3"/>
          </w:p>
        </w:tc>
        <w:tc>
          <w:tcPr>
            <w:tcW w:w="20" w:type="dxa"/>
          </w:tcPr>
          <w:p w:rsidR="004F2D75" w:rsidRDefault="004F2D75">
            <w:pPr>
              <w:pStyle w:val="EMPTYCELLSTYLE"/>
            </w:pPr>
          </w:p>
        </w:tc>
        <w:tc>
          <w:tcPr>
            <w:tcW w:w="380" w:type="dxa"/>
          </w:tcPr>
          <w:p w:rsidR="004F2D75" w:rsidRDefault="004F2D75">
            <w:pPr>
              <w:pStyle w:val="EMPTYCELLSTYLE"/>
            </w:pPr>
          </w:p>
        </w:tc>
        <w:tc>
          <w:tcPr>
            <w:tcW w:w="940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F2D75" w:rsidRDefault="00834BFD" w:rsidP="00B7219F">
            <w:r>
              <w:rPr>
                <w:rFonts w:ascii="Verdana" w:eastAsia="Verdana" w:hAnsi="Verdana" w:cs="Verdana"/>
              </w:rPr>
              <w:t>EXTRATO DE EMPENHO</w:t>
            </w:r>
            <w:r>
              <w:rPr>
                <w:rFonts w:ascii="Verdana" w:eastAsia="Verdana" w:hAnsi="Verdana" w:cs="Verdana"/>
              </w:rPr>
              <w:br/>
              <w:t>Contrato nº DISP 0156/2017</w:t>
            </w:r>
            <w:r>
              <w:rPr>
                <w:rFonts w:ascii="Verdana" w:eastAsia="Verdana" w:hAnsi="Verdana" w:cs="Verdana"/>
              </w:rPr>
              <w:br/>
              <w:t>Processo nº 0253/2017</w:t>
            </w:r>
            <w:r>
              <w:rPr>
                <w:rFonts w:ascii="Verdana" w:eastAsia="Verdana" w:hAnsi="Verdana" w:cs="Verdana"/>
              </w:rPr>
              <w:br/>
            </w:r>
            <w:r>
              <w:rPr>
                <w:rFonts w:ascii="Verdana" w:eastAsia="Verdana" w:hAnsi="Verdana" w:cs="Verdana"/>
              </w:rPr>
              <w:br/>
              <w:t>Partes: PREFEITURA DO MUNICÍPIO DE MUNDO NOVO/MS e a empresa W. D. FERRAGENS NAUTICA LTDA - EPP</w:t>
            </w:r>
            <w:r>
              <w:rPr>
                <w:rFonts w:ascii="Verdana" w:eastAsia="Verdana" w:hAnsi="Verdana" w:cs="Verdana"/>
              </w:rPr>
              <w:br/>
            </w:r>
            <w:r>
              <w:rPr>
                <w:rFonts w:ascii="Verdana" w:eastAsia="Verdana" w:hAnsi="Verdana" w:cs="Verdana"/>
              </w:rPr>
              <w:t xml:space="preserve">Objeto: A PRESENTE DISPENSA DE LICITAÇÃO TEM POR OBJETO A AQUISIÇÃO DE FOGÃO INDUSTRIAL </w:t>
            </w:r>
            <w:proofErr w:type="gramStart"/>
            <w:r>
              <w:rPr>
                <w:rFonts w:ascii="Verdana" w:eastAsia="Verdana" w:hAnsi="Verdana" w:cs="Verdana"/>
              </w:rPr>
              <w:t>4</w:t>
            </w:r>
            <w:proofErr w:type="gramEnd"/>
            <w:r>
              <w:rPr>
                <w:rFonts w:ascii="Verdana" w:eastAsia="Verdana" w:hAnsi="Verdana" w:cs="Verdana"/>
              </w:rPr>
              <w:t xml:space="preserve"> BOCAS COM FORNO PARA SER UTILIZADO NA CEI MONTERIO LOBATO, EM ATENDIMENTO A SECRETARIA DE EDUCAÇÃO.</w:t>
            </w:r>
            <w:r>
              <w:rPr>
                <w:rFonts w:ascii="Verdana" w:eastAsia="Verdana" w:hAnsi="Verdana" w:cs="Verdana"/>
              </w:rPr>
              <w:br/>
              <w:t>Dotação Orçamentária: 1 - 06.06.01-12.365.0010-2.053-4.4.90.52.00-</w:t>
            </w:r>
            <w:r>
              <w:rPr>
                <w:rFonts w:ascii="Verdana" w:eastAsia="Verdana" w:hAnsi="Verdana" w:cs="Verdana"/>
              </w:rPr>
              <w:t>00.01.0101</w:t>
            </w:r>
            <w:r>
              <w:rPr>
                <w:rFonts w:ascii="Verdana" w:eastAsia="Verdana" w:hAnsi="Verdana" w:cs="Verdana"/>
              </w:rPr>
              <w:br/>
              <w:t>Valor: R$ 2.420,00 (dois mil e quatrocentos e vinte reais)</w:t>
            </w:r>
            <w:r>
              <w:rPr>
                <w:rFonts w:ascii="Verdana" w:eastAsia="Verdana" w:hAnsi="Verdana" w:cs="Verdana"/>
              </w:rPr>
              <w:br/>
              <w:t>Vigência: 21/09/2017 à 20/10/2017</w:t>
            </w:r>
            <w:r>
              <w:rPr>
                <w:rFonts w:ascii="Verdana" w:eastAsia="Verdana" w:hAnsi="Verdana" w:cs="Verdana"/>
              </w:rPr>
              <w:br/>
              <w:t>Data da Assinatura: 21/09/2017</w:t>
            </w:r>
            <w:r>
              <w:rPr>
                <w:rFonts w:ascii="Verdana" w:eastAsia="Verdana" w:hAnsi="Verdana" w:cs="Verdana"/>
              </w:rPr>
              <w:br/>
              <w:t>Fundamento Legal: Lei nº 8.666/93 e 123/2006.</w:t>
            </w:r>
            <w:r>
              <w:rPr>
                <w:rFonts w:ascii="Verdana" w:eastAsia="Verdana" w:hAnsi="Verdana" w:cs="Verdana"/>
              </w:rPr>
              <w:br/>
              <w:t xml:space="preserve">Assinam: Valdomiro </w:t>
            </w:r>
            <w:proofErr w:type="spellStart"/>
            <w:r>
              <w:rPr>
                <w:rFonts w:ascii="Verdana" w:eastAsia="Verdana" w:hAnsi="Verdana" w:cs="Verdana"/>
              </w:rPr>
              <w:t>Brischiliari</w:t>
            </w:r>
            <w:proofErr w:type="spellEnd"/>
            <w:r>
              <w:rPr>
                <w:rFonts w:ascii="Verdana" w:eastAsia="Verdana" w:hAnsi="Verdana" w:cs="Verdana"/>
              </w:rPr>
              <w:t xml:space="preserve">., pela contratante e Wilson </w:t>
            </w:r>
            <w:proofErr w:type="spellStart"/>
            <w:r>
              <w:rPr>
                <w:rFonts w:ascii="Verdana" w:eastAsia="Verdana" w:hAnsi="Verdana" w:cs="Verdana"/>
              </w:rPr>
              <w:t>Doná</w:t>
            </w:r>
            <w:proofErr w:type="spellEnd"/>
            <w:r>
              <w:rPr>
                <w:rFonts w:ascii="Verdana" w:eastAsia="Verdana" w:hAnsi="Verdana" w:cs="Verdana"/>
              </w:rPr>
              <w:t>, pela cont</w:t>
            </w:r>
            <w:r>
              <w:rPr>
                <w:rFonts w:ascii="Verdana" w:eastAsia="Verdana" w:hAnsi="Verdana" w:cs="Verdana"/>
              </w:rPr>
              <w:t>ratada</w:t>
            </w:r>
          </w:p>
        </w:tc>
        <w:tc>
          <w:tcPr>
            <w:tcW w:w="440" w:type="dxa"/>
          </w:tcPr>
          <w:p w:rsidR="004F2D75" w:rsidRDefault="004F2D75">
            <w:pPr>
              <w:pStyle w:val="EMPTYCELLSTYLE"/>
            </w:pPr>
          </w:p>
        </w:tc>
        <w:tc>
          <w:tcPr>
            <w:tcW w:w="600" w:type="dxa"/>
          </w:tcPr>
          <w:p w:rsidR="004F2D75" w:rsidRDefault="004F2D75">
            <w:pPr>
              <w:pStyle w:val="EMPTYCELLSTYLE"/>
            </w:pPr>
          </w:p>
        </w:tc>
      </w:tr>
      <w:bookmarkEnd w:id="0"/>
      <w:tr w:rsidR="004F2D75">
        <w:tblPrEx>
          <w:tblCellMar>
            <w:top w:w="0" w:type="dxa"/>
            <w:bottom w:w="0" w:type="dxa"/>
          </w:tblCellMar>
        </w:tblPrEx>
        <w:trPr>
          <w:trHeight w:hRule="exact" w:val="9820"/>
        </w:trPr>
        <w:tc>
          <w:tcPr>
            <w:tcW w:w="1060" w:type="dxa"/>
          </w:tcPr>
          <w:p w:rsidR="004F2D75" w:rsidRDefault="004F2D75">
            <w:pPr>
              <w:pStyle w:val="EMPTYCELLSTYLE"/>
            </w:pPr>
          </w:p>
        </w:tc>
        <w:tc>
          <w:tcPr>
            <w:tcW w:w="20" w:type="dxa"/>
          </w:tcPr>
          <w:p w:rsidR="004F2D75" w:rsidRDefault="004F2D75">
            <w:pPr>
              <w:pStyle w:val="EMPTYCELLSTYLE"/>
            </w:pPr>
          </w:p>
        </w:tc>
        <w:tc>
          <w:tcPr>
            <w:tcW w:w="380" w:type="dxa"/>
          </w:tcPr>
          <w:p w:rsidR="004F2D75" w:rsidRDefault="004F2D75">
            <w:pPr>
              <w:pStyle w:val="EMPTYCELLSTYLE"/>
            </w:pPr>
          </w:p>
        </w:tc>
        <w:tc>
          <w:tcPr>
            <w:tcW w:w="9400" w:type="dxa"/>
          </w:tcPr>
          <w:p w:rsidR="004F2D75" w:rsidRDefault="004F2D75">
            <w:pPr>
              <w:pStyle w:val="EMPTYCELLSTYLE"/>
            </w:pPr>
          </w:p>
        </w:tc>
        <w:tc>
          <w:tcPr>
            <w:tcW w:w="440" w:type="dxa"/>
          </w:tcPr>
          <w:p w:rsidR="004F2D75" w:rsidRDefault="004F2D75">
            <w:pPr>
              <w:pStyle w:val="EMPTYCELLSTYLE"/>
            </w:pPr>
          </w:p>
        </w:tc>
        <w:tc>
          <w:tcPr>
            <w:tcW w:w="600" w:type="dxa"/>
          </w:tcPr>
          <w:p w:rsidR="004F2D75" w:rsidRDefault="004F2D75">
            <w:pPr>
              <w:pStyle w:val="EMPTYCELLSTYLE"/>
            </w:pPr>
          </w:p>
        </w:tc>
      </w:tr>
      <w:tr w:rsidR="004F2D75">
        <w:tblPrEx>
          <w:tblCellMar>
            <w:top w:w="0" w:type="dxa"/>
            <w:bottom w:w="0" w:type="dxa"/>
          </w:tblCellMar>
        </w:tblPrEx>
        <w:trPr>
          <w:trHeight w:hRule="exact" w:val="640"/>
        </w:trPr>
        <w:tc>
          <w:tcPr>
            <w:tcW w:w="1060" w:type="dxa"/>
          </w:tcPr>
          <w:p w:rsidR="004F2D75" w:rsidRDefault="004F2D75">
            <w:pPr>
              <w:pStyle w:val="EMPTYCELLSTYLE"/>
            </w:pPr>
          </w:p>
        </w:tc>
        <w:tc>
          <w:tcPr>
            <w:tcW w:w="20" w:type="dxa"/>
          </w:tcPr>
          <w:p w:rsidR="004F2D75" w:rsidRDefault="004F2D75">
            <w:pPr>
              <w:pStyle w:val="EMPTYCELLSTYLE"/>
            </w:pPr>
          </w:p>
        </w:tc>
        <w:tc>
          <w:tcPr>
            <w:tcW w:w="1022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p w:rsidR="004F2D75" w:rsidRDefault="004F2D75"/>
        </w:tc>
        <w:tc>
          <w:tcPr>
            <w:tcW w:w="600" w:type="dxa"/>
          </w:tcPr>
          <w:p w:rsidR="004F2D75" w:rsidRDefault="004F2D75">
            <w:pPr>
              <w:pStyle w:val="EMPTYCELLSTYLE"/>
            </w:pPr>
          </w:p>
        </w:tc>
      </w:tr>
    </w:tbl>
    <w:p w:rsidR="00834BFD" w:rsidRDefault="00834BFD"/>
    <w:sectPr w:rsidR="00834BFD">
      <w:pgSz w:w="11900" w:h="16840"/>
      <w:pgMar w:top="0" w:right="0" w:bottom="0" w:left="0" w:header="0" w:footer="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800"/>
  <w:hyphenationZone w:val="425"/>
  <w:characterSpacingControl w:val="doNotCompress"/>
  <w:compat>
    <w:compatSetting w:name="compatibilityMode" w:uri="http://schemas.microsoft.com/office/word" w:val="12"/>
  </w:compat>
  <w:rsids>
    <w:rsidRoot w:val="004F2D75"/>
    <w:rsid w:val="004F2D75"/>
    <w:rsid w:val="00834BFD"/>
    <w:rsid w:val="00B72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MPTYCELLSTYLE">
    <w:name w:val="EMPTY_CELL_STYLE"/>
    <w:qFormat/>
    <w:rPr>
      <w:sz w:val="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</Words>
  <Characters>609</Characters>
  <Application>Microsoft Office Word</Application>
  <DocSecurity>0</DocSecurity>
  <Lines>5</Lines>
  <Paragraphs>1</Paragraphs>
  <ScaleCrop>false</ScaleCrop>
  <Company/>
  <LinksUpToDate>false</LinksUpToDate>
  <CharactersWithSpaces>720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2</cp:revision>
  <dcterms:created xsi:type="dcterms:W3CDTF">2017-09-21T14:22:00Z</dcterms:created>
  <dcterms:modified xsi:type="dcterms:W3CDTF">2017-09-21T14:23:00Z</dcterms:modified>
</cp:coreProperties>
</file>