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2A357B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2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38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940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44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  <w:tr w:rsidR="002A357B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57B" w:rsidRDefault="002A357B"/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  <w:tr w:rsidR="002A357B" w:rsidTr="00571083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2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38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940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44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  <w:tr w:rsidR="002A357B">
        <w:tblPrEx>
          <w:tblCellMar>
            <w:top w:w="0" w:type="dxa"/>
            <w:bottom w:w="0" w:type="dxa"/>
          </w:tblCellMar>
        </w:tblPrEx>
        <w:trPr>
          <w:trHeight w:hRule="exact" w:val="412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2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38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57B" w:rsidRDefault="00F52E34" w:rsidP="00571083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 xml:space="preserve">Contrato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0110</w:t>
            </w:r>
            <w:r>
              <w:rPr>
                <w:rFonts w:ascii="Verdana" w:eastAsia="Verdana" w:hAnsi="Verdana" w:cs="Verdana"/>
              </w:rPr>
              <w:br/>
              <w:t>Processo nº 0181/2017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CLAUDINEI RODRIGUES RIBEIRO SERVIÇOS LTDA -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CONSTITUE O OBJETO DA PRESENTE DISPENSA DE LICITAÇÃO A AQUISIÇÃO DE PEÇAS PARA MANUTENÇÃO DA BOMBA INJETORA DO VEICULO F 4.000 PLACA HQH UTILIZADO NO SETOR DO MEIO AMBIENTE.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1 - 04.04.01-18.541.0006-2.010-3.3.90.30.00-00.01.01</w:t>
            </w:r>
            <w:r>
              <w:rPr>
                <w:rFonts w:ascii="Verdana" w:eastAsia="Verdana" w:hAnsi="Verdana" w:cs="Verdana"/>
              </w:rPr>
              <w:t>00</w:t>
            </w:r>
            <w:r>
              <w:rPr>
                <w:rFonts w:ascii="Verdana" w:eastAsia="Verdana" w:hAnsi="Verdana" w:cs="Verdana"/>
              </w:rPr>
              <w:br/>
              <w:t>1 - 04.04.01-20.606.0006-2.009-3.3.90.39.00-00.01.0100</w:t>
            </w:r>
            <w:r>
              <w:rPr>
                <w:rFonts w:ascii="Verdana" w:eastAsia="Verdana" w:hAnsi="Verdana" w:cs="Verdana"/>
              </w:rPr>
              <w:br/>
              <w:t>Valor: R$ 2.780,40 (dois mil e setecentos e oitenta reais e quarenta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16/08/2017 à 15/09/2017</w:t>
            </w:r>
            <w:r>
              <w:rPr>
                <w:rFonts w:ascii="Verdana" w:eastAsia="Verdana" w:hAnsi="Verdana" w:cs="Verdana"/>
              </w:rPr>
              <w:br/>
              <w:t>Data da Assinatura: 16/08/2017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</w:t>
            </w:r>
            <w:r>
              <w:rPr>
                <w:rFonts w:ascii="Verdana" w:eastAsia="Verdana" w:hAnsi="Verdana" w:cs="Verdana"/>
              </w:rPr>
              <w:t xml:space="preserve">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Marcos Roberto Fernandez, pela contratada</w:t>
            </w:r>
          </w:p>
        </w:tc>
        <w:tc>
          <w:tcPr>
            <w:tcW w:w="44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  <w:tr w:rsidR="002A357B">
        <w:tblPrEx>
          <w:tblCellMar>
            <w:top w:w="0" w:type="dxa"/>
            <w:bottom w:w="0" w:type="dxa"/>
          </w:tblCellMar>
        </w:tblPrEx>
        <w:trPr>
          <w:trHeight w:hRule="exact" w:val="934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2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38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9400" w:type="dxa"/>
          </w:tcPr>
          <w:p w:rsidR="002A357B" w:rsidRDefault="002A357B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  <w:tr w:rsidR="002A357B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20" w:type="dxa"/>
          </w:tcPr>
          <w:p w:rsidR="002A357B" w:rsidRDefault="002A357B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57B" w:rsidRDefault="002A357B"/>
        </w:tc>
        <w:tc>
          <w:tcPr>
            <w:tcW w:w="600" w:type="dxa"/>
          </w:tcPr>
          <w:p w:rsidR="002A357B" w:rsidRDefault="002A357B">
            <w:pPr>
              <w:pStyle w:val="EMPTYCELLSTYLE"/>
            </w:pPr>
          </w:p>
        </w:tc>
      </w:tr>
    </w:tbl>
    <w:p w:rsidR="00F52E34" w:rsidRDefault="00F52E34"/>
    <w:sectPr w:rsidR="00F52E3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A357B"/>
    <w:rsid w:val="002A357B"/>
    <w:rsid w:val="00571083"/>
    <w:rsid w:val="00F5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685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2017-08-16T14:07:00Z</dcterms:created>
  <dcterms:modified xsi:type="dcterms:W3CDTF">2017-08-16T14:08:00Z</dcterms:modified>
</cp:coreProperties>
</file>