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EAE" w:rsidRPr="00DE4B6F" w:rsidRDefault="004E5EAE" w:rsidP="005F2CE5">
      <w:pPr>
        <w:widowControl w:val="0"/>
        <w:jc w:val="center"/>
        <w:rPr>
          <w:rFonts w:ascii="Calibri" w:hAnsi="Calibri" w:cs="Tahoma"/>
          <w:b/>
          <w:sz w:val="30"/>
          <w:szCs w:val="30"/>
        </w:rPr>
      </w:pPr>
    </w:p>
    <w:p w:rsidR="00DE4B6F" w:rsidRPr="00DE4B6F" w:rsidRDefault="00DE4B6F" w:rsidP="005F2CE5">
      <w:pPr>
        <w:widowControl w:val="0"/>
        <w:jc w:val="center"/>
        <w:rPr>
          <w:rFonts w:ascii="Calibri" w:hAnsi="Calibri" w:cs="Tahoma"/>
          <w:b/>
          <w:sz w:val="30"/>
          <w:szCs w:val="30"/>
        </w:rPr>
      </w:pPr>
    </w:p>
    <w:p w:rsidR="004E5EAE" w:rsidRPr="0093130B" w:rsidRDefault="005F2CE5" w:rsidP="005F2CE5">
      <w:pPr>
        <w:widowControl w:val="0"/>
        <w:jc w:val="center"/>
        <w:rPr>
          <w:rFonts w:ascii="Calibri" w:hAnsi="Calibri" w:cs="Tahoma"/>
          <w:b/>
          <w:sz w:val="26"/>
          <w:szCs w:val="26"/>
        </w:rPr>
      </w:pPr>
      <w:r w:rsidRPr="0093130B">
        <w:rPr>
          <w:rFonts w:ascii="Calibri" w:hAnsi="Calibri" w:cs="Tahoma"/>
          <w:b/>
          <w:sz w:val="26"/>
          <w:szCs w:val="26"/>
        </w:rPr>
        <w:t>CONTRATO</w:t>
      </w:r>
      <w:r w:rsidR="0093130B" w:rsidRPr="0093130B">
        <w:rPr>
          <w:rFonts w:ascii="Calibri" w:hAnsi="Calibri" w:cs="Tahoma"/>
          <w:b/>
          <w:sz w:val="26"/>
          <w:szCs w:val="26"/>
        </w:rPr>
        <w:t xml:space="preserve"> ADMINISTRATIVO</w:t>
      </w:r>
      <w:r w:rsidRPr="0093130B">
        <w:rPr>
          <w:rFonts w:ascii="Calibri" w:hAnsi="Calibri" w:cs="Tahoma"/>
          <w:b/>
          <w:sz w:val="26"/>
          <w:szCs w:val="26"/>
        </w:rPr>
        <w:t xml:space="preserve"> Nº</w:t>
      </w:r>
      <w:r w:rsidR="0093130B" w:rsidRPr="0093130B">
        <w:rPr>
          <w:rFonts w:ascii="Calibri" w:hAnsi="Calibri" w:cs="Tahoma"/>
          <w:b/>
          <w:sz w:val="26"/>
          <w:szCs w:val="26"/>
        </w:rPr>
        <w:t xml:space="preserve"> </w:t>
      </w:r>
      <w:r w:rsidR="007C17CC">
        <w:rPr>
          <w:rFonts w:ascii="Calibri" w:hAnsi="Calibri" w:cs="Tahoma"/>
          <w:b/>
          <w:sz w:val="26"/>
          <w:szCs w:val="26"/>
        </w:rPr>
        <w:t>045/2016</w:t>
      </w:r>
    </w:p>
    <w:p w:rsidR="004E5EAE" w:rsidRPr="00DE4B6F" w:rsidRDefault="004E5EAE" w:rsidP="004E5EAE">
      <w:pPr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rPr>
          <w:rFonts w:ascii="Calibri" w:hAnsi="Calibri"/>
          <w:sz w:val="25"/>
          <w:szCs w:val="25"/>
        </w:rPr>
      </w:pPr>
    </w:p>
    <w:p w:rsidR="00DE4B6F" w:rsidRPr="00DE4B6F" w:rsidRDefault="00DE4B6F" w:rsidP="004E5EAE">
      <w:pPr>
        <w:rPr>
          <w:rFonts w:ascii="Calibri" w:hAnsi="Calibri"/>
          <w:sz w:val="25"/>
          <w:szCs w:val="25"/>
        </w:rPr>
      </w:pPr>
    </w:p>
    <w:p w:rsidR="004E5EAE" w:rsidRPr="00DE4B6F" w:rsidRDefault="004E5EAE" w:rsidP="00DE4B6F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pStyle w:val="Corpodetexto2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 xml:space="preserve">Pelo presente instrumento a </w:t>
      </w:r>
      <w:r w:rsidRPr="00DE4B6F">
        <w:rPr>
          <w:rFonts w:ascii="Calibri" w:hAnsi="Calibri"/>
          <w:b/>
          <w:sz w:val="25"/>
          <w:szCs w:val="25"/>
        </w:rPr>
        <w:t>PREFEITURA MUNICIPAL DE MUNDO NOVO</w:t>
      </w:r>
      <w:r w:rsidR="0019686C">
        <w:rPr>
          <w:rFonts w:ascii="Calibri" w:hAnsi="Calibri"/>
          <w:sz w:val="25"/>
          <w:szCs w:val="25"/>
        </w:rPr>
        <w:t>, sito a</w:t>
      </w:r>
      <w:r w:rsidR="00F17149" w:rsidRPr="00DE4B6F">
        <w:rPr>
          <w:rFonts w:ascii="Calibri" w:hAnsi="Calibri"/>
          <w:sz w:val="25"/>
          <w:szCs w:val="25"/>
        </w:rPr>
        <w:t xml:space="preserve"> Avenida</w:t>
      </w:r>
      <w:r w:rsidRPr="00DE4B6F">
        <w:rPr>
          <w:rFonts w:ascii="Calibri" w:hAnsi="Calibri"/>
          <w:sz w:val="25"/>
          <w:szCs w:val="25"/>
        </w:rPr>
        <w:t xml:space="preserve"> Campo Grande, nº 200, Centro – Mundo Novo - MS, representada pelo Prefeito</w:t>
      </w:r>
      <w:r w:rsidRPr="00DE4B6F">
        <w:rPr>
          <w:rFonts w:ascii="Calibri" w:hAnsi="Calibri" w:cs="Tahoma"/>
          <w:sz w:val="25"/>
          <w:szCs w:val="25"/>
        </w:rPr>
        <w:t xml:space="preserve"> Municipal, Sr. </w:t>
      </w:r>
      <w:r w:rsidRPr="00DE4B6F">
        <w:rPr>
          <w:rFonts w:ascii="Calibri" w:hAnsi="Calibri" w:cs="Tahoma"/>
          <w:b/>
          <w:sz w:val="25"/>
          <w:szCs w:val="25"/>
        </w:rPr>
        <w:t>HUMBERTO CARLOS RAMOS AMADUCCI</w:t>
      </w:r>
      <w:r w:rsidRPr="00DE4B6F">
        <w:rPr>
          <w:rFonts w:ascii="Calibri" w:hAnsi="Calibri" w:cs="Tahoma"/>
          <w:sz w:val="25"/>
          <w:szCs w:val="25"/>
        </w:rPr>
        <w:t>, brasileiro, casado, residente e domiciliado na Rua Pernambuco nº 943, nesta cidade, portador do RG nº 486.508 SSP/MS e do CPF nº 368.587.141-20</w:t>
      </w:r>
      <w:r w:rsidRPr="00DE4B6F">
        <w:rPr>
          <w:rFonts w:ascii="Calibri" w:hAnsi="Calibri"/>
          <w:sz w:val="25"/>
          <w:szCs w:val="25"/>
        </w:rPr>
        <w:t xml:space="preserve">, doravante denominado </w:t>
      </w:r>
      <w:r w:rsidRPr="00DE641D">
        <w:rPr>
          <w:rFonts w:ascii="Calibri" w:hAnsi="Calibri"/>
          <w:b/>
          <w:sz w:val="25"/>
          <w:szCs w:val="25"/>
        </w:rPr>
        <w:t>CONTRATANTE</w:t>
      </w:r>
      <w:r w:rsidRPr="00DE4B6F">
        <w:rPr>
          <w:rFonts w:ascii="Calibri" w:hAnsi="Calibri"/>
          <w:sz w:val="25"/>
          <w:szCs w:val="25"/>
        </w:rPr>
        <w:t>, e a Empresa</w:t>
      </w:r>
      <w:r w:rsidR="00575AD0" w:rsidRPr="00DE4B6F">
        <w:rPr>
          <w:rFonts w:ascii="Calibri" w:hAnsi="Calibri"/>
          <w:b/>
          <w:sz w:val="25"/>
          <w:szCs w:val="25"/>
        </w:rPr>
        <w:t xml:space="preserve"> </w:t>
      </w:r>
      <w:r w:rsidR="0019686C">
        <w:rPr>
          <w:rFonts w:ascii="Calibri" w:hAnsi="Calibri"/>
          <w:b/>
          <w:sz w:val="25"/>
          <w:szCs w:val="25"/>
        </w:rPr>
        <w:t>ATITUDE AMBIENTAL LTDA</w:t>
      </w:r>
      <w:r w:rsidR="00575AD0" w:rsidRPr="00DE4B6F">
        <w:rPr>
          <w:rFonts w:ascii="Calibri" w:hAnsi="Calibri"/>
          <w:sz w:val="25"/>
          <w:szCs w:val="25"/>
        </w:rPr>
        <w:t xml:space="preserve">, CNPJ/MF nº </w:t>
      </w:r>
      <w:r w:rsidR="0019686C">
        <w:rPr>
          <w:rFonts w:ascii="Calibri" w:hAnsi="Calibri"/>
          <w:sz w:val="25"/>
          <w:szCs w:val="25"/>
        </w:rPr>
        <w:t>07.075.504/0001-10, com sede na Estrada Principal S/Nº</w:t>
      </w:r>
      <w:r w:rsidRPr="00DE4B6F">
        <w:rPr>
          <w:rFonts w:ascii="Calibri" w:hAnsi="Calibri"/>
          <w:sz w:val="25"/>
          <w:szCs w:val="25"/>
        </w:rPr>
        <w:t>,</w:t>
      </w:r>
      <w:r w:rsidR="0019686C">
        <w:rPr>
          <w:rFonts w:ascii="Calibri" w:hAnsi="Calibri"/>
          <w:sz w:val="25"/>
          <w:szCs w:val="25"/>
        </w:rPr>
        <w:t xml:space="preserve"> Linha São Roque</w:t>
      </w:r>
      <w:r w:rsidR="00545D98" w:rsidRPr="00DE4B6F">
        <w:rPr>
          <w:rFonts w:ascii="Calibri" w:hAnsi="Calibri"/>
          <w:sz w:val="25"/>
          <w:szCs w:val="25"/>
        </w:rPr>
        <w:t xml:space="preserve">, na </w:t>
      </w:r>
      <w:r w:rsidR="0019686C">
        <w:rPr>
          <w:rFonts w:ascii="Calibri" w:hAnsi="Calibri"/>
          <w:sz w:val="25"/>
          <w:szCs w:val="25"/>
        </w:rPr>
        <w:t>cidade de Dois Vizinhos - PR</w:t>
      </w:r>
      <w:r w:rsidR="00575AD0" w:rsidRPr="00DE4B6F">
        <w:rPr>
          <w:rFonts w:ascii="Calibri" w:hAnsi="Calibri"/>
          <w:sz w:val="25"/>
          <w:szCs w:val="25"/>
        </w:rPr>
        <w:t>,</w:t>
      </w:r>
      <w:r w:rsidR="00134D10" w:rsidRPr="00DE4B6F">
        <w:rPr>
          <w:rFonts w:ascii="Calibri" w:hAnsi="Calibri"/>
          <w:sz w:val="25"/>
          <w:szCs w:val="25"/>
        </w:rPr>
        <w:t xml:space="preserve"> </w:t>
      </w:r>
      <w:r w:rsidRPr="00DE4B6F">
        <w:rPr>
          <w:rFonts w:ascii="Calibri" w:hAnsi="Calibri"/>
          <w:sz w:val="25"/>
          <w:szCs w:val="25"/>
        </w:rPr>
        <w:t>repres</w:t>
      </w:r>
      <w:r w:rsidR="00545D98" w:rsidRPr="00DE4B6F">
        <w:rPr>
          <w:rFonts w:ascii="Calibri" w:hAnsi="Calibri"/>
          <w:sz w:val="25"/>
          <w:szCs w:val="25"/>
        </w:rPr>
        <w:t>entada neste ato por seu</w:t>
      </w:r>
      <w:r w:rsidR="00224708">
        <w:rPr>
          <w:rFonts w:ascii="Calibri" w:hAnsi="Calibri"/>
          <w:sz w:val="25"/>
          <w:szCs w:val="25"/>
        </w:rPr>
        <w:t xml:space="preserve"> </w:t>
      </w:r>
      <w:r w:rsidR="00786567">
        <w:rPr>
          <w:rFonts w:ascii="Calibri" w:hAnsi="Calibri"/>
          <w:sz w:val="25"/>
          <w:szCs w:val="25"/>
        </w:rPr>
        <w:t>Representante Legal</w:t>
      </w:r>
      <w:r w:rsidRPr="00DE4B6F">
        <w:rPr>
          <w:rFonts w:ascii="Calibri" w:hAnsi="Calibri"/>
          <w:sz w:val="25"/>
          <w:szCs w:val="25"/>
        </w:rPr>
        <w:t>, Sr</w:t>
      </w:r>
      <w:r w:rsidR="00545D98" w:rsidRPr="00DE4B6F">
        <w:rPr>
          <w:rFonts w:ascii="Calibri" w:hAnsi="Calibri"/>
          <w:sz w:val="25"/>
          <w:szCs w:val="25"/>
        </w:rPr>
        <w:t>.</w:t>
      </w:r>
      <w:r w:rsidR="00786567">
        <w:rPr>
          <w:rFonts w:ascii="Calibri" w:hAnsi="Calibri"/>
          <w:b/>
          <w:sz w:val="25"/>
          <w:szCs w:val="25"/>
        </w:rPr>
        <w:t xml:space="preserve"> </w:t>
      </w:r>
      <w:r w:rsidR="00DE641D">
        <w:rPr>
          <w:rFonts w:ascii="Calibri" w:hAnsi="Calibri"/>
          <w:b/>
          <w:sz w:val="25"/>
          <w:szCs w:val="25"/>
        </w:rPr>
        <w:t>VALDEMAR JOSÉ</w:t>
      </w:r>
      <w:proofErr w:type="gramStart"/>
      <w:r w:rsidR="00DE641D">
        <w:rPr>
          <w:rFonts w:ascii="Calibri" w:hAnsi="Calibri"/>
          <w:b/>
          <w:sz w:val="25"/>
          <w:szCs w:val="25"/>
        </w:rPr>
        <w:t xml:space="preserve">  </w:t>
      </w:r>
      <w:proofErr w:type="gramEnd"/>
      <w:r w:rsidR="00DE641D">
        <w:rPr>
          <w:rFonts w:ascii="Calibri" w:hAnsi="Calibri"/>
          <w:b/>
          <w:sz w:val="25"/>
          <w:szCs w:val="25"/>
        </w:rPr>
        <w:t>SPIELMANN</w:t>
      </w:r>
      <w:r w:rsidRPr="00DE4B6F">
        <w:rPr>
          <w:rFonts w:ascii="Calibri" w:hAnsi="Calibri"/>
          <w:sz w:val="25"/>
          <w:szCs w:val="25"/>
        </w:rPr>
        <w:t>,</w:t>
      </w:r>
      <w:r w:rsidR="00DE641D">
        <w:rPr>
          <w:rFonts w:ascii="Calibri" w:hAnsi="Calibri"/>
          <w:sz w:val="25"/>
          <w:szCs w:val="25"/>
        </w:rPr>
        <w:t xml:space="preserve"> brasileiro, casado, Empresário</w:t>
      </w:r>
      <w:r w:rsidR="00786567">
        <w:rPr>
          <w:rFonts w:ascii="Calibri" w:hAnsi="Calibri"/>
          <w:sz w:val="25"/>
          <w:szCs w:val="25"/>
        </w:rPr>
        <w:t xml:space="preserve">, </w:t>
      </w:r>
      <w:r w:rsidR="00DE641D">
        <w:rPr>
          <w:rFonts w:ascii="Calibri" w:hAnsi="Calibri"/>
          <w:sz w:val="25"/>
          <w:szCs w:val="25"/>
        </w:rPr>
        <w:t>portador do R.G. nº 5.014.044-0</w:t>
      </w:r>
      <w:r w:rsidR="00786567">
        <w:rPr>
          <w:rFonts w:ascii="Calibri" w:hAnsi="Calibri"/>
          <w:sz w:val="25"/>
          <w:szCs w:val="25"/>
        </w:rPr>
        <w:t>, expedida pela SSP/PR</w:t>
      </w:r>
      <w:r w:rsidRPr="00DE4B6F">
        <w:rPr>
          <w:rFonts w:ascii="Calibri" w:hAnsi="Calibri"/>
          <w:sz w:val="25"/>
          <w:szCs w:val="25"/>
        </w:rPr>
        <w:t xml:space="preserve"> e C</w:t>
      </w:r>
      <w:r w:rsidR="00786567">
        <w:rPr>
          <w:rFonts w:ascii="Calibri" w:hAnsi="Calibri"/>
          <w:sz w:val="25"/>
          <w:szCs w:val="25"/>
        </w:rPr>
        <w:t xml:space="preserve">PF nº </w:t>
      </w:r>
      <w:r w:rsidR="00DE641D">
        <w:rPr>
          <w:rFonts w:ascii="Calibri" w:hAnsi="Calibri"/>
          <w:sz w:val="25"/>
          <w:szCs w:val="25"/>
        </w:rPr>
        <w:t>666.251.909-00</w:t>
      </w:r>
      <w:r w:rsidR="00134D10" w:rsidRPr="00DE4B6F">
        <w:rPr>
          <w:rFonts w:ascii="Calibri" w:hAnsi="Calibri"/>
          <w:sz w:val="25"/>
          <w:szCs w:val="25"/>
        </w:rPr>
        <w:t xml:space="preserve">, </w:t>
      </w:r>
      <w:r w:rsidR="00545D98" w:rsidRPr="00DE4B6F">
        <w:rPr>
          <w:rFonts w:ascii="Calibri" w:hAnsi="Calibri"/>
          <w:sz w:val="25"/>
          <w:szCs w:val="25"/>
        </w:rPr>
        <w:t xml:space="preserve">doravante denominado </w:t>
      </w:r>
      <w:r w:rsidR="00545D98" w:rsidRPr="00DE641D">
        <w:rPr>
          <w:rFonts w:ascii="Calibri" w:hAnsi="Calibri"/>
          <w:b/>
          <w:sz w:val="25"/>
          <w:szCs w:val="25"/>
        </w:rPr>
        <w:t>CONTRATADO</w:t>
      </w:r>
      <w:r w:rsidRPr="00DE4B6F">
        <w:rPr>
          <w:rFonts w:ascii="Calibri" w:hAnsi="Calibri"/>
          <w:sz w:val="25"/>
          <w:szCs w:val="25"/>
        </w:rPr>
        <w:t xml:space="preserve"> resolvem</w:t>
      </w:r>
      <w:r w:rsidR="00134D10" w:rsidRPr="00DE4B6F">
        <w:rPr>
          <w:rFonts w:ascii="Calibri" w:hAnsi="Calibri"/>
          <w:sz w:val="25"/>
          <w:szCs w:val="25"/>
        </w:rPr>
        <w:t xml:space="preserve"> celebrar o presente Contrato, </w:t>
      </w:r>
      <w:r w:rsidRPr="00DE4B6F">
        <w:rPr>
          <w:rFonts w:ascii="Calibri" w:hAnsi="Calibri"/>
          <w:sz w:val="25"/>
          <w:szCs w:val="25"/>
        </w:rPr>
        <w:t>resultante d</w:t>
      </w:r>
      <w:r w:rsidR="00134D10" w:rsidRPr="00DE4B6F">
        <w:rPr>
          <w:rFonts w:ascii="Calibri" w:hAnsi="Calibri"/>
          <w:sz w:val="25"/>
          <w:szCs w:val="25"/>
        </w:rPr>
        <w:t xml:space="preserve">o </w:t>
      </w:r>
      <w:r w:rsidR="00134D10" w:rsidRPr="00DE641D">
        <w:rPr>
          <w:rFonts w:ascii="Calibri" w:hAnsi="Calibri"/>
          <w:b/>
          <w:sz w:val="25"/>
          <w:szCs w:val="25"/>
        </w:rPr>
        <w:t>Processo Administra</w:t>
      </w:r>
      <w:r w:rsidR="00786567" w:rsidRPr="00DE641D">
        <w:rPr>
          <w:rFonts w:ascii="Calibri" w:hAnsi="Calibri"/>
          <w:b/>
          <w:sz w:val="25"/>
          <w:szCs w:val="25"/>
        </w:rPr>
        <w:t xml:space="preserve">tivo nº </w:t>
      </w:r>
      <w:r w:rsidR="007C17CC">
        <w:rPr>
          <w:rFonts w:ascii="Calibri" w:hAnsi="Calibri"/>
          <w:b/>
          <w:sz w:val="25"/>
          <w:szCs w:val="25"/>
        </w:rPr>
        <w:t>052/2016</w:t>
      </w:r>
      <w:r w:rsidRPr="00DE641D">
        <w:rPr>
          <w:rFonts w:ascii="Calibri" w:hAnsi="Calibri"/>
          <w:b/>
          <w:sz w:val="25"/>
          <w:szCs w:val="25"/>
        </w:rPr>
        <w:t xml:space="preserve">, </w:t>
      </w:r>
      <w:r w:rsidR="00786567" w:rsidRPr="00DE641D">
        <w:rPr>
          <w:rFonts w:ascii="Calibri" w:hAnsi="Calibri"/>
          <w:b/>
          <w:sz w:val="25"/>
          <w:szCs w:val="25"/>
        </w:rPr>
        <w:t xml:space="preserve">Pregão Presencial nº </w:t>
      </w:r>
      <w:r w:rsidR="007C17CC">
        <w:rPr>
          <w:rFonts w:ascii="Calibri" w:hAnsi="Calibri"/>
          <w:b/>
          <w:sz w:val="25"/>
          <w:szCs w:val="25"/>
        </w:rPr>
        <w:t>019</w:t>
      </w:r>
      <w:r w:rsidR="00DE641D" w:rsidRPr="00DE641D">
        <w:rPr>
          <w:rFonts w:ascii="Calibri" w:hAnsi="Calibri"/>
          <w:b/>
          <w:sz w:val="25"/>
          <w:szCs w:val="25"/>
        </w:rPr>
        <w:t>/2014</w:t>
      </w:r>
      <w:r w:rsidRPr="00DE4B6F">
        <w:rPr>
          <w:rFonts w:ascii="Calibri" w:hAnsi="Calibri"/>
          <w:sz w:val="25"/>
          <w:szCs w:val="25"/>
        </w:rPr>
        <w:t>.</w:t>
      </w:r>
    </w:p>
    <w:p w:rsidR="004E5EAE" w:rsidRPr="00DE4B6F" w:rsidRDefault="004E5EAE" w:rsidP="004E5EA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Calibri" w:hAnsi="Calibri"/>
          <w:snapToGrid w:val="0"/>
          <w:sz w:val="25"/>
          <w:szCs w:val="25"/>
        </w:rPr>
      </w:pPr>
      <w:r w:rsidRPr="00DE4B6F">
        <w:rPr>
          <w:rFonts w:ascii="Calibri" w:hAnsi="Calibri"/>
          <w:snapToGrid w:val="0"/>
          <w:sz w:val="25"/>
          <w:szCs w:val="25"/>
        </w:rPr>
        <w:t xml:space="preserve">                                        </w:t>
      </w:r>
    </w:p>
    <w:p w:rsidR="004E5EAE" w:rsidRPr="00DE4B6F" w:rsidRDefault="004E5EAE" w:rsidP="004E5EAE">
      <w:pPr>
        <w:jc w:val="both"/>
        <w:rPr>
          <w:rFonts w:ascii="Calibri" w:hAnsi="Calibri"/>
          <w:b/>
          <w:sz w:val="25"/>
          <w:szCs w:val="25"/>
        </w:rPr>
      </w:pPr>
      <w:r w:rsidRPr="00DE4B6F">
        <w:rPr>
          <w:rFonts w:ascii="Calibri" w:hAnsi="Calibri"/>
          <w:b/>
          <w:sz w:val="25"/>
          <w:szCs w:val="25"/>
        </w:rPr>
        <w:t>CLÁUSULA PRIMEIRA – DO OBJETO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Default="00545D98" w:rsidP="007C17CC">
      <w:pPr>
        <w:jc w:val="both"/>
        <w:rPr>
          <w:rFonts w:ascii="Calibri" w:hAnsi="Calibri" w:cs="Arial"/>
          <w:sz w:val="25"/>
          <w:szCs w:val="25"/>
        </w:rPr>
      </w:pPr>
      <w:r w:rsidRPr="00DE4B6F">
        <w:rPr>
          <w:rFonts w:ascii="Calibri" w:hAnsi="Calibri" w:cs="Tahoma"/>
          <w:sz w:val="25"/>
          <w:szCs w:val="25"/>
        </w:rPr>
        <w:t>Constitui objeto do presente contrato,</w:t>
      </w:r>
      <w:r w:rsidR="004E5EAE" w:rsidRPr="00DE4B6F">
        <w:rPr>
          <w:rFonts w:ascii="Calibri" w:hAnsi="Calibri" w:cs="Tahoma"/>
          <w:sz w:val="25"/>
          <w:szCs w:val="25"/>
        </w:rPr>
        <w:t xml:space="preserve"> </w:t>
      </w:r>
      <w:r w:rsidR="00DE641D">
        <w:rPr>
          <w:rFonts w:ascii="Calibri" w:hAnsi="Calibri" w:cs="Arial"/>
          <w:sz w:val="25"/>
          <w:szCs w:val="25"/>
        </w:rPr>
        <w:t xml:space="preserve">a prestação de serviços de Coleta, Transporte e destinação final de Resíduos </w:t>
      </w:r>
      <w:r w:rsidR="007C17CC">
        <w:rPr>
          <w:rFonts w:ascii="Calibri" w:hAnsi="Calibri" w:cs="Arial"/>
          <w:sz w:val="25"/>
          <w:szCs w:val="25"/>
        </w:rPr>
        <w:t xml:space="preserve">Sólidos </w:t>
      </w:r>
      <w:r w:rsidR="00DE641D">
        <w:rPr>
          <w:rFonts w:ascii="Calibri" w:hAnsi="Calibri" w:cs="Arial"/>
          <w:sz w:val="25"/>
          <w:szCs w:val="25"/>
        </w:rPr>
        <w:t>de Saúde</w:t>
      </w:r>
      <w:r w:rsidR="00080321">
        <w:rPr>
          <w:rFonts w:ascii="Calibri" w:hAnsi="Calibri" w:cs="Arial"/>
          <w:sz w:val="25"/>
          <w:szCs w:val="25"/>
        </w:rPr>
        <w:t>,</w:t>
      </w:r>
      <w:r w:rsidR="00DE641D">
        <w:rPr>
          <w:rFonts w:ascii="Calibri" w:hAnsi="Calibri" w:cs="Arial"/>
          <w:sz w:val="25"/>
          <w:szCs w:val="25"/>
        </w:rPr>
        <w:t xml:space="preserve"> para loc</w:t>
      </w:r>
      <w:r w:rsidR="007C17CC">
        <w:rPr>
          <w:rFonts w:ascii="Calibri" w:hAnsi="Calibri" w:cs="Arial"/>
          <w:sz w:val="25"/>
          <w:szCs w:val="25"/>
        </w:rPr>
        <w:t>ais que atendam aos requisitos,</w:t>
      </w:r>
      <w:r w:rsidR="00DE641D">
        <w:rPr>
          <w:rFonts w:ascii="Calibri" w:hAnsi="Calibri" w:cs="Arial"/>
          <w:sz w:val="25"/>
          <w:szCs w:val="25"/>
        </w:rPr>
        <w:t xml:space="preserve"> padrões técnicos </w:t>
      </w:r>
      <w:r w:rsidR="007C17CC">
        <w:rPr>
          <w:rFonts w:ascii="Calibri" w:hAnsi="Calibri" w:cs="Arial"/>
          <w:sz w:val="25"/>
          <w:szCs w:val="25"/>
        </w:rPr>
        <w:t>e normas</w:t>
      </w:r>
      <w:r w:rsidR="00B93C9E">
        <w:rPr>
          <w:rFonts w:ascii="Calibri" w:hAnsi="Calibri" w:cs="Arial"/>
          <w:sz w:val="25"/>
          <w:szCs w:val="25"/>
        </w:rPr>
        <w:t xml:space="preserve"> vigentes, em conformidade com a legislação atual. </w:t>
      </w:r>
      <w:r w:rsidR="007C17CC">
        <w:rPr>
          <w:rFonts w:ascii="Calibri" w:hAnsi="Calibri" w:cs="Arial"/>
          <w:sz w:val="25"/>
          <w:szCs w:val="25"/>
        </w:rPr>
        <w:t>O regime do</w:t>
      </w:r>
      <w:r w:rsidR="00D15C5A">
        <w:rPr>
          <w:rFonts w:ascii="Calibri" w:hAnsi="Calibri" w:cs="Arial"/>
          <w:sz w:val="25"/>
          <w:szCs w:val="25"/>
        </w:rPr>
        <w:t>s</w:t>
      </w:r>
      <w:r w:rsidR="007C17CC">
        <w:rPr>
          <w:rFonts w:ascii="Calibri" w:hAnsi="Calibri" w:cs="Arial"/>
          <w:sz w:val="25"/>
          <w:szCs w:val="25"/>
        </w:rPr>
        <w:t xml:space="preserve"> serviço</w:t>
      </w:r>
      <w:r w:rsidR="00D15C5A">
        <w:rPr>
          <w:rFonts w:ascii="Calibri" w:hAnsi="Calibri" w:cs="Arial"/>
          <w:sz w:val="25"/>
          <w:szCs w:val="25"/>
        </w:rPr>
        <w:t>s</w:t>
      </w:r>
      <w:proofErr w:type="gramStart"/>
      <w:r w:rsidR="007C17CC">
        <w:rPr>
          <w:rFonts w:ascii="Calibri" w:hAnsi="Calibri" w:cs="Arial"/>
          <w:sz w:val="25"/>
          <w:szCs w:val="25"/>
        </w:rPr>
        <w:t>, será</w:t>
      </w:r>
      <w:proofErr w:type="gramEnd"/>
      <w:r w:rsidR="007C17CC">
        <w:rPr>
          <w:rFonts w:ascii="Calibri" w:hAnsi="Calibri" w:cs="Arial"/>
          <w:sz w:val="25"/>
          <w:szCs w:val="25"/>
        </w:rPr>
        <w:t xml:space="preserve"> em Comodato de até 30 (trinta) </w:t>
      </w:r>
      <w:proofErr w:type="spellStart"/>
      <w:r w:rsidR="007C17CC">
        <w:rPr>
          <w:rFonts w:ascii="Calibri" w:hAnsi="Calibri" w:cs="Arial"/>
          <w:sz w:val="25"/>
          <w:szCs w:val="25"/>
        </w:rPr>
        <w:t>bombonas</w:t>
      </w:r>
      <w:proofErr w:type="spellEnd"/>
      <w:r w:rsidR="007C17CC">
        <w:rPr>
          <w:rFonts w:ascii="Calibri" w:hAnsi="Calibri" w:cs="Arial"/>
          <w:sz w:val="25"/>
          <w:szCs w:val="25"/>
        </w:rPr>
        <w:t xml:space="preserve"> de 200 litros para resíduos</w:t>
      </w:r>
      <w:r w:rsidR="00D15C5A">
        <w:rPr>
          <w:rFonts w:ascii="Calibri" w:hAnsi="Calibri" w:cs="Arial"/>
          <w:sz w:val="25"/>
          <w:szCs w:val="25"/>
        </w:rPr>
        <w:t xml:space="preserve"> dos grupos A e </w:t>
      </w:r>
      <w:proofErr w:type="spellStart"/>
      <w:r w:rsidR="00D15C5A">
        <w:rPr>
          <w:rFonts w:ascii="Calibri" w:hAnsi="Calibri" w:cs="Arial"/>
          <w:sz w:val="25"/>
          <w:szCs w:val="25"/>
        </w:rPr>
        <w:t>E</w:t>
      </w:r>
      <w:proofErr w:type="spellEnd"/>
      <w:r w:rsidR="00D15C5A">
        <w:rPr>
          <w:rFonts w:ascii="Calibri" w:hAnsi="Calibri" w:cs="Arial"/>
          <w:sz w:val="25"/>
          <w:szCs w:val="25"/>
        </w:rPr>
        <w:t>, e</w:t>
      </w:r>
      <w:r w:rsidR="007C17CC">
        <w:rPr>
          <w:rFonts w:ascii="Calibri" w:hAnsi="Calibri" w:cs="Arial"/>
          <w:sz w:val="25"/>
          <w:szCs w:val="25"/>
        </w:rPr>
        <w:t xml:space="preserve"> 25 quilos cada </w:t>
      </w:r>
      <w:proofErr w:type="spellStart"/>
      <w:r w:rsidR="007C17CC">
        <w:rPr>
          <w:rFonts w:ascii="Calibri" w:hAnsi="Calibri" w:cs="Arial"/>
          <w:sz w:val="25"/>
          <w:szCs w:val="25"/>
        </w:rPr>
        <w:t>bombona</w:t>
      </w:r>
      <w:proofErr w:type="spellEnd"/>
      <w:r w:rsidR="007C17CC">
        <w:rPr>
          <w:rFonts w:ascii="Calibri" w:hAnsi="Calibri" w:cs="Arial"/>
          <w:sz w:val="25"/>
          <w:szCs w:val="25"/>
        </w:rPr>
        <w:t>, mais franquia de 50 quilos/mês para o grupo B (remédios vencidos).</w:t>
      </w:r>
    </w:p>
    <w:p w:rsidR="007C17CC" w:rsidRPr="00DE4B6F" w:rsidRDefault="007C17CC" w:rsidP="007C17CC">
      <w:pPr>
        <w:jc w:val="both"/>
        <w:rPr>
          <w:rFonts w:ascii="Calibri" w:hAnsi="Calibri"/>
          <w:b/>
          <w:sz w:val="25"/>
          <w:szCs w:val="25"/>
        </w:rPr>
      </w:pPr>
    </w:p>
    <w:p w:rsidR="004E5EAE" w:rsidRPr="00DE4B6F" w:rsidRDefault="004E5EAE" w:rsidP="004E5EAE">
      <w:pPr>
        <w:pStyle w:val="Corpodetexto"/>
        <w:jc w:val="both"/>
        <w:rPr>
          <w:rFonts w:ascii="Calibri" w:hAnsi="Calibri"/>
          <w:b/>
          <w:sz w:val="25"/>
          <w:szCs w:val="25"/>
        </w:rPr>
      </w:pPr>
      <w:r w:rsidRPr="00DE4B6F">
        <w:rPr>
          <w:rFonts w:ascii="Calibri" w:hAnsi="Calibri"/>
          <w:b/>
          <w:sz w:val="25"/>
          <w:szCs w:val="25"/>
        </w:rPr>
        <w:t>CLÁUSULA SEGUNDA – DAS OBRIGAÇÕES DA CONTRATADA</w:t>
      </w:r>
    </w:p>
    <w:p w:rsidR="004E5EAE" w:rsidRPr="00DE4B6F" w:rsidRDefault="004E5EAE" w:rsidP="004E5EAE">
      <w:pPr>
        <w:pStyle w:val="Recuodecorpodetexto3"/>
        <w:numPr>
          <w:ilvl w:val="0"/>
          <w:numId w:val="1"/>
        </w:numPr>
        <w:tabs>
          <w:tab w:val="left" w:pos="1560"/>
        </w:tabs>
        <w:spacing w:after="0"/>
        <w:ind w:left="0" w:firstLine="1134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 xml:space="preserve">Prestar os serviços em pleno atendimento das disposições deste contrato; </w:t>
      </w:r>
    </w:p>
    <w:p w:rsidR="004E5EAE" w:rsidRPr="00DE4B6F" w:rsidRDefault="004E5EAE" w:rsidP="003C157B">
      <w:pPr>
        <w:pStyle w:val="Recuodecorpodetexto3"/>
        <w:numPr>
          <w:ilvl w:val="0"/>
          <w:numId w:val="1"/>
        </w:numPr>
        <w:tabs>
          <w:tab w:val="left" w:pos="1560"/>
        </w:tabs>
        <w:spacing w:after="0"/>
        <w:ind w:left="0" w:firstLine="1134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Observar os prazos na prestação dos serviços, em especial aos projetos de leis de diretrizes orçamentária e orçamento programa;</w:t>
      </w:r>
    </w:p>
    <w:p w:rsidR="003C157B" w:rsidRPr="00DE4B6F" w:rsidRDefault="003C157B" w:rsidP="003C157B">
      <w:pPr>
        <w:pStyle w:val="Recuodecorpodetexto3"/>
        <w:tabs>
          <w:tab w:val="left" w:pos="1560"/>
        </w:tabs>
        <w:spacing w:after="0"/>
        <w:ind w:left="1134"/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pStyle w:val="Recuodecorpodetexto3"/>
        <w:numPr>
          <w:ilvl w:val="0"/>
          <w:numId w:val="1"/>
        </w:numPr>
        <w:tabs>
          <w:tab w:val="left" w:pos="1560"/>
        </w:tabs>
        <w:spacing w:after="0"/>
        <w:ind w:left="0" w:firstLine="1134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 xml:space="preserve">Acompanhar, por </w:t>
      </w:r>
      <w:r w:rsidR="003C157B" w:rsidRPr="00DE4B6F">
        <w:rPr>
          <w:rFonts w:ascii="Calibri" w:hAnsi="Calibri"/>
          <w:sz w:val="25"/>
          <w:szCs w:val="25"/>
        </w:rPr>
        <w:t>to</w:t>
      </w:r>
      <w:r w:rsidRPr="00DE4B6F">
        <w:rPr>
          <w:rFonts w:ascii="Calibri" w:hAnsi="Calibri"/>
          <w:sz w:val="25"/>
          <w:szCs w:val="25"/>
        </w:rPr>
        <w:t>dos responsáveis técnicos, o desenvolvimento dos serviços, objeto deste ajuste.</w:t>
      </w:r>
    </w:p>
    <w:p w:rsidR="004E5EAE" w:rsidRPr="00DE4B6F" w:rsidRDefault="004E5EAE" w:rsidP="004E5EAE">
      <w:pPr>
        <w:pStyle w:val="Corpodetexto"/>
        <w:jc w:val="both"/>
        <w:rPr>
          <w:rFonts w:ascii="Calibri" w:hAnsi="Calibri"/>
          <w:b/>
          <w:sz w:val="25"/>
          <w:szCs w:val="25"/>
        </w:rPr>
      </w:pPr>
    </w:p>
    <w:p w:rsidR="004E5EAE" w:rsidRPr="00DE4B6F" w:rsidRDefault="004E5EAE" w:rsidP="004E5EAE">
      <w:pPr>
        <w:pStyle w:val="Corpodetexto"/>
        <w:jc w:val="both"/>
        <w:rPr>
          <w:rFonts w:ascii="Calibri" w:hAnsi="Calibri"/>
          <w:b/>
          <w:sz w:val="25"/>
          <w:szCs w:val="25"/>
        </w:rPr>
      </w:pPr>
      <w:r w:rsidRPr="00DE4B6F">
        <w:rPr>
          <w:rFonts w:ascii="Calibri" w:hAnsi="Calibri"/>
          <w:b/>
          <w:sz w:val="25"/>
          <w:szCs w:val="25"/>
        </w:rPr>
        <w:t>CLAUSULA TERCEIRA - DAS OBRIGAÇÕES DA CONTRATANTE</w:t>
      </w:r>
    </w:p>
    <w:p w:rsidR="004E5EAE" w:rsidRPr="00DE4B6F" w:rsidRDefault="003C157B" w:rsidP="0040750D">
      <w:pPr>
        <w:pStyle w:val="Corpodetexto"/>
        <w:ind w:left="426" w:hanging="426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3.1 Constituem obrigações do</w:t>
      </w:r>
      <w:r w:rsidR="004E5EAE" w:rsidRPr="00DE4B6F">
        <w:rPr>
          <w:rFonts w:ascii="Calibri" w:hAnsi="Calibri"/>
          <w:sz w:val="25"/>
          <w:szCs w:val="25"/>
        </w:rPr>
        <w:t xml:space="preserve"> CONTRATANTE, além das demais previstas neste contrato ou dele decorrentes:</w:t>
      </w:r>
    </w:p>
    <w:p w:rsidR="004E5EAE" w:rsidRPr="00DE4B6F" w:rsidRDefault="004E5EAE" w:rsidP="0040750D">
      <w:pPr>
        <w:pStyle w:val="Corpodetexto"/>
        <w:ind w:left="426" w:hanging="426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lastRenderedPageBreak/>
        <w:t>3.2</w:t>
      </w:r>
      <w:proofErr w:type="gramStart"/>
      <w:r w:rsidRPr="00DE4B6F">
        <w:rPr>
          <w:rFonts w:ascii="Calibri" w:hAnsi="Calibri"/>
          <w:sz w:val="25"/>
          <w:szCs w:val="25"/>
        </w:rPr>
        <w:t xml:space="preserve"> </w:t>
      </w:r>
      <w:r w:rsidR="0040750D" w:rsidRPr="00DE4B6F">
        <w:rPr>
          <w:rFonts w:ascii="Calibri" w:hAnsi="Calibri"/>
          <w:sz w:val="25"/>
          <w:szCs w:val="25"/>
        </w:rPr>
        <w:t xml:space="preserve"> </w:t>
      </w:r>
      <w:proofErr w:type="gramEnd"/>
      <w:r w:rsidRPr="00DE4B6F">
        <w:rPr>
          <w:rFonts w:ascii="Calibri" w:hAnsi="Calibri"/>
          <w:sz w:val="25"/>
          <w:szCs w:val="25"/>
        </w:rPr>
        <w:t>Cumprir todos os compromi</w:t>
      </w:r>
      <w:r w:rsidR="0098573E" w:rsidRPr="00DE4B6F">
        <w:rPr>
          <w:rFonts w:ascii="Calibri" w:hAnsi="Calibri"/>
          <w:sz w:val="25"/>
          <w:szCs w:val="25"/>
        </w:rPr>
        <w:t>ssos financeiros assumidos com o CONTRATADO</w:t>
      </w:r>
      <w:r w:rsidRPr="00DE4B6F">
        <w:rPr>
          <w:rFonts w:ascii="Calibri" w:hAnsi="Calibri"/>
          <w:sz w:val="25"/>
          <w:szCs w:val="25"/>
        </w:rPr>
        <w:t>.</w:t>
      </w:r>
    </w:p>
    <w:p w:rsidR="004E5EAE" w:rsidRPr="00DE4B6F" w:rsidRDefault="0098573E" w:rsidP="0040750D">
      <w:pPr>
        <w:pStyle w:val="Corpodetexto"/>
        <w:ind w:left="426" w:hanging="426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3.3 Comunicar, por escrito, ao CONTRATADO</w:t>
      </w:r>
      <w:r w:rsidR="004E5EAE" w:rsidRPr="00DE4B6F">
        <w:rPr>
          <w:rFonts w:ascii="Calibri" w:hAnsi="Calibri"/>
          <w:sz w:val="25"/>
          <w:szCs w:val="25"/>
        </w:rPr>
        <w:t>, toda e qualquer orientação acerca dos serviços, executados com entendimentos orais determinados pela urgência, que deverão ser confirmados, por escrito, no prazo de vinte e quatro horas.</w:t>
      </w:r>
    </w:p>
    <w:p w:rsidR="004E5EAE" w:rsidRPr="00DE4B6F" w:rsidRDefault="004E5EAE" w:rsidP="0040750D">
      <w:pPr>
        <w:pStyle w:val="Corpodetexto"/>
        <w:ind w:left="426" w:hanging="426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3.4 Fornecer e colocar à di</w:t>
      </w:r>
      <w:r w:rsidR="0098573E" w:rsidRPr="00DE4B6F">
        <w:rPr>
          <w:rFonts w:ascii="Calibri" w:hAnsi="Calibri"/>
          <w:sz w:val="25"/>
          <w:szCs w:val="25"/>
        </w:rPr>
        <w:t>sposição do CONTRATADO</w:t>
      </w:r>
      <w:r w:rsidRPr="00DE4B6F">
        <w:rPr>
          <w:rFonts w:ascii="Calibri" w:hAnsi="Calibri"/>
          <w:sz w:val="25"/>
          <w:szCs w:val="25"/>
        </w:rPr>
        <w:t xml:space="preserve"> todos os elementos e informações que se fizerem necessárias à execução dos serviços.</w:t>
      </w:r>
    </w:p>
    <w:p w:rsidR="004E5EAE" w:rsidRPr="00DE4B6F" w:rsidRDefault="004E5EAE" w:rsidP="0040750D">
      <w:pPr>
        <w:pStyle w:val="Corpodetexto"/>
        <w:ind w:left="426" w:hanging="426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3.5 Notifi</w:t>
      </w:r>
      <w:r w:rsidR="0098573E" w:rsidRPr="00DE4B6F">
        <w:rPr>
          <w:rFonts w:ascii="Calibri" w:hAnsi="Calibri"/>
          <w:sz w:val="25"/>
          <w:szCs w:val="25"/>
        </w:rPr>
        <w:t>car, formal e tempestivamente, o CONTRATADO</w:t>
      </w:r>
      <w:r w:rsidRPr="00DE4B6F">
        <w:rPr>
          <w:rFonts w:ascii="Calibri" w:hAnsi="Calibri"/>
          <w:sz w:val="25"/>
          <w:szCs w:val="25"/>
        </w:rPr>
        <w:t xml:space="preserve"> sobre as irregularidades observadas no cumprimento deste contrato.</w:t>
      </w:r>
    </w:p>
    <w:p w:rsidR="004E5EAE" w:rsidRPr="00DE4B6F" w:rsidRDefault="0098573E" w:rsidP="0040750D">
      <w:pPr>
        <w:tabs>
          <w:tab w:val="left" w:pos="284"/>
          <w:tab w:val="left" w:pos="426"/>
        </w:tabs>
        <w:ind w:left="426" w:hanging="426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3.6 Notificar o CONTRATADO</w:t>
      </w:r>
      <w:r w:rsidR="004E5EAE" w:rsidRPr="00DE4B6F">
        <w:rPr>
          <w:rFonts w:ascii="Calibri" w:hAnsi="Calibri"/>
          <w:sz w:val="25"/>
          <w:szCs w:val="25"/>
        </w:rPr>
        <w:t>, por escrito e com antecedência, sobre multas, penalidades e quaisquer débitos de sua responsabilidade.</w:t>
      </w:r>
    </w:p>
    <w:p w:rsidR="004E5EAE" w:rsidRPr="00DE4B6F" w:rsidRDefault="004E5EAE" w:rsidP="004E5EAE">
      <w:pPr>
        <w:jc w:val="both"/>
        <w:rPr>
          <w:rFonts w:ascii="Calibri" w:hAnsi="Calibri"/>
          <w:b/>
          <w:sz w:val="25"/>
          <w:szCs w:val="25"/>
        </w:rPr>
      </w:pPr>
    </w:p>
    <w:p w:rsidR="004E5EAE" w:rsidRPr="00DE4B6F" w:rsidRDefault="004E5EAE" w:rsidP="004E5EAE">
      <w:pPr>
        <w:jc w:val="both"/>
        <w:rPr>
          <w:rFonts w:ascii="Calibri" w:hAnsi="Calibri"/>
          <w:b/>
          <w:sz w:val="25"/>
          <w:szCs w:val="25"/>
        </w:rPr>
      </w:pPr>
      <w:r w:rsidRPr="00DE4B6F">
        <w:rPr>
          <w:rFonts w:ascii="Calibri" w:hAnsi="Calibri"/>
          <w:b/>
          <w:sz w:val="25"/>
          <w:szCs w:val="25"/>
        </w:rPr>
        <w:t>CLÁUSULA QUARTA – DO RECONHECIMENTO DOS DIREITOS DA ADMINISTRAÇÃO</w:t>
      </w:r>
    </w:p>
    <w:p w:rsidR="004E5EAE" w:rsidRPr="00DE4B6F" w:rsidRDefault="004E5EAE" w:rsidP="004E5EAE">
      <w:pPr>
        <w:jc w:val="both"/>
        <w:rPr>
          <w:rFonts w:ascii="Calibri" w:hAnsi="Calibri"/>
          <w:b/>
          <w:sz w:val="25"/>
          <w:szCs w:val="25"/>
        </w:rPr>
      </w:pPr>
    </w:p>
    <w:p w:rsidR="004E5EAE" w:rsidRPr="00DE4B6F" w:rsidRDefault="0098573E" w:rsidP="004E5EAE">
      <w:p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O CONTRATADO</w:t>
      </w:r>
      <w:r w:rsidR="004E5EAE" w:rsidRPr="00DE4B6F">
        <w:rPr>
          <w:rFonts w:ascii="Calibri" w:hAnsi="Calibri"/>
          <w:sz w:val="25"/>
          <w:szCs w:val="25"/>
        </w:rPr>
        <w:t xml:space="preserve"> reconhece desde já os direitos da administração previsto em Lei e incidente sobre este contrato, particularmente o de rescisão administrativa previsto nos </w:t>
      </w:r>
      <w:proofErr w:type="spellStart"/>
      <w:r w:rsidR="004E5EAE" w:rsidRPr="00DE4B6F">
        <w:rPr>
          <w:rFonts w:ascii="Calibri" w:hAnsi="Calibri"/>
          <w:sz w:val="25"/>
          <w:szCs w:val="25"/>
        </w:rPr>
        <w:t>Arts</w:t>
      </w:r>
      <w:proofErr w:type="spellEnd"/>
      <w:r w:rsidR="004E5EAE" w:rsidRPr="00DE4B6F">
        <w:rPr>
          <w:rFonts w:ascii="Calibri" w:hAnsi="Calibri"/>
          <w:sz w:val="25"/>
          <w:szCs w:val="25"/>
        </w:rPr>
        <w:t>. 77 a 80 da Lei nº 8666/93, alterada pela Lei 8883/94, bem como o estabelecido no art. 87 do mesmo diploma legal.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jc w:val="both"/>
        <w:rPr>
          <w:rFonts w:ascii="Calibri" w:hAnsi="Calibri"/>
          <w:b/>
          <w:sz w:val="25"/>
          <w:szCs w:val="25"/>
        </w:rPr>
      </w:pPr>
      <w:r w:rsidRPr="00DE4B6F">
        <w:rPr>
          <w:rFonts w:ascii="Calibri" w:hAnsi="Calibri"/>
          <w:b/>
          <w:sz w:val="25"/>
          <w:szCs w:val="25"/>
        </w:rPr>
        <w:t xml:space="preserve">CLÁUSULA QUINTA – DO ATO AUTORIZATIVO DA CONTRATAÇÃO 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A Contratação em tela foi a</w:t>
      </w:r>
      <w:r w:rsidR="009958D4" w:rsidRPr="00DE4B6F">
        <w:rPr>
          <w:rFonts w:ascii="Calibri" w:hAnsi="Calibri"/>
          <w:sz w:val="25"/>
          <w:szCs w:val="25"/>
        </w:rPr>
        <w:t xml:space="preserve">utorizada mediante a </w:t>
      </w:r>
      <w:r w:rsidR="00AE599D">
        <w:rPr>
          <w:rFonts w:ascii="Calibri" w:hAnsi="Calibri"/>
          <w:sz w:val="25"/>
          <w:szCs w:val="25"/>
        </w:rPr>
        <w:t>Homologação</w:t>
      </w:r>
      <w:r w:rsidRPr="00DE4B6F">
        <w:rPr>
          <w:rFonts w:ascii="Calibri" w:hAnsi="Calibri"/>
          <w:sz w:val="25"/>
          <w:szCs w:val="25"/>
        </w:rPr>
        <w:t xml:space="preserve"> confirmada do julg</w:t>
      </w:r>
      <w:r w:rsidR="009958D4" w:rsidRPr="00DE4B6F">
        <w:rPr>
          <w:rFonts w:ascii="Calibri" w:hAnsi="Calibri"/>
          <w:sz w:val="25"/>
          <w:szCs w:val="25"/>
        </w:rPr>
        <w:t>amento d</w:t>
      </w:r>
      <w:r w:rsidR="00AE599D">
        <w:rPr>
          <w:rFonts w:ascii="Calibri" w:hAnsi="Calibri"/>
          <w:sz w:val="25"/>
          <w:szCs w:val="25"/>
        </w:rPr>
        <w:t>as propostas do Pregão Presencial</w:t>
      </w:r>
      <w:r w:rsidR="00EF5B7D">
        <w:rPr>
          <w:rFonts w:ascii="Calibri" w:hAnsi="Calibri"/>
          <w:sz w:val="25"/>
          <w:szCs w:val="25"/>
        </w:rPr>
        <w:t xml:space="preserve"> n.º </w:t>
      </w:r>
      <w:r w:rsidR="00D15C5A">
        <w:rPr>
          <w:rFonts w:ascii="Calibri" w:hAnsi="Calibri"/>
          <w:sz w:val="25"/>
          <w:szCs w:val="25"/>
        </w:rPr>
        <w:t>019/2016</w:t>
      </w:r>
      <w:r w:rsidRPr="00DE4B6F">
        <w:rPr>
          <w:rFonts w:ascii="Calibri" w:hAnsi="Calibri"/>
          <w:sz w:val="25"/>
          <w:szCs w:val="25"/>
        </w:rPr>
        <w:t>, vinculada, mediante parecer exarado n</w:t>
      </w:r>
      <w:r w:rsidR="009958D4" w:rsidRPr="00DE4B6F">
        <w:rPr>
          <w:rFonts w:ascii="Calibri" w:hAnsi="Calibri"/>
          <w:sz w:val="25"/>
          <w:szCs w:val="25"/>
        </w:rPr>
        <w:t>o processo administ</w:t>
      </w:r>
      <w:r w:rsidR="00642BFF">
        <w:rPr>
          <w:rFonts w:ascii="Calibri" w:hAnsi="Calibri"/>
          <w:sz w:val="25"/>
          <w:szCs w:val="25"/>
        </w:rPr>
        <w:t xml:space="preserve">rativo nº </w:t>
      </w:r>
      <w:r w:rsidR="00D15C5A">
        <w:rPr>
          <w:rFonts w:ascii="Calibri" w:hAnsi="Calibri"/>
          <w:sz w:val="25"/>
          <w:szCs w:val="25"/>
        </w:rPr>
        <w:t>052/2016</w:t>
      </w:r>
      <w:r w:rsidRPr="00DE4B6F">
        <w:rPr>
          <w:rFonts w:ascii="Calibri" w:hAnsi="Calibri"/>
          <w:sz w:val="25"/>
          <w:szCs w:val="25"/>
        </w:rPr>
        <w:t>.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jc w:val="both"/>
        <w:rPr>
          <w:rFonts w:ascii="Calibri" w:hAnsi="Calibri"/>
          <w:b/>
          <w:sz w:val="25"/>
          <w:szCs w:val="25"/>
        </w:rPr>
      </w:pPr>
      <w:r w:rsidRPr="00DE4B6F">
        <w:rPr>
          <w:rFonts w:ascii="Calibri" w:hAnsi="Calibri"/>
          <w:b/>
          <w:sz w:val="25"/>
          <w:szCs w:val="25"/>
        </w:rPr>
        <w:t>CLAÚSULA SEXTA – DA FUNDAMENTAÇÃO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Fundamenta-se a presente contratação nos dispositivos das Leis nº 8.666/93, aplicando-se supletivamente os princípios da teoria geral dos contratos e as disposições de direito privado, e demais normas pertinentes, ficando as partes a elas sujeitas como sujeitas igualmente ficam as normas pactuadas neste contrato.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jc w:val="both"/>
        <w:rPr>
          <w:rFonts w:ascii="Calibri" w:hAnsi="Calibri"/>
          <w:b/>
          <w:sz w:val="25"/>
          <w:szCs w:val="25"/>
        </w:rPr>
      </w:pPr>
      <w:r w:rsidRPr="00DE4B6F">
        <w:rPr>
          <w:rFonts w:ascii="Calibri" w:hAnsi="Calibri"/>
          <w:b/>
          <w:sz w:val="25"/>
          <w:szCs w:val="25"/>
        </w:rPr>
        <w:t xml:space="preserve">CLAÚSULA SÉTIMA – DA VINCULAÇÃO AO EDITAL DE LICITAÇÃO 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 xml:space="preserve">Fica o presente contrato vinculado </w:t>
      </w:r>
      <w:r w:rsidR="00EF5B7D">
        <w:rPr>
          <w:rFonts w:ascii="Calibri" w:hAnsi="Calibri"/>
          <w:sz w:val="25"/>
          <w:szCs w:val="25"/>
        </w:rPr>
        <w:t xml:space="preserve">ao Pregão Presencial nº. </w:t>
      </w:r>
      <w:r w:rsidR="00D15C5A">
        <w:rPr>
          <w:rFonts w:ascii="Calibri" w:hAnsi="Calibri"/>
          <w:sz w:val="25"/>
          <w:szCs w:val="25"/>
        </w:rPr>
        <w:t>019/2016</w:t>
      </w:r>
      <w:r w:rsidRPr="00DE4B6F">
        <w:rPr>
          <w:rFonts w:ascii="Calibri" w:hAnsi="Calibri"/>
          <w:sz w:val="25"/>
          <w:szCs w:val="25"/>
        </w:rPr>
        <w:t>, d</w:t>
      </w:r>
      <w:r w:rsidR="00E944F7" w:rsidRPr="00DE4B6F">
        <w:rPr>
          <w:rFonts w:ascii="Calibri" w:hAnsi="Calibri"/>
          <w:sz w:val="25"/>
          <w:szCs w:val="25"/>
        </w:rPr>
        <w:t xml:space="preserve">o Processo Administrativo nº </w:t>
      </w:r>
      <w:r w:rsidR="00D15C5A">
        <w:rPr>
          <w:rFonts w:ascii="Calibri" w:hAnsi="Calibri"/>
          <w:sz w:val="25"/>
          <w:szCs w:val="25"/>
        </w:rPr>
        <w:t>052/2016</w:t>
      </w:r>
      <w:r w:rsidR="00FC4181">
        <w:rPr>
          <w:rFonts w:ascii="Calibri" w:hAnsi="Calibri"/>
          <w:sz w:val="25"/>
          <w:szCs w:val="25"/>
        </w:rPr>
        <w:t>.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jc w:val="both"/>
        <w:rPr>
          <w:rFonts w:ascii="Calibri" w:hAnsi="Calibri"/>
          <w:b/>
          <w:sz w:val="25"/>
          <w:szCs w:val="25"/>
        </w:rPr>
      </w:pPr>
      <w:r w:rsidRPr="00DE4B6F">
        <w:rPr>
          <w:rFonts w:ascii="Calibri" w:hAnsi="Calibri"/>
          <w:b/>
          <w:sz w:val="25"/>
          <w:szCs w:val="25"/>
        </w:rPr>
        <w:t>CLAÚSULA OITAVA – DA COMPATIBILIDADE COM AS OBRIGAÇÕES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F23B64" w:rsidP="004E5EAE">
      <w:p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Obriga-se o CONTRATADO</w:t>
      </w:r>
      <w:r w:rsidR="004E5EAE" w:rsidRPr="00DE4B6F">
        <w:rPr>
          <w:rFonts w:ascii="Calibri" w:hAnsi="Calibri"/>
          <w:sz w:val="25"/>
          <w:szCs w:val="25"/>
        </w:rPr>
        <w:t xml:space="preserve"> a manter durante todo o período de vigência deste contrato, em compatibi</w:t>
      </w:r>
      <w:r w:rsidRPr="00DE4B6F">
        <w:rPr>
          <w:rFonts w:ascii="Calibri" w:hAnsi="Calibri"/>
          <w:sz w:val="25"/>
          <w:szCs w:val="25"/>
        </w:rPr>
        <w:t>lidade com as obrigações por ele</w:t>
      </w:r>
      <w:r w:rsidR="004E5EAE" w:rsidRPr="00DE4B6F">
        <w:rPr>
          <w:rFonts w:ascii="Calibri" w:hAnsi="Calibri"/>
          <w:sz w:val="25"/>
          <w:szCs w:val="25"/>
        </w:rPr>
        <w:t xml:space="preserve"> assumidas, todas as condições de habilitação e qu</w:t>
      </w:r>
      <w:r w:rsidR="00E944F7" w:rsidRPr="00DE4B6F">
        <w:rPr>
          <w:rFonts w:ascii="Calibri" w:hAnsi="Calibri"/>
          <w:sz w:val="25"/>
          <w:szCs w:val="25"/>
        </w:rPr>
        <w:t>alificação exigidas na Licitação</w:t>
      </w:r>
      <w:r w:rsidR="004E5EAE" w:rsidRPr="00DE4B6F">
        <w:rPr>
          <w:rFonts w:ascii="Calibri" w:hAnsi="Calibri"/>
          <w:sz w:val="25"/>
          <w:szCs w:val="25"/>
        </w:rPr>
        <w:t>.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jc w:val="both"/>
        <w:rPr>
          <w:rFonts w:ascii="Calibri" w:hAnsi="Calibri"/>
          <w:b/>
          <w:sz w:val="25"/>
          <w:szCs w:val="25"/>
        </w:rPr>
      </w:pPr>
      <w:r w:rsidRPr="00DE4B6F">
        <w:rPr>
          <w:rFonts w:ascii="Calibri" w:hAnsi="Calibri"/>
          <w:b/>
          <w:sz w:val="25"/>
          <w:szCs w:val="25"/>
        </w:rPr>
        <w:t>CLÁUSULA NONA – RECURSOS FINANCEIROS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pStyle w:val="Corpodetexto3"/>
        <w:jc w:val="both"/>
        <w:rPr>
          <w:rFonts w:ascii="Calibri" w:hAnsi="Calibri"/>
          <w:color w:val="000000"/>
          <w:sz w:val="25"/>
          <w:szCs w:val="25"/>
        </w:rPr>
      </w:pPr>
      <w:r w:rsidRPr="00DE4B6F">
        <w:rPr>
          <w:rFonts w:ascii="Calibri" w:hAnsi="Calibri"/>
          <w:color w:val="000000"/>
          <w:sz w:val="25"/>
          <w:szCs w:val="25"/>
        </w:rPr>
        <w:t>As despesas decorrentes da execução de</w:t>
      </w:r>
      <w:r w:rsidR="00F23B64" w:rsidRPr="00DE4B6F">
        <w:rPr>
          <w:rFonts w:ascii="Calibri" w:hAnsi="Calibri"/>
          <w:color w:val="000000"/>
          <w:sz w:val="25"/>
          <w:szCs w:val="25"/>
        </w:rPr>
        <w:t>ste inst</w:t>
      </w:r>
      <w:r w:rsidR="00E944F7" w:rsidRPr="00DE4B6F">
        <w:rPr>
          <w:rFonts w:ascii="Calibri" w:hAnsi="Calibri"/>
          <w:color w:val="000000"/>
          <w:sz w:val="25"/>
          <w:szCs w:val="25"/>
        </w:rPr>
        <w:t xml:space="preserve">rumento no valor de R$ </w:t>
      </w:r>
      <w:r w:rsidR="00D15C5A">
        <w:rPr>
          <w:rFonts w:ascii="Calibri" w:hAnsi="Calibri"/>
          <w:color w:val="000000"/>
          <w:sz w:val="25"/>
          <w:szCs w:val="25"/>
        </w:rPr>
        <w:t>51.000,00</w:t>
      </w:r>
      <w:r w:rsidR="00F23B64" w:rsidRPr="00DE4B6F">
        <w:rPr>
          <w:rFonts w:ascii="Calibri" w:hAnsi="Calibri"/>
          <w:color w:val="000000"/>
          <w:sz w:val="25"/>
          <w:szCs w:val="25"/>
        </w:rPr>
        <w:t xml:space="preserve"> </w:t>
      </w:r>
      <w:r w:rsidRPr="00DE4B6F">
        <w:rPr>
          <w:rFonts w:ascii="Calibri" w:hAnsi="Calibri"/>
          <w:color w:val="000000"/>
          <w:sz w:val="25"/>
          <w:szCs w:val="25"/>
        </w:rPr>
        <w:t>(</w:t>
      </w:r>
      <w:r w:rsidR="00D15C5A">
        <w:rPr>
          <w:rFonts w:ascii="Calibri" w:hAnsi="Calibri"/>
          <w:color w:val="000000"/>
          <w:sz w:val="25"/>
          <w:szCs w:val="25"/>
        </w:rPr>
        <w:t>cinquenta e um mil reais</w:t>
      </w:r>
      <w:r w:rsidR="00135A01">
        <w:rPr>
          <w:rFonts w:ascii="Calibri" w:hAnsi="Calibri"/>
          <w:color w:val="000000"/>
          <w:sz w:val="25"/>
          <w:szCs w:val="25"/>
        </w:rPr>
        <w:t xml:space="preserve">), </w:t>
      </w:r>
      <w:r w:rsidR="00E944F7" w:rsidRPr="00DE4B6F">
        <w:rPr>
          <w:rFonts w:ascii="Calibri" w:hAnsi="Calibri"/>
          <w:color w:val="000000"/>
          <w:sz w:val="25"/>
          <w:szCs w:val="25"/>
        </w:rPr>
        <w:t>correrão à conta da seguinte Dotação Orçamentária</w:t>
      </w:r>
      <w:r w:rsidRPr="00DE4B6F">
        <w:rPr>
          <w:rFonts w:ascii="Calibri" w:hAnsi="Calibri"/>
          <w:color w:val="000000"/>
          <w:sz w:val="25"/>
          <w:szCs w:val="25"/>
        </w:rPr>
        <w:t>:</w:t>
      </w:r>
    </w:p>
    <w:p w:rsidR="00135A01" w:rsidRDefault="00D15C5A" w:rsidP="004E5EAE">
      <w:pPr>
        <w:pStyle w:val="Corpodetexto3"/>
        <w:spacing w:after="0"/>
        <w:rPr>
          <w:rFonts w:ascii="Calibri" w:hAnsi="Calibri"/>
          <w:b/>
          <w:color w:val="000000"/>
          <w:sz w:val="25"/>
          <w:szCs w:val="25"/>
        </w:rPr>
      </w:pPr>
      <w:proofErr w:type="gramStart"/>
      <w:r>
        <w:rPr>
          <w:rFonts w:ascii="Calibri" w:hAnsi="Calibri"/>
          <w:b/>
          <w:color w:val="000000"/>
          <w:sz w:val="25"/>
          <w:szCs w:val="25"/>
        </w:rPr>
        <w:t>08.01 – SECRETARIA</w:t>
      </w:r>
      <w:proofErr w:type="gramEnd"/>
      <w:r>
        <w:rPr>
          <w:rFonts w:ascii="Calibri" w:hAnsi="Calibri"/>
          <w:b/>
          <w:color w:val="000000"/>
          <w:sz w:val="25"/>
          <w:szCs w:val="25"/>
        </w:rPr>
        <w:t xml:space="preserve"> MUNICIPAL DE SAÚDE</w:t>
      </w:r>
    </w:p>
    <w:p w:rsidR="00D15C5A" w:rsidRDefault="00D15C5A" w:rsidP="004E5EAE">
      <w:pPr>
        <w:pStyle w:val="Corpodetexto3"/>
        <w:spacing w:after="0"/>
        <w:rPr>
          <w:rFonts w:ascii="Calibri" w:hAnsi="Calibri"/>
          <w:b/>
          <w:color w:val="000000"/>
          <w:sz w:val="25"/>
          <w:szCs w:val="25"/>
        </w:rPr>
      </w:pPr>
      <w:r>
        <w:rPr>
          <w:rFonts w:ascii="Calibri" w:hAnsi="Calibri"/>
          <w:b/>
          <w:color w:val="000000"/>
          <w:sz w:val="25"/>
          <w:szCs w:val="25"/>
        </w:rPr>
        <w:t>10.301.0015-</w:t>
      </w:r>
      <w:proofErr w:type="gramStart"/>
      <w:r>
        <w:rPr>
          <w:rFonts w:ascii="Calibri" w:hAnsi="Calibri"/>
          <w:b/>
          <w:color w:val="000000"/>
          <w:sz w:val="25"/>
          <w:szCs w:val="25"/>
        </w:rPr>
        <w:t>2.023 – GESTÃO</w:t>
      </w:r>
      <w:proofErr w:type="gramEnd"/>
      <w:r>
        <w:rPr>
          <w:rFonts w:ascii="Calibri" w:hAnsi="Calibri"/>
          <w:b/>
          <w:color w:val="000000"/>
          <w:sz w:val="25"/>
          <w:szCs w:val="25"/>
        </w:rPr>
        <w:t xml:space="preserve"> DA SECRETARIA MUNICIPAL DE SAÚDE</w:t>
      </w:r>
    </w:p>
    <w:p w:rsidR="00D15C5A" w:rsidRDefault="00D15C5A" w:rsidP="004E5EAE">
      <w:pPr>
        <w:pStyle w:val="Corpodetexto3"/>
        <w:spacing w:after="0"/>
        <w:rPr>
          <w:rFonts w:ascii="Calibri" w:hAnsi="Calibri"/>
          <w:b/>
          <w:color w:val="000000"/>
          <w:sz w:val="25"/>
          <w:szCs w:val="25"/>
        </w:rPr>
      </w:pPr>
      <w:r>
        <w:rPr>
          <w:rFonts w:ascii="Calibri" w:hAnsi="Calibri"/>
          <w:b/>
          <w:color w:val="000000"/>
          <w:sz w:val="25"/>
          <w:szCs w:val="25"/>
        </w:rPr>
        <w:t>3.3.90.39 – OUTROS SERVIÇOS DE TERCEIRO – PESSOA JURÍDICA</w:t>
      </w:r>
    </w:p>
    <w:p w:rsidR="00D15C5A" w:rsidRPr="00DE4B6F" w:rsidRDefault="00D15C5A" w:rsidP="004E5EAE">
      <w:pPr>
        <w:pStyle w:val="Corpodetexto3"/>
        <w:spacing w:after="0"/>
        <w:rPr>
          <w:rFonts w:ascii="Calibri" w:hAnsi="Calibri"/>
          <w:b/>
          <w:color w:val="000000"/>
          <w:sz w:val="25"/>
          <w:szCs w:val="25"/>
        </w:rPr>
      </w:pPr>
      <w:r>
        <w:rPr>
          <w:rFonts w:ascii="Calibri" w:hAnsi="Calibri"/>
          <w:b/>
          <w:color w:val="000000"/>
          <w:sz w:val="25"/>
          <w:szCs w:val="25"/>
        </w:rPr>
        <w:t>CÓDIGO: 008</w:t>
      </w:r>
    </w:p>
    <w:p w:rsidR="004E5EAE" w:rsidRPr="00DE4B6F" w:rsidRDefault="004E5EAE" w:rsidP="004E5EAE">
      <w:pPr>
        <w:tabs>
          <w:tab w:val="left" w:pos="780"/>
        </w:tabs>
        <w:ind w:left="780"/>
        <w:rPr>
          <w:rFonts w:ascii="Calibri" w:hAnsi="Calibri"/>
          <w:b/>
          <w:sz w:val="25"/>
          <w:szCs w:val="25"/>
        </w:rPr>
      </w:pPr>
    </w:p>
    <w:p w:rsidR="004E5EAE" w:rsidRPr="00DE4B6F" w:rsidRDefault="00135A01" w:rsidP="004E5EAE">
      <w:pPr>
        <w:jc w:val="both"/>
        <w:rPr>
          <w:rFonts w:ascii="Calibri" w:hAnsi="Calibri"/>
          <w:b/>
          <w:sz w:val="25"/>
          <w:szCs w:val="25"/>
        </w:rPr>
      </w:pPr>
      <w:r>
        <w:rPr>
          <w:rFonts w:ascii="Calibri" w:hAnsi="Calibri"/>
          <w:b/>
          <w:sz w:val="25"/>
          <w:szCs w:val="25"/>
        </w:rPr>
        <w:t>CLÁUSULA DÉCIMA – DA</w:t>
      </w:r>
      <w:r w:rsidR="004E5EAE" w:rsidRPr="00DE4B6F">
        <w:rPr>
          <w:rFonts w:ascii="Calibri" w:hAnsi="Calibri"/>
          <w:b/>
          <w:sz w:val="25"/>
          <w:szCs w:val="25"/>
        </w:rPr>
        <w:t xml:space="preserve"> FORMA DE PAGAMENTO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135A01" w:rsidRPr="00135A01" w:rsidRDefault="00135A01" w:rsidP="00135A01">
      <w:pPr>
        <w:numPr>
          <w:ilvl w:val="0"/>
          <w:numId w:val="11"/>
        </w:numPr>
        <w:ind w:left="0" w:firstLine="0"/>
        <w:jc w:val="both"/>
        <w:rPr>
          <w:rFonts w:asciiTheme="minorHAnsi" w:hAnsiTheme="minorHAnsi" w:cstheme="minorHAnsi"/>
          <w:color w:val="000000"/>
          <w:sz w:val="25"/>
          <w:szCs w:val="25"/>
        </w:rPr>
      </w:pPr>
      <w:r w:rsidRPr="00135A01">
        <w:rPr>
          <w:rFonts w:asciiTheme="minorHAnsi" w:hAnsiTheme="minorHAnsi" w:cstheme="minorHAnsi"/>
          <w:color w:val="000000"/>
          <w:sz w:val="25"/>
          <w:szCs w:val="25"/>
        </w:rPr>
        <w:t xml:space="preserve">O sistema de pagamento do objeto desta licitação deverá ser conforme a </w:t>
      </w:r>
      <w:r>
        <w:rPr>
          <w:rFonts w:asciiTheme="minorHAnsi" w:hAnsiTheme="minorHAnsi" w:cstheme="minorHAnsi"/>
          <w:color w:val="000000"/>
          <w:sz w:val="25"/>
          <w:szCs w:val="25"/>
        </w:rPr>
        <w:t>prestação dos serviços</w:t>
      </w:r>
      <w:r w:rsidRPr="00135A01">
        <w:rPr>
          <w:rFonts w:asciiTheme="minorHAnsi" w:hAnsiTheme="minorHAnsi" w:cstheme="minorHAnsi"/>
          <w:color w:val="000000"/>
          <w:sz w:val="25"/>
          <w:szCs w:val="25"/>
        </w:rPr>
        <w:t>, entre os dias 10 e 20 do mês subsequente, através de apresentação de nota fiscal correspondente a</w:t>
      </w:r>
      <w:r>
        <w:rPr>
          <w:rFonts w:asciiTheme="minorHAnsi" w:hAnsiTheme="minorHAnsi" w:cstheme="minorHAnsi"/>
          <w:color w:val="000000"/>
          <w:sz w:val="25"/>
          <w:szCs w:val="25"/>
        </w:rPr>
        <w:t>o que foi efetivamente prestado</w:t>
      </w:r>
      <w:r w:rsidRPr="00135A01">
        <w:rPr>
          <w:rFonts w:asciiTheme="minorHAnsi" w:hAnsiTheme="minorHAnsi" w:cstheme="minorHAnsi"/>
          <w:color w:val="000000"/>
          <w:sz w:val="25"/>
          <w:szCs w:val="25"/>
        </w:rPr>
        <w:t xml:space="preserve">, devendo a nota fiscal estar devidamente atestada por quem </w:t>
      </w:r>
      <w:r>
        <w:rPr>
          <w:rFonts w:asciiTheme="minorHAnsi" w:hAnsiTheme="minorHAnsi" w:cstheme="minorHAnsi"/>
          <w:color w:val="000000"/>
          <w:sz w:val="25"/>
          <w:szCs w:val="25"/>
        </w:rPr>
        <w:t>de direito nos locais do serviço</w:t>
      </w:r>
      <w:r w:rsidRPr="00135A01">
        <w:rPr>
          <w:rFonts w:asciiTheme="minorHAnsi" w:hAnsiTheme="minorHAnsi" w:cstheme="minorHAnsi"/>
          <w:color w:val="000000"/>
          <w:sz w:val="25"/>
          <w:szCs w:val="25"/>
        </w:rPr>
        <w:t>.</w:t>
      </w:r>
    </w:p>
    <w:p w:rsidR="00135A01" w:rsidRPr="00135A01" w:rsidRDefault="00135A01" w:rsidP="00135A01">
      <w:pPr>
        <w:jc w:val="both"/>
        <w:rPr>
          <w:rFonts w:asciiTheme="minorHAnsi" w:hAnsiTheme="minorHAnsi" w:cstheme="minorHAnsi"/>
          <w:color w:val="000000"/>
          <w:sz w:val="25"/>
          <w:szCs w:val="25"/>
        </w:rPr>
      </w:pPr>
    </w:p>
    <w:p w:rsidR="00135A01" w:rsidRPr="00135A01" w:rsidRDefault="00135A01" w:rsidP="00135A01">
      <w:pPr>
        <w:numPr>
          <w:ilvl w:val="0"/>
          <w:numId w:val="9"/>
        </w:numPr>
        <w:ind w:left="0" w:firstLine="0"/>
        <w:jc w:val="both"/>
        <w:rPr>
          <w:rFonts w:asciiTheme="minorHAnsi" w:hAnsiTheme="minorHAnsi" w:cstheme="minorHAnsi"/>
          <w:color w:val="000000"/>
          <w:sz w:val="25"/>
          <w:szCs w:val="25"/>
        </w:rPr>
      </w:pPr>
      <w:r w:rsidRPr="00135A01">
        <w:rPr>
          <w:rFonts w:asciiTheme="minorHAnsi" w:hAnsiTheme="minorHAnsi" w:cstheme="minorHAnsi"/>
          <w:color w:val="000000"/>
          <w:sz w:val="25"/>
          <w:szCs w:val="25"/>
        </w:rPr>
        <w:t>O pagamento será efetuado mediante movimentação bancária na Conta Corrente da licitante vencedora, através de ordem bancária, devendo para isto ficar explicitado o nome do Banco, Agência, localidade e número da conta corrente em que deverá ser efetuado o crédito.</w:t>
      </w:r>
    </w:p>
    <w:p w:rsidR="00135A01" w:rsidRPr="00135A01" w:rsidRDefault="00135A01" w:rsidP="00135A01">
      <w:pPr>
        <w:jc w:val="both"/>
        <w:rPr>
          <w:rFonts w:asciiTheme="minorHAnsi" w:hAnsiTheme="minorHAnsi" w:cstheme="minorHAnsi"/>
          <w:color w:val="000000"/>
          <w:sz w:val="25"/>
          <w:szCs w:val="25"/>
        </w:rPr>
      </w:pPr>
    </w:p>
    <w:p w:rsidR="00135A01" w:rsidRPr="00135A01" w:rsidRDefault="00135A01" w:rsidP="00135A01">
      <w:pPr>
        <w:numPr>
          <w:ilvl w:val="0"/>
          <w:numId w:val="10"/>
        </w:numPr>
        <w:ind w:left="0" w:firstLine="0"/>
        <w:jc w:val="both"/>
        <w:rPr>
          <w:rFonts w:asciiTheme="minorHAnsi" w:hAnsiTheme="minorHAnsi" w:cstheme="minorHAnsi"/>
          <w:color w:val="000000"/>
          <w:sz w:val="25"/>
          <w:szCs w:val="25"/>
        </w:rPr>
      </w:pPr>
      <w:r w:rsidRPr="00135A01">
        <w:rPr>
          <w:rFonts w:asciiTheme="minorHAnsi" w:hAnsiTheme="minorHAnsi" w:cstheme="minorHAnsi"/>
          <w:color w:val="000000"/>
          <w:sz w:val="25"/>
          <w:szCs w:val="25"/>
        </w:rPr>
        <w:t>Havendo erro na Fatura/Nota Fiscal/Recibo, ou outra circunstância que desaprove, a mesma ficará pendente e o pagamento sustado, até que adjudicatória tome as medidas saneadoras necessárias.</w:t>
      </w:r>
    </w:p>
    <w:p w:rsidR="004E5EAE" w:rsidRPr="00DE4B6F" w:rsidRDefault="004E5EAE" w:rsidP="004E5EAE">
      <w:pPr>
        <w:jc w:val="both"/>
        <w:rPr>
          <w:rFonts w:ascii="Calibri" w:hAnsi="Calibri"/>
          <w:bCs/>
          <w:sz w:val="25"/>
          <w:szCs w:val="25"/>
        </w:rPr>
      </w:pPr>
    </w:p>
    <w:p w:rsidR="004E5EAE" w:rsidRPr="00DE4B6F" w:rsidRDefault="004E5EAE" w:rsidP="004E5EAE">
      <w:pPr>
        <w:suppressAutoHyphens/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jc w:val="both"/>
        <w:rPr>
          <w:rFonts w:ascii="Calibri" w:hAnsi="Calibri"/>
          <w:b/>
          <w:sz w:val="25"/>
          <w:szCs w:val="25"/>
        </w:rPr>
      </w:pPr>
      <w:r w:rsidRPr="00DE4B6F">
        <w:rPr>
          <w:rFonts w:ascii="Calibri" w:hAnsi="Calibri"/>
          <w:b/>
          <w:sz w:val="25"/>
          <w:szCs w:val="25"/>
        </w:rPr>
        <w:t>CLÁUSULA DÉCIMA PRIMEIRA – DO PRAZO DE VIGÊNCIA</w:t>
      </w:r>
    </w:p>
    <w:p w:rsidR="004E5EAE" w:rsidRPr="00DE4B6F" w:rsidRDefault="004E5EAE" w:rsidP="004E5EAE">
      <w:pPr>
        <w:pStyle w:val="Corpodetexto"/>
        <w:jc w:val="both"/>
        <w:rPr>
          <w:rFonts w:ascii="Calibri" w:hAnsi="Calibri"/>
          <w:b/>
          <w:sz w:val="25"/>
          <w:szCs w:val="25"/>
        </w:rPr>
      </w:pPr>
    </w:p>
    <w:p w:rsidR="004E5EAE" w:rsidRPr="00D15C5A" w:rsidRDefault="004E5EAE" w:rsidP="004E5EAE">
      <w:pPr>
        <w:pStyle w:val="Corpodetexto"/>
        <w:tabs>
          <w:tab w:val="left" w:pos="2340"/>
        </w:tabs>
        <w:ind w:left="540" w:hanging="540"/>
        <w:jc w:val="both"/>
        <w:rPr>
          <w:rFonts w:ascii="Calibri" w:hAnsi="Calibri"/>
          <w:b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11.1 A vigên</w:t>
      </w:r>
      <w:r w:rsidR="00D018FE">
        <w:rPr>
          <w:rFonts w:ascii="Calibri" w:hAnsi="Calibri"/>
          <w:sz w:val="25"/>
          <w:szCs w:val="25"/>
        </w:rPr>
        <w:t>cia do presente contrato</w:t>
      </w:r>
      <w:r w:rsidR="00D15C5A">
        <w:rPr>
          <w:rFonts w:ascii="Calibri" w:hAnsi="Calibri"/>
          <w:sz w:val="25"/>
          <w:szCs w:val="25"/>
        </w:rPr>
        <w:t xml:space="preserve">, será da data de assinatura até </w:t>
      </w:r>
      <w:r w:rsidR="00D15C5A" w:rsidRPr="00D15C5A">
        <w:rPr>
          <w:rFonts w:ascii="Calibri" w:hAnsi="Calibri"/>
          <w:b/>
          <w:sz w:val="25"/>
          <w:szCs w:val="25"/>
        </w:rPr>
        <w:t>30 de Dezembro de 2016</w:t>
      </w:r>
      <w:r w:rsidRPr="00D15C5A">
        <w:rPr>
          <w:rFonts w:ascii="Calibri" w:hAnsi="Calibri"/>
          <w:b/>
          <w:sz w:val="25"/>
          <w:szCs w:val="25"/>
        </w:rPr>
        <w:t>.</w:t>
      </w:r>
    </w:p>
    <w:p w:rsidR="004E5EAE" w:rsidRPr="00DE4B6F" w:rsidRDefault="004E5EAE" w:rsidP="004E5EAE">
      <w:pPr>
        <w:pStyle w:val="Corpodetexto"/>
        <w:tabs>
          <w:tab w:val="left" w:pos="2340"/>
        </w:tabs>
        <w:ind w:left="540" w:hanging="540"/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pStyle w:val="Corpodetexto"/>
        <w:tabs>
          <w:tab w:val="left" w:pos="2340"/>
        </w:tabs>
        <w:ind w:left="540" w:hanging="540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11.2 Por interesse da Administração e acordo entre as partes, o prazo de duração poderá ser revisto nas hipóteses previstas no art. 57 da Lei 8.666/93, na redação da Lei nº 9.648/98.</w:t>
      </w:r>
    </w:p>
    <w:p w:rsidR="004E5EAE" w:rsidRPr="00DE4B6F" w:rsidRDefault="004E5EAE" w:rsidP="004E5EAE">
      <w:pPr>
        <w:pStyle w:val="Corpodetexto"/>
        <w:tabs>
          <w:tab w:val="left" w:pos="2340"/>
        </w:tabs>
        <w:ind w:left="540" w:hanging="540"/>
        <w:jc w:val="both"/>
        <w:rPr>
          <w:rFonts w:ascii="Calibri" w:hAnsi="Calibri"/>
          <w:sz w:val="25"/>
          <w:szCs w:val="25"/>
        </w:rPr>
      </w:pPr>
    </w:p>
    <w:p w:rsidR="004E5EAE" w:rsidRPr="00DE4B6F" w:rsidRDefault="00E0110D" w:rsidP="004E5EAE">
      <w:pPr>
        <w:pStyle w:val="Corpodetexto"/>
        <w:tabs>
          <w:tab w:val="left" w:pos="2340"/>
        </w:tabs>
        <w:ind w:left="540" w:hanging="540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11.3 O contratado fica obrigado</w:t>
      </w:r>
      <w:r w:rsidR="004E5EAE" w:rsidRPr="00DE4B6F">
        <w:rPr>
          <w:rFonts w:ascii="Calibri" w:hAnsi="Calibri"/>
          <w:sz w:val="25"/>
          <w:szCs w:val="25"/>
        </w:rPr>
        <w:t xml:space="preserve"> nos termos do parágrafo primeiro do artigo 65 da Lei citada, a aceitar nas mesmas condições contratuais, os acréscimos do objeto ajustado, até o limite de 25% (vinte e cinco por cento) do valor do </w:t>
      </w:r>
      <w:r w:rsidRPr="00DE4B6F">
        <w:rPr>
          <w:rFonts w:ascii="Calibri" w:hAnsi="Calibri"/>
          <w:sz w:val="25"/>
          <w:szCs w:val="25"/>
        </w:rPr>
        <w:lastRenderedPageBreak/>
        <w:t>contrato, graduado</w:t>
      </w:r>
      <w:r w:rsidR="004E5EAE" w:rsidRPr="00DE4B6F">
        <w:rPr>
          <w:rFonts w:ascii="Calibri" w:hAnsi="Calibri"/>
          <w:sz w:val="25"/>
          <w:szCs w:val="25"/>
        </w:rPr>
        <w:t xml:space="preserve"> conforme a gravidade da ocorrência ou prejuízo causado à Prefeitura.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jc w:val="both"/>
        <w:rPr>
          <w:rFonts w:ascii="Calibri" w:hAnsi="Calibri"/>
          <w:b/>
          <w:sz w:val="25"/>
          <w:szCs w:val="25"/>
        </w:rPr>
      </w:pPr>
      <w:r w:rsidRPr="00DE4B6F">
        <w:rPr>
          <w:rFonts w:ascii="Calibri" w:hAnsi="Calibri"/>
          <w:b/>
          <w:sz w:val="25"/>
          <w:szCs w:val="25"/>
        </w:rPr>
        <w:t>CLÁUSULA DÉCIMA SEGUNDA – DA SUSTAÇÃO DE PAGAMENTOS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E0110D" w:rsidP="004E5EAE">
      <w:p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O</w:t>
      </w:r>
      <w:r w:rsidR="004E5EAE" w:rsidRPr="00DE4B6F">
        <w:rPr>
          <w:rFonts w:ascii="Calibri" w:hAnsi="Calibri"/>
          <w:sz w:val="25"/>
          <w:szCs w:val="25"/>
        </w:rPr>
        <w:t xml:space="preserve"> contratante independentemente das garantias, poderá sustar o pagamento de qualquer fatura no todo ou em parte, nos seguintes casos:</w:t>
      </w:r>
    </w:p>
    <w:p w:rsidR="004E5EAE" w:rsidRPr="00DE4B6F" w:rsidRDefault="004E5EAE" w:rsidP="004E5EAE">
      <w:pPr>
        <w:numPr>
          <w:ilvl w:val="0"/>
          <w:numId w:val="2"/>
        </w:num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Execução dos serviços em desacordo com o solicitado;</w:t>
      </w:r>
    </w:p>
    <w:p w:rsidR="004E5EAE" w:rsidRPr="00DE4B6F" w:rsidRDefault="004E5EAE" w:rsidP="004E5EAE">
      <w:pPr>
        <w:numPr>
          <w:ilvl w:val="0"/>
          <w:numId w:val="2"/>
        </w:num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 xml:space="preserve">Existência </w:t>
      </w:r>
      <w:r w:rsidR="00E0110D" w:rsidRPr="00DE4B6F">
        <w:rPr>
          <w:rFonts w:ascii="Calibri" w:hAnsi="Calibri"/>
          <w:sz w:val="25"/>
          <w:szCs w:val="25"/>
        </w:rPr>
        <w:t>de qualquer débito exigível pelo</w:t>
      </w:r>
      <w:r w:rsidRPr="00DE4B6F">
        <w:rPr>
          <w:rFonts w:ascii="Calibri" w:hAnsi="Calibri"/>
          <w:sz w:val="25"/>
          <w:szCs w:val="25"/>
        </w:rPr>
        <w:t xml:space="preserve"> CONTRATANTE e, </w:t>
      </w:r>
    </w:p>
    <w:p w:rsidR="004E5EAE" w:rsidRPr="00DE4B6F" w:rsidRDefault="004E5EAE" w:rsidP="004E5EAE">
      <w:pPr>
        <w:numPr>
          <w:ilvl w:val="0"/>
          <w:numId w:val="2"/>
        </w:num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 xml:space="preserve">Existência de débitos para com terceiros, relacionados com </w:t>
      </w:r>
      <w:r w:rsidR="000A54B3">
        <w:rPr>
          <w:rFonts w:ascii="Calibri" w:hAnsi="Calibri"/>
          <w:sz w:val="25"/>
          <w:szCs w:val="25"/>
        </w:rPr>
        <w:t>a prestação dos serviços</w:t>
      </w:r>
      <w:r w:rsidRPr="00DE4B6F">
        <w:rPr>
          <w:rFonts w:ascii="Calibri" w:hAnsi="Calibri"/>
          <w:sz w:val="25"/>
          <w:szCs w:val="25"/>
        </w:rPr>
        <w:t xml:space="preserve"> ora contratados que possam por em risco seu bom andamento ou causar prejuízos materiais ou morais a</w:t>
      </w:r>
      <w:r w:rsidR="00E0110D" w:rsidRPr="00DE4B6F">
        <w:rPr>
          <w:rFonts w:ascii="Calibri" w:hAnsi="Calibri"/>
          <w:sz w:val="25"/>
          <w:szCs w:val="25"/>
        </w:rPr>
        <w:t>o</w:t>
      </w:r>
      <w:r w:rsidRPr="00DE4B6F">
        <w:rPr>
          <w:rFonts w:ascii="Calibri" w:hAnsi="Calibri"/>
          <w:sz w:val="25"/>
          <w:szCs w:val="25"/>
        </w:rPr>
        <w:t xml:space="preserve"> CONTRATANTE.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jc w:val="both"/>
        <w:rPr>
          <w:rFonts w:ascii="Calibri" w:hAnsi="Calibri"/>
          <w:b/>
          <w:sz w:val="25"/>
          <w:szCs w:val="25"/>
        </w:rPr>
      </w:pPr>
      <w:r w:rsidRPr="00DE4B6F">
        <w:rPr>
          <w:rFonts w:ascii="Calibri" w:hAnsi="Calibri"/>
          <w:b/>
          <w:sz w:val="25"/>
          <w:szCs w:val="25"/>
        </w:rPr>
        <w:t>CLÁUSULA DÉCIMA TERCEIRA – DAS SANÇÕES ADMINISTRATIVAS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pStyle w:val="Corpodetexto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13.1 – Pela inexecução total ou parcial das obrigações assumi</w:t>
      </w:r>
      <w:r w:rsidR="00E0110D" w:rsidRPr="00DE4B6F">
        <w:rPr>
          <w:rFonts w:ascii="Calibri" w:hAnsi="Calibri"/>
          <w:sz w:val="25"/>
          <w:szCs w:val="25"/>
        </w:rPr>
        <w:t>da, garantida a prévia defesa, o CONTRATANTE poderá aplicar ao</w:t>
      </w:r>
      <w:r w:rsidRPr="00DE4B6F">
        <w:rPr>
          <w:rFonts w:ascii="Calibri" w:hAnsi="Calibri"/>
          <w:sz w:val="25"/>
          <w:szCs w:val="25"/>
        </w:rPr>
        <w:t xml:space="preserve"> CONTR</w:t>
      </w:r>
      <w:r w:rsidR="00E0110D" w:rsidRPr="00DE4B6F">
        <w:rPr>
          <w:rFonts w:ascii="Calibri" w:hAnsi="Calibri"/>
          <w:sz w:val="25"/>
          <w:szCs w:val="25"/>
        </w:rPr>
        <w:t>ATADO</w:t>
      </w:r>
      <w:r w:rsidRPr="00DE4B6F">
        <w:rPr>
          <w:rFonts w:ascii="Calibri" w:hAnsi="Calibri"/>
          <w:sz w:val="25"/>
          <w:szCs w:val="25"/>
        </w:rPr>
        <w:t>, as seguintes sanções:</w:t>
      </w:r>
    </w:p>
    <w:p w:rsidR="004E5EAE" w:rsidRPr="00DE4B6F" w:rsidRDefault="004E5EAE" w:rsidP="004E5EAE">
      <w:pPr>
        <w:pStyle w:val="Corpodetexto"/>
        <w:numPr>
          <w:ilvl w:val="0"/>
          <w:numId w:val="3"/>
        </w:numPr>
        <w:tabs>
          <w:tab w:val="num" w:pos="540"/>
        </w:tabs>
        <w:spacing w:after="0"/>
        <w:ind w:left="0" w:firstLine="0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A</w:t>
      </w:r>
      <w:r w:rsidR="00E0110D" w:rsidRPr="00DE4B6F">
        <w:rPr>
          <w:rFonts w:ascii="Calibri" w:hAnsi="Calibri"/>
          <w:sz w:val="25"/>
          <w:szCs w:val="25"/>
        </w:rPr>
        <w:t>dvertência por escrito, quando o contratado</w:t>
      </w:r>
      <w:r w:rsidRPr="00DE4B6F">
        <w:rPr>
          <w:rFonts w:ascii="Calibri" w:hAnsi="Calibri"/>
          <w:sz w:val="25"/>
          <w:szCs w:val="25"/>
        </w:rPr>
        <w:t xml:space="preserve"> praticar irregularidades de pequena monta.</w:t>
      </w:r>
    </w:p>
    <w:p w:rsidR="004E5EAE" w:rsidRPr="00DE4B6F" w:rsidRDefault="004E5EAE" w:rsidP="004E5EAE">
      <w:pPr>
        <w:pStyle w:val="Corpodetexto"/>
        <w:numPr>
          <w:ilvl w:val="0"/>
          <w:numId w:val="3"/>
        </w:numPr>
        <w:tabs>
          <w:tab w:val="num" w:pos="540"/>
        </w:tabs>
        <w:spacing w:after="0"/>
        <w:ind w:left="0" w:firstLine="0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Suspensão temporária de participação em licitação, com impedimento de contratos com a administração, até o prazo de 2 (dois) anos.</w:t>
      </w:r>
    </w:p>
    <w:p w:rsidR="004E5EAE" w:rsidRPr="00DE4B6F" w:rsidRDefault="004E5EAE" w:rsidP="004E5EAE">
      <w:pPr>
        <w:pStyle w:val="Corpodetexto"/>
        <w:numPr>
          <w:ilvl w:val="0"/>
          <w:numId w:val="3"/>
        </w:numPr>
        <w:tabs>
          <w:tab w:val="num" w:pos="540"/>
        </w:tabs>
        <w:spacing w:after="0"/>
        <w:ind w:left="0" w:firstLine="0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Declaração de inidoneidade para licitar e contratar com a Administração Pública, enquanto perdurem os motivos determinantes da punição, ou até que seja.</w:t>
      </w:r>
    </w:p>
    <w:p w:rsidR="004E5EAE" w:rsidRPr="00DE4B6F" w:rsidRDefault="004E5EAE" w:rsidP="004E5EAE">
      <w:pPr>
        <w:pStyle w:val="Corpodetexto"/>
        <w:numPr>
          <w:ilvl w:val="0"/>
          <w:numId w:val="3"/>
        </w:numPr>
        <w:tabs>
          <w:tab w:val="num" w:pos="540"/>
        </w:tabs>
        <w:spacing w:after="0"/>
        <w:ind w:left="0" w:firstLine="0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Promovida a reabilitação, na forma da lei, perante a própria autoridade que aplicou a penalidade.</w:t>
      </w:r>
    </w:p>
    <w:p w:rsidR="004E5EAE" w:rsidRPr="00DE4B6F" w:rsidRDefault="004E5EAE" w:rsidP="004E5EAE">
      <w:pPr>
        <w:pStyle w:val="Corpodetexto"/>
        <w:numPr>
          <w:ilvl w:val="0"/>
          <w:numId w:val="3"/>
        </w:numPr>
        <w:tabs>
          <w:tab w:val="num" w:pos="540"/>
        </w:tabs>
        <w:spacing w:after="0"/>
        <w:ind w:left="0" w:firstLine="0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Por infração de qualquer outra cláusula no decorrer da execução dos serviços, não previsto nos subitens anteriores, será aplicada a multa de 10 (dez por cento), sobre o valor total do contrato, cumulável com as demais sanções, inclusive rescisão contratual, se for o caso.</w:t>
      </w:r>
    </w:p>
    <w:p w:rsidR="004E5EAE" w:rsidRPr="00DE4B6F" w:rsidRDefault="004E5EAE" w:rsidP="004E5EAE">
      <w:pPr>
        <w:pStyle w:val="Corpodetexto"/>
        <w:numPr>
          <w:ilvl w:val="0"/>
          <w:numId w:val="3"/>
        </w:numPr>
        <w:tabs>
          <w:tab w:val="num" w:pos="540"/>
        </w:tabs>
        <w:spacing w:after="0"/>
        <w:ind w:left="0" w:firstLine="0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Quaisquer multas aplicadas deverão ser recolhidas no órgão municipal competente até 5 (cinco) dias úteis, contados da publicaçã</w:t>
      </w:r>
      <w:r w:rsidR="00E0110D" w:rsidRPr="00DE4B6F">
        <w:rPr>
          <w:rFonts w:ascii="Calibri" w:hAnsi="Calibri"/>
          <w:sz w:val="25"/>
          <w:szCs w:val="25"/>
        </w:rPr>
        <w:t>o, podendo ainda, ser descontado</w:t>
      </w:r>
      <w:r w:rsidRPr="00DE4B6F">
        <w:rPr>
          <w:rFonts w:ascii="Calibri" w:hAnsi="Calibri"/>
          <w:sz w:val="25"/>
          <w:szCs w:val="25"/>
        </w:rPr>
        <w:t xml:space="preserve"> de qualquer fatura ou </w:t>
      </w:r>
      <w:r w:rsidR="00E0110D" w:rsidRPr="00DE4B6F">
        <w:rPr>
          <w:rFonts w:ascii="Calibri" w:hAnsi="Calibri"/>
          <w:sz w:val="25"/>
          <w:szCs w:val="25"/>
        </w:rPr>
        <w:t>crédito existente, a critério do</w:t>
      </w:r>
      <w:r w:rsidRPr="00DE4B6F">
        <w:rPr>
          <w:rFonts w:ascii="Calibri" w:hAnsi="Calibri"/>
          <w:sz w:val="25"/>
          <w:szCs w:val="25"/>
        </w:rPr>
        <w:t xml:space="preserve"> CONTRATANTE.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jc w:val="both"/>
        <w:rPr>
          <w:rFonts w:ascii="Calibri" w:hAnsi="Calibri"/>
          <w:b/>
          <w:sz w:val="25"/>
          <w:szCs w:val="25"/>
        </w:rPr>
      </w:pPr>
      <w:r w:rsidRPr="00DE4B6F">
        <w:rPr>
          <w:rFonts w:ascii="Calibri" w:hAnsi="Calibri"/>
          <w:b/>
          <w:sz w:val="25"/>
          <w:szCs w:val="25"/>
        </w:rPr>
        <w:t>CLÁUSULA DÉCIMA QUARTA - DA RESCISÃO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F32505" w:rsidP="004E5EAE">
      <w:p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O</w:t>
      </w:r>
      <w:r w:rsidR="004E5EAE" w:rsidRPr="00DE4B6F">
        <w:rPr>
          <w:rFonts w:ascii="Calibri" w:hAnsi="Calibri"/>
          <w:sz w:val="25"/>
          <w:szCs w:val="25"/>
        </w:rPr>
        <w:t xml:space="preserve"> Contratante poderá considerar rescindido este Contrato unilateralmente de pleno direito, independentemente de qualquer notificação ou aviso prévio, judicial ou extrajudicial, se:</w:t>
      </w:r>
    </w:p>
    <w:p w:rsidR="004E5EAE" w:rsidRPr="00DE4B6F" w:rsidRDefault="004E5EAE" w:rsidP="004E5EAE">
      <w:pPr>
        <w:numPr>
          <w:ilvl w:val="0"/>
          <w:numId w:val="4"/>
        </w:num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Ocorrer conco</w:t>
      </w:r>
      <w:r w:rsidR="00F32505" w:rsidRPr="00DE4B6F">
        <w:rPr>
          <w:rFonts w:ascii="Calibri" w:hAnsi="Calibri"/>
          <w:sz w:val="25"/>
          <w:szCs w:val="25"/>
        </w:rPr>
        <w:t>rdata, falência ou dissolução do Contratado</w:t>
      </w:r>
      <w:r w:rsidRPr="00DE4B6F">
        <w:rPr>
          <w:rFonts w:ascii="Calibri" w:hAnsi="Calibri"/>
          <w:sz w:val="25"/>
          <w:szCs w:val="25"/>
        </w:rPr>
        <w:t xml:space="preserve">; </w:t>
      </w:r>
    </w:p>
    <w:p w:rsidR="004E5EAE" w:rsidRPr="00DE4B6F" w:rsidRDefault="004E5EAE" w:rsidP="004E5EAE">
      <w:pPr>
        <w:numPr>
          <w:ilvl w:val="0"/>
          <w:numId w:val="4"/>
        </w:num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O atraso injustificado por mais de 03 (três) dias do início serviço;</w:t>
      </w:r>
    </w:p>
    <w:p w:rsidR="004E5EAE" w:rsidRPr="00DE4B6F" w:rsidRDefault="00F32505" w:rsidP="004E5EAE">
      <w:pPr>
        <w:numPr>
          <w:ilvl w:val="0"/>
          <w:numId w:val="4"/>
        </w:num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O CONTRATADO</w:t>
      </w:r>
      <w:r w:rsidR="004E5EAE" w:rsidRPr="00DE4B6F">
        <w:rPr>
          <w:rFonts w:ascii="Calibri" w:hAnsi="Calibri"/>
          <w:sz w:val="25"/>
          <w:szCs w:val="25"/>
        </w:rPr>
        <w:t xml:space="preserve"> interromper o serviço sem motivo ju</w:t>
      </w:r>
      <w:r w:rsidRPr="00DE4B6F">
        <w:rPr>
          <w:rFonts w:ascii="Calibri" w:hAnsi="Calibri"/>
          <w:sz w:val="25"/>
          <w:szCs w:val="25"/>
        </w:rPr>
        <w:t>stificado e prévia comunicação ao</w:t>
      </w:r>
      <w:r w:rsidR="004E5EAE" w:rsidRPr="00DE4B6F">
        <w:rPr>
          <w:rFonts w:ascii="Calibri" w:hAnsi="Calibri"/>
          <w:sz w:val="25"/>
          <w:szCs w:val="25"/>
        </w:rPr>
        <w:t xml:space="preserve"> CONTRATANTE;</w:t>
      </w:r>
    </w:p>
    <w:p w:rsidR="004E5EAE" w:rsidRPr="00DE4B6F" w:rsidRDefault="00F32505" w:rsidP="004E5EAE">
      <w:pPr>
        <w:numPr>
          <w:ilvl w:val="0"/>
          <w:numId w:val="4"/>
        </w:num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lastRenderedPageBreak/>
        <w:t>O CONTRATADO</w:t>
      </w:r>
      <w:r w:rsidR="004E5EAE" w:rsidRPr="00DE4B6F">
        <w:rPr>
          <w:rFonts w:ascii="Calibri" w:hAnsi="Calibri"/>
          <w:sz w:val="25"/>
          <w:szCs w:val="25"/>
        </w:rPr>
        <w:t xml:space="preserve"> deixar de cumprir ou cumprir irregularmente qualquer Cláusula, condições ou obrigações previstas neste Contrato ou dele decorrente;</w:t>
      </w:r>
    </w:p>
    <w:p w:rsidR="004E5EAE" w:rsidRPr="00DE4B6F" w:rsidRDefault="004E5EAE" w:rsidP="004E5EAE">
      <w:pPr>
        <w:numPr>
          <w:ilvl w:val="0"/>
          <w:numId w:val="4"/>
        </w:num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O não atendimento das determinações regulares da autoridade designada para acompanhar e fiscalizar a sua execução, assim como as de seus superiores;</w:t>
      </w:r>
    </w:p>
    <w:p w:rsidR="004E5EAE" w:rsidRPr="00DE4B6F" w:rsidRDefault="004E5EAE" w:rsidP="004E5EAE">
      <w:pPr>
        <w:numPr>
          <w:ilvl w:val="0"/>
          <w:numId w:val="4"/>
        </w:num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A rescisão deste Contrato ou Nota de Empenho acarretará sem prejuízo da exigib</w:t>
      </w:r>
      <w:r w:rsidR="00F32505" w:rsidRPr="00DE4B6F">
        <w:rPr>
          <w:rFonts w:ascii="Calibri" w:hAnsi="Calibri"/>
          <w:sz w:val="25"/>
          <w:szCs w:val="25"/>
        </w:rPr>
        <w:t>ilidade de débitos anteriores do CONTRATADO</w:t>
      </w:r>
      <w:r w:rsidRPr="00DE4B6F">
        <w:rPr>
          <w:rFonts w:ascii="Calibri" w:hAnsi="Calibri"/>
          <w:sz w:val="25"/>
          <w:szCs w:val="25"/>
        </w:rPr>
        <w:t>, inclusive por multas impostas e demais combinações estabelecidas neste instrumento, além das perdas e danos decorrentes;</w:t>
      </w:r>
    </w:p>
    <w:p w:rsidR="004E5EAE" w:rsidRPr="00DE4B6F" w:rsidRDefault="004E5EAE" w:rsidP="004E5EAE">
      <w:pPr>
        <w:numPr>
          <w:ilvl w:val="0"/>
          <w:numId w:val="4"/>
        </w:num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O presente Contrato poderá ainda, ser rescindindo po</w:t>
      </w:r>
      <w:r w:rsidR="00F32505" w:rsidRPr="00DE4B6F">
        <w:rPr>
          <w:rFonts w:ascii="Calibri" w:hAnsi="Calibri"/>
          <w:sz w:val="25"/>
          <w:szCs w:val="25"/>
        </w:rPr>
        <w:t>r conveniência administrativa do</w:t>
      </w:r>
      <w:r w:rsidRPr="00DE4B6F">
        <w:rPr>
          <w:rFonts w:ascii="Calibri" w:hAnsi="Calibri"/>
          <w:sz w:val="25"/>
          <w:szCs w:val="25"/>
        </w:rPr>
        <w:t xml:space="preserve"> CONTRATANTE, mediante comunicação escrita entregue diretamente ou por via postal com antecedência mínima de 20 (vinte) dias;</w:t>
      </w:r>
    </w:p>
    <w:p w:rsidR="004E5EAE" w:rsidRPr="00DE4B6F" w:rsidRDefault="004E5EAE" w:rsidP="004E5EAE">
      <w:pPr>
        <w:numPr>
          <w:ilvl w:val="0"/>
          <w:numId w:val="4"/>
        </w:num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A rescisão de que trata a letra ‘g’ acima citada, asse</w:t>
      </w:r>
      <w:r w:rsidR="00F32505" w:rsidRPr="00DE4B6F">
        <w:rPr>
          <w:rFonts w:ascii="Calibri" w:hAnsi="Calibri"/>
          <w:sz w:val="25"/>
          <w:szCs w:val="25"/>
        </w:rPr>
        <w:t>gura o CONTRATADO</w:t>
      </w:r>
      <w:r w:rsidRPr="00DE4B6F">
        <w:rPr>
          <w:rFonts w:ascii="Calibri" w:hAnsi="Calibri"/>
          <w:sz w:val="25"/>
          <w:szCs w:val="25"/>
        </w:rPr>
        <w:t xml:space="preserve"> o direito de receber o preço dos serviços</w:t>
      </w:r>
      <w:r w:rsidR="00F32505" w:rsidRPr="00DE4B6F">
        <w:rPr>
          <w:rFonts w:ascii="Calibri" w:hAnsi="Calibri"/>
          <w:sz w:val="25"/>
          <w:szCs w:val="25"/>
        </w:rPr>
        <w:t xml:space="preserve"> já aceitos, até a data em que o mesmo for efetivado</w:t>
      </w:r>
      <w:r w:rsidRPr="00DE4B6F">
        <w:rPr>
          <w:rFonts w:ascii="Calibri" w:hAnsi="Calibri"/>
          <w:sz w:val="25"/>
          <w:szCs w:val="25"/>
        </w:rPr>
        <w:t>.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jc w:val="both"/>
        <w:rPr>
          <w:rFonts w:ascii="Calibri" w:hAnsi="Calibri"/>
          <w:b/>
          <w:sz w:val="25"/>
          <w:szCs w:val="25"/>
        </w:rPr>
      </w:pPr>
      <w:r w:rsidRPr="00DE4B6F">
        <w:rPr>
          <w:rFonts w:ascii="Calibri" w:hAnsi="Calibri"/>
          <w:b/>
          <w:sz w:val="25"/>
          <w:szCs w:val="25"/>
        </w:rPr>
        <w:t>CLÁUSULA DÉCIMA QUINTA – DAS DISPOSIÇÕES GERAIS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0B1B69" w:rsidP="000B1B69">
      <w:pPr>
        <w:pStyle w:val="PargrafodaLista"/>
        <w:numPr>
          <w:ilvl w:val="0"/>
          <w:numId w:val="7"/>
        </w:numPr>
        <w:ind w:left="851" w:hanging="851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O</w:t>
      </w:r>
      <w:r w:rsidR="004E5EAE" w:rsidRPr="00DE4B6F">
        <w:rPr>
          <w:rFonts w:ascii="Calibri" w:hAnsi="Calibri"/>
          <w:sz w:val="25"/>
          <w:szCs w:val="25"/>
        </w:rPr>
        <w:t xml:space="preserve"> C</w:t>
      </w:r>
      <w:r w:rsidRPr="00DE4B6F">
        <w:rPr>
          <w:rFonts w:ascii="Calibri" w:hAnsi="Calibri"/>
          <w:sz w:val="25"/>
          <w:szCs w:val="25"/>
        </w:rPr>
        <w:t>ONTRATADO</w:t>
      </w:r>
      <w:r w:rsidR="004E5EAE" w:rsidRPr="00DE4B6F">
        <w:rPr>
          <w:rFonts w:ascii="Calibri" w:hAnsi="Calibri"/>
          <w:sz w:val="25"/>
          <w:szCs w:val="25"/>
        </w:rPr>
        <w:t xml:space="preserve"> somente poderá </w:t>
      </w:r>
      <w:proofErr w:type="spellStart"/>
      <w:r w:rsidR="004E5EAE" w:rsidRPr="00DE4B6F">
        <w:rPr>
          <w:rFonts w:ascii="Calibri" w:hAnsi="Calibri"/>
          <w:sz w:val="25"/>
          <w:szCs w:val="25"/>
        </w:rPr>
        <w:t>subempreitar</w:t>
      </w:r>
      <w:proofErr w:type="spellEnd"/>
      <w:r w:rsidR="004E5EAE" w:rsidRPr="00DE4B6F">
        <w:rPr>
          <w:rFonts w:ascii="Calibri" w:hAnsi="Calibri"/>
          <w:sz w:val="25"/>
          <w:szCs w:val="25"/>
        </w:rPr>
        <w:t xml:space="preserve"> parte do servi</w:t>
      </w:r>
      <w:r w:rsidRPr="00DE4B6F">
        <w:rPr>
          <w:rFonts w:ascii="Calibri" w:hAnsi="Calibri"/>
          <w:sz w:val="25"/>
          <w:szCs w:val="25"/>
        </w:rPr>
        <w:t>ço, com a prévia concordância do</w:t>
      </w:r>
      <w:r w:rsidR="004E5EAE" w:rsidRPr="00DE4B6F">
        <w:rPr>
          <w:rFonts w:ascii="Calibri" w:hAnsi="Calibri"/>
          <w:sz w:val="25"/>
          <w:szCs w:val="25"/>
        </w:rPr>
        <w:t xml:space="preserve"> CONTRATANTE, ficando neste caso, soli</w:t>
      </w:r>
      <w:r w:rsidRPr="00DE4B6F">
        <w:rPr>
          <w:rFonts w:ascii="Calibri" w:hAnsi="Calibri"/>
          <w:sz w:val="25"/>
          <w:szCs w:val="25"/>
        </w:rPr>
        <w:t>dariamente responsável perante o</w:t>
      </w:r>
      <w:r w:rsidR="004E5EAE" w:rsidRPr="00DE4B6F">
        <w:rPr>
          <w:rFonts w:ascii="Calibri" w:hAnsi="Calibri"/>
          <w:sz w:val="25"/>
          <w:szCs w:val="25"/>
        </w:rPr>
        <w:t xml:space="preserve"> CONTRATANTE pelos serviços executados</w:t>
      </w:r>
      <w:r w:rsidRPr="00DE4B6F">
        <w:rPr>
          <w:rFonts w:ascii="Calibri" w:hAnsi="Calibri"/>
          <w:sz w:val="25"/>
          <w:szCs w:val="25"/>
        </w:rPr>
        <w:t>,</w:t>
      </w:r>
      <w:r w:rsidR="004E5EAE" w:rsidRPr="00DE4B6F">
        <w:rPr>
          <w:rFonts w:ascii="Calibri" w:hAnsi="Calibri"/>
          <w:sz w:val="25"/>
          <w:szCs w:val="25"/>
        </w:rPr>
        <w:t xml:space="preserve"> pelos subempreiteiros e, ainda pelas consequências dos fatos e atos a eles imputáveis;</w:t>
      </w:r>
    </w:p>
    <w:p w:rsidR="004E5EAE" w:rsidRPr="00DE4B6F" w:rsidRDefault="004E5EAE" w:rsidP="000B1B69">
      <w:pPr>
        <w:pStyle w:val="PargrafodaLista"/>
        <w:numPr>
          <w:ilvl w:val="0"/>
          <w:numId w:val="7"/>
        </w:numPr>
        <w:ind w:left="851" w:hanging="851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 xml:space="preserve">Aos Contratos de </w:t>
      </w:r>
      <w:proofErr w:type="spellStart"/>
      <w:r w:rsidRPr="00DE4B6F">
        <w:rPr>
          <w:rFonts w:ascii="Calibri" w:hAnsi="Calibri"/>
          <w:sz w:val="25"/>
          <w:szCs w:val="25"/>
        </w:rPr>
        <w:t>subempreitadas</w:t>
      </w:r>
      <w:proofErr w:type="spellEnd"/>
      <w:r w:rsidRPr="00DE4B6F">
        <w:rPr>
          <w:rFonts w:ascii="Calibri" w:hAnsi="Calibri"/>
          <w:sz w:val="25"/>
          <w:szCs w:val="25"/>
        </w:rPr>
        <w:t xml:space="preserve"> incorporar-se-ão de pleno direito, todas as Cláusulas deste instrumento relativas à</w:t>
      </w:r>
      <w:r w:rsidR="000B1B69" w:rsidRPr="00DE4B6F">
        <w:rPr>
          <w:rFonts w:ascii="Calibri" w:hAnsi="Calibri"/>
          <w:sz w:val="25"/>
          <w:szCs w:val="25"/>
        </w:rPr>
        <w:t>s responsabilidades e deveres do CONTRATADO para com o</w:t>
      </w:r>
      <w:r w:rsidRPr="00DE4B6F">
        <w:rPr>
          <w:rFonts w:ascii="Calibri" w:hAnsi="Calibri"/>
          <w:sz w:val="25"/>
          <w:szCs w:val="25"/>
        </w:rPr>
        <w:t xml:space="preserve"> CONTRATANTE.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jc w:val="both"/>
        <w:rPr>
          <w:rFonts w:ascii="Calibri" w:hAnsi="Calibri"/>
          <w:b/>
          <w:sz w:val="25"/>
          <w:szCs w:val="25"/>
        </w:rPr>
      </w:pPr>
      <w:r w:rsidRPr="00DE4B6F">
        <w:rPr>
          <w:rFonts w:ascii="Calibri" w:hAnsi="Calibri"/>
          <w:b/>
          <w:sz w:val="25"/>
          <w:szCs w:val="25"/>
        </w:rPr>
        <w:t>CLÁUSULA DÉCIMA SEXTA – DAS PROIBIÇÕES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É vedado</w:t>
      </w:r>
      <w:r w:rsidR="000B1B69" w:rsidRPr="00DE4B6F">
        <w:rPr>
          <w:rFonts w:ascii="Calibri" w:hAnsi="Calibri"/>
          <w:sz w:val="25"/>
          <w:szCs w:val="25"/>
        </w:rPr>
        <w:t xml:space="preserve"> ao CONTRATADO</w:t>
      </w:r>
      <w:r w:rsidRPr="00DE4B6F">
        <w:rPr>
          <w:rFonts w:ascii="Calibri" w:hAnsi="Calibri"/>
          <w:sz w:val="25"/>
          <w:szCs w:val="25"/>
        </w:rPr>
        <w:t>: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numPr>
          <w:ilvl w:val="0"/>
          <w:numId w:val="6"/>
        </w:num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 xml:space="preserve">Caucionar ou utilizar o presente Contrato para qualquer operação financeira sem </w:t>
      </w:r>
      <w:r w:rsidR="000B1B69" w:rsidRPr="00DE4B6F">
        <w:rPr>
          <w:rFonts w:ascii="Calibri" w:hAnsi="Calibri"/>
          <w:sz w:val="25"/>
          <w:szCs w:val="25"/>
        </w:rPr>
        <w:t>prévia e expressa autorização do</w:t>
      </w:r>
      <w:r w:rsidRPr="00DE4B6F">
        <w:rPr>
          <w:rFonts w:ascii="Calibri" w:hAnsi="Calibri"/>
          <w:sz w:val="25"/>
          <w:szCs w:val="25"/>
        </w:rPr>
        <w:t xml:space="preserve"> Contratante;</w:t>
      </w:r>
    </w:p>
    <w:p w:rsidR="004E5EAE" w:rsidRPr="00DE4B6F" w:rsidRDefault="004E5EAE" w:rsidP="004E5EAE">
      <w:pPr>
        <w:numPr>
          <w:ilvl w:val="0"/>
          <w:numId w:val="6"/>
        </w:num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Opor em qualquer circunstância, direito de retenção sobre os serviços executados;</w:t>
      </w:r>
    </w:p>
    <w:p w:rsidR="004E5EAE" w:rsidRPr="00DE4B6F" w:rsidRDefault="004E5EAE" w:rsidP="004E5EAE">
      <w:pPr>
        <w:numPr>
          <w:ilvl w:val="0"/>
          <w:numId w:val="6"/>
        </w:num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Interromper unilateralmente o serviço sob a alegação de inadimplemento por parte d</w:t>
      </w:r>
      <w:r w:rsidR="000B1B69" w:rsidRPr="00DE4B6F">
        <w:rPr>
          <w:rFonts w:ascii="Calibri" w:hAnsi="Calibri"/>
          <w:sz w:val="25"/>
          <w:szCs w:val="25"/>
        </w:rPr>
        <w:t>o</w:t>
      </w:r>
      <w:r w:rsidRPr="00DE4B6F">
        <w:rPr>
          <w:rFonts w:ascii="Calibri" w:hAnsi="Calibri"/>
          <w:sz w:val="25"/>
          <w:szCs w:val="25"/>
        </w:rPr>
        <w:t xml:space="preserve"> CONTRATANTE.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jc w:val="both"/>
        <w:rPr>
          <w:rFonts w:ascii="Calibri" w:hAnsi="Calibri"/>
          <w:b/>
          <w:sz w:val="25"/>
          <w:szCs w:val="25"/>
        </w:rPr>
      </w:pPr>
      <w:r w:rsidRPr="00DE4B6F">
        <w:rPr>
          <w:rFonts w:ascii="Calibri" w:hAnsi="Calibri"/>
          <w:b/>
          <w:sz w:val="25"/>
          <w:szCs w:val="25"/>
        </w:rPr>
        <w:t>CLÁUSULA DÉCIMA SÉTIMA – DO FORO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lastRenderedPageBreak/>
        <w:t xml:space="preserve">Fica eleito o Foro da Comarca de Mundo Novo - MS para dirimir quaisquer questões do presente Contrato renunciando as partes a qualquer outro, por mais privilegiado que seja. 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pStyle w:val="Corpodetexto3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E, por assim estarem justos e contratados, assinam este contra</w:t>
      </w:r>
      <w:r w:rsidR="000B1B69" w:rsidRPr="00DE4B6F">
        <w:rPr>
          <w:rFonts w:ascii="Calibri" w:hAnsi="Calibri"/>
          <w:sz w:val="25"/>
          <w:szCs w:val="25"/>
        </w:rPr>
        <w:t>to em 03 (três</w:t>
      </w:r>
      <w:r w:rsidRPr="00DE4B6F">
        <w:rPr>
          <w:rFonts w:ascii="Calibri" w:hAnsi="Calibri"/>
          <w:sz w:val="25"/>
          <w:szCs w:val="25"/>
        </w:rPr>
        <w:t>) vias de igual teor e forma, para um só efeito, juntamente com as testemunhas abaixo, a tudo presente.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 xml:space="preserve">                                                         </w:t>
      </w:r>
    </w:p>
    <w:p w:rsidR="00E23AF4" w:rsidRPr="00DE4B6F" w:rsidRDefault="004E5EAE" w:rsidP="00BB0028">
      <w:pPr>
        <w:rPr>
          <w:rFonts w:ascii="Calibri" w:hAnsi="Calibri"/>
          <w:sz w:val="25"/>
          <w:szCs w:val="25"/>
          <w:lang w:val="pt-PT"/>
        </w:rPr>
      </w:pPr>
      <w:r w:rsidRPr="00DE4B6F">
        <w:rPr>
          <w:rFonts w:ascii="Calibri" w:hAnsi="Calibri"/>
          <w:sz w:val="25"/>
          <w:szCs w:val="25"/>
          <w:lang w:val="pt-PT"/>
        </w:rPr>
        <w:t xml:space="preserve">Mundo Novo – </w:t>
      </w:r>
      <w:proofErr w:type="gramStart"/>
      <w:r w:rsidRPr="00DE4B6F">
        <w:rPr>
          <w:rFonts w:ascii="Calibri" w:hAnsi="Calibri"/>
          <w:sz w:val="25"/>
          <w:szCs w:val="25"/>
          <w:lang w:val="pt-PT"/>
        </w:rPr>
        <w:t>MS ,</w:t>
      </w:r>
      <w:proofErr w:type="gramEnd"/>
      <w:r w:rsidRPr="00DE4B6F">
        <w:rPr>
          <w:rFonts w:ascii="Calibri" w:hAnsi="Calibri"/>
          <w:sz w:val="25"/>
          <w:szCs w:val="25"/>
          <w:lang w:val="pt-PT"/>
        </w:rPr>
        <w:t xml:space="preserve"> </w:t>
      </w:r>
      <w:r w:rsidR="00D15C5A">
        <w:rPr>
          <w:rFonts w:ascii="Calibri" w:hAnsi="Calibri"/>
          <w:sz w:val="25"/>
          <w:szCs w:val="25"/>
          <w:lang w:val="pt-PT"/>
        </w:rPr>
        <w:t>03 de Março de 2016.</w:t>
      </w:r>
      <w:bookmarkStart w:id="0" w:name="_GoBack"/>
      <w:bookmarkEnd w:id="0"/>
    </w:p>
    <w:p w:rsidR="00E23AF4" w:rsidRPr="00DE4B6F" w:rsidRDefault="00E23AF4" w:rsidP="004E5EAE">
      <w:pPr>
        <w:jc w:val="both"/>
        <w:rPr>
          <w:rFonts w:ascii="Calibri" w:hAnsi="Calibri"/>
          <w:sz w:val="25"/>
          <w:szCs w:val="25"/>
          <w:lang w:val="pt-PT"/>
        </w:rPr>
      </w:pPr>
    </w:p>
    <w:p w:rsidR="00E23AF4" w:rsidRDefault="00E23AF4" w:rsidP="004E5EAE">
      <w:pPr>
        <w:jc w:val="both"/>
        <w:rPr>
          <w:rFonts w:ascii="Calibri" w:hAnsi="Calibri"/>
          <w:sz w:val="25"/>
          <w:szCs w:val="25"/>
          <w:lang w:val="pt-PT"/>
        </w:rPr>
      </w:pPr>
    </w:p>
    <w:p w:rsidR="00E60477" w:rsidRDefault="00E60477" w:rsidP="004E5EAE">
      <w:pPr>
        <w:jc w:val="both"/>
        <w:rPr>
          <w:rFonts w:ascii="Calibri" w:hAnsi="Calibri"/>
          <w:sz w:val="25"/>
          <w:szCs w:val="25"/>
          <w:lang w:val="pt-PT"/>
        </w:rPr>
      </w:pPr>
    </w:p>
    <w:p w:rsidR="00E60477" w:rsidRPr="0093130B" w:rsidRDefault="00E60477" w:rsidP="00BB0028">
      <w:pPr>
        <w:jc w:val="both"/>
        <w:rPr>
          <w:rFonts w:ascii="Calibri" w:hAnsi="Calibri"/>
          <w:b/>
          <w:sz w:val="25"/>
          <w:szCs w:val="25"/>
          <w:lang w:val="pt-PT"/>
        </w:rPr>
      </w:pPr>
    </w:p>
    <w:p w:rsidR="0093130B" w:rsidRPr="009729EE" w:rsidRDefault="0093130B" w:rsidP="0093130B">
      <w:pPr>
        <w:jc w:val="both"/>
        <w:rPr>
          <w:rFonts w:ascii="Calibri" w:hAnsi="Calibri" w:cs="Arial"/>
          <w:lang w:val="pt-PT"/>
        </w:rPr>
      </w:pPr>
    </w:p>
    <w:p w:rsidR="0093130B" w:rsidRPr="009729EE" w:rsidRDefault="0093130B" w:rsidP="0093130B">
      <w:pPr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_________________________________                  ____________________________</w:t>
      </w:r>
    </w:p>
    <w:p w:rsidR="0093130B" w:rsidRDefault="0093130B" w:rsidP="0093130B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HUMBERTO CARLOS RAMOS AMADUCCI </w:t>
      </w:r>
      <w:r w:rsidR="000309CA">
        <w:rPr>
          <w:rFonts w:ascii="Calibri" w:hAnsi="Calibri" w:cs="Arial"/>
          <w:b/>
        </w:rPr>
        <w:t xml:space="preserve">                   VALDEMAR JOSÉ SPIELMANN</w:t>
      </w:r>
      <w:r>
        <w:rPr>
          <w:rFonts w:ascii="Calibri" w:hAnsi="Calibri" w:cs="Arial"/>
          <w:b/>
        </w:rPr>
        <w:t xml:space="preserve">               </w:t>
      </w:r>
    </w:p>
    <w:p w:rsidR="0093130B" w:rsidRPr="009729EE" w:rsidRDefault="000A54B3" w:rsidP="0093130B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               </w:t>
      </w:r>
      <w:r w:rsidR="0093130B">
        <w:rPr>
          <w:rFonts w:ascii="Calibri" w:hAnsi="Calibri" w:cs="Arial"/>
          <w:b/>
        </w:rPr>
        <w:t>Prefeito Municipal</w:t>
      </w:r>
      <w:r w:rsidR="0093130B">
        <w:rPr>
          <w:rFonts w:ascii="Calibri" w:hAnsi="Calibri" w:cs="Arial"/>
          <w:b/>
        </w:rPr>
        <w:tab/>
      </w:r>
      <w:r w:rsidR="0093130B">
        <w:rPr>
          <w:rFonts w:ascii="Calibri" w:hAnsi="Calibri" w:cs="Arial"/>
          <w:b/>
        </w:rPr>
        <w:tab/>
        <w:t xml:space="preserve">                  </w:t>
      </w:r>
      <w:r>
        <w:rPr>
          <w:rFonts w:ascii="Calibri" w:hAnsi="Calibri" w:cs="Arial"/>
          <w:b/>
        </w:rPr>
        <w:t xml:space="preserve">                 </w:t>
      </w:r>
      <w:r w:rsidR="0093130B">
        <w:rPr>
          <w:rFonts w:ascii="Calibri" w:hAnsi="Calibri" w:cs="Arial"/>
          <w:b/>
        </w:rPr>
        <w:t xml:space="preserve"> </w:t>
      </w:r>
      <w:r w:rsidR="000309CA">
        <w:rPr>
          <w:rFonts w:ascii="Calibri" w:hAnsi="Calibri" w:cs="Arial"/>
          <w:b/>
        </w:rPr>
        <w:t xml:space="preserve">Atitude Ambiental </w:t>
      </w:r>
      <w:proofErr w:type="spellStart"/>
      <w:r w:rsidR="000309CA">
        <w:rPr>
          <w:rFonts w:ascii="Calibri" w:hAnsi="Calibri" w:cs="Arial"/>
          <w:b/>
        </w:rPr>
        <w:t>Ltda</w:t>
      </w:r>
      <w:proofErr w:type="spellEnd"/>
    </w:p>
    <w:p w:rsidR="0093130B" w:rsidRPr="009729EE" w:rsidRDefault="000A54B3" w:rsidP="0093130B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                  </w:t>
      </w:r>
      <w:r w:rsidR="0093130B">
        <w:rPr>
          <w:rFonts w:ascii="Calibri" w:hAnsi="Calibri" w:cs="Arial"/>
          <w:b/>
        </w:rPr>
        <w:t xml:space="preserve">CONTRATANTE                                                            </w:t>
      </w:r>
      <w:r>
        <w:rPr>
          <w:rFonts w:ascii="Calibri" w:hAnsi="Calibri" w:cs="Arial"/>
          <w:b/>
        </w:rPr>
        <w:t xml:space="preserve"> </w:t>
      </w:r>
      <w:r w:rsidR="0093130B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  <w:b/>
        </w:rPr>
        <w:t xml:space="preserve"> </w:t>
      </w:r>
      <w:r w:rsidR="0093130B">
        <w:rPr>
          <w:rFonts w:ascii="Calibri" w:hAnsi="Calibri" w:cs="Arial"/>
          <w:b/>
        </w:rPr>
        <w:t>CONTRATADA</w:t>
      </w:r>
    </w:p>
    <w:p w:rsidR="00E60477" w:rsidRDefault="00E60477" w:rsidP="00DE4B6F">
      <w:pPr>
        <w:jc w:val="center"/>
        <w:rPr>
          <w:rFonts w:ascii="Calibri" w:eastAsia="Times New Roman" w:hAnsi="Calibri"/>
          <w:b/>
          <w:sz w:val="25"/>
          <w:szCs w:val="25"/>
          <w:u w:val="single"/>
        </w:rPr>
      </w:pPr>
    </w:p>
    <w:p w:rsidR="00E60477" w:rsidRDefault="00E60477" w:rsidP="00DE4B6F">
      <w:pPr>
        <w:jc w:val="center"/>
        <w:rPr>
          <w:rFonts w:ascii="Calibri" w:eastAsia="Times New Roman" w:hAnsi="Calibri"/>
          <w:b/>
          <w:sz w:val="25"/>
          <w:szCs w:val="25"/>
          <w:u w:val="single"/>
        </w:rPr>
      </w:pPr>
    </w:p>
    <w:p w:rsidR="00DE4B6F" w:rsidRDefault="00DE4B6F" w:rsidP="00E60477">
      <w:pPr>
        <w:rPr>
          <w:rFonts w:ascii="Calibri" w:eastAsia="Times New Roman" w:hAnsi="Calibri"/>
          <w:b/>
          <w:sz w:val="25"/>
          <w:szCs w:val="25"/>
          <w:u w:val="single"/>
        </w:rPr>
      </w:pPr>
    </w:p>
    <w:p w:rsidR="00DE4B6F" w:rsidRPr="00DE4B6F" w:rsidRDefault="00DE4B6F" w:rsidP="00DE4B6F">
      <w:pPr>
        <w:rPr>
          <w:rFonts w:ascii="Calibri" w:eastAsia="Times New Roman" w:hAnsi="Calibri"/>
          <w:b/>
          <w:sz w:val="25"/>
          <w:szCs w:val="25"/>
          <w:u w:val="single"/>
        </w:rPr>
      </w:pPr>
    </w:p>
    <w:p w:rsidR="00E23AF4" w:rsidRPr="00DE4B6F" w:rsidRDefault="00E23AF4" w:rsidP="00E23AF4">
      <w:pPr>
        <w:jc w:val="center"/>
        <w:rPr>
          <w:rFonts w:ascii="Calibri" w:eastAsia="Times New Roman" w:hAnsi="Calibri"/>
          <w:b/>
          <w:sz w:val="25"/>
          <w:szCs w:val="25"/>
        </w:rPr>
      </w:pPr>
    </w:p>
    <w:p w:rsidR="00E23AF4" w:rsidRPr="00DE4B6F" w:rsidRDefault="00E23AF4" w:rsidP="00E23AF4">
      <w:pPr>
        <w:jc w:val="center"/>
        <w:rPr>
          <w:rFonts w:ascii="Calibri" w:eastAsia="Times New Roman" w:hAnsi="Calibri"/>
          <w:b/>
          <w:sz w:val="25"/>
          <w:szCs w:val="25"/>
        </w:rPr>
      </w:pPr>
    </w:p>
    <w:p w:rsidR="00E23AF4" w:rsidRPr="00DE4B6F" w:rsidRDefault="00E23AF4" w:rsidP="00E60477">
      <w:pPr>
        <w:rPr>
          <w:rFonts w:ascii="Calibri" w:eastAsia="Times New Roman" w:hAnsi="Calibri"/>
          <w:b/>
          <w:sz w:val="25"/>
          <w:szCs w:val="25"/>
        </w:rPr>
      </w:pPr>
    </w:p>
    <w:p w:rsidR="004E5EAE" w:rsidRPr="00DE4B6F" w:rsidRDefault="004E5EAE" w:rsidP="004E5EAE">
      <w:pPr>
        <w:rPr>
          <w:rFonts w:ascii="Calibri" w:eastAsia="Times New Roman" w:hAnsi="Calibri"/>
          <w:b/>
          <w:sz w:val="25"/>
          <w:szCs w:val="25"/>
        </w:rPr>
      </w:pPr>
      <w:r w:rsidRPr="00DE4B6F">
        <w:rPr>
          <w:rFonts w:ascii="Calibri" w:eastAsia="Times New Roman" w:hAnsi="Calibri"/>
          <w:b/>
          <w:sz w:val="25"/>
          <w:szCs w:val="25"/>
        </w:rPr>
        <w:t>Testemunhas:</w:t>
      </w:r>
    </w:p>
    <w:p w:rsidR="004E5EAE" w:rsidRPr="00DE4B6F" w:rsidRDefault="004E5EAE" w:rsidP="004E5EAE">
      <w:pPr>
        <w:rPr>
          <w:rFonts w:ascii="Calibri" w:eastAsia="Times New Roman" w:hAnsi="Calibri"/>
          <w:b/>
          <w:sz w:val="25"/>
          <w:szCs w:val="25"/>
        </w:rPr>
      </w:pPr>
    </w:p>
    <w:p w:rsidR="004E5EAE" w:rsidRPr="00DE4B6F" w:rsidRDefault="004E5EAE" w:rsidP="004E5EAE">
      <w:pPr>
        <w:rPr>
          <w:rFonts w:ascii="Calibri" w:eastAsia="Times New Roman" w:hAnsi="Calibri"/>
          <w:b/>
          <w:sz w:val="25"/>
          <w:szCs w:val="25"/>
        </w:rPr>
      </w:pPr>
      <w:r w:rsidRPr="00DE4B6F">
        <w:rPr>
          <w:rFonts w:ascii="Calibri" w:eastAsia="Times New Roman" w:hAnsi="Calibri"/>
          <w:b/>
          <w:sz w:val="25"/>
          <w:szCs w:val="25"/>
        </w:rPr>
        <w:t>1º _______________________________</w:t>
      </w:r>
    </w:p>
    <w:p w:rsidR="004E5EAE" w:rsidRPr="00DE4B6F" w:rsidRDefault="004E5EAE" w:rsidP="004E5EAE">
      <w:pPr>
        <w:rPr>
          <w:rFonts w:ascii="Calibri" w:eastAsia="Times New Roman" w:hAnsi="Calibri"/>
          <w:b/>
          <w:sz w:val="25"/>
          <w:szCs w:val="25"/>
        </w:rPr>
      </w:pPr>
      <w:r w:rsidRPr="00DE4B6F">
        <w:rPr>
          <w:rFonts w:ascii="Calibri" w:eastAsia="Times New Roman" w:hAnsi="Calibri"/>
          <w:b/>
          <w:sz w:val="25"/>
          <w:szCs w:val="25"/>
        </w:rPr>
        <w:t>CPF:</w:t>
      </w:r>
    </w:p>
    <w:p w:rsidR="004E5EAE" w:rsidRPr="00DE4B6F" w:rsidRDefault="004E5EAE" w:rsidP="004E5EAE">
      <w:pPr>
        <w:rPr>
          <w:rFonts w:ascii="Calibri" w:eastAsia="Times New Roman" w:hAnsi="Calibri"/>
          <w:b/>
          <w:sz w:val="25"/>
          <w:szCs w:val="25"/>
        </w:rPr>
      </w:pPr>
    </w:p>
    <w:p w:rsidR="004E5EAE" w:rsidRPr="00DE4B6F" w:rsidRDefault="004E5EAE" w:rsidP="004E5EAE">
      <w:pPr>
        <w:rPr>
          <w:rFonts w:ascii="Calibri" w:eastAsia="Times New Roman" w:hAnsi="Calibri"/>
          <w:b/>
          <w:sz w:val="25"/>
          <w:szCs w:val="25"/>
        </w:rPr>
      </w:pPr>
      <w:r w:rsidRPr="00DE4B6F">
        <w:rPr>
          <w:rFonts w:ascii="Calibri" w:eastAsia="Times New Roman" w:hAnsi="Calibri"/>
          <w:b/>
          <w:sz w:val="25"/>
          <w:szCs w:val="25"/>
        </w:rPr>
        <w:t>2º _______________________________</w:t>
      </w:r>
    </w:p>
    <w:p w:rsidR="004E5EAE" w:rsidRPr="00DE4B6F" w:rsidRDefault="004E5EAE" w:rsidP="004E5EAE">
      <w:pPr>
        <w:rPr>
          <w:rFonts w:ascii="Calibri" w:eastAsia="Times New Roman" w:hAnsi="Calibri"/>
          <w:b/>
          <w:sz w:val="25"/>
          <w:szCs w:val="25"/>
        </w:rPr>
      </w:pPr>
      <w:r w:rsidRPr="00DE4B6F">
        <w:rPr>
          <w:rFonts w:ascii="Calibri" w:eastAsia="Times New Roman" w:hAnsi="Calibri"/>
          <w:b/>
          <w:sz w:val="25"/>
          <w:szCs w:val="25"/>
        </w:rPr>
        <w:t>CPF:</w:t>
      </w:r>
    </w:p>
    <w:p w:rsidR="004E5EAE" w:rsidRPr="00DE4B6F" w:rsidRDefault="004E5EAE" w:rsidP="004E5EAE">
      <w:pPr>
        <w:jc w:val="both"/>
        <w:rPr>
          <w:rFonts w:ascii="Calibri" w:hAnsi="Calibri"/>
          <w:b/>
          <w:sz w:val="25"/>
          <w:szCs w:val="25"/>
        </w:rPr>
      </w:pPr>
    </w:p>
    <w:p w:rsidR="004E5EAE" w:rsidRPr="00DE4B6F" w:rsidRDefault="004E5EAE" w:rsidP="004E5EAE">
      <w:pPr>
        <w:widowControl w:val="0"/>
        <w:ind w:left="5040"/>
        <w:jc w:val="both"/>
        <w:rPr>
          <w:rFonts w:ascii="Calibri" w:hAnsi="Calibri"/>
          <w:b/>
          <w:sz w:val="26"/>
          <w:szCs w:val="26"/>
        </w:rPr>
      </w:pPr>
    </w:p>
    <w:p w:rsidR="004E5EAE" w:rsidRPr="00DE4B6F" w:rsidRDefault="004E5EAE" w:rsidP="004E5EAE">
      <w:pPr>
        <w:widowControl w:val="0"/>
        <w:ind w:left="5040"/>
        <w:jc w:val="both"/>
        <w:rPr>
          <w:rFonts w:ascii="Calibri" w:hAnsi="Calibri"/>
          <w:b/>
          <w:sz w:val="26"/>
          <w:szCs w:val="26"/>
        </w:rPr>
      </w:pPr>
    </w:p>
    <w:p w:rsidR="004E5EAE" w:rsidRPr="00DE4B6F" w:rsidRDefault="004E5EAE" w:rsidP="004E5EAE">
      <w:pPr>
        <w:widowControl w:val="0"/>
        <w:ind w:left="5040"/>
        <w:jc w:val="both"/>
        <w:rPr>
          <w:rFonts w:ascii="Calibri" w:hAnsi="Calibri"/>
          <w:b/>
          <w:sz w:val="26"/>
          <w:szCs w:val="26"/>
        </w:rPr>
      </w:pPr>
    </w:p>
    <w:p w:rsidR="004E5EAE" w:rsidRPr="00DE4B6F" w:rsidRDefault="004E5EAE" w:rsidP="004E5EAE">
      <w:pPr>
        <w:widowControl w:val="0"/>
        <w:ind w:left="5040"/>
        <w:jc w:val="both"/>
        <w:rPr>
          <w:rFonts w:ascii="Calibri" w:hAnsi="Calibri"/>
          <w:b/>
          <w:sz w:val="26"/>
          <w:szCs w:val="26"/>
        </w:rPr>
      </w:pPr>
    </w:p>
    <w:p w:rsidR="004E5EAE" w:rsidRPr="00DE4B6F" w:rsidRDefault="004E5EAE" w:rsidP="004E5EAE">
      <w:pPr>
        <w:widowControl w:val="0"/>
        <w:ind w:left="5040"/>
        <w:jc w:val="both"/>
        <w:rPr>
          <w:rFonts w:ascii="Calibri" w:hAnsi="Calibri"/>
          <w:b/>
          <w:sz w:val="26"/>
          <w:szCs w:val="26"/>
        </w:rPr>
      </w:pPr>
    </w:p>
    <w:p w:rsidR="00BC61FA" w:rsidRPr="00DE4B6F" w:rsidRDefault="00BC61FA">
      <w:pPr>
        <w:rPr>
          <w:sz w:val="26"/>
          <w:szCs w:val="26"/>
        </w:rPr>
      </w:pPr>
    </w:p>
    <w:sectPr w:rsidR="00BC61FA" w:rsidRPr="00DE4B6F" w:rsidSect="005F2CE5">
      <w:headerReference w:type="default" r:id="rId9"/>
      <w:footerReference w:type="default" r:id="rId10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7CC" w:rsidRDefault="007C17CC" w:rsidP="004E5EAE">
      <w:r>
        <w:separator/>
      </w:r>
    </w:p>
  </w:endnote>
  <w:endnote w:type="continuationSeparator" w:id="0">
    <w:p w:rsidR="007C17CC" w:rsidRDefault="007C17CC" w:rsidP="004E5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7CC" w:rsidRPr="004E5EAE" w:rsidRDefault="007C17CC" w:rsidP="004E5EAE">
    <w:pPr>
      <w:pStyle w:val="Rodap"/>
      <w:rPr>
        <w:sz w:val="20"/>
        <w:szCs w:val="20"/>
      </w:rPr>
    </w:pPr>
    <w:r w:rsidRPr="004E5EAE">
      <w:rPr>
        <w:b/>
        <w:i/>
        <w:sz w:val="20"/>
        <w:szCs w:val="20"/>
      </w:rPr>
      <w:t>Av. Campo Grande, 200 - Fone (067) 474-1144 - CEP 79.980-000 – CNPJ (MF) 03.741.683/0001-26</w:t>
    </w:r>
  </w:p>
  <w:p w:rsidR="007C17CC" w:rsidRDefault="007C17C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7CC" w:rsidRDefault="007C17CC" w:rsidP="004E5EAE">
      <w:r>
        <w:separator/>
      </w:r>
    </w:p>
  </w:footnote>
  <w:footnote w:type="continuationSeparator" w:id="0">
    <w:p w:rsidR="007C17CC" w:rsidRDefault="007C17CC" w:rsidP="004E5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7CC" w:rsidRPr="004E5EAE" w:rsidRDefault="007C17CC" w:rsidP="005F2CE5">
    <w:pPr>
      <w:pStyle w:val="Cabealho"/>
      <w:ind w:hanging="1701"/>
    </w:pPr>
    <w:r>
      <w:rPr>
        <w:noProof/>
      </w:rPr>
      <w:drawing>
        <wp:inline distT="0" distB="0" distL="0" distR="0" wp14:anchorId="358A67E7" wp14:editId="19C0D379">
          <wp:extent cx="7600950" cy="1266825"/>
          <wp:effectExtent l="0" t="0" r="0" b="9525"/>
          <wp:docPr id="2" name="Imagem 2" descr="Timbrado M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M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0485" cy="12734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E4047"/>
    <w:multiLevelType w:val="singleLevel"/>
    <w:tmpl w:val="30905DA0"/>
    <w:lvl w:ilvl="0">
      <w:start w:val="1"/>
      <w:numFmt w:val="lowerLetter"/>
      <w:lvlText w:val="%1)"/>
      <w:lvlJc w:val="left"/>
      <w:pPr>
        <w:tabs>
          <w:tab w:val="num" w:pos="1020"/>
        </w:tabs>
        <w:ind w:left="1020" w:hanging="1020"/>
      </w:pPr>
    </w:lvl>
  </w:abstractNum>
  <w:abstractNum w:abstractNumId="1">
    <w:nsid w:val="29474D1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C585769"/>
    <w:multiLevelType w:val="hybridMultilevel"/>
    <w:tmpl w:val="EBEEB11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82504F"/>
    <w:multiLevelType w:val="hybridMultilevel"/>
    <w:tmpl w:val="FF005530"/>
    <w:lvl w:ilvl="0" w:tplc="1EE6E530">
      <w:start w:val="10"/>
      <w:numFmt w:val="decimal"/>
      <w:lvlText w:val="%1.3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553A9F"/>
    <w:multiLevelType w:val="hybridMultilevel"/>
    <w:tmpl w:val="312E025C"/>
    <w:lvl w:ilvl="0" w:tplc="7A7A34BC">
      <w:start w:val="10"/>
      <w:numFmt w:val="decimal"/>
      <w:lvlText w:val="%1.2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980567"/>
    <w:multiLevelType w:val="hybridMultilevel"/>
    <w:tmpl w:val="835CDADC"/>
    <w:lvl w:ilvl="0" w:tplc="670829D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DF5CE2"/>
    <w:multiLevelType w:val="singleLevel"/>
    <w:tmpl w:val="3DA0A82C"/>
    <w:lvl w:ilvl="0">
      <w:start w:val="1"/>
      <w:numFmt w:val="lowerLetter"/>
      <w:lvlText w:val="%1)"/>
      <w:lvlJc w:val="left"/>
      <w:pPr>
        <w:tabs>
          <w:tab w:val="num" w:pos="855"/>
        </w:tabs>
        <w:ind w:left="855" w:hanging="855"/>
      </w:pPr>
    </w:lvl>
  </w:abstractNum>
  <w:abstractNum w:abstractNumId="7">
    <w:nsid w:val="64FE1FBF"/>
    <w:multiLevelType w:val="hybridMultilevel"/>
    <w:tmpl w:val="56DE1188"/>
    <w:lvl w:ilvl="0" w:tplc="3E40754E">
      <w:start w:val="10"/>
      <w:numFmt w:val="decimal"/>
      <w:lvlText w:val="%1.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F6263D"/>
    <w:multiLevelType w:val="hybridMultilevel"/>
    <w:tmpl w:val="450642A8"/>
    <w:lvl w:ilvl="0" w:tplc="17D0CEA6">
      <w:start w:val="1"/>
      <w:numFmt w:val="lowerLetter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9">
    <w:nsid w:val="747F0074"/>
    <w:multiLevelType w:val="singleLevel"/>
    <w:tmpl w:val="17D0CEA6"/>
    <w:lvl w:ilvl="0">
      <w:start w:val="1"/>
      <w:numFmt w:val="lowerLetter"/>
      <w:lvlText w:val="%1)"/>
      <w:lvlJc w:val="left"/>
      <w:pPr>
        <w:tabs>
          <w:tab w:val="num" w:pos="495"/>
        </w:tabs>
        <w:ind w:left="495" w:hanging="495"/>
      </w:pPr>
    </w:lvl>
  </w:abstractNum>
  <w:abstractNum w:abstractNumId="10">
    <w:nsid w:val="797C53FF"/>
    <w:multiLevelType w:val="hybridMultilevel"/>
    <w:tmpl w:val="ED767F22"/>
    <w:lvl w:ilvl="0" w:tplc="0416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0"/>
  </w:num>
  <w:num w:numId="8">
    <w:abstractNumId w:val="5"/>
  </w:num>
  <w:num w:numId="9">
    <w:abstractNumId w:val="4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EAE"/>
    <w:rsid w:val="000309CA"/>
    <w:rsid w:val="00080321"/>
    <w:rsid w:val="000A54B3"/>
    <w:rsid w:val="000B1B69"/>
    <w:rsid w:val="000D782A"/>
    <w:rsid w:val="00134D10"/>
    <w:rsid w:val="00135A01"/>
    <w:rsid w:val="0019686C"/>
    <w:rsid w:val="001C79E3"/>
    <w:rsid w:val="001F0D92"/>
    <w:rsid w:val="00224708"/>
    <w:rsid w:val="00263733"/>
    <w:rsid w:val="002A44BC"/>
    <w:rsid w:val="00352853"/>
    <w:rsid w:val="003B388A"/>
    <w:rsid w:val="003C157B"/>
    <w:rsid w:val="0040750D"/>
    <w:rsid w:val="004E5EAE"/>
    <w:rsid w:val="00545D98"/>
    <w:rsid w:val="00575AD0"/>
    <w:rsid w:val="0059068C"/>
    <w:rsid w:val="005F2CE5"/>
    <w:rsid w:val="00642BFF"/>
    <w:rsid w:val="006F176B"/>
    <w:rsid w:val="00700814"/>
    <w:rsid w:val="00733E7B"/>
    <w:rsid w:val="0077313B"/>
    <w:rsid w:val="00786567"/>
    <w:rsid w:val="007C17CC"/>
    <w:rsid w:val="00867CDA"/>
    <w:rsid w:val="00903B64"/>
    <w:rsid w:val="00926E7B"/>
    <w:rsid w:val="0093130B"/>
    <w:rsid w:val="009460B3"/>
    <w:rsid w:val="0098573E"/>
    <w:rsid w:val="009958D4"/>
    <w:rsid w:val="009B7186"/>
    <w:rsid w:val="009E712D"/>
    <w:rsid w:val="00A53EF9"/>
    <w:rsid w:val="00A90FD6"/>
    <w:rsid w:val="00AE599D"/>
    <w:rsid w:val="00B93C9E"/>
    <w:rsid w:val="00BB0028"/>
    <w:rsid w:val="00BC61FA"/>
    <w:rsid w:val="00BE0574"/>
    <w:rsid w:val="00C17BF3"/>
    <w:rsid w:val="00C746BA"/>
    <w:rsid w:val="00CB265D"/>
    <w:rsid w:val="00D018FE"/>
    <w:rsid w:val="00D15C5A"/>
    <w:rsid w:val="00D173A0"/>
    <w:rsid w:val="00D45D96"/>
    <w:rsid w:val="00DE4B6F"/>
    <w:rsid w:val="00DE641D"/>
    <w:rsid w:val="00E0110D"/>
    <w:rsid w:val="00E23AF4"/>
    <w:rsid w:val="00E60477"/>
    <w:rsid w:val="00E944F7"/>
    <w:rsid w:val="00EF5B7D"/>
    <w:rsid w:val="00F07233"/>
    <w:rsid w:val="00F17149"/>
    <w:rsid w:val="00F23B64"/>
    <w:rsid w:val="00F32505"/>
    <w:rsid w:val="00FC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EA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4E5EAE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4E5EAE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4E5EAE"/>
    <w:pPr>
      <w:snapToGrid w:val="0"/>
      <w:jc w:val="both"/>
    </w:pPr>
    <w:rPr>
      <w:rFonts w:ascii="Arial" w:hAnsi="Arial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4E5EAE"/>
    <w:rPr>
      <w:rFonts w:ascii="Arial" w:eastAsia="MS Mincho" w:hAnsi="Arial" w:cs="Times New Roman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4E5EAE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4E5EA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E5E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E5EAE"/>
    <w:rPr>
      <w:rFonts w:ascii="Times New Roman" w:eastAsia="MS Mincho" w:hAnsi="Times New Roman" w:cs="Times New Roman"/>
      <w:sz w:val="16"/>
      <w:szCs w:val="16"/>
      <w:lang w:eastAsia="pt-BR"/>
    </w:rPr>
  </w:style>
  <w:style w:type="paragraph" w:styleId="Cabealho">
    <w:name w:val="header"/>
    <w:basedOn w:val="Normal"/>
    <w:link w:val="CabealhoChar"/>
    <w:unhideWhenUsed/>
    <w:rsid w:val="004E5E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5EAE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4E5E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E5EAE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5E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EAE"/>
    <w:rPr>
      <w:rFonts w:ascii="Tahoma" w:eastAsia="MS Mincho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B1B69"/>
    <w:pPr>
      <w:ind w:left="720"/>
      <w:contextualSpacing/>
    </w:pPr>
  </w:style>
  <w:style w:type="table" w:styleId="Tabelacomgrade">
    <w:name w:val="Table Grid"/>
    <w:basedOn w:val="Tabelanormal"/>
    <w:uiPriority w:val="59"/>
    <w:rsid w:val="00E604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EA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4E5EAE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4E5EAE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4E5EAE"/>
    <w:pPr>
      <w:snapToGrid w:val="0"/>
      <w:jc w:val="both"/>
    </w:pPr>
    <w:rPr>
      <w:rFonts w:ascii="Arial" w:hAnsi="Arial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4E5EAE"/>
    <w:rPr>
      <w:rFonts w:ascii="Arial" w:eastAsia="MS Mincho" w:hAnsi="Arial" w:cs="Times New Roman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4E5EAE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4E5EA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E5E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E5EAE"/>
    <w:rPr>
      <w:rFonts w:ascii="Times New Roman" w:eastAsia="MS Mincho" w:hAnsi="Times New Roman" w:cs="Times New Roman"/>
      <w:sz w:val="16"/>
      <w:szCs w:val="16"/>
      <w:lang w:eastAsia="pt-BR"/>
    </w:rPr>
  </w:style>
  <w:style w:type="paragraph" w:styleId="Cabealho">
    <w:name w:val="header"/>
    <w:basedOn w:val="Normal"/>
    <w:link w:val="CabealhoChar"/>
    <w:unhideWhenUsed/>
    <w:rsid w:val="004E5E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5EAE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4E5E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E5EAE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5E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EAE"/>
    <w:rPr>
      <w:rFonts w:ascii="Tahoma" w:eastAsia="MS Mincho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B1B69"/>
    <w:pPr>
      <w:ind w:left="720"/>
      <w:contextualSpacing/>
    </w:pPr>
  </w:style>
  <w:style w:type="table" w:styleId="Tabelacomgrade">
    <w:name w:val="Table Grid"/>
    <w:basedOn w:val="Tabelanormal"/>
    <w:uiPriority w:val="59"/>
    <w:rsid w:val="00E604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5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B6F66-877F-4B72-A4BF-3D4C7C5C7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1684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2016-03-03T15:30:00Z</cp:lastPrinted>
  <dcterms:created xsi:type="dcterms:W3CDTF">2016-03-03T15:31:00Z</dcterms:created>
  <dcterms:modified xsi:type="dcterms:W3CDTF">2016-03-03T15:31:00Z</dcterms:modified>
</cp:coreProperties>
</file>