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000" w:firstRow="0" w:lastRow="0" w:firstColumn="0" w:lastColumn="0" w:noHBand="0" w:noVBand="0"/>
      </w:tblPr>
      <w:tblGrid>
        <w:gridCol w:w="1060"/>
        <w:gridCol w:w="40"/>
        <w:gridCol w:w="40"/>
        <w:gridCol w:w="360"/>
        <w:gridCol w:w="380"/>
        <w:gridCol w:w="40"/>
        <w:gridCol w:w="380"/>
        <w:gridCol w:w="40"/>
        <w:gridCol w:w="60"/>
        <w:gridCol w:w="440"/>
        <w:gridCol w:w="100"/>
        <w:gridCol w:w="60"/>
        <w:gridCol w:w="60"/>
        <w:gridCol w:w="80"/>
        <w:gridCol w:w="1260"/>
        <w:gridCol w:w="420"/>
        <w:gridCol w:w="320"/>
        <w:gridCol w:w="320"/>
        <w:gridCol w:w="1500"/>
        <w:gridCol w:w="60"/>
        <w:gridCol w:w="260"/>
        <w:gridCol w:w="220"/>
        <w:gridCol w:w="80"/>
        <w:gridCol w:w="1000"/>
        <w:gridCol w:w="520"/>
        <w:gridCol w:w="480"/>
        <w:gridCol w:w="300"/>
        <w:gridCol w:w="600"/>
        <w:gridCol w:w="420"/>
        <w:gridCol w:w="40"/>
        <w:gridCol w:w="320"/>
        <w:gridCol w:w="120"/>
        <w:gridCol w:w="40"/>
        <w:gridCol w:w="580"/>
        <w:gridCol w:w="1660"/>
        <w:gridCol w:w="40"/>
      </w:tblGrid>
      <w:tr w:rsidR="00A525EC">
        <w:tblPrEx>
          <w:tblCellMar>
            <w:top w:w="0" w:type="dxa"/>
            <w:bottom w:w="0" w:type="dxa"/>
          </w:tblCellMar>
        </w:tblPrEx>
        <w:trPr>
          <w:gridAfter w:val="2"/>
          <w:wAfter w:w="1680" w:type="dxa"/>
          <w:trHeight w:hRule="exact" w:val="380"/>
        </w:trPr>
        <w:tc>
          <w:tcPr>
            <w:tcW w:w="1060" w:type="dxa"/>
          </w:tcPr>
          <w:p w:rsidR="00A525EC" w:rsidRDefault="00A525EC">
            <w:pPr>
              <w:pStyle w:val="EMPTYCELLSTYLE"/>
            </w:pPr>
          </w:p>
        </w:tc>
        <w:tc>
          <w:tcPr>
            <w:tcW w:w="20" w:type="dxa"/>
          </w:tcPr>
          <w:p w:rsidR="00A525EC" w:rsidRDefault="00A525EC">
            <w:pPr>
              <w:pStyle w:val="EMPTYCELLSTYLE"/>
            </w:pPr>
          </w:p>
        </w:tc>
        <w:tc>
          <w:tcPr>
            <w:tcW w:w="20" w:type="dxa"/>
          </w:tcPr>
          <w:p w:rsidR="00A525EC" w:rsidRDefault="00A525EC">
            <w:pPr>
              <w:pStyle w:val="EMPTYCELLSTYLE"/>
            </w:pPr>
          </w:p>
        </w:tc>
        <w:tc>
          <w:tcPr>
            <w:tcW w:w="36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60" w:type="dxa"/>
          </w:tcPr>
          <w:p w:rsidR="00A525EC" w:rsidRDefault="00A525EC">
            <w:pPr>
              <w:pStyle w:val="EMPTYCELLSTYLE"/>
            </w:pPr>
          </w:p>
        </w:tc>
        <w:tc>
          <w:tcPr>
            <w:tcW w:w="440" w:type="dxa"/>
          </w:tcPr>
          <w:p w:rsidR="00A525EC" w:rsidRDefault="00A525EC">
            <w:pPr>
              <w:pStyle w:val="EMPTYCELLSTYLE"/>
            </w:pPr>
          </w:p>
        </w:tc>
        <w:tc>
          <w:tcPr>
            <w:tcW w:w="100" w:type="dxa"/>
          </w:tcPr>
          <w:p w:rsidR="00A525EC" w:rsidRDefault="00A525EC">
            <w:pPr>
              <w:pStyle w:val="EMPTYCELLSTYLE"/>
            </w:pPr>
          </w:p>
        </w:tc>
        <w:tc>
          <w:tcPr>
            <w:tcW w:w="60" w:type="dxa"/>
          </w:tcPr>
          <w:p w:rsidR="00A525EC" w:rsidRDefault="00A525EC">
            <w:pPr>
              <w:pStyle w:val="EMPTYCELLSTYLE"/>
            </w:pPr>
          </w:p>
        </w:tc>
        <w:tc>
          <w:tcPr>
            <w:tcW w:w="60" w:type="dxa"/>
          </w:tcPr>
          <w:p w:rsidR="00A525EC" w:rsidRDefault="00A525EC">
            <w:pPr>
              <w:pStyle w:val="EMPTYCELLSTYLE"/>
            </w:pPr>
          </w:p>
        </w:tc>
        <w:tc>
          <w:tcPr>
            <w:tcW w:w="80" w:type="dxa"/>
          </w:tcPr>
          <w:p w:rsidR="00A525EC" w:rsidRDefault="00A525EC">
            <w:pPr>
              <w:pStyle w:val="EMPTYCELLSTYLE"/>
            </w:pPr>
          </w:p>
        </w:tc>
        <w:tc>
          <w:tcPr>
            <w:tcW w:w="1260" w:type="dxa"/>
          </w:tcPr>
          <w:p w:rsidR="00A525EC" w:rsidRDefault="00A525EC">
            <w:pPr>
              <w:pStyle w:val="EMPTYCELLSTYLE"/>
            </w:pPr>
          </w:p>
        </w:tc>
        <w:tc>
          <w:tcPr>
            <w:tcW w:w="420" w:type="dxa"/>
          </w:tcPr>
          <w:p w:rsidR="00A525EC" w:rsidRDefault="00A525EC">
            <w:pPr>
              <w:pStyle w:val="EMPTYCELLSTYLE"/>
            </w:pPr>
          </w:p>
        </w:tc>
        <w:tc>
          <w:tcPr>
            <w:tcW w:w="320" w:type="dxa"/>
          </w:tcPr>
          <w:p w:rsidR="00A525EC" w:rsidRDefault="00A525EC">
            <w:pPr>
              <w:pStyle w:val="EMPTYCELLSTYLE"/>
            </w:pPr>
          </w:p>
        </w:tc>
        <w:tc>
          <w:tcPr>
            <w:tcW w:w="1880" w:type="dxa"/>
            <w:gridSpan w:val="3"/>
          </w:tcPr>
          <w:p w:rsidR="00A525EC" w:rsidRDefault="00A525EC">
            <w:pPr>
              <w:pStyle w:val="EMPTYCELLSTYLE"/>
            </w:pPr>
          </w:p>
        </w:tc>
        <w:tc>
          <w:tcPr>
            <w:tcW w:w="260" w:type="dxa"/>
          </w:tcPr>
          <w:p w:rsidR="00A525EC" w:rsidRDefault="00A525EC">
            <w:pPr>
              <w:pStyle w:val="EMPTYCELLSTYLE"/>
            </w:pPr>
          </w:p>
        </w:tc>
        <w:tc>
          <w:tcPr>
            <w:tcW w:w="220" w:type="dxa"/>
          </w:tcPr>
          <w:p w:rsidR="00A525EC" w:rsidRDefault="00A525EC">
            <w:pPr>
              <w:pStyle w:val="EMPTYCELLSTYLE"/>
            </w:pPr>
          </w:p>
        </w:tc>
        <w:tc>
          <w:tcPr>
            <w:tcW w:w="80" w:type="dxa"/>
          </w:tcPr>
          <w:p w:rsidR="00A525EC" w:rsidRDefault="00A525EC">
            <w:pPr>
              <w:pStyle w:val="EMPTYCELLSTYLE"/>
            </w:pPr>
          </w:p>
        </w:tc>
        <w:tc>
          <w:tcPr>
            <w:tcW w:w="1000" w:type="dxa"/>
          </w:tcPr>
          <w:p w:rsidR="00A525EC" w:rsidRDefault="00A525EC">
            <w:pPr>
              <w:pStyle w:val="EMPTYCELLSTYLE"/>
            </w:pPr>
          </w:p>
        </w:tc>
        <w:tc>
          <w:tcPr>
            <w:tcW w:w="520" w:type="dxa"/>
          </w:tcPr>
          <w:p w:rsidR="00A525EC" w:rsidRDefault="00A525EC">
            <w:pPr>
              <w:pStyle w:val="EMPTYCELLSTYLE"/>
            </w:pPr>
          </w:p>
        </w:tc>
        <w:tc>
          <w:tcPr>
            <w:tcW w:w="480" w:type="dxa"/>
          </w:tcPr>
          <w:p w:rsidR="00A525EC" w:rsidRDefault="00A525EC">
            <w:pPr>
              <w:pStyle w:val="EMPTYCELLSTYLE"/>
            </w:pPr>
          </w:p>
        </w:tc>
        <w:tc>
          <w:tcPr>
            <w:tcW w:w="300" w:type="dxa"/>
          </w:tcPr>
          <w:p w:rsidR="00A525EC" w:rsidRDefault="00A525EC">
            <w:pPr>
              <w:pStyle w:val="EMPTYCELLSTYLE"/>
            </w:pPr>
          </w:p>
        </w:tc>
        <w:tc>
          <w:tcPr>
            <w:tcW w:w="600" w:type="dxa"/>
          </w:tcPr>
          <w:p w:rsidR="00A525EC" w:rsidRDefault="00A525EC">
            <w:pPr>
              <w:pStyle w:val="EMPTYCELLSTYLE"/>
            </w:pPr>
          </w:p>
        </w:tc>
        <w:tc>
          <w:tcPr>
            <w:tcW w:w="420" w:type="dxa"/>
          </w:tcPr>
          <w:p w:rsidR="00A525EC" w:rsidRDefault="00A525EC">
            <w:pPr>
              <w:pStyle w:val="EMPTYCELLSTYLE"/>
            </w:pPr>
          </w:p>
        </w:tc>
        <w:tc>
          <w:tcPr>
            <w:tcW w:w="40" w:type="dxa"/>
          </w:tcPr>
          <w:p w:rsidR="00A525EC" w:rsidRDefault="00A525EC">
            <w:pPr>
              <w:pStyle w:val="EMPTYCELLSTYLE"/>
            </w:pPr>
          </w:p>
        </w:tc>
        <w:tc>
          <w:tcPr>
            <w:tcW w:w="440" w:type="dxa"/>
            <w:gridSpan w:val="2"/>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180"/>
        </w:trPr>
        <w:tc>
          <w:tcPr>
            <w:tcW w:w="1060" w:type="dxa"/>
          </w:tcPr>
          <w:p w:rsidR="00A525EC" w:rsidRDefault="00A525EC">
            <w:pPr>
              <w:pStyle w:val="EMPTYCELLSTYLE"/>
            </w:pPr>
          </w:p>
        </w:tc>
        <w:tc>
          <w:tcPr>
            <w:tcW w:w="10240" w:type="dxa"/>
            <w:gridSpan w:val="31"/>
            <w:tcMar>
              <w:top w:w="0" w:type="dxa"/>
              <w:left w:w="0" w:type="dxa"/>
              <w:bottom w:w="0" w:type="dxa"/>
              <w:right w:w="0" w:type="dxa"/>
            </w:tcMar>
          </w:tcPr>
          <w:p w:rsidR="00A525EC" w:rsidRDefault="00DB4AD7">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6464300" cy="749300"/>
                  <wp:effectExtent l="0" t="0" r="0" b="0"/>
                  <wp:wrapNone/>
                  <wp:docPr id="29412142" name="Picture"/>
                  <wp:cNvGraphicFramePr/>
                  <a:graphic xmlns:a="http://schemas.openxmlformats.org/drawingml/2006/main">
                    <a:graphicData uri="http://schemas.openxmlformats.org/drawingml/2006/picture">
                      <pic:pic xmlns:pic="http://schemas.openxmlformats.org/drawingml/2006/picture">
                        <pic:nvPicPr>
                          <pic:cNvPr id="29412142"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40"/>
        </w:trPr>
        <w:tc>
          <w:tcPr>
            <w:tcW w:w="1060" w:type="dxa"/>
          </w:tcPr>
          <w:p w:rsidR="00A525EC" w:rsidRDefault="00A525EC">
            <w:pPr>
              <w:pStyle w:val="EMPTYCELLSTYLE"/>
            </w:pPr>
          </w:p>
        </w:tc>
        <w:tc>
          <w:tcPr>
            <w:tcW w:w="20" w:type="dxa"/>
          </w:tcPr>
          <w:p w:rsidR="00A525EC" w:rsidRDefault="00A525EC">
            <w:pPr>
              <w:pStyle w:val="EMPTYCELLSTYLE"/>
            </w:pPr>
          </w:p>
        </w:tc>
        <w:tc>
          <w:tcPr>
            <w:tcW w:w="20" w:type="dxa"/>
          </w:tcPr>
          <w:p w:rsidR="00A525EC" w:rsidRDefault="00A525EC">
            <w:pPr>
              <w:pStyle w:val="EMPTYCELLSTYLE"/>
            </w:pPr>
          </w:p>
        </w:tc>
        <w:tc>
          <w:tcPr>
            <w:tcW w:w="36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60" w:type="dxa"/>
          </w:tcPr>
          <w:p w:rsidR="00A525EC" w:rsidRDefault="00A525EC">
            <w:pPr>
              <w:pStyle w:val="EMPTYCELLSTYLE"/>
            </w:pPr>
          </w:p>
        </w:tc>
        <w:tc>
          <w:tcPr>
            <w:tcW w:w="440" w:type="dxa"/>
          </w:tcPr>
          <w:p w:rsidR="00A525EC" w:rsidRDefault="00A525EC">
            <w:pPr>
              <w:pStyle w:val="EMPTYCELLSTYLE"/>
            </w:pPr>
          </w:p>
        </w:tc>
        <w:tc>
          <w:tcPr>
            <w:tcW w:w="100" w:type="dxa"/>
          </w:tcPr>
          <w:p w:rsidR="00A525EC" w:rsidRDefault="00A525EC">
            <w:pPr>
              <w:pStyle w:val="EMPTYCELLSTYLE"/>
            </w:pPr>
          </w:p>
        </w:tc>
        <w:tc>
          <w:tcPr>
            <w:tcW w:w="60" w:type="dxa"/>
          </w:tcPr>
          <w:p w:rsidR="00A525EC" w:rsidRDefault="00A525EC">
            <w:pPr>
              <w:pStyle w:val="EMPTYCELLSTYLE"/>
            </w:pPr>
          </w:p>
        </w:tc>
        <w:tc>
          <w:tcPr>
            <w:tcW w:w="60" w:type="dxa"/>
          </w:tcPr>
          <w:p w:rsidR="00A525EC" w:rsidRDefault="00A525EC">
            <w:pPr>
              <w:pStyle w:val="EMPTYCELLSTYLE"/>
            </w:pPr>
          </w:p>
        </w:tc>
        <w:tc>
          <w:tcPr>
            <w:tcW w:w="80" w:type="dxa"/>
          </w:tcPr>
          <w:p w:rsidR="00A525EC" w:rsidRDefault="00A525EC">
            <w:pPr>
              <w:pStyle w:val="EMPTYCELLSTYLE"/>
            </w:pPr>
          </w:p>
        </w:tc>
        <w:tc>
          <w:tcPr>
            <w:tcW w:w="1260" w:type="dxa"/>
          </w:tcPr>
          <w:p w:rsidR="00A525EC" w:rsidRDefault="00A525EC">
            <w:pPr>
              <w:pStyle w:val="EMPTYCELLSTYLE"/>
            </w:pPr>
          </w:p>
        </w:tc>
        <w:tc>
          <w:tcPr>
            <w:tcW w:w="420" w:type="dxa"/>
          </w:tcPr>
          <w:p w:rsidR="00A525EC" w:rsidRDefault="00A525EC">
            <w:pPr>
              <w:pStyle w:val="EMPTYCELLSTYLE"/>
            </w:pPr>
          </w:p>
        </w:tc>
        <w:tc>
          <w:tcPr>
            <w:tcW w:w="320" w:type="dxa"/>
          </w:tcPr>
          <w:p w:rsidR="00A525EC" w:rsidRDefault="00A525EC">
            <w:pPr>
              <w:pStyle w:val="EMPTYCELLSTYLE"/>
            </w:pPr>
          </w:p>
        </w:tc>
        <w:tc>
          <w:tcPr>
            <w:tcW w:w="1880" w:type="dxa"/>
            <w:gridSpan w:val="3"/>
          </w:tcPr>
          <w:p w:rsidR="00A525EC" w:rsidRDefault="00A525EC">
            <w:pPr>
              <w:pStyle w:val="EMPTYCELLSTYLE"/>
            </w:pPr>
          </w:p>
        </w:tc>
        <w:tc>
          <w:tcPr>
            <w:tcW w:w="260" w:type="dxa"/>
          </w:tcPr>
          <w:p w:rsidR="00A525EC" w:rsidRDefault="00A525EC">
            <w:pPr>
              <w:pStyle w:val="EMPTYCELLSTYLE"/>
            </w:pPr>
          </w:p>
        </w:tc>
        <w:tc>
          <w:tcPr>
            <w:tcW w:w="220" w:type="dxa"/>
          </w:tcPr>
          <w:p w:rsidR="00A525EC" w:rsidRDefault="00A525EC">
            <w:pPr>
              <w:pStyle w:val="EMPTYCELLSTYLE"/>
            </w:pPr>
          </w:p>
        </w:tc>
        <w:tc>
          <w:tcPr>
            <w:tcW w:w="80" w:type="dxa"/>
          </w:tcPr>
          <w:p w:rsidR="00A525EC" w:rsidRDefault="00A525EC">
            <w:pPr>
              <w:pStyle w:val="EMPTYCELLSTYLE"/>
            </w:pPr>
          </w:p>
        </w:tc>
        <w:tc>
          <w:tcPr>
            <w:tcW w:w="1000" w:type="dxa"/>
          </w:tcPr>
          <w:p w:rsidR="00A525EC" w:rsidRDefault="00A525EC">
            <w:pPr>
              <w:pStyle w:val="EMPTYCELLSTYLE"/>
            </w:pPr>
          </w:p>
        </w:tc>
        <w:tc>
          <w:tcPr>
            <w:tcW w:w="520" w:type="dxa"/>
          </w:tcPr>
          <w:p w:rsidR="00A525EC" w:rsidRDefault="00A525EC">
            <w:pPr>
              <w:pStyle w:val="EMPTYCELLSTYLE"/>
            </w:pPr>
          </w:p>
        </w:tc>
        <w:tc>
          <w:tcPr>
            <w:tcW w:w="480" w:type="dxa"/>
          </w:tcPr>
          <w:p w:rsidR="00A525EC" w:rsidRDefault="00A525EC">
            <w:pPr>
              <w:pStyle w:val="EMPTYCELLSTYLE"/>
            </w:pPr>
          </w:p>
        </w:tc>
        <w:tc>
          <w:tcPr>
            <w:tcW w:w="300" w:type="dxa"/>
          </w:tcPr>
          <w:p w:rsidR="00A525EC" w:rsidRDefault="00A525EC">
            <w:pPr>
              <w:pStyle w:val="EMPTYCELLSTYLE"/>
            </w:pPr>
          </w:p>
        </w:tc>
        <w:tc>
          <w:tcPr>
            <w:tcW w:w="600" w:type="dxa"/>
          </w:tcPr>
          <w:p w:rsidR="00A525EC" w:rsidRDefault="00A525EC">
            <w:pPr>
              <w:pStyle w:val="EMPTYCELLSTYLE"/>
            </w:pPr>
          </w:p>
        </w:tc>
        <w:tc>
          <w:tcPr>
            <w:tcW w:w="420" w:type="dxa"/>
          </w:tcPr>
          <w:p w:rsidR="00A525EC" w:rsidRDefault="00A525EC">
            <w:pPr>
              <w:pStyle w:val="EMPTYCELLSTYLE"/>
            </w:pPr>
          </w:p>
        </w:tc>
        <w:tc>
          <w:tcPr>
            <w:tcW w:w="40" w:type="dxa"/>
          </w:tcPr>
          <w:p w:rsidR="00A525EC" w:rsidRDefault="00A525EC">
            <w:pPr>
              <w:pStyle w:val="EMPTYCELLSTYLE"/>
            </w:pPr>
          </w:p>
        </w:tc>
        <w:tc>
          <w:tcPr>
            <w:tcW w:w="440" w:type="dxa"/>
            <w:gridSpan w:val="2"/>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320"/>
        </w:trPr>
        <w:tc>
          <w:tcPr>
            <w:tcW w:w="1060" w:type="dxa"/>
          </w:tcPr>
          <w:p w:rsidR="00A525EC" w:rsidRDefault="00A525EC">
            <w:pPr>
              <w:pStyle w:val="EMPTYCELLSTYLE"/>
            </w:pPr>
          </w:p>
        </w:tc>
        <w:tc>
          <w:tcPr>
            <w:tcW w:w="10240" w:type="dxa"/>
            <w:gridSpan w:val="31"/>
            <w:tcMar>
              <w:top w:w="0" w:type="dxa"/>
              <w:left w:w="0" w:type="dxa"/>
              <w:bottom w:w="0" w:type="dxa"/>
              <w:right w:w="0" w:type="dxa"/>
            </w:tcMar>
            <w:vAlign w:val="center"/>
          </w:tcPr>
          <w:p w:rsidR="00A525EC" w:rsidRDefault="00DB4AD7">
            <w:pPr>
              <w:jc w:val="center"/>
            </w:pPr>
            <w:r>
              <w:rPr>
                <w:rFonts w:ascii="Tahoma" w:eastAsia="Tahoma" w:hAnsi="Tahoma" w:cs="Tahoma"/>
                <w:b/>
                <w:i/>
                <w:sz w:val="22"/>
              </w:rPr>
              <w:t>ATA DE REGISTRO DE PREÇOS</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60"/>
        </w:trPr>
        <w:tc>
          <w:tcPr>
            <w:tcW w:w="1060" w:type="dxa"/>
          </w:tcPr>
          <w:p w:rsidR="00A525EC" w:rsidRDefault="00A525EC">
            <w:pPr>
              <w:pStyle w:val="EMPTYCELLSTYLE"/>
            </w:pPr>
          </w:p>
        </w:tc>
        <w:tc>
          <w:tcPr>
            <w:tcW w:w="20" w:type="dxa"/>
          </w:tcPr>
          <w:p w:rsidR="00A525EC" w:rsidRDefault="00A525EC">
            <w:pPr>
              <w:pStyle w:val="EMPTYCELLSTYLE"/>
            </w:pPr>
          </w:p>
        </w:tc>
        <w:tc>
          <w:tcPr>
            <w:tcW w:w="20" w:type="dxa"/>
          </w:tcPr>
          <w:p w:rsidR="00A525EC" w:rsidRDefault="00A525EC">
            <w:pPr>
              <w:pStyle w:val="EMPTYCELLSTYLE"/>
            </w:pPr>
          </w:p>
        </w:tc>
        <w:tc>
          <w:tcPr>
            <w:tcW w:w="36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60" w:type="dxa"/>
          </w:tcPr>
          <w:p w:rsidR="00A525EC" w:rsidRDefault="00A525EC">
            <w:pPr>
              <w:pStyle w:val="EMPTYCELLSTYLE"/>
            </w:pPr>
          </w:p>
        </w:tc>
        <w:tc>
          <w:tcPr>
            <w:tcW w:w="440" w:type="dxa"/>
          </w:tcPr>
          <w:p w:rsidR="00A525EC" w:rsidRDefault="00A525EC">
            <w:pPr>
              <w:pStyle w:val="EMPTYCELLSTYLE"/>
            </w:pPr>
          </w:p>
        </w:tc>
        <w:tc>
          <w:tcPr>
            <w:tcW w:w="100" w:type="dxa"/>
          </w:tcPr>
          <w:p w:rsidR="00A525EC" w:rsidRDefault="00A525EC">
            <w:pPr>
              <w:pStyle w:val="EMPTYCELLSTYLE"/>
            </w:pPr>
          </w:p>
        </w:tc>
        <w:tc>
          <w:tcPr>
            <w:tcW w:w="60" w:type="dxa"/>
          </w:tcPr>
          <w:p w:rsidR="00A525EC" w:rsidRDefault="00A525EC">
            <w:pPr>
              <w:pStyle w:val="EMPTYCELLSTYLE"/>
            </w:pPr>
          </w:p>
        </w:tc>
        <w:tc>
          <w:tcPr>
            <w:tcW w:w="60" w:type="dxa"/>
          </w:tcPr>
          <w:p w:rsidR="00A525EC" w:rsidRDefault="00A525EC">
            <w:pPr>
              <w:pStyle w:val="EMPTYCELLSTYLE"/>
            </w:pPr>
          </w:p>
        </w:tc>
        <w:tc>
          <w:tcPr>
            <w:tcW w:w="80" w:type="dxa"/>
          </w:tcPr>
          <w:p w:rsidR="00A525EC" w:rsidRDefault="00A525EC">
            <w:pPr>
              <w:pStyle w:val="EMPTYCELLSTYLE"/>
            </w:pPr>
          </w:p>
        </w:tc>
        <w:tc>
          <w:tcPr>
            <w:tcW w:w="1260" w:type="dxa"/>
          </w:tcPr>
          <w:p w:rsidR="00A525EC" w:rsidRDefault="00A525EC">
            <w:pPr>
              <w:pStyle w:val="EMPTYCELLSTYLE"/>
            </w:pPr>
          </w:p>
        </w:tc>
        <w:tc>
          <w:tcPr>
            <w:tcW w:w="420" w:type="dxa"/>
          </w:tcPr>
          <w:p w:rsidR="00A525EC" w:rsidRDefault="00A525EC">
            <w:pPr>
              <w:pStyle w:val="EMPTYCELLSTYLE"/>
            </w:pPr>
          </w:p>
        </w:tc>
        <w:tc>
          <w:tcPr>
            <w:tcW w:w="320" w:type="dxa"/>
          </w:tcPr>
          <w:p w:rsidR="00A525EC" w:rsidRDefault="00A525EC">
            <w:pPr>
              <w:pStyle w:val="EMPTYCELLSTYLE"/>
            </w:pPr>
          </w:p>
        </w:tc>
        <w:tc>
          <w:tcPr>
            <w:tcW w:w="1880" w:type="dxa"/>
            <w:gridSpan w:val="3"/>
          </w:tcPr>
          <w:p w:rsidR="00A525EC" w:rsidRDefault="00A525EC">
            <w:pPr>
              <w:pStyle w:val="EMPTYCELLSTYLE"/>
            </w:pPr>
          </w:p>
        </w:tc>
        <w:tc>
          <w:tcPr>
            <w:tcW w:w="260" w:type="dxa"/>
          </w:tcPr>
          <w:p w:rsidR="00A525EC" w:rsidRDefault="00A525EC">
            <w:pPr>
              <w:pStyle w:val="EMPTYCELLSTYLE"/>
            </w:pPr>
          </w:p>
        </w:tc>
        <w:tc>
          <w:tcPr>
            <w:tcW w:w="220" w:type="dxa"/>
          </w:tcPr>
          <w:p w:rsidR="00A525EC" w:rsidRDefault="00A525EC">
            <w:pPr>
              <w:pStyle w:val="EMPTYCELLSTYLE"/>
            </w:pPr>
          </w:p>
        </w:tc>
        <w:tc>
          <w:tcPr>
            <w:tcW w:w="80" w:type="dxa"/>
          </w:tcPr>
          <w:p w:rsidR="00A525EC" w:rsidRDefault="00A525EC">
            <w:pPr>
              <w:pStyle w:val="EMPTYCELLSTYLE"/>
            </w:pPr>
          </w:p>
        </w:tc>
        <w:tc>
          <w:tcPr>
            <w:tcW w:w="1000" w:type="dxa"/>
          </w:tcPr>
          <w:p w:rsidR="00A525EC" w:rsidRDefault="00A525EC">
            <w:pPr>
              <w:pStyle w:val="EMPTYCELLSTYLE"/>
            </w:pPr>
          </w:p>
        </w:tc>
        <w:tc>
          <w:tcPr>
            <w:tcW w:w="520" w:type="dxa"/>
          </w:tcPr>
          <w:p w:rsidR="00A525EC" w:rsidRDefault="00A525EC">
            <w:pPr>
              <w:pStyle w:val="EMPTYCELLSTYLE"/>
            </w:pPr>
          </w:p>
        </w:tc>
        <w:tc>
          <w:tcPr>
            <w:tcW w:w="480" w:type="dxa"/>
          </w:tcPr>
          <w:p w:rsidR="00A525EC" w:rsidRDefault="00A525EC">
            <w:pPr>
              <w:pStyle w:val="EMPTYCELLSTYLE"/>
            </w:pPr>
          </w:p>
        </w:tc>
        <w:tc>
          <w:tcPr>
            <w:tcW w:w="300" w:type="dxa"/>
          </w:tcPr>
          <w:p w:rsidR="00A525EC" w:rsidRDefault="00A525EC">
            <w:pPr>
              <w:pStyle w:val="EMPTYCELLSTYLE"/>
            </w:pPr>
          </w:p>
        </w:tc>
        <w:tc>
          <w:tcPr>
            <w:tcW w:w="600" w:type="dxa"/>
          </w:tcPr>
          <w:p w:rsidR="00A525EC" w:rsidRDefault="00A525EC">
            <w:pPr>
              <w:pStyle w:val="EMPTYCELLSTYLE"/>
            </w:pPr>
          </w:p>
        </w:tc>
        <w:tc>
          <w:tcPr>
            <w:tcW w:w="420" w:type="dxa"/>
          </w:tcPr>
          <w:p w:rsidR="00A525EC" w:rsidRDefault="00A525EC">
            <w:pPr>
              <w:pStyle w:val="EMPTYCELLSTYLE"/>
            </w:pPr>
          </w:p>
        </w:tc>
        <w:tc>
          <w:tcPr>
            <w:tcW w:w="40" w:type="dxa"/>
          </w:tcPr>
          <w:p w:rsidR="00A525EC" w:rsidRDefault="00A525EC">
            <w:pPr>
              <w:pStyle w:val="EMPTYCELLSTYLE"/>
            </w:pPr>
          </w:p>
        </w:tc>
        <w:tc>
          <w:tcPr>
            <w:tcW w:w="440" w:type="dxa"/>
            <w:gridSpan w:val="2"/>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20" w:type="dxa"/>
          </w:tcPr>
          <w:p w:rsidR="00A525EC" w:rsidRDefault="00A525EC">
            <w:pPr>
              <w:pStyle w:val="EMPTYCELLSTYLE"/>
            </w:pPr>
          </w:p>
        </w:tc>
        <w:tc>
          <w:tcPr>
            <w:tcW w:w="20" w:type="dxa"/>
          </w:tcPr>
          <w:p w:rsidR="00A525EC" w:rsidRDefault="00A525EC">
            <w:pPr>
              <w:pStyle w:val="EMPTYCELLSTYLE"/>
            </w:pPr>
          </w:p>
        </w:tc>
        <w:tc>
          <w:tcPr>
            <w:tcW w:w="1140" w:type="dxa"/>
            <w:gridSpan w:val="4"/>
            <w:tcMar>
              <w:top w:w="0" w:type="dxa"/>
              <w:left w:w="0" w:type="dxa"/>
              <w:bottom w:w="0" w:type="dxa"/>
              <w:right w:w="0" w:type="dxa"/>
            </w:tcMar>
            <w:vAlign w:val="center"/>
          </w:tcPr>
          <w:p w:rsidR="00A525EC" w:rsidRDefault="00DB4AD7">
            <w:r>
              <w:rPr>
                <w:rFonts w:ascii="Tahoma" w:eastAsia="Tahoma" w:hAnsi="Tahoma" w:cs="Tahoma"/>
                <w:sz w:val="16"/>
              </w:rPr>
              <w:t>PROCESSO Nº:</w:t>
            </w:r>
          </w:p>
        </w:tc>
        <w:tc>
          <w:tcPr>
            <w:tcW w:w="20" w:type="dxa"/>
          </w:tcPr>
          <w:p w:rsidR="00A525EC" w:rsidRDefault="00A525EC">
            <w:pPr>
              <w:pStyle w:val="EMPTYCELLSTYLE"/>
            </w:pPr>
          </w:p>
        </w:tc>
        <w:tc>
          <w:tcPr>
            <w:tcW w:w="60" w:type="dxa"/>
          </w:tcPr>
          <w:p w:rsidR="00A525EC" w:rsidRDefault="00A525EC">
            <w:pPr>
              <w:pStyle w:val="EMPTYCELLSTYLE"/>
            </w:pPr>
          </w:p>
        </w:tc>
        <w:tc>
          <w:tcPr>
            <w:tcW w:w="2000" w:type="dxa"/>
            <w:gridSpan w:val="6"/>
            <w:tcMar>
              <w:top w:w="0" w:type="dxa"/>
              <w:left w:w="0" w:type="dxa"/>
              <w:bottom w:w="0" w:type="dxa"/>
              <w:right w:w="0" w:type="dxa"/>
            </w:tcMar>
            <w:vAlign w:val="center"/>
          </w:tcPr>
          <w:p w:rsidR="00A525EC" w:rsidRDefault="00DB4AD7">
            <w:r>
              <w:rPr>
                <w:rFonts w:ascii="Tahoma" w:eastAsia="Tahoma" w:hAnsi="Tahoma" w:cs="Tahoma"/>
                <w:b/>
              </w:rPr>
              <w:t>0041/2017</w:t>
            </w:r>
          </w:p>
        </w:tc>
        <w:tc>
          <w:tcPr>
            <w:tcW w:w="420" w:type="dxa"/>
          </w:tcPr>
          <w:p w:rsidR="00A525EC" w:rsidRDefault="00A525EC">
            <w:pPr>
              <w:pStyle w:val="EMPTYCELLSTYLE"/>
            </w:pPr>
          </w:p>
        </w:tc>
        <w:tc>
          <w:tcPr>
            <w:tcW w:w="320" w:type="dxa"/>
          </w:tcPr>
          <w:p w:rsidR="00A525EC" w:rsidRDefault="00A525EC">
            <w:pPr>
              <w:pStyle w:val="EMPTYCELLSTYLE"/>
            </w:pPr>
          </w:p>
        </w:tc>
        <w:tc>
          <w:tcPr>
            <w:tcW w:w="1880" w:type="dxa"/>
            <w:gridSpan w:val="3"/>
          </w:tcPr>
          <w:p w:rsidR="00A525EC" w:rsidRDefault="00A525EC">
            <w:pPr>
              <w:pStyle w:val="EMPTYCELLSTYLE"/>
            </w:pPr>
          </w:p>
        </w:tc>
        <w:tc>
          <w:tcPr>
            <w:tcW w:w="260" w:type="dxa"/>
          </w:tcPr>
          <w:p w:rsidR="00A525EC" w:rsidRDefault="00A525EC">
            <w:pPr>
              <w:pStyle w:val="EMPTYCELLSTYLE"/>
            </w:pPr>
          </w:p>
        </w:tc>
        <w:tc>
          <w:tcPr>
            <w:tcW w:w="220" w:type="dxa"/>
          </w:tcPr>
          <w:p w:rsidR="00A525EC" w:rsidRDefault="00A525EC">
            <w:pPr>
              <w:pStyle w:val="EMPTYCELLSTYLE"/>
            </w:pPr>
          </w:p>
        </w:tc>
        <w:tc>
          <w:tcPr>
            <w:tcW w:w="80" w:type="dxa"/>
          </w:tcPr>
          <w:p w:rsidR="00A525EC" w:rsidRDefault="00A525EC">
            <w:pPr>
              <w:pStyle w:val="EMPTYCELLSTYLE"/>
            </w:pPr>
          </w:p>
        </w:tc>
        <w:tc>
          <w:tcPr>
            <w:tcW w:w="1000" w:type="dxa"/>
          </w:tcPr>
          <w:p w:rsidR="00A525EC" w:rsidRDefault="00A525EC">
            <w:pPr>
              <w:pStyle w:val="EMPTYCELLSTYLE"/>
            </w:pPr>
          </w:p>
        </w:tc>
        <w:tc>
          <w:tcPr>
            <w:tcW w:w="520" w:type="dxa"/>
          </w:tcPr>
          <w:p w:rsidR="00A525EC" w:rsidRDefault="00A525EC">
            <w:pPr>
              <w:pStyle w:val="EMPTYCELLSTYLE"/>
            </w:pPr>
          </w:p>
        </w:tc>
        <w:tc>
          <w:tcPr>
            <w:tcW w:w="480" w:type="dxa"/>
          </w:tcPr>
          <w:p w:rsidR="00A525EC" w:rsidRDefault="00A525EC">
            <w:pPr>
              <w:pStyle w:val="EMPTYCELLSTYLE"/>
            </w:pPr>
          </w:p>
        </w:tc>
        <w:tc>
          <w:tcPr>
            <w:tcW w:w="300" w:type="dxa"/>
          </w:tcPr>
          <w:p w:rsidR="00A525EC" w:rsidRDefault="00A525EC">
            <w:pPr>
              <w:pStyle w:val="EMPTYCELLSTYLE"/>
            </w:pPr>
          </w:p>
        </w:tc>
        <w:tc>
          <w:tcPr>
            <w:tcW w:w="600" w:type="dxa"/>
          </w:tcPr>
          <w:p w:rsidR="00A525EC" w:rsidRDefault="00A525EC">
            <w:pPr>
              <w:pStyle w:val="EMPTYCELLSTYLE"/>
            </w:pPr>
          </w:p>
        </w:tc>
        <w:tc>
          <w:tcPr>
            <w:tcW w:w="420" w:type="dxa"/>
          </w:tcPr>
          <w:p w:rsidR="00A525EC" w:rsidRDefault="00A525EC">
            <w:pPr>
              <w:pStyle w:val="EMPTYCELLSTYLE"/>
            </w:pPr>
          </w:p>
        </w:tc>
        <w:tc>
          <w:tcPr>
            <w:tcW w:w="40" w:type="dxa"/>
          </w:tcPr>
          <w:p w:rsidR="00A525EC" w:rsidRDefault="00A525EC">
            <w:pPr>
              <w:pStyle w:val="EMPTYCELLSTYLE"/>
            </w:pPr>
          </w:p>
        </w:tc>
        <w:tc>
          <w:tcPr>
            <w:tcW w:w="440" w:type="dxa"/>
            <w:gridSpan w:val="2"/>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40"/>
        </w:trPr>
        <w:tc>
          <w:tcPr>
            <w:tcW w:w="1060" w:type="dxa"/>
          </w:tcPr>
          <w:p w:rsidR="00A525EC" w:rsidRDefault="00A525EC">
            <w:pPr>
              <w:pStyle w:val="EMPTYCELLSTYLE"/>
            </w:pPr>
          </w:p>
        </w:tc>
        <w:tc>
          <w:tcPr>
            <w:tcW w:w="20" w:type="dxa"/>
          </w:tcPr>
          <w:p w:rsidR="00A525EC" w:rsidRDefault="00A525EC">
            <w:pPr>
              <w:pStyle w:val="EMPTYCELLSTYLE"/>
            </w:pPr>
          </w:p>
        </w:tc>
        <w:tc>
          <w:tcPr>
            <w:tcW w:w="20" w:type="dxa"/>
          </w:tcPr>
          <w:p w:rsidR="00A525EC" w:rsidRDefault="00A525EC">
            <w:pPr>
              <w:pStyle w:val="EMPTYCELLSTYLE"/>
            </w:pPr>
          </w:p>
        </w:tc>
        <w:tc>
          <w:tcPr>
            <w:tcW w:w="36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60" w:type="dxa"/>
          </w:tcPr>
          <w:p w:rsidR="00A525EC" w:rsidRDefault="00A525EC">
            <w:pPr>
              <w:pStyle w:val="EMPTYCELLSTYLE"/>
            </w:pPr>
          </w:p>
        </w:tc>
        <w:tc>
          <w:tcPr>
            <w:tcW w:w="440" w:type="dxa"/>
          </w:tcPr>
          <w:p w:rsidR="00A525EC" w:rsidRDefault="00A525EC">
            <w:pPr>
              <w:pStyle w:val="EMPTYCELLSTYLE"/>
            </w:pPr>
          </w:p>
        </w:tc>
        <w:tc>
          <w:tcPr>
            <w:tcW w:w="100" w:type="dxa"/>
          </w:tcPr>
          <w:p w:rsidR="00A525EC" w:rsidRDefault="00A525EC">
            <w:pPr>
              <w:pStyle w:val="EMPTYCELLSTYLE"/>
            </w:pPr>
          </w:p>
        </w:tc>
        <w:tc>
          <w:tcPr>
            <w:tcW w:w="60" w:type="dxa"/>
          </w:tcPr>
          <w:p w:rsidR="00A525EC" w:rsidRDefault="00A525EC">
            <w:pPr>
              <w:pStyle w:val="EMPTYCELLSTYLE"/>
            </w:pPr>
          </w:p>
        </w:tc>
        <w:tc>
          <w:tcPr>
            <w:tcW w:w="60" w:type="dxa"/>
          </w:tcPr>
          <w:p w:rsidR="00A525EC" w:rsidRDefault="00A525EC">
            <w:pPr>
              <w:pStyle w:val="EMPTYCELLSTYLE"/>
            </w:pPr>
          </w:p>
        </w:tc>
        <w:tc>
          <w:tcPr>
            <w:tcW w:w="80" w:type="dxa"/>
          </w:tcPr>
          <w:p w:rsidR="00A525EC" w:rsidRDefault="00A525EC">
            <w:pPr>
              <w:pStyle w:val="EMPTYCELLSTYLE"/>
            </w:pPr>
          </w:p>
        </w:tc>
        <w:tc>
          <w:tcPr>
            <w:tcW w:w="1260" w:type="dxa"/>
          </w:tcPr>
          <w:p w:rsidR="00A525EC" w:rsidRDefault="00A525EC">
            <w:pPr>
              <w:pStyle w:val="EMPTYCELLSTYLE"/>
            </w:pPr>
          </w:p>
        </w:tc>
        <w:tc>
          <w:tcPr>
            <w:tcW w:w="420" w:type="dxa"/>
          </w:tcPr>
          <w:p w:rsidR="00A525EC" w:rsidRDefault="00A525EC">
            <w:pPr>
              <w:pStyle w:val="EMPTYCELLSTYLE"/>
            </w:pPr>
          </w:p>
        </w:tc>
        <w:tc>
          <w:tcPr>
            <w:tcW w:w="320" w:type="dxa"/>
          </w:tcPr>
          <w:p w:rsidR="00A525EC" w:rsidRDefault="00A525EC">
            <w:pPr>
              <w:pStyle w:val="EMPTYCELLSTYLE"/>
            </w:pPr>
          </w:p>
        </w:tc>
        <w:tc>
          <w:tcPr>
            <w:tcW w:w="1880" w:type="dxa"/>
            <w:gridSpan w:val="3"/>
          </w:tcPr>
          <w:p w:rsidR="00A525EC" w:rsidRDefault="00A525EC">
            <w:pPr>
              <w:pStyle w:val="EMPTYCELLSTYLE"/>
            </w:pPr>
          </w:p>
        </w:tc>
        <w:tc>
          <w:tcPr>
            <w:tcW w:w="260" w:type="dxa"/>
          </w:tcPr>
          <w:p w:rsidR="00A525EC" w:rsidRDefault="00A525EC">
            <w:pPr>
              <w:pStyle w:val="EMPTYCELLSTYLE"/>
            </w:pPr>
          </w:p>
        </w:tc>
        <w:tc>
          <w:tcPr>
            <w:tcW w:w="220" w:type="dxa"/>
          </w:tcPr>
          <w:p w:rsidR="00A525EC" w:rsidRDefault="00A525EC">
            <w:pPr>
              <w:pStyle w:val="EMPTYCELLSTYLE"/>
            </w:pPr>
          </w:p>
        </w:tc>
        <w:tc>
          <w:tcPr>
            <w:tcW w:w="80" w:type="dxa"/>
          </w:tcPr>
          <w:p w:rsidR="00A525EC" w:rsidRDefault="00A525EC">
            <w:pPr>
              <w:pStyle w:val="EMPTYCELLSTYLE"/>
            </w:pPr>
          </w:p>
        </w:tc>
        <w:tc>
          <w:tcPr>
            <w:tcW w:w="1000" w:type="dxa"/>
          </w:tcPr>
          <w:p w:rsidR="00A525EC" w:rsidRDefault="00A525EC">
            <w:pPr>
              <w:pStyle w:val="EMPTYCELLSTYLE"/>
            </w:pPr>
          </w:p>
        </w:tc>
        <w:tc>
          <w:tcPr>
            <w:tcW w:w="520" w:type="dxa"/>
          </w:tcPr>
          <w:p w:rsidR="00A525EC" w:rsidRDefault="00A525EC">
            <w:pPr>
              <w:pStyle w:val="EMPTYCELLSTYLE"/>
            </w:pPr>
          </w:p>
        </w:tc>
        <w:tc>
          <w:tcPr>
            <w:tcW w:w="480" w:type="dxa"/>
          </w:tcPr>
          <w:p w:rsidR="00A525EC" w:rsidRDefault="00A525EC">
            <w:pPr>
              <w:pStyle w:val="EMPTYCELLSTYLE"/>
            </w:pPr>
          </w:p>
        </w:tc>
        <w:tc>
          <w:tcPr>
            <w:tcW w:w="300" w:type="dxa"/>
          </w:tcPr>
          <w:p w:rsidR="00A525EC" w:rsidRDefault="00A525EC">
            <w:pPr>
              <w:pStyle w:val="EMPTYCELLSTYLE"/>
            </w:pPr>
          </w:p>
        </w:tc>
        <w:tc>
          <w:tcPr>
            <w:tcW w:w="600" w:type="dxa"/>
          </w:tcPr>
          <w:p w:rsidR="00A525EC" w:rsidRDefault="00A525EC">
            <w:pPr>
              <w:pStyle w:val="EMPTYCELLSTYLE"/>
            </w:pPr>
          </w:p>
        </w:tc>
        <w:tc>
          <w:tcPr>
            <w:tcW w:w="420" w:type="dxa"/>
          </w:tcPr>
          <w:p w:rsidR="00A525EC" w:rsidRDefault="00A525EC">
            <w:pPr>
              <w:pStyle w:val="EMPTYCELLSTYLE"/>
            </w:pPr>
          </w:p>
        </w:tc>
        <w:tc>
          <w:tcPr>
            <w:tcW w:w="40" w:type="dxa"/>
          </w:tcPr>
          <w:p w:rsidR="00A525EC" w:rsidRDefault="00A525EC">
            <w:pPr>
              <w:pStyle w:val="EMPTYCELLSTYLE"/>
            </w:pPr>
          </w:p>
        </w:tc>
        <w:tc>
          <w:tcPr>
            <w:tcW w:w="440" w:type="dxa"/>
            <w:gridSpan w:val="2"/>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20" w:type="dxa"/>
          </w:tcPr>
          <w:p w:rsidR="00A525EC" w:rsidRDefault="00A525EC">
            <w:pPr>
              <w:pStyle w:val="EMPTYCELLSTYLE"/>
            </w:pPr>
          </w:p>
        </w:tc>
        <w:tc>
          <w:tcPr>
            <w:tcW w:w="20" w:type="dxa"/>
          </w:tcPr>
          <w:p w:rsidR="00A525EC" w:rsidRDefault="00A525EC">
            <w:pPr>
              <w:pStyle w:val="EMPTYCELLSTYLE"/>
            </w:pPr>
          </w:p>
        </w:tc>
        <w:tc>
          <w:tcPr>
            <w:tcW w:w="1880" w:type="dxa"/>
            <w:gridSpan w:val="10"/>
            <w:tcMar>
              <w:top w:w="0" w:type="dxa"/>
              <w:left w:w="0" w:type="dxa"/>
              <w:bottom w:w="0" w:type="dxa"/>
              <w:right w:w="0" w:type="dxa"/>
            </w:tcMar>
            <w:vAlign w:val="center"/>
          </w:tcPr>
          <w:p w:rsidR="00A525EC" w:rsidRDefault="00DB4AD7">
            <w:r>
              <w:rPr>
                <w:rFonts w:ascii="Tahoma" w:eastAsia="Tahoma" w:hAnsi="Tahoma" w:cs="Tahoma"/>
                <w:sz w:val="16"/>
              </w:rPr>
              <w:t>PREGÃO PRESENCIAL Nº:</w:t>
            </w:r>
          </w:p>
        </w:tc>
        <w:tc>
          <w:tcPr>
            <w:tcW w:w="80" w:type="dxa"/>
          </w:tcPr>
          <w:p w:rsidR="00A525EC" w:rsidRDefault="00A525EC">
            <w:pPr>
              <w:pStyle w:val="EMPTYCELLSTYLE"/>
            </w:pPr>
          </w:p>
        </w:tc>
        <w:tc>
          <w:tcPr>
            <w:tcW w:w="2000" w:type="dxa"/>
            <w:gridSpan w:val="3"/>
            <w:tcMar>
              <w:top w:w="0" w:type="dxa"/>
              <w:left w:w="0" w:type="dxa"/>
              <w:bottom w:w="0" w:type="dxa"/>
              <w:right w:w="0" w:type="dxa"/>
            </w:tcMar>
            <w:vAlign w:val="center"/>
          </w:tcPr>
          <w:p w:rsidR="00A525EC" w:rsidRDefault="00DB4AD7">
            <w:r>
              <w:rPr>
                <w:rFonts w:ascii="Tahoma" w:eastAsia="Tahoma" w:hAnsi="Tahoma" w:cs="Tahoma"/>
                <w:b/>
              </w:rPr>
              <w:t>0008/2017</w:t>
            </w:r>
          </w:p>
        </w:tc>
        <w:tc>
          <w:tcPr>
            <w:tcW w:w="1880" w:type="dxa"/>
            <w:gridSpan w:val="3"/>
          </w:tcPr>
          <w:p w:rsidR="00A525EC" w:rsidRDefault="00A525EC">
            <w:pPr>
              <w:pStyle w:val="EMPTYCELLSTYLE"/>
            </w:pPr>
          </w:p>
        </w:tc>
        <w:tc>
          <w:tcPr>
            <w:tcW w:w="260" w:type="dxa"/>
          </w:tcPr>
          <w:p w:rsidR="00A525EC" w:rsidRDefault="00A525EC">
            <w:pPr>
              <w:pStyle w:val="EMPTYCELLSTYLE"/>
            </w:pPr>
          </w:p>
        </w:tc>
        <w:tc>
          <w:tcPr>
            <w:tcW w:w="220" w:type="dxa"/>
          </w:tcPr>
          <w:p w:rsidR="00A525EC" w:rsidRDefault="00A525EC">
            <w:pPr>
              <w:pStyle w:val="EMPTYCELLSTYLE"/>
            </w:pPr>
          </w:p>
        </w:tc>
        <w:tc>
          <w:tcPr>
            <w:tcW w:w="80" w:type="dxa"/>
          </w:tcPr>
          <w:p w:rsidR="00A525EC" w:rsidRDefault="00A525EC">
            <w:pPr>
              <w:pStyle w:val="EMPTYCELLSTYLE"/>
            </w:pPr>
          </w:p>
        </w:tc>
        <w:tc>
          <w:tcPr>
            <w:tcW w:w="1000" w:type="dxa"/>
          </w:tcPr>
          <w:p w:rsidR="00A525EC" w:rsidRDefault="00A525EC">
            <w:pPr>
              <w:pStyle w:val="EMPTYCELLSTYLE"/>
            </w:pPr>
          </w:p>
        </w:tc>
        <w:tc>
          <w:tcPr>
            <w:tcW w:w="520" w:type="dxa"/>
          </w:tcPr>
          <w:p w:rsidR="00A525EC" w:rsidRDefault="00A525EC">
            <w:pPr>
              <w:pStyle w:val="EMPTYCELLSTYLE"/>
            </w:pPr>
          </w:p>
        </w:tc>
        <w:tc>
          <w:tcPr>
            <w:tcW w:w="480" w:type="dxa"/>
          </w:tcPr>
          <w:p w:rsidR="00A525EC" w:rsidRDefault="00A525EC">
            <w:pPr>
              <w:pStyle w:val="EMPTYCELLSTYLE"/>
            </w:pPr>
          </w:p>
        </w:tc>
        <w:tc>
          <w:tcPr>
            <w:tcW w:w="300" w:type="dxa"/>
          </w:tcPr>
          <w:p w:rsidR="00A525EC" w:rsidRDefault="00A525EC">
            <w:pPr>
              <w:pStyle w:val="EMPTYCELLSTYLE"/>
            </w:pPr>
          </w:p>
        </w:tc>
        <w:tc>
          <w:tcPr>
            <w:tcW w:w="600" w:type="dxa"/>
          </w:tcPr>
          <w:p w:rsidR="00A525EC" w:rsidRDefault="00A525EC">
            <w:pPr>
              <w:pStyle w:val="EMPTYCELLSTYLE"/>
            </w:pPr>
          </w:p>
        </w:tc>
        <w:tc>
          <w:tcPr>
            <w:tcW w:w="420" w:type="dxa"/>
          </w:tcPr>
          <w:p w:rsidR="00A525EC" w:rsidRDefault="00A525EC">
            <w:pPr>
              <w:pStyle w:val="EMPTYCELLSTYLE"/>
            </w:pPr>
          </w:p>
        </w:tc>
        <w:tc>
          <w:tcPr>
            <w:tcW w:w="40" w:type="dxa"/>
          </w:tcPr>
          <w:p w:rsidR="00A525EC" w:rsidRDefault="00A525EC">
            <w:pPr>
              <w:pStyle w:val="EMPTYCELLSTYLE"/>
            </w:pPr>
          </w:p>
        </w:tc>
        <w:tc>
          <w:tcPr>
            <w:tcW w:w="440" w:type="dxa"/>
            <w:gridSpan w:val="2"/>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0"/>
        </w:trPr>
        <w:tc>
          <w:tcPr>
            <w:tcW w:w="1060" w:type="dxa"/>
          </w:tcPr>
          <w:p w:rsidR="00A525EC" w:rsidRDefault="00A525EC">
            <w:pPr>
              <w:pStyle w:val="EMPTYCELLSTYLE"/>
            </w:pPr>
          </w:p>
        </w:tc>
        <w:tc>
          <w:tcPr>
            <w:tcW w:w="20" w:type="dxa"/>
          </w:tcPr>
          <w:p w:rsidR="00A525EC" w:rsidRDefault="00A525EC">
            <w:pPr>
              <w:pStyle w:val="EMPTYCELLSTYLE"/>
            </w:pPr>
          </w:p>
        </w:tc>
        <w:tc>
          <w:tcPr>
            <w:tcW w:w="20" w:type="dxa"/>
          </w:tcPr>
          <w:p w:rsidR="00A525EC" w:rsidRDefault="00A525EC">
            <w:pPr>
              <w:pStyle w:val="EMPTYCELLSTYLE"/>
            </w:pPr>
          </w:p>
        </w:tc>
        <w:tc>
          <w:tcPr>
            <w:tcW w:w="36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60" w:type="dxa"/>
          </w:tcPr>
          <w:p w:rsidR="00A525EC" w:rsidRDefault="00A525EC">
            <w:pPr>
              <w:pStyle w:val="EMPTYCELLSTYLE"/>
            </w:pPr>
          </w:p>
        </w:tc>
        <w:tc>
          <w:tcPr>
            <w:tcW w:w="440" w:type="dxa"/>
          </w:tcPr>
          <w:p w:rsidR="00A525EC" w:rsidRDefault="00A525EC">
            <w:pPr>
              <w:pStyle w:val="EMPTYCELLSTYLE"/>
            </w:pPr>
          </w:p>
        </w:tc>
        <w:tc>
          <w:tcPr>
            <w:tcW w:w="100" w:type="dxa"/>
          </w:tcPr>
          <w:p w:rsidR="00A525EC" w:rsidRDefault="00A525EC">
            <w:pPr>
              <w:pStyle w:val="EMPTYCELLSTYLE"/>
            </w:pPr>
          </w:p>
        </w:tc>
        <w:tc>
          <w:tcPr>
            <w:tcW w:w="60" w:type="dxa"/>
          </w:tcPr>
          <w:p w:rsidR="00A525EC" w:rsidRDefault="00A525EC">
            <w:pPr>
              <w:pStyle w:val="EMPTYCELLSTYLE"/>
            </w:pPr>
          </w:p>
        </w:tc>
        <w:tc>
          <w:tcPr>
            <w:tcW w:w="60" w:type="dxa"/>
          </w:tcPr>
          <w:p w:rsidR="00A525EC" w:rsidRDefault="00A525EC">
            <w:pPr>
              <w:pStyle w:val="EMPTYCELLSTYLE"/>
            </w:pPr>
          </w:p>
        </w:tc>
        <w:tc>
          <w:tcPr>
            <w:tcW w:w="80" w:type="dxa"/>
          </w:tcPr>
          <w:p w:rsidR="00A525EC" w:rsidRDefault="00A525EC">
            <w:pPr>
              <w:pStyle w:val="EMPTYCELLSTYLE"/>
            </w:pPr>
          </w:p>
        </w:tc>
        <w:tc>
          <w:tcPr>
            <w:tcW w:w="1260" w:type="dxa"/>
          </w:tcPr>
          <w:p w:rsidR="00A525EC" w:rsidRDefault="00A525EC">
            <w:pPr>
              <w:pStyle w:val="EMPTYCELLSTYLE"/>
            </w:pPr>
          </w:p>
        </w:tc>
        <w:tc>
          <w:tcPr>
            <w:tcW w:w="420" w:type="dxa"/>
          </w:tcPr>
          <w:p w:rsidR="00A525EC" w:rsidRDefault="00A525EC">
            <w:pPr>
              <w:pStyle w:val="EMPTYCELLSTYLE"/>
            </w:pPr>
          </w:p>
        </w:tc>
        <w:tc>
          <w:tcPr>
            <w:tcW w:w="320" w:type="dxa"/>
          </w:tcPr>
          <w:p w:rsidR="00A525EC" w:rsidRDefault="00A525EC">
            <w:pPr>
              <w:pStyle w:val="EMPTYCELLSTYLE"/>
            </w:pPr>
          </w:p>
        </w:tc>
        <w:tc>
          <w:tcPr>
            <w:tcW w:w="1880" w:type="dxa"/>
            <w:gridSpan w:val="3"/>
          </w:tcPr>
          <w:p w:rsidR="00A525EC" w:rsidRDefault="00A525EC">
            <w:pPr>
              <w:pStyle w:val="EMPTYCELLSTYLE"/>
            </w:pPr>
          </w:p>
        </w:tc>
        <w:tc>
          <w:tcPr>
            <w:tcW w:w="260" w:type="dxa"/>
          </w:tcPr>
          <w:p w:rsidR="00A525EC" w:rsidRDefault="00A525EC">
            <w:pPr>
              <w:pStyle w:val="EMPTYCELLSTYLE"/>
            </w:pPr>
          </w:p>
        </w:tc>
        <w:tc>
          <w:tcPr>
            <w:tcW w:w="220" w:type="dxa"/>
          </w:tcPr>
          <w:p w:rsidR="00A525EC" w:rsidRDefault="00A525EC">
            <w:pPr>
              <w:pStyle w:val="EMPTYCELLSTYLE"/>
            </w:pPr>
          </w:p>
        </w:tc>
        <w:tc>
          <w:tcPr>
            <w:tcW w:w="80" w:type="dxa"/>
          </w:tcPr>
          <w:p w:rsidR="00A525EC" w:rsidRDefault="00A525EC">
            <w:pPr>
              <w:pStyle w:val="EMPTYCELLSTYLE"/>
            </w:pPr>
          </w:p>
        </w:tc>
        <w:tc>
          <w:tcPr>
            <w:tcW w:w="1000" w:type="dxa"/>
          </w:tcPr>
          <w:p w:rsidR="00A525EC" w:rsidRDefault="00A525EC">
            <w:pPr>
              <w:pStyle w:val="EMPTYCELLSTYLE"/>
            </w:pPr>
          </w:p>
        </w:tc>
        <w:tc>
          <w:tcPr>
            <w:tcW w:w="520" w:type="dxa"/>
          </w:tcPr>
          <w:p w:rsidR="00A525EC" w:rsidRDefault="00A525EC">
            <w:pPr>
              <w:pStyle w:val="EMPTYCELLSTYLE"/>
            </w:pPr>
          </w:p>
        </w:tc>
        <w:tc>
          <w:tcPr>
            <w:tcW w:w="480" w:type="dxa"/>
          </w:tcPr>
          <w:p w:rsidR="00A525EC" w:rsidRDefault="00A525EC">
            <w:pPr>
              <w:pStyle w:val="EMPTYCELLSTYLE"/>
            </w:pPr>
          </w:p>
        </w:tc>
        <w:tc>
          <w:tcPr>
            <w:tcW w:w="300" w:type="dxa"/>
          </w:tcPr>
          <w:p w:rsidR="00A525EC" w:rsidRDefault="00A525EC">
            <w:pPr>
              <w:pStyle w:val="EMPTYCELLSTYLE"/>
            </w:pPr>
          </w:p>
        </w:tc>
        <w:tc>
          <w:tcPr>
            <w:tcW w:w="600" w:type="dxa"/>
          </w:tcPr>
          <w:p w:rsidR="00A525EC" w:rsidRDefault="00A525EC">
            <w:pPr>
              <w:pStyle w:val="EMPTYCELLSTYLE"/>
            </w:pPr>
          </w:p>
        </w:tc>
        <w:tc>
          <w:tcPr>
            <w:tcW w:w="420" w:type="dxa"/>
          </w:tcPr>
          <w:p w:rsidR="00A525EC" w:rsidRDefault="00A525EC">
            <w:pPr>
              <w:pStyle w:val="EMPTYCELLSTYLE"/>
            </w:pPr>
          </w:p>
        </w:tc>
        <w:tc>
          <w:tcPr>
            <w:tcW w:w="40" w:type="dxa"/>
          </w:tcPr>
          <w:p w:rsidR="00A525EC" w:rsidRDefault="00A525EC">
            <w:pPr>
              <w:pStyle w:val="EMPTYCELLSTYLE"/>
            </w:pPr>
          </w:p>
        </w:tc>
        <w:tc>
          <w:tcPr>
            <w:tcW w:w="440" w:type="dxa"/>
            <w:gridSpan w:val="2"/>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20" w:type="dxa"/>
          </w:tcPr>
          <w:p w:rsidR="00A525EC" w:rsidRDefault="00A525EC">
            <w:pPr>
              <w:pStyle w:val="EMPTYCELLSTYLE"/>
            </w:pPr>
          </w:p>
        </w:tc>
        <w:tc>
          <w:tcPr>
            <w:tcW w:w="20" w:type="dxa"/>
          </w:tcPr>
          <w:p w:rsidR="00A525EC" w:rsidRDefault="00A525EC">
            <w:pPr>
              <w:pStyle w:val="EMPTYCELLSTYLE"/>
            </w:pPr>
          </w:p>
        </w:tc>
        <w:tc>
          <w:tcPr>
            <w:tcW w:w="740" w:type="dxa"/>
            <w:gridSpan w:val="2"/>
            <w:tcMar>
              <w:top w:w="0" w:type="dxa"/>
              <w:left w:w="0" w:type="dxa"/>
              <w:bottom w:w="0" w:type="dxa"/>
              <w:right w:w="0" w:type="dxa"/>
            </w:tcMar>
            <w:vAlign w:val="center"/>
          </w:tcPr>
          <w:p w:rsidR="00A525EC" w:rsidRDefault="00DB4AD7">
            <w:r>
              <w:rPr>
                <w:rFonts w:ascii="Tahoma" w:eastAsia="Tahoma" w:hAnsi="Tahoma" w:cs="Tahoma"/>
                <w:sz w:val="16"/>
              </w:rPr>
              <w:t>OBJETO:</w:t>
            </w:r>
          </w:p>
        </w:tc>
        <w:tc>
          <w:tcPr>
            <w:tcW w:w="20" w:type="dxa"/>
          </w:tcPr>
          <w:p w:rsidR="00A525EC" w:rsidRDefault="00A525EC">
            <w:pPr>
              <w:pStyle w:val="EMPTYCELLSTYLE"/>
            </w:pPr>
          </w:p>
        </w:tc>
        <w:tc>
          <w:tcPr>
            <w:tcW w:w="9440" w:type="dxa"/>
            <w:gridSpan w:val="26"/>
            <w:vMerge w:val="restart"/>
            <w:tcMar>
              <w:top w:w="0" w:type="dxa"/>
              <w:left w:w="0" w:type="dxa"/>
              <w:bottom w:w="0" w:type="dxa"/>
              <w:right w:w="0" w:type="dxa"/>
            </w:tcMar>
            <w:vAlign w:val="center"/>
          </w:tcPr>
          <w:p w:rsidR="00A525EC" w:rsidRDefault="00DB4AD7">
            <w:pPr>
              <w:jc w:val="both"/>
            </w:pPr>
            <w:r>
              <w:rPr>
                <w:rFonts w:ascii="Tahoma" w:eastAsia="Tahoma" w:hAnsi="Tahoma" w:cs="Tahoma"/>
                <w:b/>
              </w:rPr>
              <w:t>PRESENTE LICITAÇÃO É A SELEÇÃO DA PROPOSTA MAIS VANTAJOSA PARA A ADMINISTRAÇÃO PÚBLICA, OBJETIVANDO O REGISTRO DE PREÇOS PARA AQUISIÇÃO DE MEDICAMENTOS, REFERENTE A PROCESSOS JUDICIAIS, VISANDO ATENDER AS NECESSIDADES DA SECRETARIA MUNICIPAL DE SAÚDE.</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700"/>
        </w:trPr>
        <w:tc>
          <w:tcPr>
            <w:tcW w:w="1060" w:type="dxa"/>
          </w:tcPr>
          <w:p w:rsidR="00A525EC" w:rsidRDefault="00A525EC">
            <w:pPr>
              <w:pStyle w:val="EMPTYCELLSTYLE"/>
            </w:pPr>
          </w:p>
        </w:tc>
        <w:tc>
          <w:tcPr>
            <w:tcW w:w="20" w:type="dxa"/>
          </w:tcPr>
          <w:p w:rsidR="00A525EC" w:rsidRDefault="00A525EC">
            <w:pPr>
              <w:pStyle w:val="EMPTYCELLSTYLE"/>
            </w:pPr>
          </w:p>
        </w:tc>
        <w:tc>
          <w:tcPr>
            <w:tcW w:w="20" w:type="dxa"/>
          </w:tcPr>
          <w:p w:rsidR="00A525EC" w:rsidRDefault="00A525EC">
            <w:pPr>
              <w:pStyle w:val="EMPTYCELLSTYLE"/>
            </w:pPr>
          </w:p>
        </w:tc>
        <w:tc>
          <w:tcPr>
            <w:tcW w:w="36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9440" w:type="dxa"/>
            <w:gridSpan w:val="26"/>
            <w:vMerge/>
            <w:tcMar>
              <w:top w:w="0" w:type="dxa"/>
              <w:left w:w="0" w:type="dxa"/>
              <w:bottom w:w="0" w:type="dxa"/>
              <w:right w:w="0" w:type="dxa"/>
            </w:tcMar>
            <w:vAlign w:val="center"/>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0"/>
        </w:trPr>
        <w:tc>
          <w:tcPr>
            <w:tcW w:w="1060" w:type="dxa"/>
          </w:tcPr>
          <w:p w:rsidR="00A525EC" w:rsidRDefault="00A525EC">
            <w:pPr>
              <w:pStyle w:val="EMPTYCELLSTYLE"/>
            </w:pPr>
          </w:p>
        </w:tc>
        <w:tc>
          <w:tcPr>
            <w:tcW w:w="20" w:type="dxa"/>
          </w:tcPr>
          <w:p w:rsidR="00A525EC" w:rsidRDefault="00A525EC">
            <w:pPr>
              <w:pStyle w:val="EMPTYCELLSTYLE"/>
            </w:pPr>
          </w:p>
        </w:tc>
        <w:tc>
          <w:tcPr>
            <w:tcW w:w="20" w:type="dxa"/>
          </w:tcPr>
          <w:p w:rsidR="00A525EC" w:rsidRDefault="00A525EC">
            <w:pPr>
              <w:pStyle w:val="EMPTYCELLSTYLE"/>
            </w:pPr>
          </w:p>
        </w:tc>
        <w:tc>
          <w:tcPr>
            <w:tcW w:w="36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60" w:type="dxa"/>
          </w:tcPr>
          <w:p w:rsidR="00A525EC" w:rsidRDefault="00A525EC">
            <w:pPr>
              <w:pStyle w:val="EMPTYCELLSTYLE"/>
            </w:pPr>
          </w:p>
        </w:tc>
        <w:tc>
          <w:tcPr>
            <w:tcW w:w="440" w:type="dxa"/>
          </w:tcPr>
          <w:p w:rsidR="00A525EC" w:rsidRDefault="00A525EC">
            <w:pPr>
              <w:pStyle w:val="EMPTYCELLSTYLE"/>
            </w:pPr>
          </w:p>
        </w:tc>
        <w:tc>
          <w:tcPr>
            <w:tcW w:w="100" w:type="dxa"/>
          </w:tcPr>
          <w:p w:rsidR="00A525EC" w:rsidRDefault="00A525EC">
            <w:pPr>
              <w:pStyle w:val="EMPTYCELLSTYLE"/>
            </w:pPr>
          </w:p>
        </w:tc>
        <w:tc>
          <w:tcPr>
            <w:tcW w:w="60" w:type="dxa"/>
          </w:tcPr>
          <w:p w:rsidR="00A525EC" w:rsidRDefault="00A525EC">
            <w:pPr>
              <w:pStyle w:val="EMPTYCELLSTYLE"/>
            </w:pPr>
          </w:p>
        </w:tc>
        <w:tc>
          <w:tcPr>
            <w:tcW w:w="60" w:type="dxa"/>
          </w:tcPr>
          <w:p w:rsidR="00A525EC" w:rsidRDefault="00A525EC">
            <w:pPr>
              <w:pStyle w:val="EMPTYCELLSTYLE"/>
            </w:pPr>
          </w:p>
        </w:tc>
        <w:tc>
          <w:tcPr>
            <w:tcW w:w="80" w:type="dxa"/>
          </w:tcPr>
          <w:p w:rsidR="00A525EC" w:rsidRDefault="00A525EC">
            <w:pPr>
              <w:pStyle w:val="EMPTYCELLSTYLE"/>
            </w:pPr>
          </w:p>
        </w:tc>
        <w:tc>
          <w:tcPr>
            <w:tcW w:w="1260" w:type="dxa"/>
          </w:tcPr>
          <w:p w:rsidR="00A525EC" w:rsidRDefault="00A525EC">
            <w:pPr>
              <w:pStyle w:val="EMPTYCELLSTYLE"/>
            </w:pPr>
          </w:p>
        </w:tc>
        <w:tc>
          <w:tcPr>
            <w:tcW w:w="420" w:type="dxa"/>
          </w:tcPr>
          <w:p w:rsidR="00A525EC" w:rsidRDefault="00A525EC">
            <w:pPr>
              <w:pStyle w:val="EMPTYCELLSTYLE"/>
            </w:pPr>
          </w:p>
        </w:tc>
        <w:tc>
          <w:tcPr>
            <w:tcW w:w="320" w:type="dxa"/>
          </w:tcPr>
          <w:p w:rsidR="00A525EC" w:rsidRDefault="00A525EC">
            <w:pPr>
              <w:pStyle w:val="EMPTYCELLSTYLE"/>
            </w:pPr>
          </w:p>
        </w:tc>
        <w:tc>
          <w:tcPr>
            <w:tcW w:w="1880" w:type="dxa"/>
            <w:gridSpan w:val="3"/>
          </w:tcPr>
          <w:p w:rsidR="00A525EC" w:rsidRDefault="00A525EC">
            <w:pPr>
              <w:pStyle w:val="EMPTYCELLSTYLE"/>
            </w:pPr>
          </w:p>
        </w:tc>
        <w:tc>
          <w:tcPr>
            <w:tcW w:w="260" w:type="dxa"/>
          </w:tcPr>
          <w:p w:rsidR="00A525EC" w:rsidRDefault="00A525EC">
            <w:pPr>
              <w:pStyle w:val="EMPTYCELLSTYLE"/>
            </w:pPr>
          </w:p>
        </w:tc>
        <w:tc>
          <w:tcPr>
            <w:tcW w:w="220" w:type="dxa"/>
          </w:tcPr>
          <w:p w:rsidR="00A525EC" w:rsidRDefault="00A525EC">
            <w:pPr>
              <w:pStyle w:val="EMPTYCELLSTYLE"/>
            </w:pPr>
          </w:p>
        </w:tc>
        <w:tc>
          <w:tcPr>
            <w:tcW w:w="80" w:type="dxa"/>
          </w:tcPr>
          <w:p w:rsidR="00A525EC" w:rsidRDefault="00A525EC">
            <w:pPr>
              <w:pStyle w:val="EMPTYCELLSTYLE"/>
            </w:pPr>
          </w:p>
        </w:tc>
        <w:tc>
          <w:tcPr>
            <w:tcW w:w="1000" w:type="dxa"/>
          </w:tcPr>
          <w:p w:rsidR="00A525EC" w:rsidRDefault="00A525EC">
            <w:pPr>
              <w:pStyle w:val="EMPTYCELLSTYLE"/>
            </w:pPr>
          </w:p>
        </w:tc>
        <w:tc>
          <w:tcPr>
            <w:tcW w:w="520" w:type="dxa"/>
          </w:tcPr>
          <w:p w:rsidR="00A525EC" w:rsidRDefault="00A525EC">
            <w:pPr>
              <w:pStyle w:val="EMPTYCELLSTYLE"/>
            </w:pPr>
          </w:p>
        </w:tc>
        <w:tc>
          <w:tcPr>
            <w:tcW w:w="480" w:type="dxa"/>
          </w:tcPr>
          <w:p w:rsidR="00A525EC" w:rsidRDefault="00A525EC">
            <w:pPr>
              <w:pStyle w:val="EMPTYCELLSTYLE"/>
            </w:pPr>
          </w:p>
        </w:tc>
        <w:tc>
          <w:tcPr>
            <w:tcW w:w="300" w:type="dxa"/>
          </w:tcPr>
          <w:p w:rsidR="00A525EC" w:rsidRDefault="00A525EC">
            <w:pPr>
              <w:pStyle w:val="EMPTYCELLSTYLE"/>
            </w:pPr>
          </w:p>
        </w:tc>
        <w:tc>
          <w:tcPr>
            <w:tcW w:w="600" w:type="dxa"/>
          </w:tcPr>
          <w:p w:rsidR="00A525EC" w:rsidRDefault="00A525EC">
            <w:pPr>
              <w:pStyle w:val="EMPTYCELLSTYLE"/>
            </w:pPr>
          </w:p>
        </w:tc>
        <w:tc>
          <w:tcPr>
            <w:tcW w:w="420" w:type="dxa"/>
          </w:tcPr>
          <w:p w:rsidR="00A525EC" w:rsidRDefault="00A525EC">
            <w:pPr>
              <w:pStyle w:val="EMPTYCELLSTYLE"/>
            </w:pPr>
          </w:p>
        </w:tc>
        <w:tc>
          <w:tcPr>
            <w:tcW w:w="40" w:type="dxa"/>
          </w:tcPr>
          <w:p w:rsidR="00A525EC" w:rsidRDefault="00A525EC">
            <w:pPr>
              <w:pStyle w:val="EMPTYCELLSTYLE"/>
            </w:pPr>
          </w:p>
        </w:tc>
        <w:tc>
          <w:tcPr>
            <w:tcW w:w="440" w:type="dxa"/>
            <w:gridSpan w:val="2"/>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0"/>
        </w:trPr>
        <w:tc>
          <w:tcPr>
            <w:tcW w:w="1060" w:type="dxa"/>
          </w:tcPr>
          <w:p w:rsidR="00A525EC" w:rsidRDefault="00A525EC">
            <w:pPr>
              <w:pStyle w:val="EMPTYCELLSTYLE"/>
            </w:pPr>
          </w:p>
        </w:tc>
        <w:tc>
          <w:tcPr>
            <w:tcW w:w="20" w:type="dxa"/>
          </w:tcPr>
          <w:p w:rsidR="00A525EC" w:rsidRDefault="00A525EC">
            <w:pPr>
              <w:pStyle w:val="EMPTYCELLSTYLE"/>
            </w:pPr>
          </w:p>
        </w:tc>
        <w:tc>
          <w:tcPr>
            <w:tcW w:w="20" w:type="dxa"/>
          </w:tcPr>
          <w:p w:rsidR="00A525EC" w:rsidRDefault="00A525EC">
            <w:pPr>
              <w:pStyle w:val="EMPTYCELLSTYLE"/>
            </w:pPr>
          </w:p>
        </w:tc>
        <w:tc>
          <w:tcPr>
            <w:tcW w:w="36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60" w:type="dxa"/>
          </w:tcPr>
          <w:p w:rsidR="00A525EC" w:rsidRDefault="00A525EC">
            <w:pPr>
              <w:pStyle w:val="EMPTYCELLSTYLE"/>
            </w:pPr>
          </w:p>
        </w:tc>
        <w:tc>
          <w:tcPr>
            <w:tcW w:w="440" w:type="dxa"/>
          </w:tcPr>
          <w:p w:rsidR="00A525EC" w:rsidRDefault="00A525EC">
            <w:pPr>
              <w:pStyle w:val="EMPTYCELLSTYLE"/>
            </w:pPr>
          </w:p>
        </w:tc>
        <w:tc>
          <w:tcPr>
            <w:tcW w:w="100" w:type="dxa"/>
          </w:tcPr>
          <w:p w:rsidR="00A525EC" w:rsidRDefault="00A525EC">
            <w:pPr>
              <w:pStyle w:val="EMPTYCELLSTYLE"/>
            </w:pPr>
          </w:p>
        </w:tc>
        <w:tc>
          <w:tcPr>
            <w:tcW w:w="60" w:type="dxa"/>
          </w:tcPr>
          <w:p w:rsidR="00A525EC" w:rsidRDefault="00A525EC">
            <w:pPr>
              <w:pStyle w:val="EMPTYCELLSTYLE"/>
            </w:pPr>
          </w:p>
        </w:tc>
        <w:tc>
          <w:tcPr>
            <w:tcW w:w="6100" w:type="dxa"/>
            <w:gridSpan w:val="13"/>
            <w:vMerge w:val="restart"/>
            <w:tcMar>
              <w:top w:w="0" w:type="dxa"/>
              <w:left w:w="0" w:type="dxa"/>
              <w:bottom w:w="0" w:type="dxa"/>
              <w:right w:w="0" w:type="dxa"/>
            </w:tcMar>
            <w:vAlign w:val="center"/>
          </w:tcPr>
          <w:p w:rsidR="00A525EC" w:rsidRDefault="00DB4AD7">
            <w:r>
              <w:rPr>
                <w:rFonts w:ascii="Tahoma" w:eastAsia="Tahoma" w:hAnsi="Tahoma" w:cs="Tahoma"/>
                <w:b/>
              </w:rPr>
              <w:t>MENOR PREÇO POR ITEM</w:t>
            </w:r>
          </w:p>
        </w:tc>
        <w:tc>
          <w:tcPr>
            <w:tcW w:w="480" w:type="dxa"/>
          </w:tcPr>
          <w:p w:rsidR="00A525EC" w:rsidRDefault="00A525EC">
            <w:pPr>
              <w:pStyle w:val="EMPTYCELLSTYLE"/>
            </w:pPr>
          </w:p>
        </w:tc>
        <w:tc>
          <w:tcPr>
            <w:tcW w:w="300" w:type="dxa"/>
          </w:tcPr>
          <w:p w:rsidR="00A525EC" w:rsidRDefault="00A525EC">
            <w:pPr>
              <w:pStyle w:val="EMPTYCELLSTYLE"/>
            </w:pPr>
          </w:p>
        </w:tc>
        <w:tc>
          <w:tcPr>
            <w:tcW w:w="600" w:type="dxa"/>
          </w:tcPr>
          <w:p w:rsidR="00A525EC" w:rsidRDefault="00A525EC">
            <w:pPr>
              <w:pStyle w:val="EMPTYCELLSTYLE"/>
            </w:pPr>
          </w:p>
        </w:tc>
        <w:tc>
          <w:tcPr>
            <w:tcW w:w="420" w:type="dxa"/>
          </w:tcPr>
          <w:p w:rsidR="00A525EC" w:rsidRDefault="00A525EC">
            <w:pPr>
              <w:pStyle w:val="EMPTYCELLSTYLE"/>
            </w:pPr>
          </w:p>
        </w:tc>
        <w:tc>
          <w:tcPr>
            <w:tcW w:w="40" w:type="dxa"/>
          </w:tcPr>
          <w:p w:rsidR="00A525EC" w:rsidRDefault="00A525EC">
            <w:pPr>
              <w:pStyle w:val="EMPTYCELLSTYLE"/>
            </w:pPr>
          </w:p>
        </w:tc>
        <w:tc>
          <w:tcPr>
            <w:tcW w:w="440" w:type="dxa"/>
            <w:gridSpan w:val="2"/>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40"/>
        </w:trPr>
        <w:tc>
          <w:tcPr>
            <w:tcW w:w="1060" w:type="dxa"/>
          </w:tcPr>
          <w:p w:rsidR="00A525EC" w:rsidRDefault="00A525EC">
            <w:pPr>
              <w:pStyle w:val="EMPTYCELLSTYLE"/>
            </w:pPr>
          </w:p>
        </w:tc>
        <w:tc>
          <w:tcPr>
            <w:tcW w:w="20" w:type="dxa"/>
          </w:tcPr>
          <w:p w:rsidR="00A525EC" w:rsidRDefault="00A525EC">
            <w:pPr>
              <w:pStyle w:val="EMPTYCELLSTYLE"/>
            </w:pPr>
          </w:p>
        </w:tc>
        <w:tc>
          <w:tcPr>
            <w:tcW w:w="20" w:type="dxa"/>
          </w:tcPr>
          <w:p w:rsidR="00A525EC" w:rsidRDefault="00A525EC">
            <w:pPr>
              <w:pStyle w:val="EMPTYCELLSTYLE"/>
            </w:pPr>
          </w:p>
        </w:tc>
        <w:tc>
          <w:tcPr>
            <w:tcW w:w="1760" w:type="dxa"/>
            <w:gridSpan w:val="8"/>
            <w:vMerge w:val="restart"/>
            <w:tcMar>
              <w:top w:w="0" w:type="dxa"/>
              <w:left w:w="0" w:type="dxa"/>
              <w:bottom w:w="0" w:type="dxa"/>
              <w:right w:w="0" w:type="dxa"/>
            </w:tcMar>
            <w:vAlign w:val="center"/>
          </w:tcPr>
          <w:p w:rsidR="00A525EC" w:rsidRDefault="00DB4AD7">
            <w:r>
              <w:rPr>
                <w:rFonts w:ascii="Tahoma" w:eastAsia="Tahoma" w:hAnsi="Tahoma" w:cs="Tahoma"/>
                <w:sz w:val="16"/>
              </w:rPr>
              <w:t>TIPO DE JULGAMENTO:</w:t>
            </w:r>
          </w:p>
        </w:tc>
        <w:tc>
          <w:tcPr>
            <w:tcW w:w="60" w:type="dxa"/>
          </w:tcPr>
          <w:p w:rsidR="00A525EC" w:rsidRDefault="00A525EC">
            <w:pPr>
              <w:pStyle w:val="EMPTYCELLSTYLE"/>
            </w:pPr>
          </w:p>
        </w:tc>
        <w:tc>
          <w:tcPr>
            <w:tcW w:w="6100" w:type="dxa"/>
            <w:gridSpan w:val="13"/>
            <w:vMerge/>
            <w:tcMar>
              <w:top w:w="0" w:type="dxa"/>
              <w:left w:w="0" w:type="dxa"/>
              <w:bottom w:w="0" w:type="dxa"/>
              <w:right w:w="0" w:type="dxa"/>
            </w:tcMar>
            <w:vAlign w:val="center"/>
          </w:tcPr>
          <w:p w:rsidR="00A525EC" w:rsidRDefault="00A525EC">
            <w:pPr>
              <w:pStyle w:val="EMPTYCELLSTYLE"/>
            </w:pPr>
          </w:p>
        </w:tc>
        <w:tc>
          <w:tcPr>
            <w:tcW w:w="480" w:type="dxa"/>
          </w:tcPr>
          <w:p w:rsidR="00A525EC" w:rsidRDefault="00A525EC">
            <w:pPr>
              <w:pStyle w:val="EMPTYCELLSTYLE"/>
            </w:pPr>
          </w:p>
        </w:tc>
        <w:tc>
          <w:tcPr>
            <w:tcW w:w="300" w:type="dxa"/>
          </w:tcPr>
          <w:p w:rsidR="00A525EC" w:rsidRDefault="00A525EC">
            <w:pPr>
              <w:pStyle w:val="EMPTYCELLSTYLE"/>
            </w:pPr>
          </w:p>
        </w:tc>
        <w:tc>
          <w:tcPr>
            <w:tcW w:w="600" w:type="dxa"/>
          </w:tcPr>
          <w:p w:rsidR="00A525EC" w:rsidRDefault="00A525EC">
            <w:pPr>
              <w:pStyle w:val="EMPTYCELLSTYLE"/>
            </w:pPr>
          </w:p>
        </w:tc>
        <w:tc>
          <w:tcPr>
            <w:tcW w:w="420" w:type="dxa"/>
          </w:tcPr>
          <w:p w:rsidR="00A525EC" w:rsidRDefault="00A525EC">
            <w:pPr>
              <w:pStyle w:val="EMPTYCELLSTYLE"/>
            </w:pPr>
          </w:p>
        </w:tc>
        <w:tc>
          <w:tcPr>
            <w:tcW w:w="40" w:type="dxa"/>
          </w:tcPr>
          <w:p w:rsidR="00A525EC" w:rsidRDefault="00A525EC">
            <w:pPr>
              <w:pStyle w:val="EMPTYCELLSTYLE"/>
            </w:pPr>
          </w:p>
        </w:tc>
        <w:tc>
          <w:tcPr>
            <w:tcW w:w="440" w:type="dxa"/>
            <w:gridSpan w:val="2"/>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0"/>
        </w:trPr>
        <w:tc>
          <w:tcPr>
            <w:tcW w:w="1060" w:type="dxa"/>
          </w:tcPr>
          <w:p w:rsidR="00A525EC" w:rsidRDefault="00A525EC">
            <w:pPr>
              <w:pStyle w:val="EMPTYCELLSTYLE"/>
            </w:pPr>
          </w:p>
        </w:tc>
        <w:tc>
          <w:tcPr>
            <w:tcW w:w="20" w:type="dxa"/>
          </w:tcPr>
          <w:p w:rsidR="00A525EC" w:rsidRDefault="00A525EC">
            <w:pPr>
              <w:pStyle w:val="EMPTYCELLSTYLE"/>
            </w:pPr>
          </w:p>
        </w:tc>
        <w:tc>
          <w:tcPr>
            <w:tcW w:w="20" w:type="dxa"/>
          </w:tcPr>
          <w:p w:rsidR="00A525EC" w:rsidRDefault="00A525EC">
            <w:pPr>
              <w:pStyle w:val="EMPTYCELLSTYLE"/>
            </w:pPr>
          </w:p>
        </w:tc>
        <w:tc>
          <w:tcPr>
            <w:tcW w:w="1760" w:type="dxa"/>
            <w:gridSpan w:val="8"/>
            <w:vMerge/>
            <w:tcMar>
              <w:top w:w="0" w:type="dxa"/>
              <w:left w:w="0" w:type="dxa"/>
              <w:bottom w:w="0" w:type="dxa"/>
              <w:right w:w="0" w:type="dxa"/>
            </w:tcMar>
            <w:vAlign w:val="center"/>
          </w:tcPr>
          <w:p w:rsidR="00A525EC" w:rsidRDefault="00A525EC">
            <w:pPr>
              <w:pStyle w:val="EMPTYCELLSTYLE"/>
            </w:pPr>
          </w:p>
        </w:tc>
        <w:tc>
          <w:tcPr>
            <w:tcW w:w="60" w:type="dxa"/>
          </w:tcPr>
          <w:p w:rsidR="00A525EC" w:rsidRDefault="00A525EC">
            <w:pPr>
              <w:pStyle w:val="EMPTYCELLSTYLE"/>
            </w:pPr>
          </w:p>
        </w:tc>
        <w:tc>
          <w:tcPr>
            <w:tcW w:w="60" w:type="dxa"/>
          </w:tcPr>
          <w:p w:rsidR="00A525EC" w:rsidRDefault="00A525EC">
            <w:pPr>
              <w:pStyle w:val="EMPTYCELLSTYLE"/>
            </w:pPr>
          </w:p>
        </w:tc>
        <w:tc>
          <w:tcPr>
            <w:tcW w:w="80" w:type="dxa"/>
          </w:tcPr>
          <w:p w:rsidR="00A525EC" w:rsidRDefault="00A525EC">
            <w:pPr>
              <w:pStyle w:val="EMPTYCELLSTYLE"/>
            </w:pPr>
          </w:p>
        </w:tc>
        <w:tc>
          <w:tcPr>
            <w:tcW w:w="1260" w:type="dxa"/>
          </w:tcPr>
          <w:p w:rsidR="00A525EC" w:rsidRDefault="00A525EC">
            <w:pPr>
              <w:pStyle w:val="EMPTYCELLSTYLE"/>
            </w:pPr>
          </w:p>
        </w:tc>
        <w:tc>
          <w:tcPr>
            <w:tcW w:w="420" w:type="dxa"/>
          </w:tcPr>
          <w:p w:rsidR="00A525EC" w:rsidRDefault="00A525EC">
            <w:pPr>
              <w:pStyle w:val="EMPTYCELLSTYLE"/>
            </w:pPr>
          </w:p>
        </w:tc>
        <w:tc>
          <w:tcPr>
            <w:tcW w:w="320" w:type="dxa"/>
          </w:tcPr>
          <w:p w:rsidR="00A525EC" w:rsidRDefault="00A525EC">
            <w:pPr>
              <w:pStyle w:val="EMPTYCELLSTYLE"/>
            </w:pPr>
          </w:p>
        </w:tc>
        <w:tc>
          <w:tcPr>
            <w:tcW w:w="1880" w:type="dxa"/>
            <w:gridSpan w:val="3"/>
          </w:tcPr>
          <w:p w:rsidR="00A525EC" w:rsidRDefault="00A525EC">
            <w:pPr>
              <w:pStyle w:val="EMPTYCELLSTYLE"/>
            </w:pPr>
          </w:p>
        </w:tc>
        <w:tc>
          <w:tcPr>
            <w:tcW w:w="260" w:type="dxa"/>
          </w:tcPr>
          <w:p w:rsidR="00A525EC" w:rsidRDefault="00A525EC">
            <w:pPr>
              <w:pStyle w:val="EMPTYCELLSTYLE"/>
            </w:pPr>
          </w:p>
        </w:tc>
        <w:tc>
          <w:tcPr>
            <w:tcW w:w="220" w:type="dxa"/>
          </w:tcPr>
          <w:p w:rsidR="00A525EC" w:rsidRDefault="00A525EC">
            <w:pPr>
              <w:pStyle w:val="EMPTYCELLSTYLE"/>
            </w:pPr>
          </w:p>
        </w:tc>
        <w:tc>
          <w:tcPr>
            <w:tcW w:w="80" w:type="dxa"/>
          </w:tcPr>
          <w:p w:rsidR="00A525EC" w:rsidRDefault="00A525EC">
            <w:pPr>
              <w:pStyle w:val="EMPTYCELLSTYLE"/>
            </w:pPr>
          </w:p>
        </w:tc>
        <w:tc>
          <w:tcPr>
            <w:tcW w:w="1000" w:type="dxa"/>
          </w:tcPr>
          <w:p w:rsidR="00A525EC" w:rsidRDefault="00A525EC">
            <w:pPr>
              <w:pStyle w:val="EMPTYCELLSTYLE"/>
            </w:pPr>
          </w:p>
        </w:tc>
        <w:tc>
          <w:tcPr>
            <w:tcW w:w="520" w:type="dxa"/>
          </w:tcPr>
          <w:p w:rsidR="00A525EC" w:rsidRDefault="00A525EC">
            <w:pPr>
              <w:pStyle w:val="EMPTYCELLSTYLE"/>
            </w:pPr>
          </w:p>
        </w:tc>
        <w:tc>
          <w:tcPr>
            <w:tcW w:w="480" w:type="dxa"/>
          </w:tcPr>
          <w:p w:rsidR="00A525EC" w:rsidRDefault="00A525EC">
            <w:pPr>
              <w:pStyle w:val="EMPTYCELLSTYLE"/>
            </w:pPr>
          </w:p>
        </w:tc>
        <w:tc>
          <w:tcPr>
            <w:tcW w:w="300" w:type="dxa"/>
          </w:tcPr>
          <w:p w:rsidR="00A525EC" w:rsidRDefault="00A525EC">
            <w:pPr>
              <w:pStyle w:val="EMPTYCELLSTYLE"/>
            </w:pPr>
          </w:p>
        </w:tc>
        <w:tc>
          <w:tcPr>
            <w:tcW w:w="600" w:type="dxa"/>
          </w:tcPr>
          <w:p w:rsidR="00A525EC" w:rsidRDefault="00A525EC">
            <w:pPr>
              <w:pStyle w:val="EMPTYCELLSTYLE"/>
            </w:pPr>
          </w:p>
        </w:tc>
        <w:tc>
          <w:tcPr>
            <w:tcW w:w="420" w:type="dxa"/>
          </w:tcPr>
          <w:p w:rsidR="00A525EC" w:rsidRDefault="00A525EC">
            <w:pPr>
              <w:pStyle w:val="EMPTYCELLSTYLE"/>
            </w:pPr>
          </w:p>
        </w:tc>
        <w:tc>
          <w:tcPr>
            <w:tcW w:w="40" w:type="dxa"/>
          </w:tcPr>
          <w:p w:rsidR="00A525EC" w:rsidRDefault="00A525EC">
            <w:pPr>
              <w:pStyle w:val="EMPTYCELLSTYLE"/>
            </w:pPr>
          </w:p>
        </w:tc>
        <w:tc>
          <w:tcPr>
            <w:tcW w:w="440" w:type="dxa"/>
            <w:gridSpan w:val="2"/>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20"/>
        </w:trPr>
        <w:tc>
          <w:tcPr>
            <w:tcW w:w="1060" w:type="dxa"/>
          </w:tcPr>
          <w:p w:rsidR="00A525EC" w:rsidRDefault="00A525EC">
            <w:pPr>
              <w:pStyle w:val="EMPTYCELLSTYLE"/>
            </w:pPr>
          </w:p>
        </w:tc>
        <w:tc>
          <w:tcPr>
            <w:tcW w:w="20" w:type="dxa"/>
          </w:tcPr>
          <w:p w:rsidR="00A525EC" w:rsidRDefault="00A525EC">
            <w:pPr>
              <w:pStyle w:val="EMPTYCELLSTYLE"/>
            </w:pPr>
          </w:p>
        </w:tc>
        <w:tc>
          <w:tcPr>
            <w:tcW w:w="20" w:type="dxa"/>
          </w:tcPr>
          <w:p w:rsidR="00A525EC" w:rsidRDefault="00A525EC">
            <w:pPr>
              <w:pStyle w:val="EMPTYCELLSTYLE"/>
            </w:pPr>
          </w:p>
        </w:tc>
        <w:tc>
          <w:tcPr>
            <w:tcW w:w="36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60" w:type="dxa"/>
          </w:tcPr>
          <w:p w:rsidR="00A525EC" w:rsidRDefault="00A525EC">
            <w:pPr>
              <w:pStyle w:val="EMPTYCELLSTYLE"/>
            </w:pPr>
          </w:p>
        </w:tc>
        <w:tc>
          <w:tcPr>
            <w:tcW w:w="440" w:type="dxa"/>
          </w:tcPr>
          <w:p w:rsidR="00A525EC" w:rsidRDefault="00A525EC">
            <w:pPr>
              <w:pStyle w:val="EMPTYCELLSTYLE"/>
            </w:pPr>
          </w:p>
        </w:tc>
        <w:tc>
          <w:tcPr>
            <w:tcW w:w="100" w:type="dxa"/>
          </w:tcPr>
          <w:p w:rsidR="00A525EC" w:rsidRDefault="00A525EC">
            <w:pPr>
              <w:pStyle w:val="EMPTYCELLSTYLE"/>
            </w:pPr>
          </w:p>
        </w:tc>
        <w:tc>
          <w:tcPr>
            <w:tcW w:w="60" w:type="dxa"/>
          </w:tcPr>
          <w:p w:rsidR="00A525EC" w:rsidRDefault="00A525EC">
            <w:pPr>
              <w:pStyle w:val="EMPTYCELLSTYLE"/>
            </w:pPr>
          </w:p>
        </w:tc>
        <w:tc>
          <w:tcPr>
            <w:tcW w:w="60" w:type="dxa"/>
          </w:tcPr>
          <w:p w:rsidR="00A525EC" w:rsidRDefault="00A525EC">
            <w:pPr>
              <w:pStyle w:val="EMPTYCELLSTYLE"/>
            </w:pPr>
          </w:p>
        </w:tc>
        <w:tc>
          <w:tcPr>
            <w:tcW w:w="80" w:type="dxa"/>
          </w:tcPr>
          <w:p w:rsidR="00A525EC" w:rsidRDefault="00A525EC">
            <w:pPr>
              <w:pStyle w:val="EMPTYCELLSTYLE"/>
            </w:pPr>
          </w:p>
        </w:tc>
        <w:tc>
          <w:tcPr>
            <w:tcW w:w="1260" w:type="dxa"/>
          </w:tcPr>
          <w:p w:rsidR="00A525EC" w:rsidRDefault="00A525EC">
            <w:pPr>
              <w:pStyle w:val="EMPTYCELLSTYLE"/>
            </w:pPr>
          </w:p>
        </w:tc>
        <w:tc>
          <w:tcPr>
            <w:tcW w:w="420" w:type="dxa"/>
          </w:tcPr>
          <w:p w:rsidR="00A525EC" w:rsidRDefault="00A525EC">
            <w:pPr>
              <w:pStyle w:val="EMPTYCELLSTYLE"/>
            </w:pPr>
          </w:p>
        </w:tc>
        <w:tc>
          <w:tcPr>
            <w:tcW w:w="320" w:type="dxa"/>
          </w:tcPr>
          <w:p w:rsidR="00A525EC" w:rsidRDefault="00A525EC">
            <w:pPr>
              <w:pStyle w:val="EMPTYCELLSTYLE"/>
            </w:pPr>
          </w:p>
        </w:tc>
        <w:tc>
          <w:tcPr>
            <w:tcW w:w="1880" w:type="dxa"/>
            <w:gridSpan w:val="3"/>
          </w:tcPr>
          <w:p w:rsidR="00A525EC" w:rsidRDefault="00A525EC">
            <w:pPr>
              <w:pStyle w:val="EMPTYCELLSTYLE"/>
            </w:pPr>
          </w:p>
        </w:tc>
        <w:tc>
          <w:tcPr>
            <w:tcW w:w="260" w:type="dxa"/>
          </w:tcPr>
          <w:p w:rsidR="00A525EC" w:rsidRDefault="00A525EC">
            <w:pPr>
              <w:pStyle w:val="EMPTYCELLSTYLE"/>
            </w:pPr>
          </w:p>
        </w:tc>
        <w:tc>
          <w:tcPr>
            <w:tcW w:w="220" w:type="dxa"/>
          </w:tcPr>
          <w:p w:rsidR="00A525EC" w:rsidRDefault="00A525EC">
            <w:pPr>
              <w:pStyle w:val="EMPTYCELLSTYLE"/>
            </w:pPr>
          </w:p>
        </w:tc>
        <w:tc>
          <w:tcPr>
            <w:tcW w:w="80" w:type="dxa"/>
          </w:tcPr>
          <w:p w:rsidR="00A525EC" w:rsidRDefault="00A525EC">
            <w:pPr>
              <w:pStyle w:val="EMPTYCELLSTYLE"/>
            </w:pPr>
          </w:p>
        </w:tc>
        <w:tc>
          <w:tcPr>
            <w:tcW w:w="1000" w:type="dxa"/>
          </w:tcPr>
          <w:p w:rsidR="00A525EC" w:rsidRDefault="00A525EC">
            <w:pPr>
              <w:pStyle w:val="EMPTYCELLSTYLE"/>
            </w:pPr>
          </w:p>
        </w:tc>
        <w:tc>
          <w:tcPr>
            <w:tcW w:w="520" w:type="dxa"/>
          </w:tcPr>
          <w:p w:rsidR="00A525EC" w:rsidRDefault="00A525EC">
            <w:pPr>
              <w:pStyle w:val="EMPTYCELLSTYLE"/>
            </w:pPr>
          </w:p>
        </w:tc>
        <w:tc>
          <w:tcPr>
            <w:tcW w:w="480" w:type="dxa"/>
          </w:tcPr>
          <w:p w:rsidR="00A525EC" w:rsidRDefault="00A525EC">
            <w:pPr>
              <w:pStyle w:val="EMPTYCELLSTYLE"/>
            </w:pPr>
          </w:p>
        </w:tc>
        <w:tc>
          <w:tcPr>
            <w:tcW w:w="300" w:type="dxa"/>
          </w:tcPr>
          <w:p w:rsidR="00A525EC" w:rsidRDefault="00A525EC">
            <w:pPr>
              <w:pStyle w:val="EMPTYCELLSTYLE"/>
            </w:pPr>
          </w:p>
        </w:tc>
        <w:tc>
          <w:tcPr>
            <w:tcW w:w="600" w:type="dxa"/>
          </w:tcPr>
          <w:p w:rsidR="00A525EC" w:rsidRDefault="00A525EC">
            <w:pPr>
              <w:pStyle w:val="EMPTYCELLSTYLE"/>
            </w:pPr>
          </w:p>
        </w:tc>
        <w:tc>
          <w:tcPr>
            <w:tcW w:w="420" w:type="dxa"/>
          </w:tcPr>
          <w:p w:rsidR="00A525EC" w:rsidRDefault="00A525EC">
            <w:pPr>
              <w:pStyle w:val="EMPTYCELLSTYLE"/>
            </w:pPr>
          </w:p>
        </w:tc>
        <w:tc>
          <w:tcPr>
            <w:tcW w:w="40" w:type="dxa"/>
          </w:tcPr>
          <w:p w:rsidR="00A525EC" w:rsidRDefault="00A525EC">
            <w:pPr>
              <w:pStyle w:val="EMPTYCELLSTYLE"/>
            </w:pPr>
          </w:p>
        </w:tc>
        <w:tc>
          <w:tcPr>
            <w:tcW w:w="440" w:type="dxa"/>
            <w:gridSpan w:val="2"/>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0"/>
        </w:trPr>
        <w:tc>
          <w:tcPr>
            <w:tcW w:w="1060" w:type="dxa"/>
          </w:tcPr>
          <w:p w:rsidR="00A525EC" w:rsidRDefault="00A525EC">
            <w:pPr>
              <w:pStyle w:val="EMPTYCELLSTYLE"/>
            </w:pPr>
          </w:p>
        </w:tc>
        <w:tc>
          <w:tcPr>
            <w:tcW w:w="10240" w:type="dxa"/>
            <w:gridSpan w:val="31"/>
            <w:tcBorders>
              <w:top w:val="dashSmallGap" w:sz="8" w:space="0" w:color="CCCCCC"/>
            </w:tcBorders>
            <w:shd w:val="clear" w:color="auto" w:fill="FFFFFF"/>
            <w:tcMar>
              <w:top w:w="0" w:type="dxa"/>
              <w:left w:w="0" w:type="dxa"/>
              <w:bottom w:w="0" w:type="dxa"/>
              <w:right w:w="0" w:type="dxa"/>
            </w:tcMar>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20"/>
        </w:trPr>
        <w:tc>
          <w:tcPr>
            <w:tcW w:w="1060" w:type="dxa"/>
          </w:tcPr>
          <w:p w:rsidR="00A525EC" w:rsidRDefault="00A525EC">
            <w:pPr>
              <w:pStyle w:val="EMPTYCELLSTYLE"/>
            </w:pPr>
          </w:p>
        </w:tc>
        <w:tc>
          <w:tcPr>
            <w:tcW w:w="20" w:type="dxa"/>
          </w:tcPr>
          <w:p w:rsidR="00A525EC" w:rsidRDefault="00A525EC">
            <w:pPr>
              <w:pStyle w:val="EMPTYCELLSTYLE"/>
            </w:pPr>
          </w:p>
        </w:tc>
        <w:tc>
          <w:tcPr>
            <w:tcW w:w="20" w:type="dxa"/>
          </w:tcPr>
          <w:p w:rsidR="00A525EC" w:rsidRDefault="00A525EC">
            <w:pPr>
              <w:pStyle w:val="EMPTYCELLSTYLE"/>
            </w:pPr>
          </w:p>
        </w:tc>
        <w:tc>
          <w:tcPr>
            <w:tcW w:w="36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380" w:type="dxa"/>
          </w:tcPr>
          <w:p w:rsidR="00A525EC" w:rsidRDefault="00A525EC">
            <w:pPr>
              <w:pStyle w:val="EMPTYCELLSTYLE"/>
            </w:pPr>
          </w:p>
        </w:tc>
        <w:tc>
          <w:tcPr>
            <w:tcW w:w="20" w:type="dxa"/>
          </w:tcPr>
          <w:p w:rsidR="00A525EC" w:rsidRDefault="00A525EC">
            <w:pPr>
              <w:pStyle w:val="EMPTYCELLSTYLE"/>
            </w:pPr>
          </w:p>
        </w:tc>
        <w:tc>
          <w:tcPr>
            <w:tcW w:w="60" w:type="dxa"/>
          </w:tcPr>
          <w:p w:rsidR="00A525EC" w:rsidRDefault="00A525EC">
            <w:pPr>
              <w:pStyle w:val="EMPTYCELLSTYLE"/>
            </w:pPr>
          </w:p>
        </w:tc>
        <w:tc>
          <w:tcPr>
            <w:tcW w:w="440" w:type="dxa"/>
          </w:tcPr>
          <w:p w:rsidR="00A525EC" w:rsidRDefault="00A525EC">
            <w:pPr>
              <w:pStyle w:val="EMPTYCELLSTYLE"/>
            </w:pPr>
          </w:p>
        </w:tc>
        <w:tc>
          <w:tcPr>
            <w:tcW w:w="100" w:type="dxa"/>
          </w:tcPr>
          <w:p w:rsidR="00A525EC" w:rsidRDefault="00A525EC">
            <w:pPr>
              <w:pStyle w:val="EMPTYCELLSTYLE"/>
            </w:pPr>
          </w:p>
        </w:tc>
        <w:tc>
          <w:tcPr>
            <w:tcW w:w="60" w:type="dxa"/>
          </w:tcPr>
          <w:p w:rsidR="00A525EC" w:rsidRDefault="00A525EC">
            <w:pPr>
              <w:pStyle w:val="EMPTYCELLSTYLE"/>
            </w:pPr>
          </w:p>
        </w:tc>
        <w:tc>
          <w:tcPr>
            <w:tcW w:w="60" w:type="dxa"/>
          </w:tcPr>
          <w:p w:rsidR="00A525EC" w:rsidRDefault="00A525EC">
            <w:pPr>
              <w:pStyle w:val="EMPTYCELLSTYLE"/>
            </w:pPr>
          </w:p>
        </w:tc>
        <w:tc>
          <w:tcPr>
            <w:tcW w:w="80" w:type="dxa"/>
          </w:tcPr>
          <w:p w:rsidR="00A525EC" w:rsidRDefault="00A525EC">
            <w:pPr>
              <w:pStyle w:val="EMPTYCELLSTYLE"/>
            </w:pPr>
          </w:p>
        </w:tc>
        <w:tc>
          <w:tcPr>
            <w:tcW w:w="1260" w:type="dxa"/>
          </w:tcPr>
          <w:p w:rsidR="00A525EC" w:rsidRDefault="00A525EC">
            <w:pPr>
              <w:pStyle w:val="EMPTYCELLSTYLE"/>
            </w:pPr>
          </w:p>
        </w:tc>
        <w:tc>
          <w:tcPr>
            <w:tcW w:w="420" w:type="dxa"/>
          </w:tcPr>
          <w:p w:rsidR="00A525EC" w:rsidRDefault="00A525EC">
            <w:pPr>
              <w:pStyle w:val="EMPTYCELLSTYLE"/>
            </w:pPr>
          </w:p>
        </w:tc>
        <w:tc>
          <w:tcPr>
            <w:tcW w:w="320" w:type="dxa"/>
          </w:tcPr>
          <w:p w:rsidR="00A525EC" w:rsidRDefault="00A525EC">
            <w:pPr>
              <w:pStyle w:val="EMPTYCELLSTYLE"/>
            </w:pPr>
          </w:p>
        </w:tc>
        <w:tc>
          <w:tcPr>
            <w:tcW w:w="1880" w:type="dxa"/>
            <w:gridSpan w:val="3"/>
          </w:tcPr>
          <w:p w:rsidR="00A525EC" w:rsidRDefault="00A525EC">
            <w:pPr>
              <w:pStyle w:val="EMPTYCELLSTYLE"/>
            </w:pPr>
          </w:p>
        </w:tc>
        <w:tc>
          <w:tcPr>
            <w:tcW w:w="260" w:type="dxa"/>
          </w:tcPr>
          <w:p w:rsidR="00A525EC" w:rsidRDefault="00A525EC">
            <w:pPr>
              <w:pStyle w:val="EMPTYCELLSTYLE"/>
            </w:pPr>
          </w:p>
        </w:tc>
        <w:tc>
          <w:tcPr>
            <w:tcW w:w="220" w:type="dxa"/>
          </w:tcPr>
          <w:p w:rsidR="00A525EC" w:rsidRDefault="00A525EC">
            <w:pPr>
              <w:pStyle w:val="EMPTYCELLSTYLE"/>
            </w:pPr>
          </w:p>
        </w:tc>
        <w:tc>
          <w:tcPr>
            <w:tcW w:w="80" w:type="dxa"/>
          </w:tcPr>
          <w:p w:rsidR="00A525EC" w:rsidRDefault="00A525EC">
            <w:pPr>
              <w:pStyle w:val="EMPTYCELLSTYLE"/>
            </w:pPr>
          </w:p>
        </w:tc>
        <w:tc>
          <w:tcPr>
            <w:tcW w:w="1000" w:type="dxa"/>
          </w:tcPr>
          <w:p w:rsidR="00A525EC" w:rsidRDefault="00A525EC">
            <w:pPr>
              <w:pStyle w:val="EMPTYCELLSTYLE"/>
            </w:pPr>
          </w:p>
        </w:tc>
        <w:tc>
          <w:tcPr>
            <w:tcW w:w="520" w:type="dxa"/>
          </w:tcPr>
          <w:p w:rsidR="00A525EC" w:rsidRDefault="00A525EC">
            <w:pPr>
              <w:pStyle w:val="EMPTYCELLSTYLE"/>
            </w:pPr>
          </w:p>
        </w:tc>
        <w:tc>
          <w:tcPr>
            <w:tcW w:w="480" w:type="dxa"/>
          </w:tcPr>
          <w:p w:rsidR="00A525EC" w:rsidRDefault="00A525EC">
            <w:pPr>
              <w:pStyle w:val="EMPTYCELLSTYLE"/>
            </w:pPr>
          </w:p>
        </w:tc>
        <w:tc>
          <w:tcPr>
            <w:tcW w:w="300" w:type="dxa"/>
          </w:tcPr>
          <w:p w:rsidR="00A525EC" w:rsidRDefault="00A525EC">
            <w:pPr>
              <w:pStyle w:val="EMPTYCELLSTYLE"/>
            </w:pPr>
          </w:p>
        </w:tc>
        <w:tc>
          <w:tcPr>
            <w:tcW w:w="600" w:type="dxa"/>
          </w:tcPr>
          <w:p w:rsidR="00A525EC" w:rsidRDefault="00A525EC">
            <w:pPr>
              <w:pStyle w:val="EMPTYCELLSTYLE"/>
            </w:pPr>
          </w:p>
        </w:tc>
        <w:tc>
          <w:tcPr>
            <w:tcW w:w="420" w:type="dxa"/>
          </w:tcPr>
          <w:p w:rsidR="00A525EC" w:rsidRDefault="00A525EC">
            <w:pPr>
              <w:pStyle w:val="EMPTYCELLSTYLE"/>
            </w:pPr>
          </w:p>
        </w:tc>
        <w:tc>
          <w:tcPr>
            <w:tcW w:w="40" w:type="dxa"/>
          </w:tcPr>
          <w:p w:rsidR="00A525EC" w:rsidRDefault="00A525EC">
            <w:pPr>
              <w:pStyle w:val="EMPTYCELLSTYLE"/>
            </w:pPr>
          </w:p>
        </w:tc>
        <w:tc>
          <w:tcPr>
            <w:tcW w:w="440" w:type="dxa"/>
            <w:gridSpan w:val="2"/>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4340"/>
        </w:trPr>
        <w:tc>
          <w:tcPr>
            <w:tcW w:w="1060" w:type="dxa"/>
          </w:tcPr>
          <w:p w:rsidR="00A525EC" w:rsidRDefault="00A525EC">
            <w:pPr>
              <w:pStyle w:val="EMPTYCELLSTYLE"/>
            </w:pPr>
          </w:p>
        </w:tc>
        <w:tc>
          <w:tcPr>
            <w:tcW w:w="10240" w:type="dxa"/>
            <w:gridSpan w:val="31"/>
            <w:tcMar>
              <w:top w:w="0" w:type="dxa"/>
              <w:left w:w="0" w:type="dxa"/>
              <w:bottom w:w="0" w:type="dxa"/>
              <w:right w:w="0" w:type="dxa"/>
            </w:tcMar>
            <w:vAlign w:val="center"/>
          </w:tcPr>
          <w:p w:rsidR="00A525EC" w:rsidRDefault="00DB4AD7" w:rsidP="00F57453">
            <w:r>
              <w:rPr>
                <w:rFonts w:ascii="Tahoma" w:eastAsia="Tahoma" w:hAnsi="Tahoma" w:cs="Tahoma"/>
              </w:rPr>
              <w:t>PREGÃO PRESENCIAL Nº 0008/2017</w:t>
            </w:r>
            <w:r>
              <w:rPr>
                <w:rFonts w:ascii="Tahoma" w:eastAsia="Tahoma" w:hAnsi="Tahoma" w:cs="Tahoma"/>
              </w:rPr>
              <w:br/>
            </w:r>
            <w:r>
              <w:rPr>
                <w:rFonts w:ascii="Tahoma" w:eastAsia="Tahoma" w:hAnsi="Tahoma" w:cs="Tahoma"/>
              </w:rPr>
              <w:t>PROCESSO ADMINISTRATIVO Nº 0041/2017</w:t>
            </w:r>
            <w:r>
              <w:rPr>
                <w:rFonts w:ascii="Tahoma" w:eastAsia="Tahoma" w:hAnsi="Tahoma" w:cs="Tahoma"/>
              </w:rPr>
              <w:br/>
            </w:r>
            <w:r>
              <w:rPr>
                <w:rFonts w:ascii="Tahoma" w:eastAsia="Tahoma" w:hAnsi="Tahoma" w:cs="Tahoma"/>
              </w:rPr>
              <w:br/>
              <w:t>ATA DE REGISTRO DE PREÇOS Nº 0002/2017</w:t>
            </w:r>
            <w:r>
              <w:rPr>
                <w:rFonts w:ascii="Tahoma" w:eastAsia="Tahoma" w:hAnsi="Tahoma" w:cs="Tahoma"/>
              </w:rPr>
              <w:br/>
            </w:r>
            <w:r>
              <w:rPr>
                <w:rFonts w:ascii="Tahoma" w:eastAsia="Tahoma" w:hAnsi="Tahoma" w:cs="Tahoma"/>
              </w:rPr>
              <w:br/>
              <w:t xml:space="preserve">Aos 17(dezessete) dias do mês de fevereiro de 2017, na sede do Município de Mundo </w:t>
            </w:r>
            <w:proofErr w:type="spellStart"/>
            <w:r>
              <w:rPr>
                <w:rFonts w:ascii="Tahoma" w:eastAsia="Tahoma" w:hAnsi="Tahoma" w:cs="Tahoma"/>
              </w:rPr>
              <w:t>Novo-MS</w:t>
            </w:r>
            <w:proofErr w:type="spellEnd"/>
            <w:r>
              <w:rPr>
                <w:rFonts w:ascii="Tahoma" w:eastAsia="Tahoma" w:hAnsi="Tahoma" w:cs="Tahoma"/>
              </w:rPr>
              <w:t>, situada Avenida Campo Grande, Nº 200, centro, CEP 79.980-000, Mundo Novo – MS, represen</w:t>
            </w:r>
            <w:r>
              <w:rPr>
                <w:rFonts w:ascii="Tahoma" w:eastAsia="Tahoma" w:hAnsi="Tahoma" w:cs="Tahoma"/>
              </w:rPr>
              <w:t xml:space="preserve">tada neste ato pelo Prefeito Municipal, Sr. Valdomiro </w:t>
            </w:r>
            <w:proofErr w:type="spellStart"/>
            <w:r>
              <w:rPr>
                <w:rFonts w:ascii="Tahoma" w:eastAsia="Tahoma" w:hAnsi="Tahoma" w:cs="Tahoma"/>
              </w:rPr>
              <w:t>Brischiliari</w:t>
            </w:r>
            <w:proofErr w:type="spellEnd"/>
            <w:r>
              <w:rPr>
                <w:rFonts w:ascii="Tahoma" w:eastAsia="Tahoma" w:hAnsi="Tahoma" w:cs="Tahoma"/>
              </w:rPr>
              <w:t xml:space="preserve">, brasileiro, casado, portador do RG n.º 1353375-0 SESP/PR e CPF n.º 244.601.849-15, residente e domiciliado na Avenida Brasil, nº 595, centro, Mundo Novo - MS; e do outro lado </w:t>
            </w:r>
            <w:proofErr w:type="gramStart"/>
            <w:r>
              <w:rPr>
                <w:rFonts w:ascii="Tahoma" w:eastAsia="Tahoma" w:hAnsi="Tahoma" w:cs="Tahoma"/>
              </w:rPr>
              <w:t>as</w:t>
            </w:r>
            <w:proofErr w:type="gramEnd"/>
            <w:r>
              <w:rPr>
                <w:rFonts w:ascii="Tahoma" w:eastAsia="Tahoma" w:hAnsi="Tahoma" w:cs="Tahoma"/>
              </w:rPr>
              <w:t xml:space="preserve"> empresas a</w:t>
            </w:r>
            <w:r>
              <w:rPr>
                <w:rFonts w:ascii="Tahoma" w:eastAsia="Tahoma" w:hAnsi="Tahoma" w:cs="Tahoma"/>
              </w:rPr>
              <w:t xml:space="preserve"> seguir descritas: CIRUGICA PARANÁ DISTRIBUIDORA DE EQUIPAMENTOS LTDA, DIMENSÃO COM. DE ARTIGOS MEDICOS HOSPITALARES LTDA e MOCA COMÉRCIO DE MEDICAMENTOS LTDA e qualificadas, nos termos da Lei nº. 10.520, de 17 de julho de 2002, Lei nº. 8.078, de 11 de set</w:t>
            </w:r>
            <w:r>
              <w:rPr>
                <w:rFonts w:ascii="Tahoma" w:eastAsia="Tahoma" w:hAnsi="Tahoma" w:cs="Tahoma"/>
              </w:rPr>
              <w:t xml:space="preserve">embro de 1990 (Código de Defesa do Consumidor), Lei Complementar n° 123 de 14 de Dezembro de 1996, Decreto Municipal n° 2960/2009, de 12 de fevereiro de 2009, subsidiariamente, pela Lei Federal </w:t>
            </w:r>
            <w:proofErr w:type="gramStart"/>
            <w:r>
              <w:rPr>
                <w:rFonts w:ascii="Tahoma" w:eastAsia="Tahoma" w:hAnsi="Tahoma" w:cs="Tahoma"/>
              </w:rPr>
              <w:t>nº.</w:t>
            </w:r>
            <w:proofErr w:type="gramEnd"/>
            <w:r>
              <w:rPr>
                <w:rFonts w:ascii="Tahoma" w:eastAsia="Tahoma" w:hAnsi="Tahoma" w:cs="Tahoma"/>
              </w:rPr>
              <w:t>8.666/93 e alterações posteriores, todos representados conf</w:t>
            </w:r>
            <w:r>
              <w:rPr>
                <w:rFonts w:ascii="Tahoma" w:eastAsia="Tahoma" w:hAnsi="Tahoma" w:cs="Tahoma"/>
              </w:rPr>
              <w:t>orme documento de credenciamento ou procuração inserta nos autos, resolvem registrar os preços, conforme decisão exarada no Processo Administrativo n° 0041/2017 e HOMOLOGADA, publicada o resultado no Diário Oficial do Município, edição de 17/02/2017 refere</w:t>
            </w:r>
            <w:r>
              <w:rPr>
                <w:rFonts w:ascii="Tahoma" w:eastAsia="Tahoma" w:hAnsi="Tahoma" w:cs="Tahoma"/>
              </w:rPr>
              <w:t>nte ao Pregão Presencial n° 0008/2017, consoante as seguintes cláusulas e condições:</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6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20" w:type="dxa"/>
          </w:tcPr>
          <w:p w:rsidR="00A525EC" w:rsidRDefault="00A525EC" w:rsidP="00F57453">
            <w:pPr>
              <w:pStyle w:val="EMPTYCELLSTYLE"/>
            </w:pPr>
          </w:p>
        </w:tc>
        <w:tc>
          <w:tcPr>
            <w:tcW w:w="360" w:type="dxa"/>
          </w:tcPr>
          <w:p w:rsidR="00A525EC" w:rsidRDefault="00A525EC" w:rsidP="00F57453">
            <w:pPr>
              <w:pStyle w:val="EMPTYCELLSTYLE"/>
            </w:pPr>
          </w:p>
        </w:tc>
        <w:tc>
          <w:tcPr>
            <w:tcW w:w="380" w:type="dxa"/>
          </w:tcPr>
          <w:p w:rsidR="00A525EC" w:rsidRDefault="00A525EC" w:rsidP="00F57453">
            <w:pPr>
              <w:pStyle w:val="EMPTYCELLSTYLE"/>
            </w:pPr>
          </w:p>
        </w:tc>
        <w:tc>
          <w:tcPr>
            <w:tcW w:w="20" w:type="dxa"/>
          </w:tcPr>
          <w:p w:rsidR="00A525EC" w:rsidRDefault="00A525EC" w:rsidP="00F57453">
            <w:pPr>
              <w:pStyle w:val="EMPTYCELLSTYLE"/>
            </w:pPr>
          </w:p>
        </w:tc>
        <w:tc>
          <w:tcPr>
            <w:tcW w:w="380" w:type="dxa"/>
          </w:tcPr>
          <w:p w:rsidR="00A525EC" w:rsidRDefault="00A525EC" w:rsidP="00F57453">
            <w:pPr>
              <w:pStyle w:val="EMPTYCELLSTYLE"/>
            </w:pPr>
          </w:p>
        </w:tc>
        <w:tc>
          <w:tcPr>
            <w:tcW w:w="20" w:type="dxa"/>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00" w:type="dxa"/>
          </w:tcPr>
          <w:p w:rsidR="00A525EC" w:rsidRDefault="00A525EC" w:rsidP="00F57453">
            <w:pPr>
              <w:pStyle w:val="EMPTYCELLSTYLE"/>
            </w:pPr>
          </w:p>
        </w:tc>
        <w:tc>
          <w:tcPr>
            <w:tcW w:w="60" w:type="dxa"/>
          </w:tcPr>
          <w:p w:rsidR="00A525EC" w:rsidRDefault="00A525EC" w:rsidP="00F57453">
            <w:pPr>
              <w:pStyle w:val="EMPTYCELLSTYLE"/>
            </w:pPr>
          </w:p>
        </w:tc>
        <w:tc>
          <w:tcPr>
            <w:tcW w:w="60" w:type="dxa"/>
          </w:tcPr>
          <w:p w:rsidR="00A525EC" w:rsidRDefault="00A525EC" w:rsidP="00F57453">
            <w:pPr>
              <w:pStyle w:val="EMPTYCELLSTYLE"/>
            </w:pPr>
          </w:p>
        </w:tc>
        <w:tc>
          <w:tcPr>
            <w:tcW w:w="80" w:type="dxa"/>
          </w:tcPr>
          <w:p w:rsidR="00A525EC" w:rsidRDefault="00A525EC" w:rsidP="00F57453">
            <w:pPr>
              <w:pStyle w:val="EMPTYCELLSTYLE"/>
            </w:pPr>
          </w:p>
        </w:tc>
        <w:tc>
          <w:tcPr>
            <w:tcW w:w="1260" w:type="dxa"/>
          </w:tcPr>
          <w:p w:rsidR="00A525EC" w:rsidRDefault="00A525EC" w:rsidP="00F57453">
            <w:pPr>
              <w:pStyle w:val="EMPTYCELLSTYLE"/>
            </w:pPr>
          </w:p>
        </w:tc>
        <w:tc>
          <w:tcPr>
            <w:tcW w:w="420" w:type="dxa"/>
          </w:tcPr>
          <w:p w:rsidR="00A525EC" w:rsidRDefault="00A525EC" w:rsidP="00F57453">
            <w:pPr>
              <w:pStyle w:val="EMPTYCELLSTYLE"/>
            </w:pPr>
          </w:p>
        </w:tc>
        <w:tc>
          <w:tcPr>
            <w:tcW w:w="320" w:type="dxa"/>
          </w:tcPr>
          <w:p w:rsidR="00A525EC" w:rsidRDefault="00A525EC" w:rsidP="00F57453">
            <w:pPr>
              <w:pStyle w:val="EMPTYCELLSTYLE"/>
            </w:pPr>
          </w:p>
        </w:tc>
        <w:tc>
          <w:tcPr>
            <w:tcW w:w="1880" w:type="dxa"/>
            <w:gridSpan w:val="3"/>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520" w:type="dxa"/>
          </w:tcPr>
          <w:p w:rsidR="00A525EC" w:rsidRDefault="00A525EC" w:rsidP="00F57453">
            <w:pPr>
              <w:pStyle w:val="EMPTYCELLSTYLE"/>
            </w:pPr>
          </w:p>
        </w:tc>
        <w:tc>
          <w:tcPr>
            <w:tcW w:w="480" w:type="dxa"/>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6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20" w:type="dxa"/>
          </w:tcPr>
          <w:p w:rsidR="00A525EC" w:rsidRDefault="00A525EC" w:rsidP="00F57453">
            <w:pPr>
              <w:pStyle w:val="EMPTYCELLSTYLE"/>
            </w:pPr>
          </w:p>
        </w:tc>
        <w:tc>
          <w:tcPr>
            <w:tcW w:w="360" w:type="dxa"/>
          </w:tcPr>
          <w:p w:rsidR="00A525EC" w:rsidRDefault="00A525EC" w:rsidP="00F57453">
            <w:pPr>
              <w:pStyle w:val="EMPTYCELLSTYLE"/>
            </w:pPr>
          </w:p>
        </w:tc>
        <w:tc>
          <w:tcPr>
            <w:tcW w:w="380" w:type="dxa"/>
          </w:tcPr>
          <w:p w:rsidR="00A525EC" w:rsidRDefault="00A525EC" w:rsidP="00F57453">
            <w:pPr>
              <w:pStyle w:val="EMPTYCELLSTYLE"/>
            </w:pPr>
          </w:p>
        </w:tc>
        <w:tc>
          <w:tcPr>
            <w:tcW w:w="20" w:type="dxa"/>
          </w:tcPr>
          <w:p w:rsidR="00A525EC" w:rsidRDefault="00A525EC" w:rsidP="00F57453">
            <w:pPr>
              <w:pStyle w:val="EMPTYCELLSTYLE"/>
            </w:pPr>
          </w:p>
        </w:tc>
        <w:tc>
          <w:tcPr>
            <w:tcW w:w="380" w:type="dxa"/>
          </w:tcPr>
          <w:p w:rsidR="00A525EC" w:rsidRDefault="00A525EC" w:rsidP="00F57453">
            <w:pPr>
              <w:pStyle w:val="EMPTYCELLSTYLE"/>
            </w:pPr>
          </w:p>
        </w:tc>
        <w:tc>
          <w:tcPr>
            <w:tcW w:w="20" w:type="dxa"/>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00" w:type="dxa"/>
          </w:tcPr>
          <w:p w:rsidR="00A525EC" w:rsidRDefault="00A525EC" w:rsidP="00F57453">
            <w:pPr>
              <w:pStyle w:val="EMPTYCELLSTYLE"/>
            </w:pPr>
          </w:p>
        </w:tc>
        <w:tc>
          <w:tcPr>
            <w:tcW w:w="60" w:type="dxa"/>
          </w:tcPr>
          <w:p w:rsidR="00A525EC" w:rsidRDefault="00A525EC" w:rsidP="00F57453">
            <w:pPr>
              <w:pStyle w:val="EMPTYCELLSTYLE"/>
            </w:pPr>
          </w:p>
        </w:tc>
        <w:tc>
          <w:tcPr>
            <w:tcW w:w="60" w:type="dxa"/>
          </w:tcPr>
          <w:p w:rsidR="00A525EC" w:rsidRDefault="00A525EC" w:rsidP="00F57453">
            <w:pPr>
              <w:pStyle w:val="EMPTYCELLSTYLE"/>
            </w:pPr>
          </w:p>
        </w:tc>
        <w:tc>
          <w:tcPr>
            <w:tcW w:w="80" w:type="dxa"/>
          </w:tcPr>
          <w:p w:rsidR="00A525EC" w:rsidRDefault="00A525EC" w:rsidP="00F57453">
            <w:pPr>
              <w:pStyle w:val="EMPTYCELLSTYLE"/>
            </w:pPr>
          </w:p>
        </w:tc>
        <w:tc>
          <w:tcPr>
            <w:tcW w:w="1260" w:type="dxa"/>
          </w:tcPr>
          <w:p w:rsidR="00A525EC" w:rsidRDefault="00A525EC" w:rsidP="00F57453">
            <w:pPr>
              <w:pStyle w:val="EMPTYCELLSTYLE"/>
            </w:pPr>
          </w:p>
        </w:tc>
        <w:tc>
          <w:tcPr>
            <w:tcW w:w="420" w:type="dxa"/>
          </w:tcPr>
          <w:p w:rsidR="00A525EC" w:rsidRDefault="00A525EC" w:rsidP="00F57453">
            <w:pPr>
              <w:pStyle w:val="EMPTYCELLSTYLE"/>
            </w:pPr>
          </w:p>
        </w:tc>
        <w:tc>
          <w:tcPr>
            <w:tcW w:w="320" w:type="dxa"/>
          </w:tcPr>
          <w:p w:rsidR="00A525EC" w:rsidRDefault="00A525EC" w:rsidP="00F57453">
            <w:pPr>
              <w:pStyle w:val="EMPTYCELLSTYLE"/>
            </w:pPr>
          </w:p>
        </w:tc>
        <w:tc>
          <w:tcPr>
            <w:tcW w:w="1880" w:type="dxa"/>
            <w:gridSpan w:val="3"/>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520" w:type="dxa"/>
          </w:tcPr>
          <w:p w:rsidR="00A525EC" w:rsidRDefault="00A525EC" w:rsidP="00F57453">
            <w:pPr>
              <w:pStyle w:val="EMPTYCELLSTYLE"/>
            </w:pPr>
          </w:p>
        </w:tc>
        <w:tc>
          <w:tcPr>
            <w:tcW w:w="480" w:type="dxa"/>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4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0220" w:type="dxa"/>
            <w:gridSpan w:val="30"/>
            <w:tcMar>
              <w:top w:w="0" w:type="dxa"/>
              <w:left w:w="240" w:type="dxa"/>
              <w:bottom w:w="0" w:type="dxa"/>
              <w:right w:w="240" w:type="dxa"/>
            </w:tcMar>
            <w:vAlign w:val="center"/>
          </w:tcPr>
          <w:p w:rsidR="00A525EC" w:rsidRDefault="00DB4AD7" w:rsidP="00F57453">
            <w:r>
              <w:rPr>
                <w:rFonts w:ascii="Tahoma" w:eastAsia="Tahoma" w:hAnsi="Tahoma" w:cs="Tahoma"/>
                <w:b/>
                <w:sz w:val="16"/>
              </w:rPr>
              <w:t>CIRURGICA PARANÁ DISTRIBUIDORA DE EQUIPAMENTOS LTDA</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4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20" w:type="dxa"/>
          </w:tcPr>
          <w:p w:rsidR="00A525EC" w:rsidRDefault="00A525EC" w:rsidP="00F57453">
            <w:pPr>
              <w:pStyle w:val="EMPTYCELLSTYLE"/>
            </w:pPr>
          </w:p>
        </w:tc>
        <w:tc>
          <w:tcPr>
            <w:tcW w:w="360" w:type="dxa"/>
          </w:tcPr>
          <w:p w:rsidR="00A525EC" w:rsidRDefault="00A525EC" w:rsidP="00F57453">
            <w:pPr>
              <w:pStyle w:val="EMPTYCELLSTYLE"/>
            </w:pPr>
          </w:p>
        </w:tc>
        <w:tc>
          <w:tcPr>
            <w:tcW w:w="380" w:type="dxa"/>
          </w:tcPr>
          <w:p w:rsidR="00A525EC" w:rsidRDefault="00A525EC" w:rsidP="00F57453">
            <w:pPr>
              <w:pStyle w:val="EMPTYCELLSTYLE"/>
            </w:pPr>
          </w:p>
        </w:tc>
        <w:tc>
          <w:tcPr>
            <w:tcW w:w="20" w:type="dxa"/>
          </w:tcPr>
          <w:p w:rsidR="00A525EC" w:rsidRDefault="00A525EC" w:rsidP="00F57453">
            <w:pPr>
              <w:pStyle w:val="EMPTYCELLSTYLE"/>
            </w:pPr>
          </w:p>
        </w:tc>
        <w:tc>
          <w:tcPr>
            <w:tcW w:w="380" w:type="dxa"/>
          </w:tcPr>
          <w:p w:rsidR="00A525EC" w:rsidRDefault="00A525EC" w:rsidP="00F57453">
            <w:pPr>
              <w:pStyle w:val="EMPTYCELLSTYLE"/>
            </w:pPr>
          </w:p>
        </w:tc>
        <w:tc>
          <w:tcPr>
            <w:tcW w:w="20" w:type="dxa"/>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00" w:type="dxa"/>
          </w:tcPr>
          <w:p w:rsidR="00A525EC" w:rsidRDefault="00A525EC" w:rsidP="00F57453">
            <w:pPr>
              <w:pStyle w:val="EMPTYCELLSTYLE"/>
            </w:pPr>
          </w:p>
        </w:tc>
        <w:tc>
          <w:tcPr>
            <w:tcW w:w="60" w:type="dxa"/>
          </w:tcPr>
          <w:p w:rsidR="00A525EC" w:rsidRDefault="00A525EC" w:rsidP="00F57453">
            <w:pPr>
              <w:pStyle w:val="EMPTYCELLSTYLE"/>
            </w:pPr>
          </w:p>
        </w:tc>
        <w:tc>
          <w:tcPr>
            <w:tcW w:w="60" w:type="dxa"/>
          </w:tcPr>
          <w:p w:rsidR="00A525EC" w:rsidRDefault="00A525EC" w:rsidP="00F57453">
            <w:pPr>
              <w:pStyle w:val="EMPTYCELLSTYLE"/>
            </w:pPr>
          </w:p>
        </w:tc>
        <w:tc>
          <w:tcPr>
            <w:tcW w:w="80" w:type="dxa"/>
          </w:tcPr>
          <w:p w:rsidR="00A525EC" w:rsidRDefault="00A525EC" w:rsidP="00F57453">
            <w:pPr>
              <w:pStyle w:val="EMPTYCELLSTYLE"/>
            </w:pPr>
          </w:p>
        </w:tc>
        <w:tc>
          <w:tcPr>
            <w:tcW w:w="1260" w:type="dxa"/>
          </w:tcPr>
          <w:p w:rsidR="00A525EC" w:rsidRDefault="00A525EC" w:rsidP="00F57453">
            <w:pPr>
              <w:pStyle w:val="EMPTYCELLSTYLE"/>
            </w:pPr>
          </w:p>
        </w:tc>
        <w:tc>
          <w:tcPr>
            <w:tcW w:w="420" w:type="dxa"/>
          </w:tcPr>
          <w:p w:rsidR="00A525EC" w:rsidRDefault="00A525EC" w:rsidP="00F57453">
            <w:pPr>
              <w:pStyle w:val="EMPTYCELLSTYLE"/>
            </w:pPr>
          </w:p>
        </w:tc>
        <w:tc>
          <w:tcPr>
            <w:tcW w:w="320" w:type="dxa"/>
          </w:tcPr>
          <w:p w:rsidR="00A525EC" w:rsidRDefault="00A525EC" w:rsidP="00F57453">
            <w:pPr>
              <w:pStyle w:val="EMPTYCELLSTYLE"/>
            </w:pPr>
          </w:p>
        </w:tc>
        <w:tc>
          <w:tcPr>
            <w:tcW w:w="1880" w:type="dxa"/>
            <w:gridSpan w:val="3"/>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520" w:type="dxa"/>
          </w:tcPr>
          <w:p w:rsidR="00A525EC" w:rsidRDefault="00A525EC" w:rsidP="00F57453">
            <w:pPr>
              <w:pStyle w:val="EMPTYCELLSTYLE"/>
            </w:pPr>
          </w:p>
        </w:tc>
        <w:tc>
          <w:tcPr>
            <w:tcW w:w="480" w:type="dxa"/>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320"/>
        </w:trPr>
        <w:tc>
          <w:tcPr>
            <w:tcW w:w="1060" w:type="dxa"/>
          </w:tcPr>
          <w:p w:rsidR="00A525EC" w:rsidRDefault="00A525EC">
            <w:pPr>
              <w:pStyle w:val="EMPTYCELLSTYLE"/>
            </w:pPr>
          </w:p>
        </w:tc>
        <w:tc>
          <w:tcPr>
            <w:tcW w:w="10240" w:type="dxa"/>
            <w:gridSpan w:val="31"/>
            <w:tcMar>
              <w:top w:w="0" w:type="dxa"/>
              <w:left w:w="100" w:type="dxa"/>
              <w:bottom w:w="0" w:type="dxa"/>
              <w:right w:w="100" w:type="dxa"/>
            </w:tcMar>
            <w:vAlign w:val="center"/>
          </w:tcPr>
          <w:p w:rsidR="00A525EC" w:rsidRDefault="00DB4AD7" w:rsidP="00F57453">
            <w:r>
              <w:rPr>
                <w:rFonts w:ascii="Tahoma" w:eastAsia="Tahoma" w:hAnsi="Tahoma" w:cs="Tahoma"/>
                <w:sz w:val="14"/>
              </w:rPr>
              <w:t xml:space="preserve">CNPJ nº 05.746.444/0001-94, com sede na AVENIDA CELSO GARCIA CID N 3698, ZONA I, 87501-090, UMUARAMA/PR, telefone: (44)3623-3591, neste </w:t>
            </w:r>
            <w:proofErr w:type="gramStart"/>
            <w:r>
              <w:rPr>
                <w:rFonts w:ascii="Tahoma" w:eastAsia="Tahoma" w:hAnsi="Tahoma" w:cs="Tahoma"/>
                <w:sz w:val="14"/>
              </w:rPr>
              <w:t>ato representada</w:t>
            </w:r>
            <w:proofErr w:type="gramEnd"/>
            <w:r>
              <w:rPr>
                <w:rFonts w:ascii="Tahoma" w:eastAsia="Tahoma" w:hAnsi="Tahoma" w:cs="Tahoma"/>
                <w:sz w:val="14"/>
              </w:rPr>
              <w:t xml:space="preserve"> por VINICIUS DINEL DA SILVEIRA, portador do CPF nº 347.920.548-85.</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8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20" w:type="dxa"/>
          </w:tcPr>
          <w:p w:rsidR="00A525EC" w:rsidRDefault="00A525EC" w:rsidP="00F57453">
            <w:pPr>
              <w:pStyle w:val="EMPTYCELLSTYLE"/>
            </w:pPr>
          </w:p>
        </w:tc>
        <w:tc>
          <w:tcPr>
            <w:tcW w:w="360" w:type="dxa"/>
          </w:tcPr>
          <w:p w:rsidR="00A525EC" w:rsidRDefault="00A525EC" w:rsidP="00F57453">
            <w:pPr>
              <w:pStyle w:val="EMPTYCELLSTYLE"/>
            </w:pPr>
          </w:p>
        </w:tc>
        <w:tc>
          <w:tcPr>
            <w:tcW w:w="380" w:type="dxa"/>
          </w:tcPr>
          <w:p w:rsidR="00A525EC" w:rsidRDefault="00A525EC" w:rsidP="00F57453">
            <w:pPr>
              <w:pStyle w:val="EMPTYCELLSTYLE"/>
            </w:pPr>
          </w:p>
        </w:tc>
        <w:tc>
          <w:tcPr>
            <w:tcW w:w="20" w:type="dxa"/>
          </w:tcPr>
          <w:p w:rsidR="00A525EC" w:rsidRDefault="00A525EC" w:rsidP="00F57453">
            <w:pPr>
              <w:pStyle w:val="EMPTYCELLSTYLE"/>
            </w:pPr>
          </w:p>
        </w:tc>
        <w:tc>
          <w:tcPr>
            <w:tcW w:w="380" w:type="dxa"/>
          </w:tcPr>
          <w:p w:rsidR="00A525EC" w:rsidRDefault="00A525EC" w:rsidP="00F57453">
            <w:pPr>
              <w:pStyle w:val="EMPTYCELLSTYLE"/>
            </w:pPr>
          </w:p>
        </w:tc>
        <w:tc>
          <w:tcPr>
            <w:tcW w:w="20" w:type="dxa"/>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00" w:type="dxa"/>
          </w:tcPr>
          <w:p w:rsidR="00A525EC" w:rsidRDefault="00A525EC" w:rsidP="00F57453">
            <w:pPr>
              <w:pStyle w:val="EMPTYCELLSTYLE"/>
            </w:pPr>
          </w:p>
        </w:tc>
        <w:tc>
          <w:tcPr>
            <w:tcW w:w="60" w:type="dxa"/>
          </w:tcPr>
          <w:p w:rsidR="00A525EC" w:rsidRDefault="00A525EC" w:rsidP="00F57453">
            <w:pPr>
              <w:pStyle w:val="EMPTYCELLSTYLE"/>
            </w:pPr>
          </w:p>
        </w:tc>
        <w:tc>
          <w:tcPr>
            <w:tcW w:w="60" w:type="dxa"/>
          </w:tcPr>
          <w:p w:rsidR="00A525EC" w:rsidRDefault="00A525EC" w:rsidP="00F57453">
            <w:pPr>
              <w:pStyle w:val="EMPTYCELLSTYLE"/>
            </w:pPr>
          </w:p>
        </w:tc>
        <w:tc>
          <w:tcPr>
            <w:tcW w:w="80" w:type="dxa"/>
          </w:tcPr>
          <w:p w:rsidR="00A525EC" w:rsidRDefault="00A525EC" w:rsidP="00F57453">
            <w:pPr>
              <w:pStyle w:val="EMPTYCELLSTYLE"/>
            </w:pPr>
          </w:p>
        </w:tc>
        <w:tc>
          <w:tcPr>
            <w:tcW w:w="1260" w:type="dxa"/>
          </w:tcPr>
          <w:p w:rsidR="00A525EC" w:rsidRDefault="00A525EC" w:rsidP="00F57453">
            <w:pPr>
              <w:pStyle w:val="EMPTYCELLSTYLE"/>
            </w:pPr>
          </w:p>
        </w:tc>
        <w:tc>
          <w:tcPr>
            <w:tcW w:w="420" w:type="dxa"/>
          </w:tcPr>
          <w:p w:rsidR="00A525EC" w:rsidRDefault="00A525EC" w:rsidP="00F57453">
            <w:pPr>
              <w:pStyle w:val="EMPTYCELLSTYLE"/>
            </w:pPr>
          </w:p>
        </w:tc>
        <w:tc>
          <w:tcPr>
            <w:tcW w:w="320" w:type="dxa"/>
          </w:tcPr>
          <w:p w:rsidR="00A525EC" w:rsidRDefault="00A525EC" w:rsidP="00F57453">
            <w:pPr>
              <w:pStyle w:val="EMPTYCELLSTYLE"/>
            </w:pPr>
          </w:p>
        </w:tc>
        <w:tc>
          <w:tcPr>
            <w:tcW w:w="1880" w:type="dxa"/>
            <w:gridSpan w:val="3"/>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520" w:type="dxa"/>
          </w:tcPr>
          <w:p w:rsidR="00A525EC" w:rsidRDefault="00A525EC" w:rsidP="00F57453">
            <w:pPr>
              <w:pStyle w:val="EMPTYCELLSTYLE"/>
            </w:pPr>
          </w:p>
        </w:tc>
        <w:tc>
          <w:tcPr>
            <w:tcW w:w="480" w:type="dxa"/>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00"/>
        </w:trPr>
        <w:tc>
          <w:tcPr>
            <w:tcW w:w="1060" w:type="dxa"/>
          </w:tcPr>
          <w:p w:rsidR="00A525EC" w:rsidRDefault="00A525EC">
            <w:pPr>
              <w:pStyle w:val="EMPTYCELLSTYLE"/>
            </w:pPr>
          </w:p>
        </w:tc>
        <w:tc>
          <w:tcPr>
            <w:tcW w:w="40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ANEXO</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LOTE</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ITEM</w:t>
            </w:r>
          </w:p>
        </w:tc>
        <w:tc>
          <w:tcPr>
            <w:tcW w:w="5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CÓD.</w:t>
            </w:r>
          </w:p>
        </w:tc>
        <w:tc>
          <w:tcPr>
            <w:tcW w:w="418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ESPECIFICAÇÃO DO ITEM</w:t>
            </w:r>
          </w:p>
        </w:tc>
        <w:tc>
          <w:tcPr>
            <w:tcW w:w="5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QUANT.</w:t>
            </w:r>
          </w:p>
        </w:tc>
        <w:tc>
          <w:tcPr>
            <w:tcW w:w="10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MARCA</w:t>
            </w:r>
          </w:p>
        </w:tc>
        <w:tc>
          <w:tcPr>
            <w:tcW w:w="9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VALOR UNIT.</w:t>
            </w: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VALOR TOTAL</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2</w:t>
            </w:r>
            <w:proofErr w:type="gramEnd"/>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30424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ACICLOVIR 200 MG - CAIXA COM 25 CP</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13,000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PHARLAB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49,480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643,24</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34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9</w:t>
            </w:r>
            <w:proofErr w:type="gramEnd"/>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16863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CARBONATO DE CÁLCIO + COLECALCIFENOL 500 MG 400UI -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12,000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GEOLAB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48,900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586,80</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10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30425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CITALOPRAM 20 MG - CAIXA COM 30 CP</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24,000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EMS</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59,600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1.430,40</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11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30439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CLOPIDOGREL 75 MG - CAIXA COM 28 OU 30 COMPRIMIDOS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6,000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GEOLAB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69,500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417,00</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13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30443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CLORIDRATO DE SERTRALINA 50 MG - CAIXA COM 28 OU 30 CP</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12,000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EMS</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43,590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523,08</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14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30407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CODEÍNA 30 MG - CAIXA COM 30 COMPRIMIDOS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36,000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CRISTALIA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38,600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1.389,60</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24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30428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KOLLAGENASE POMADA 30 GR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72,000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CRISTALIA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42,600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3.067,20</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27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30440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LEVOZINE 25 MG - CAIXA COM 200 CP</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2,000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CRISTALIA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92,330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184,66</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30437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MALEATO DE ENALAPRIL 20 MG - CAIXA COM 30 COMPRIMIDOS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6,000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MEDQUIMICA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23,380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140,28</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30418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PANTOPRAZOL 40 MG - CAIXA COM 28 COMPRIMIDOS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12,000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NOVAQUIMICA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46,660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559,92</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30419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QUETIAPINA 100 MG - CAIXA COM 30 COMPRIMIDOS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24,000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NOVAQUIMICA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121,900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2.925,60</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40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21433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 xml:space="preserve">RIFAMICINA 10MG/ML SOLUÇÃO TÓPICA </w:t>
            </w:r>
            <w:proofErr w:type="gramStart"/>
            <w:r>
              <w:rPr>
                <w:rFonts w:ascii="Tahoma" w:eastAsia="Tahoma" w:hAnsi="Tahoma" w:cs="Tahoma"/>
                <w:sz w:val="14"/>
              </w:rPr>
              <w:t>20ML</w:t>
            </w:r>
            <w:proofErr w:type="gramEnd"/>
            <w:r>
              <w:rPr>
                <w:rFonts w:ascii="Tahoma" w:eastAsia="Tahoma" w:hAnsi="Tahoma" w:cs="Tahoma"/>
                <w:sz w:val="14"/>
              </w:rPr>
              <w:t xml:space="preserve"> SPRAY</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72,000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NATULAB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11,700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842,40</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41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30435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 xml:space="preserve">RISPERIDONA </w:t>
            </w:r>
            <w:proofErr w:type="gramStart"/>
            <w:r>
              <w:rPr>
                <w:rFonts w:ascii="Tahoma" w:eastAsia="Tahoma" w:hAnsi="Tahoma" w:cs="Tahoma"/>
                <w:sz w:val="14"/>
              </w:rPr>
              <w:t>2</w:t>
            </w:r>
            <w:proofErr w:type="gramEnd"/>
            <w:r>
              <w:rPr>
                <w:rFonts w:ascii="Tahoma" w:eastAsia="Tahoma" w:hAnsi="Tahoma" w:cs="Tahoma"/>
                <w:sz w:val="14"/>
              </w:rPr>
              <w:t xml:space="preserve"> MG - CAIXA COM 30 CP</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72,000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GENOM - UQ.</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50,700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3.650,40</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42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30444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 xml:space="preserve">RIVOTRIL </w:t>
            </w:r>
            <w:proofErr w:type="gramStart"/>
            <w:r>
              <w:rPr>
                <w:rFonts w:ascii="Tahoma" w:eastAsia="Tahoma" w:hAnsi="Tahoma" w:cs="Tahoma"/>
                <w:sz w:val="14"/>
              </w:rPr>
              <w:t>2</w:t>
            </w:r>
            <w:proofErr w:type="gramEnd"/>
            <w:r>
              <w:rPr>
                <w:rFonts w:ascii="Tahoma" w:eastAsia="Tahoma" w:hAnsi="Tahoma" w:cs="Tahoma"/>
                <w:sz w:val="14"/>
              </w:rPr>
              <w:t xml:space="preserve"> MG - CAIXA COM 30 CP</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12,000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NOVAQUIMICA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16,140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193,68</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43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30438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SINVASTATINA 20 MG - CAIXA COM 30 COMPRIMIDOS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6,000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PHARLAB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17,100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102,60</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45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30422</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TIRAS ACCU CHEK ACTIVE - CAIXA COM 50 UNIDADES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30,000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ROCHE</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86,950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2.608,50</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2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20" w:type="dxa"/>
          </w:tcPr>
          <w:p w:rsidR="00A525EC" w:rsidRDefault="00A525EC" w:rsidP="00F57453">
            <w:pPr>
              <w:pStyle w:val="EMPTYCELLSTYLE"/>
            </w:pPr>
          </w:p>
        </w:tc>
        <w:tc>
          <w:tcPr>
            <w:tcW w:w="360" w:type="dxa"/>
          </w:tcPr>
          <w:p w:rsidR="00A525EC" w:rsidRDefault="00A525EC" w:rsidP="00F57453">
            <w:pPr>
              <w:pStyle w:val="EMPTYCELLSTYLE"/>
            </w:pPr>
          </w:p>
        </w:tc>
        <w:tc>
          <w:tcPr>
            <w:tcW w:w="380" w:type="dxa"/>
          </w:tcPr>
          <w:p w:rsidR="00A525EC" w:rsidRDefault="00A525EC" w:rsidP="00F57453">
            <w:pPr>
              <w:pStyle w:val="EMPTYCELLSTYLE"/>
            </w:pPr>
          </w:p>
        </w:tc>
        <w:tc>
          <w:tcPr>
            <w:tcW w:w="20" w:type="dxa"/>
          </w:tcPr>
          <w:p w:rsidR="00A525EC" w:rsidRDefault="00A525EC" w:rsidP="00F57453">
            <w:pPr>
              <w:pStyle w:val="EMPTYCELLSTYLE"/>
            </w:pPr>
          </w:p>
        </w:tc>
        <w:tc>
          <w:tcPr>
            <w:tcW w:w="380" w:type="dxa"/>
          </w:tcPr>
          <w:p w:rsidR="00A525EC" w:rsidRDefault="00A525EC" w:rsidP="00F57453">
            <w:pPr>
              <w:pStyle w:val="EMPTYCELLSTYLE"/>
            </w:pPr>
          </w:p>
        </w:tc>
        <w:tc>
          <w:tcPr>
            <w:tcW w:w="20" w:type="dxa"/>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00" w:type="dxa"/>
          </w:tcPr>
          <w:p w:rsidR="00A525EC" w:rsidRDefault="00A525EC" w:rsidP="00F57453">
            <w:pPr>
              <w:pStyle w:val="EMPTYCELLSTYLE"/>
            </w:pPr>
          </w:p>
        </w:tc>
        <w:tc>
          <w:tcPr>
            <w:tcW w:w="60" w:type="dxa"/>
          </w:tcPr>
          <w:p w:rsidR="00A525EC" w:rsidRDefault="00A525EC" w:rsidP="00F57453">
            <w:pPr>
              <w:pStyle w:val="EMPTYCELLSTYLE"/>
            </w:pPr>
          </w:p>
        </w:tc>
        <w:tc>
          <w:tcPr>
            <w:tcW w:w="60" w:type="dxa"/>
          </w:tcPr>
          <w:p w:rsidR="00A525EC" w:rsidRDefault="00A525EC" w:rsidP="00F57453">
            <w:pPr>
              <w:pStyle w:val="EMPTYCELLSTYLE"/>
            </w:pPr>
          </w:p>
        </w:tc>
        <w:tc>
          <w:tcPr>
            <w:tcW w:w="80" w:type="dxa"/>
          </w:tcPr>
          <w:p w:rsidR="00A525EC" w:rsidRDefault="00A525EC" w:rsidP="00F57453">
            <w:pPr>
              <w:pStyle w:val="EMPTYCELLSTYLE"/>
            </w:pPr>
          </w:p>
        </w:tc>
        <w:tc>
          <w:tcPr>
            <w:tcW w:w="1260" w:type="dxa"/>
          </w:tcPr>
          <w:p w:rsidR="00A525EC" w:rsidRDefault="00A525EC" w:rsidP="00F57453">
            <w:pPr>
              <w:pStyle w:val="EMPTYCELLSTYLE"/>
            </w:pPr>
          </w:p>
        </w:tc>
        <w:tc>
          <w:tcPr>
            <w:tcW w:w="420" w:type="dxa"/>
          </w:tcPr>
          <w:p w:rsidR="00A525EC" w:rsidRDefault="00A525EC" w:rsidP="00F57453">
            <w:pPr>
              <w:pStyle w:val="EMPTYCELLSTYLE"/>
            </w:pPr>
          </w:p>
        </w:tc>
        <w:tc>
          <w:tcPr>
            <w:tcW w:w="320" w:type="dxa"/>
          </w:tcPr>
          <w:p w:rsidR="00A525EC" w:rsidRDefault="00A525EC" w:rsidP="00F57453">
            <w:pPr>
              <w:pStyle w:val="EMPTYCELLSTYLE"/>
            </w:pPr>
          </w:p>
        </w:tc>
        <w:tc>
          <w:tcPr>
            <w:tcW w:w="1880" w:type="dxa"/>
            <w:gridSpan w:val="3"/>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520" w:type="dxa"/>
          </w:tcPr>
          <w:p w:rsidR="00A525EC" w:rsidRDefault="00A525EC" w:rsidP="00F57453">
            <w:pPr>
              <w:pStyle w:val="EMPTYCELLSTYLE"/>
            </w:pPr>
          </w:p>
        </w:tc>
        <w:tc>
          <w:tcPr>
            <w:tcW w:w="480" w:type="dxa"/>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8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20" w:type="dxa"/>
          </w:tcPr>
          <w:p w:rsidR="00A525EC" w:rsidRDefault="00A525EC" w:rsidP="00F57453">
            <w:pPr>
              <w:pStyle w:val="EMPTYCELLSTYLE"/>
            </w:pPr>
          </w:p>
        </w:tc>
        <w:tc>
          <w:tcPr>
            <w:tcW w:w="360" w:type="dxa"/>
          </w:tcPr>
          <w:p w:rsidR="00A525EC" w:rsidRDefault="00A525EC" w:rsidP="00F57453">
            <w:pPr>
              <w:pStyle w:val="EMPTYCELLSTYLE"/>
            </w:pPr>
          </w:p>
        </w:tc>
        <w:tc>
          <w:tcPr>
            <w:tcW w:w="380" w:type="dxa"/>
          </w:tcPr>
          <w:p w:rsidR="00A525EC" w:rsidRDefault="00A525EC" w:rsidP="00F57453">
            <w:pPr>
              <w:pStyle w:val="EMPTYCELLSTYLE"/>
            </w:pPr>
          </w:p>
        </w:tc>
        <w:tc>
          <w:tcPr>
            <w:tcW w:w="20" w:type="dxa"/>
          </w:tcPr>
          <w:p w:rsidR="00A525EC" w:rsidRDefault="00A525EC" w:rsidP="00F57453">
            <w:pPr>
              <w:pStyle w:val="EMPTYCELLSTYLE"/>
            </w:pPr>
          </w:p>
        </w:tc>
        <w:tc>
          <w:tcPr>
            <w:tcW w:w="380" w:type="dxa"/>
          </w:tcPr>
          <w:p w:rsidR="00A525EC" w:rsidRDefault="00A525EC" w:rsidP="00F57453">
            <w:pPr>
              <w:pStyle w:val="EMPTYCELLSTYLE"/>
            </w:pPr>
          </w:p>
        </w:tc>
        <w:tc>
          <w:tcPr>
            <w:tcW w:w="20" w:type="dxa"/>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00" w:type="dxa"/>
          </w:tcPr>
          <w:p w:rsidR="00A525EC" w:rsidRDefault="00A525EC" w:rsidP="00F57453">
            <w:pPr>
              <w:pStyle w:val="EMPTYCELLSTYLE"/>
            </w:pPr>
          </w:p>
        </w:tc>
        <w:tc>
          <w:tcPr>
            <w:tcW w:w="60" w:type="dxa"/>
          </w:tcPr>
          <w:p w:rsidR="00A525EC" w:rsidRDefault="00A525EC" w:rsidP="00F57453">
            <w:pPr>
              <w:pStyle w:val="EMPTYCELLSTYLE"/>
            </w:pPr>
          </w:p>
        </w:tc>
        <w:tc>
          <w:tcPr>
            <w:tcW w:w="60" w:type="dxa"/>
          </w:tcPr>
          <w:p w:rsidR="00A525EC" w:rsidRDefault="00A525EC" w:rsidP="00F57453">
            <w:pPr>
              <w:pStyle w:val="EMPTYCELLSTYLE"/>
            </w:pPr>
          </w:p>
        </w:tc>
        <w:tc>
          <w:tcPr>
            <w:tcW w:w="80" w:type="dxa"/>
          </w:tcPr>
          <w:p w:rsidR="00A525EC" w:rsidRDefault="00A525EC" w:rsidP="00F57453">
            <w:pPr>
              <w:pStyle w:val="EMPTYCELLSTYLE"/>
            </w:pPr>
          </w:p>
        </w:tc>
        <w:tc>
          <w:tcPr>
            <w:tcW w:w="1260" w:type="dxa"/>
          </w:tcPr>
          <w:p w:rsidR="00A525EC" w:rsidRDefault="00A525EC" w:rsidP="00F57453">
            <w:pPr>
              <w:pStyle w:val="EMPTYCELLSTYLE"/>
            </w:pPr>
          </w:p>
        </w:tc>
        <w:tc>
          <w:tcPr>
            <w:tcW w:w="420" w:type="dxa"/>
          </w:tcPr>
          <w:p w:rsidR="00A525EC" w:rsidRDefault="00A525EC" w:rsidP="00F57453">
            <w:pPr>
              <w:pStyle w:val="EMPTYCELLSTYLE"/>
            </w:pPr>
          </w:p>
        </w:tc>
        <w:tc>
          <w:tcPr>
            <w:tcW w:w="320" w:type="dxa"/>
          </w:tcPr>
          <w:p w:rsidR="00A525EC" w:rsidRDefault="00A525EC" w:rsidP="00F57453">
            <w:pPr>
              <w:pStyle w:val="EMPTYCELLSTYLE"/>
            </w:pPr>
          </w:p>
        </w:tc>
        <w:tc>
          <w:tcPr>
            <w:tcW w:w="1880" w:type="dxa"/>
            <w:gridSpan w:val="3"/>
          </w:tcPr>
          <w:p w:rsidR="00A525EC" w:rsidRDefault="00A525EC" w:rsidP="00F57453">
            <w:pPr>
              <w:pStyle w:val="EMPTYCELLSTYLE"/>
            </w:pPr>
          </w:p>
        </w:tc>
        <w:tc>
          <w:tcPr>
            <w:tcW w:w="260" w:type="dxa"/>
          </w:tcPr>
          <w:p w:rsidR="00A525EC" w:rsidRDefault="00A525EC" w:rsidP="00F57453">
            <w:pPr>
              <w:pStyle w:val="EMPTYCELLSTYLE"/>
            </w:pPr>
          </w:p>
        </w:tc>
        <w:tc>
          <w:tcPr>
            <w:tcW w:w="2600" w:type="dxa"/>
            <w:gridSpan w:val="6"/>
            <w:tcBorders>
              <w:top w:val="single" w:sz="4" w:space="0" w:color="000000"/>
            </w:tcBorders>
            <w:tcMar>
              <w:top w:w="40" w:type="dxa"/>
              <w:left w:w="0" w:type="dxa"/>
              <w:bottom w:w="0" w:type="dxa"/>
              <w:right w:w="0" w:type="dxa"/>
            </w:tcMar>
          </w:tcPr>
          <w:p w:rsidR="00A525EC" w:rsidRDefault="00DB4AD7" w:rsidP="00F57453">
            <w:r>
              <w:rPr>
                <w:rFonts w:ascii="Tahoma" w:eastAsia="Tahoma" w:hAnsi="Tahoma" w:cs="Tahoma"/>
                <w:b/>
                <w:sz w:val="14"/>
              </w:rPr>
              <w:t>VALOR TOTAL DO FORNECEDOR:</w:t>
            </w:r>
          </w:p>
        </w:tc>
        <w:tc>
          <w:tcPr>
            <w:tcW w:w="1500" w:type="dxa"/>
            <w:gridSpan w:val="5"/>
            <w:tcBorders>
              <w:top w:val="single" w:sz="4" w:space="0" w:color="000000"/>
            </w:tcBorders>
            <w:shd w:val="clear" w:color="auto" w:fill="FFFFFF"/>
            <w:tcMar>
              <w:top w:w="40" w:type="dxa"/>
              <w:left w:w="0" w:type="dxa"/>
              <w:bottom w:w="0" w:type="dxa"/>
              <w:right w:w="0" w:type="dxa"/>
            </w:tcMar>
          </w:tcPr>
          <w:p w:rsidR="00A525EC" w:rsidRDefault="00DB4AD7" w:rsidP="00F57453">
            <w:r>
              <w:rPr>
                <w:rFonts w:ascii="Tahoma" w:eastAsia="Tahoma" w:hAnsi="Tahoma" w:cs="Tahoma"/>
                <w:b/>
                <w:sz w:val="14"/>
              </w:rPr>
              <w:t>R$ 19.265,36</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60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20" w:type="dxa"/>
          </w:tcPr>
          <w:p w:rsidR="00A525EC" w:rsidRDefault="00A525EC" w:rsidP="00F57453">
            <w:pPr>
              <w:pStyle w:val="EMPTYCELLSTYLE"/>
            </w:pPr>
          </w:p>
        </w:tc>
        <w:tc>
          <w:tcPr>
            <w:tcW w:w="360" w:type="dxa"/>
          </w:tcPr>
          <w:p w:rsidR="00A525EC" w:rsidRDefault="00A525EC" w:rsidP="00F57453">
            <w:pPr>
              <w:pStyle w:val="EMPTYCELLSTYLE"/>
            </w:pPr>
          </w:p>
        </w:tc>
        <w:tc>
          <w:tcPr>
            <w:tcW w:w="380" w:type="dxa"/>
          </w:tcPr>
          <w:p w:rsidR="00A525EC" w:rsidRDefault="00A525EC" w:rsidP="00F57453">
            <w:pPr>
              <w:pStyle w:val="EMPTYCELLSTYLE"/>
            </w:pPr>
          </w:p>
        </w:tc>
        <w:tc>
          <w:tcPr>
            <w:tcW w:w="20" w:type="dxa"/>
          </w:tcPr>
          <w:p w:rsidR="00A525EC" w:rsidRDefault="00A525EC" w:rsidP="00F57453">
            <w:pPr>
              <w:pStyle w:val="EMPTYCELLSTYLE"/>
            </w:pPr>
          </w:p>
        </w:tc>
        <w:tc>
          <w:tcPr>
            <w:tcW w:w="380" w:type="dxa"/>
          </w:tcPr>
          <w:p w:rsidR="00A525EC" w:rsidRDefault="00A525EC" w:rsidP="00F57453">
            <w:pPr>
              <w:pStyle w:val="EMPTYCELLSTYLE"/>
            </w:pPr>
          </w:p>
        </w:tc>
        <w:tc>
          <w:tcPr>
            <w:tcW w:w="20" w:type="dxa"/>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00" w:type="dxa"/>
          </w:tcPr>
          <w:p w:rsidR="00A525EC" w:rsidRDefault="00A525EC" w:rsidP="00F57453">
            <w:pPr>
              <w:pStyle w:val="EMPTYCELLSTYLE"/>
            </w:pPr>
          </w:p>
        </w:tc>
        <w:tc>
          <w:tcPr>
            <w:tcW w:w="60" w:type="dxa"/>
          </w:tcPr>
          <w:p w:rsidR="00A525EC" w:rsidRDefault="00A525EC" w:rsidP="00F57453">
            <w:pPr>
              <w:pStyle w:val="EMPTYCELLSTYLE"/>
            </w:pPr>
          </w:p>
        </w:tc>
        <w:tc>
          <w:tcPr>
            <w:tcW w:w="60" w:type="dxa"/>
          </w:tcPr>
          <w:p w:rsidR="00A525EC" w:rsidRDefault="00A525EC" w:rsidP="00F57453">
            <w:pPr>
              <w:pStyle w:val="EMPTYCELLSTYLE"/>
            </w:pPr>
          </w:p>
        </w:tc>
        <w:tc>
          <w:tcPr>
            <w:tcW w:w="80" w:type="dxa"/>
          </w:tcPr>
          <w:p w:rsidR="00A525EC" w:rsidRDefault="00A525EC" w:rsidP="00F57453">
            <w:pPr>
              <w:pStyle w:val="EMPTYCELLSTYLE"/>
            </w:pPr>
          </w:p>
        </w:tc>
        <w:tc>
          <w:tcPr>
            <w:tcW w:w="1260" w:type="dxa"/>
          </w:tcPr>
          <w:p w:rsidR="00A525EC" w:rsidRDefault="00A525EC" w:rsidP="00F57453">
            <w:pPr>
              <w:pStyle w:val="EMPTYCELLSTYLE"/>
            </w:pPr>
          </w:p>
        </w:tc>
        <w:tc>
          <w:tcPr>
            <w:tcW w:w="420" w:type="dxa"/>
          </w:tcPr>
          <w:p w:rsidR="00A525EC" w:rsidRDefault="00A525EC" w:rsidP="00F57453">
            <w:pPr>
              <w:pStyle w:val="EMPTYCELLSTYLE"/>
            </w:pPr>
          </w:p>
        </w:tc>
        <w:tc>
          <w:tcPr>
            <w:tcW w:w="320" w:type="dxa"/>
          </w:tcPr>
          <w:p w:rsidR="00A525EC" w:rsidRDefault="00A525EC" w:rsidP="00F57453">
            <w:pPr>
              <w:pStyle w:val="EMPTYCELLSTYLE"/>
            </w:pPr>
          </w:p>
        </w:tc>
        <w:tc>
          <w:tcPr>
            <w:tcW w:w="1880" w:type="dxa"/>
            <w:gridSpan w:val="3"/>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520" w:type="dxa"/>
          </w:tcPr>
          <w:p w:rsidR="00A525EC" w:rsidRDefault="00A525EC" w:rsidP="00F57453">
            <w:pPr>
              <w:pStyle w:val="EMPTYCELLSTYLE"/>
            </w:pPr>
          </w:p>
        </w:tc>
        <w:tc>
          <w:tcPr>
            <w:tcW w:w="480" w:type="dxa"/>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4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240" w:type="dxa"/>
            <w:gridSpan w:val="7"/>
            <w:tcMar>
              <w:top w:w="0" w:type="dxa"/>
              <w:left w:w="0" w:type="dxa"/>
              <w:bottom w:w="0" w:type="dxa"/>
              <w:right w:w="0" w:type="dxa"/>
            </w:tcMar>
          </w:tcPr>
          <w:p w:rsidR="00A525EC" w:rsidRDefault="00DB4AD7" w:rsidP="00F57453">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A525EC" w:rsidRDefault="00DB4AD7" w:rsidP="00F57453">
            <w:r>
              <w:rPr>
                <w:rFonts w:ascii="Tahoma" w:eastAsia="Tahoma" w:hAnsi="Tahoma" w:cs="Tahoma"/>
                <w:sz w:val="16"/>
              </w:rPr>
              <w:t>0041/2017</w:t>
            </w:r>
          </w:p>
        </w:tc>
        <w:tc>
          <w:tcPr>
            <w:tcW w:w="320" w:type="dxa"/>
          </w:tcPr>
          <w:p w:rsidR="00A525EC" w:rsidRDefault="00A525EC" w:rsidP="00F57453">
            <w:pPr>
              <w:pStyle w:val="EMPTYCELLSTYLE"/>
            </w:pPr>
          </w:p>
        </w:tc>
        <w:tc>
          <w:tcPr>
            <w:tcW w:w="1880" w:type="dxa"/>
            <w:gridSpan w:val="3"/>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3400" w:type="dxa"/>
            <w:gridSpan w:val="7"/>
            <w:tcMar>
              <w:top w:w="0" w:type="dxa"/>
              <w:left w:w="0" w:type="dxa"/>
              <w:bottom w:w="0" w:type="dxa"/>
              <w:right w:w="0" w:type="dxa"/>
            </w:tcMar>
            <w:vAlign w:val="center"/>
          </w:tcPr>
          <w:p w:rsidR="00A525EC" w:rsidRDefault="00DB4AD7" w:rsidP="00F57453">
            <w:r>
              <w:rPr>
                <w:rFonts w:ascii="Tahoma" w:eastAsia="Tahoma" w:hAnsi="Tahoma" w:cs="Tahoma"/>
                <w:sz w:val="16"/>
              </w:rPr>
              <w:t xml:space="preserve">Folha </w:t>
            </w:r>
            <w:proofErr w:type="gramStart"/>
            <w:r>
              <w:rPr>
                <w:rFonts w:ascii="Tahoma" w:eastAsia="Tahoma" w:hAnsi="Tahoma" w:cs="Tahoma"/>
                <w:sz w:val="16"/>
              </w:rPr>
              <w:t>1</w:t>
            </w:r>
            <w:proofErr w:type="gramEnd"/>
            <w:r>
              <w:rPr>
                <w:rFonts w:ascii="Tahoma" w:eastAsia="Tahoma" w:hAnsi="Tahoma" w:cs="Tahoma"/>
                <w:sz w:val="16"/>
              </w:rPr>
              <w:t xml:space="preserve"> de </w:t>
            </w:r>
          </w:p>
        </w:tc>
        <w:tc>
          <w:tcPr>
            <w:tcW w:w="40" w:type="dxa"/>
          </w:tcPr>
          <w:p w:rsidR="00A525EC" w:rsidRDefault="00A525EC" w:rsidP="00F57453">
            <w:pPr>
              <w:pStyle w:val="EMPTYCELLSTYLE"/>
            </w:pPr>
          </w:p>
        </w:tc>
        <w:tc>
          <w:tcPr>
            <w:tcW w:w="440" w:type="dxa"/>
            <w:gridSpan w:val="2"/>
            <w:tcMar>
              <w:top w:w="0" w:type="dxa"/>
              <w:left w:w="0" w:type="dxa"/>
              <w:bottom w:w="0" w:type="dxa"/>
              <w:right w:w="0" w:type="dxa"/>
            </w:tcMar>
            <w:vAlign w:val="center"/>
          </w:tcPr>
          <w:p w:rsidR="00A525EC" w:rsidRDefault="00DB4AD7" w:rsidP="00F57453">
            <w:proofErr w:type="gramStart"/>
            <w:r>
              <w:rPr>
                <w:rFonts w:ascii="Tahoma" w:eastAsia="Tahoma" w:hAnsi="Tahoma" w:cs="Tahoma"/>
                <w:sz w:val="16"/>
              </w:rPr>
              <w:t>8</w:t>
            </w:r>
            <w:proofErr w:type="gramEnd"/>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20" w:type="dxa"/>
          </w:tcPr>
          <w:p w:rsidR="00A525EC" w:rsidRDefault="00A525EC" w:rsidP="00F57453">
            <w:pPr>
              <w:pStyle w:val="EMPTYCELLSTYLE"/>
            </w:pPr>
          </w:p>
        </w:tc>
        <w:tc>
          <w:tcPr>
            <w:tcW w:w="360" w:type="dxa"/>
          </w:tcPr>
          <w:p w:rsidR="00A525EC" w:rsidRDefault="00A525EC" w:rsidP="00F57453">
            <w:pPr>
              <w:pStyle w:val="EMPTYCELLSTYLE"/>
            </w:pPr>
          </w:p>
        </w:tc>
        <w:tc>
          <w:tcPr>
            <w:tcW w:w="380" w:type="dxa"/>
          </w:tcPr>
          <w:p w:rsidR="00A525EC" w:rsidRDefault="00A525EC" w:rsidP="00F57453">
            <w:pPr>
              <w:pStyle w:val="EMPTYCELLSTYLE"/>
            </w:pPr>
          </w:p>
        </w:tc>
        <w:tc>
          <w:tcPr>
            <w:tcW w:w="20" w:type="dxa"/>
          </w:tcPr>
          <w:p w:rsidR="00A525EC" w:rsidRDefault="00A525EC" w:rsidP="00F57453">
            <w:pPr>
              <w:pStyle w:val="EMPTYCELLSTYLE"/>
            </w:pPr>
          </w:p>
        </w:tc>
        <w:tc>
          <w:tcPr>
            <w:tcW w:w="380" w:type="dxa"/>
          </w:tcPr>
          <w:p w:rsidR="00A525EC" w:rsidRDefault="00A525EC" w:rsidP="00F57453">
            <w:pPr>
              <w:pStyle w:val="EMPTYCELLSTYLE"/>
            </w:pPr>
          </w:p>
        </w:tc>
        <w:tc>
          <w:tcPr>
            <w:tcW w:w="20" w:type="dxa"/>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00" w:type="dxa"/>
          </w:tcPr>
          <w:p w:rsidR="00A525EC" w:rsidRDefault="00A525EC" w:rsidP="00F57453">
            <w:pPr>
              <w:pStyle w:val="EMPTYCELLSTYLE"/>
            </w:pPr>
          </w:p>
        </w:tc>
        <w:tc>
          <w:tcPr>
            <w:tcW w:w="60" w:type="dxa"/>
          </w:tcPr>
          <w:p w:rsidR="00A525EC" w:rsidRDefault="00A525EC" w:rsidP="00F57453">
            <w:pPr>
              <w:pStyle w:val="EMPTYCELLSTYLE"/>
            </w:pPr>
          </w:p>
        </w:tc>
        <w:tc>
          <w:tcPr>
            <w:tcW w:w="60" w:type="dxa"/>
          </w:tcPr>
          <w:p w:rsidR="00A525EC" w:rsidRDefault="00A525EC" w:rsidP="00F57453">
            <w:pPr>
              <w:pStyle w:val="EMPTYCELLSTYLE"/>
            </w:pPr>
          </w:p>
        </w:tc>
        <w:tc>
          <w:tcPr>
            <w:tcW w:w="80" w:type="dxa"/>
          </w:tcPr>
          <w:p w:rsidR="00A525EC" w:rsidRDefault="00A525EC" w:rsidP="00F57453">
            <w:pPr>
              <w:pStyle w:val="EMPTYCELLSTYLE"/>
            </w:pPr>
          </w:p>
        </w:tc>
        <w:tc>
          <w:tcPr>
            <w:tcW w:w="1260" w:type="dxa"/>
          </w:tcPr>
          <w:p w:rsidR="00A525EC" w:rsidRDefault="00A525EC" w:rsidP="00F57453">
            <w:pPr>
              <w:pStyle w:val="EMPTYCELLSTYLE"/>
            </w:pPr>
          </w:p>
        </w:tc>
        <w:tc>
          <w:tcPr>
            <w:tcW w:w="420" w:type="dxa"/>
          </w:tcPr>
          <w:p w:rsidR="00A525EC" w:rsidRDefault="00A525EC" w:rsidP="00F57453">
            <w:pPr>
              <w:pStyle w:val="EMPTYCELLSTYLE"/>
            </w:pPr>
          </w:p>
        </w:tc>
        <w:tc>
          <w:tcPr>
            <w:tcW w:w="320" w:type="dxa"/>
          </w:tcPr>
          <w:p w:rsidR="00A525EC" w:rsidRDefault="00A525EC" w:rsidP="00F57453">
            <w:pPr>
              <w:pStyle w:val="EMPTYCELLSTYLE"/>
            </w:pPr>
          </w:p>
        </w:tc>
        <w:tc>
          <w:tcPr>
            <w:tcW w:w="1880" w:type="dxa"/>
            <w:gridSpan w:val="3"/>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520" w:type="dxa"/>
          </w:tcPr>
          <w:p w:rsidR="00A525EC" w:rsidRDefault="00A525EC" w:rsidP="00F57453">
            <w:pPr>
              <w:pStyle w:val="EMPTYCELLSTYLE"/>
            </w:pPr>
          </w:p>
        </w:tc>
        <w:tc>
          <w:tcPr>
            <w:tcW w:w="480" w:type="dxa"/>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640"/>
        </w:trPr>
        <w:tc>
          <w:tcPr>
            <w:tcW w:w="1060" w:type="dxa"/>
          </w:tcPr>
          <w:p w:rsidR="00A525EC" w:rsidRDefault="00A525EC">
            <w:pPr>
              <w:pStyle w:val="EMPTYCELLSTYLE"/>
            </w:pPr>
          </w:p>
        </w:tc>
        <w:tc>
          <w:tcPr>
            <w:tcW w:w="10240" w:type="dxa"/>
            <w:gridSpan w:val="31"/>
            <w:tcMar>
              <w:top w:w="0" w:type="dxa"/>
              <w:left w:w="0" w:type="dxa"/>
              <w:bottom w:w="0" w:type="dxa"/>
              <w:right w:w="0" w:type="dxa"/>
            </w:tcMar>
          </w:tcPr>
          <w:p w:rsidR="00A525EC" w:rsidRDefault="00DB4AD7" w:rsidP="00F57453">
            <w:r>
              <w:rPr>
                <w:noProof/>
              </w:rPr>
              <w:drawing>
                <wp:anchor distT="0" distB="0" distL="0" distR="0" simplePos="0" relativeHeight="251659264" behindDoc="0" locked="1" layoutInCell="1" allowOverlap="1" wp14:anchorId="173266B8" wp14:editId="039B585F">
                  <wp:simplePos x="0" y="0"/>
                  <wp:positionH relativeFrom="column">
                    <wp:align>left</wp:align>
                  </wp:positionH>
                  <wp:positionV relativeFrom="line">
                    <wp:posOffset>0</wp:posOffset>
                  </wp:positionV>
                  <wp:extent cx="6502400" cy="406400"/>
                  <wp:effectExtent l="0" t="0" r="0" b="0"/>
                  <wp:wrapNone/>
                  <wp:docPr id="5423203" name="Picture"/>
                  <wp:cNvGraphicFramePr/>
                  <a:graphic xmlns:a="http://schemas.openxmlformats.org/drawingml/2006/main">
                    <a:graphicData uri="http://schemas.openxmlformats.org/drawingml/2006/picture">
                      <pic:pic xmlns:pic="http://schemas.openxmlformats.org/drawingml/2006/picture">
                        <pic:nvPicPr>
                          <pic:cNvPr id="5423203"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A525EC" w:rsidRDefault="00A525EC">
            <w:pPr>
              <w:pStyle w:val="EMPTYCELLSTYLE"/>
            </w:pPr>
          </w:p>
        </w:tc>
      </w:tr>
      <w:tr w:rsidR="00A525EC">
        <w:tblPrEx>
          <w:tblCellMar>
            <w:top w:w="0" w:type="dxa"/>
            <w:bottom w:w="0" w:type="dxa"/>
          </w:tblCellMar>
        </w:tblPrEx>
        <w:trPr>
          <w:trHeight w:hRule="exact" w:val="380"/>
        </w:trPr>
        <w:tc>
          <w:tcPr>
            <w:tcW w:w="1060" w:type="dxa"/>
          </w:tcPr>
          <w:p w:rsidR="00A525EC" w:rsidRDefault="00A525EC">
            <w:pPr>
              <w:pStyle w:val="EMPTYCELLSTYLE"/>
              <w:pageBreakBefore/>
            </w:pPr>
          </w:p>
        </w:tc>
        <w:tc>
          <w:tcPr>
            <w:tcW w:w="20" w:type="dxa"/>
          </w:tcPr>
          <w:p w:rsidR="00A525EC" w:rsidRDefault="00A525EC" w:rsidP="00F57453">
            <w:pPr>
              <w:pStyle w:val="EMPTYCELLSTYLE"/>
            </w:pPr>
          </w:p>
        </w:tc>
        <w:tc>
          <w:tcPr>
            <w:tcW w:w="38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980" w:type="dxa"/>
            <w:gridSpan w:val="6"/>
          </w:tcPr>
          <w:p w:rsidR="00A525EC" w:rsidRDefault="00A525EC" w:rsidP="00F57453">
            <w:pPr>
              <w:pStyle w:val="EMPTYCELLSTYLE"/>
            </w:pPr>
          </w:p>
        </w:tc>
        <w:tc>
          <w:tcPr>
            <w:tcW w:w="2200" w:type="dxa"/>
            <w:gridSpan w:val="4"/>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1000" w:type="dxa"/>
            <w:gridSpan w:val="2"/>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1180"/>
        </w:trPr>
        <w:tc>
          <w:tcPr>
            <w:tcW w:w="1060" w:type="dxa"/>
          </w:tcPr>
          <w:p w:rsidR="00A525EC" w:rsidRDefault="00A525EC">
            <w:pPr>
              <w:pStyle w:val="EMPTYCELLSTYLE"/>
            </w:pPr>
          </w:p>
        </w:tc>
        <w:tc>
          <w:tcPr>
            <w:tcW w:w="10240" w:type="dxa"/>
            <w:gridSpan w:val="31"/>
            <w:tcMar>
              <w:top w:w="0" w:type="dxa"/>
              <w:left w:w="0" w:type="dxa"/>
              <w:bottom w:w="0" w:type="dxa"/>
              <w:right w:w="0" w:type="dxa"/>
            </w:tcMar>
          </w:tcPr>
          <w:p w:rsidR="00A525EC" w:rsidRDefault="00DB4AD7" w:rsidP="00F57453">
            <w:r>
              <w:rPr>
                <w:noProof/>
              </w:rPr>
              <w:drawing>
                <wp:anchor distT="0" distB="0" distL="0" distR="0" simplePos="0" relativeHeight="251660288" behindDoc="0" locked="1" layoutInCell="1" allowOverlap="1" wp14:anchorId="1FF11ABC" wp14:editId="7F9B6ADF">
                  <wp:simplePos x="0" y="0"/>
                  <wp:positionH relativeFrom="column">
                    <wp:align>left</wp:align>
                  </wp:positionH>
                  <wp:positionV relativeFrom="line">
                    <wp:posOffset>0</wp:posOffset>
                  </wp:positionV>
                  <wp:extent cx="6464300" cy="749300"/>
                  <wp:effectExtent l="0" t="0" r="0" b="0"/>
                  <wp:wrapNone/>
                  <wp:docPr id="29552358" name="Picture"/>
                  <wp:cNvGraphicFramePr/>
                  <a:graphic xmlns:a="http://schemas.openxmlformats.org/drawingml/2006/main">
                    <a:graphicData uri="http://schemas.openxmlformats.org/drawingml/2006/picture">
                      <pic:pic xmlns:pic="http://schemas.openxmlformats.org/drawingml/2006/picture">
                        <pic:nvPicPr>
                          <pic:cNvPr id="29552358"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16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38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980" w:type="dxa"/>
            <w:gridSpan w:val="6"/>
          </w:tcPr>
          <w:p w:rsidR="00A525EC" w:rsidRDefault="00A525EC" w:rsidP="00F57453">
            <w:pPr>
              <w:pStyle w:val="EMPTYCELLSTYLE"/>
            </w:pPr>
          </w:p>
        </w:tc>
        <w:tc>
          <w:tcPr>
            <w:tcW w:w="2200" w:type="dxa"/>
            <w:gridSpan w:val="4"/>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1000" w:type="dxa"/>
            <w:gridSpan w:val="2"/>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4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0220" w:type="dxa"/>
            <w:gridSpan w:val="30"/>
            <w:tcMar>
              <w:top w:w="0" w:type="dxa"/>
              <w:left w:w="240" w:type="dxa"/>
              <w:bottom w:w="0" w:type="dxa"/>
              <w:right w:w="240" w:type="dxa"/>
            </w:tcMar>
            <w:vAlign w:val="center"/>
          </w:tcPr>
          <w:p w:rsidR="00A525EC" w:rsidRDefault="00DB4AD7" w:rsidP="00F57453">
            <w:r>
              <w:rPr>
                <w:rFonts w:ascii="Tahoma" w:eastAsia="Tahoma" w:hAnsi="Tahoma" w:cs="Tahoma"/>
                <w:b/>
                <w:sz w:val="16"/>
              </w:rPr>
              <w:t xml:space="preserve">DIMENSÃO COM. DE ARTIGOS MEDICOS HOSPITALARES </w:t>
            </w:r>
            <w:proofErr w:type="gramStart"/>
            <w:r>
              <w:rPr>
                <w:rFonts w:ascii="Tahoma" w:eastAsia="Tahoma" w:hAnsi="Tahoma" w:cs="Tahoma"/>
                <w:b/>
                <w:sz w:val="16"/>
              </w:rPr>
              <w:t>LTDA</w:t>
            </w:r>
            <w:proofErr w:type="gramEnd"/>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4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38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980" w:type="dxa"/>
            <w:gridSpan w:val="6"/>
          </w:tcPr>
          <w:p w:rsidR="00A525EC" w:rsidRDefault="00A525EC" w:rsidP="00F57453">
            <w:pPr>
              <w:pStyle w:val="EMPTYCELLSTYLE"/>
            </w:pPr>
          </w:p>
        </w:tc>
        <w:tc>
          <w:tcPr>
            <w:tcW w:w="2200" w:type="dxa"/>
            <w:gridSpan w:val="4"/>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1000" w:type="dxa"/>
            <w:gridSpan w:val="2"/>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320"/>
        </w:trPr>
        <w:tc>
          <w:tcPr>
            <w:tcW w:w="1060" w:type="dxa"/>
          </w:tcPr>
          <w:p w:rsidR="00A525EC" w:rsidRDefault="00A525EC">
            <w:pPr>
              <w:pStyle w:val="EMPTYCELLSTYLE"/>
            </w:pPr>
          </w:p>
        </w:tc>
        <w:tc>
          <w:tcPr>
            <w:tcW w:w="10240" w:type="dxa"/>
            <w:gridSpan w:val="31"/>
            <w:tcMar>
              <w:top w:w="0" w:type="dxa"/>
              <w:left w:w="100" w:type="dxa"/>
              <w:bottom w:w="0" w:type="dxa"/>
              <w:right w:w="100" w:type="dxa"/>
            </w:tcMar>
            <w:vAlign w:val="center"/>
          </w:tcPr>
          <w:p w:rsidR="00A525EC" w:rsidRDefault="00DB4AD7" w:rsidP="00F57453">
            <w:r>
              <w:rPr>
                <w:rFonts w:ascii="Tahoma" w:eastAsia="Tahoma" w:hAnsi="Tahoma" w:cs="Tahoma"/>
                <w:sz w:val="14"/>
              </w:rPr>
              <w:t xml:space="preserve">CNPJ nº 03.924.435/0001-10, com sede na RUA GOVERNADOR NEY BRAGA, ZONA 01, 87501-330, UMUARAMA/PR, telefone: (44)3621-8181, neste </w:t>
            </w:r>
            <w:proofErr w:type="gramStart"/>
            <w:r>
              <w:rPr>
                <w:rFonts w:ascii="Tahoma" w:eastAsia="Tahoma" w:hAnsi="Tahoma" w:cs="Tahoma"/>
                <w:sz w:val="14"/>
              </w:rPr>
              <w:t>ato representada</w:t>
            </w:r>
            <w:proofErr w:type="gramEnd"/>
            <w:r>
              <w:rPr>
                <w:rFonts w:ascii="Tahoma" w:eastAsia="Tahoma" w:hAnsi="Tahoma" w:cs="Tahoma"/>
                <w:sz w:val="14"/>
              </w:rPr>
              <w:t xml:space="preserve"> por ELVIS APARECIDO MARIANI, portador do CPF nº 602.238.639-04.</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8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38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980" w:type="dxa"/>
            <w:gridSpan w:val="6"/>
          </w:tcPr>
          <w:p w:rsidR="00A525EC" w:rsidRDefault="00A525EC" w:rsidP="00F57453">
            <w:pPr>
              <w:pStyle w:val="EMPTYCELLSTYLE"/>
            </w:pPr>
          </w:p>
        </w:tc>
        <w:tc>
          <w:tcPr>
            <w:tcW w:w="2200" w:type="dxa"/>
            <w:gridSpan w:val="4"/>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1000" w:type="dxa"/>
            <w:gridSpan w:val="2"/>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00"/>
        </w:trPr>
        <w:tc>
          <w:tcPr>
            <w:tcW w:w="1060" w:type="dxa"/>
          </w:tcPr>
          <w:p w:rsidR="00A525EC" w:rsidRDefault="00A525EC">
            <w:pPr>
              <w:pStyle w:val="EMPTYCELLSTYLE"/>
            </w:pPr>
          </w:p>
        </w:tc>
        <w:tc>
          <w:tcPr>
            <w:tcW w:w="40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ANEXO</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LOTE</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ITEM</w:t>
            </w:r>
          </w:p>
        </w:tc>
        <w:tc>
          <w:tcPr>
            <w:tcW w:w="5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CÓD.</w:t>
            </w:r>
          </w:p>
        </w:tc>
        <w:tc>
          <w:tcPr>
            <w:tcW w:w="418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ESPECIFICAÇÃO DO ITEM</w:t>
            </w:r>
          </w:p>
        </w:tc>
        <w:tc>
          <w:tcPr>
            <w:tcW w:w="5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QUANT.</w:t>
            </w:r>
          </w:p>
        </w:tc>
        <w:tc>
          <w:tcPr>
            <w:tcW w:w="10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MARCA</w:t>
            </w:r>
          </w:p>
        </w:tc>
        <w:tc>
          <w:tcPr>
            <w:tcW w:w="9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VALOR UNIT.</w:t>
            </w: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VALOR TOTAL</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6</w:t>
            </w:r>
            <w:proofErr w:type="gramEnd"/>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30406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BACLOFENO 10 MG - CAIXA COM 20 COMPRIMIDOS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492,000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 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14,700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7.232,40</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34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8</w:t>
            </w:r>
            <w:proofErr w:type="gramEnd"/>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30405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CALDÊ 600 MG/400 UI - CAIXA COM 60 COMPRIMIDOS OU CÁPSULAS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6,000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MARJAN</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69,440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416,64</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16</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30442</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ESCITALOPRAM 10 MG - CAIXA COM 28 OU 30 CP</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18,000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MEDLEY</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51,850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933,30</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18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30410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 xml:space="preserve">IBANDRONATO 150 MG - CAIXA COM </w:t>
            </w:r>
            <w:proofErr w:type="gramStart"/>
            <w:r>
              <w:rPr>
                <w:rFonts w:ascii="Tahoma" w:eastAsia="Tahoma" w:hAnsi="Tahoma" w:cs="Tahoma"/>
                <w:sz w:val="14"/>
              </w:rPr>
              <w:t>1</w:t>
            </w:r>
            <w:proofErr w:type="gramEnd"/>
            <w:r>
              <w:rPr>
                <w:rFonts w:ascii="Tahoma" w:eastAsia="Tahoma" w:hAnsi="Tahoma" w:cs="Tahoma"/>
                <w:sz w:val="14"/>
              </w:rPr>
              <w:t xml:space="preserve"> CP</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12,000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BIOSINTETICA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122,240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1.466,88</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17785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MYTEDOM 5MG CX 20 CAP</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36,000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CRISTALIA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13,480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485,28</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30430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NALTREXINA 50 MG - CAIXA COM 30 CP</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24,000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 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279,000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6.696,00</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30416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NITRENDIPINO 10 MG - CAIXA COM 30 COMPRIMIDOS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12,000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BIOSINTETICA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23,050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276,60</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30433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 xml:space="preserve">OLANZAPINA </w:t>
            </w:r>
            <w:proofErr w:type="gramStart"/>
            <w:r>
              <w:rPr>
                <w:rFonts w:ascii="Tahoma" w:eastAsia="Tahoma" w:hAnsi="Tahoma" w:cs="Tahoma"/>
                <w:sz w:val="14"/>
              </w:rPr>
              <w:t>5</w:t>
            </w:r>
            <w:proofErr w:type="gramEnd"/>
            <w:r>
              <w:rPr>
                <w:rFonts w:ascii="Tahoma" w:eastAsia="Tahoma" w:hAnsi="Tahoma" w:cs="Tahoma"/>
                <w:sz w:val="14"/>
              </w:rPr>
              <w:t xml:space="preserve"> MG - CAIXA COM 30 CP</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6,000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MEDLEY</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129,900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779,40</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44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30421</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TARTARATO DE BRIMONIDINA 0,2% - FRASCO COM 10 ML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12,000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BIOSINTETICA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31,640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379,68</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34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47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21436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VALSARTANA (160MG) + BESSILATO DE ANLODIPINO (5MG) CAIXA C/28 CPR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13,000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 xml:space="preserve">EMS </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93,010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1.209,13</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12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38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980" w:type="dxa"/>
            <w:gridSpan w:val="6"/>
          </w:tcPr>
          <w:p w:rsidR="00A525EC" w:rsidRDefault="00A525EC" w:rsidP="00F57453">
            <w:pPr>
              <w:pStyle w:val="EMPTYCELLSTYLE"/>
            </w:pPr>
          </w:p>
        </w:tc>
        <w:tc>
          <w:tcPr>
            <w:tcW w:w="2200" w:type="dxa"/>
            <w:gridSpan w:val="4"/>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1000" w:type="dxa"/>
            <w:gridSpan w:val="2"/>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8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38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980" w:type="dxa"/>
            <w:gridSpan w:val="6"/>
          </w:tcPr>
          <w:p w:rsidR="00A525EC" w:rsidRDefault="00A525EC" w:rsidP="00F57453">
            <w:pPr>
              <w:pStyle w:val="EMPTYCELLSTYLE"/>
            </w:pPr>
          </w:p>
        </w:tc>
        <w:tc>
          <w:tcPr>
            <w:tcW w:w="2200" w:type="dxa"/>
            <w:gridSpan w:val="4"/>
          </w:tcPr>
          <w:p w:rsidR="00A525EC" w:rsidRDefault="00A525EC" w:rsidP="00F57453">
            <w:pPr>
              <w:pStyle w:val="EMPTYCELLSTYLE"/>
            </w:pPr>
          </w:p>
        </w:tc>
        <w:tc>
          <w:tcPr>
            <w:tcW w:w="260" w:type="dxa"/>
          </w:tcPr>
          <w:p w:rsidR="00A525EC" w:rsidRDefault="00A525EC" w:rsidP="00F57453">
            <w:pPr>
              <w:pStyle w:val="EMPTYCELLSTYLE"/>
            </w:pPr>
          </w:p>
        </w:tc>
        <w:tc>
          <w:tcPr>
            <w:tcW w:w="2600" w:type="dxa"/>
            <w:gridSpan w:val="6"/>
            <w:tcBorders>
              <w:top w:val="single" w:sz="4" w:space="0" w:color="000000"/>
            </w:tcBorders>
            <w:tcMar>
              <w:top w:w="40" w:type="dxa"/>
              <w:left w:w="0" w:type="dxa"/>
              <w:bottom w:w="0" w:type="dxa"/>
              <w:right w:w="0" w:type="dxa"/>
            </w:tcMar>
          </w:tcPr>
          <w:p w:rsidR="00A525EC" w:rsidRDefault="00DB4AD7" w:rsidP="00F57453">
            <w:r>
              <w:rPr>
                <w:rFonts w:ascii="Tahoma" w:eastAsia="Tahoma" w:hAnsi="Tahoma" w:cs="Tahoma"/>
                <w:b/>
                <w:sz w:val="14"/>
              </w:rPr>
              <w:t>VALOR TOTAL DO FORNECEDOR:</w:t>
            </w:r>
          </w:p>
        </w:tc>
        <w:tc>
          <w:tcPr>
            <w:tcW w:w="1500" w:type="dxa"/>
            <w:gridSpan w:val="5"/>
            <w:tcBorders>
              <w:top w:val="single" w:sz="4" w:space="0" w:color="000000"/>
            </w:tcBorders>
            <w:shd w:val="clear" w:color="auto" w:fill="FFFFFF"/>
            <w:tcMar>
              <w:top w:w="40" w:type="dxa"/>
              <w:left w:w="0" w:type="dxa"/>
              <w:bottom w:w="0" w:type="dxa"/>
              <w:right w:w="0" w:type="dxa"/>
            </w:tcMar>
          </w:tcPr>
          <w:p w:rsidR="00A525EC" w:rsidRDefault="00DB4AD7" w:rsidP="00F57453">
            <w:r>
              <w:rPr>
                <w:rFonts w:ascii="Tahoma" w:eastAsia="Tahoma" w:hAnsi="Tahoma" w:cs="Tahoma"/>
                <w:b/>
                <w:sz w:val="14"/>
              </w:rPr>
              <w:t>R$ 19.875,31</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16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38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980" w:type="dxa"/>
            <w:gridSpan w:val="6"/>
          </w:tcPr>
          <w:p w:rsidR="00A525EC" w:rsidRDefault="00A525EC" w:rsidP="00F57453">
            <w:pPr>
              <w:pStyle w:val="EMPTYCELLSTYLE"/>
            </w:pPr>
          </w:p>
        </w:tc>
        <w:tc>
          <w:tcPr>
            <w:tcW w:w="2200" w:type="dxa"/>
            <w:gridSpan w:val="4"/>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1000" w:type="dxa"/>
            <w:gridSpan w:val="2"/>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16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38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980" w:type="dxa"/>
            <w:gridSpan w:val="6"/>
          </w:tcPr>
          <w:p w:rsidR="00A525EC" w:rsidRDefault="00A525EC" w:rsidP="00F57453">
            <w:pPr>
              <w:pStyle w:val="EMPTYCELLSTYLE"/>
            </w:pPr>
          </w:p>
        </w:tc>
        <w:tc>
          <w:tcPr>
            <w:tcW w:w="2200" w:type="dxa"/>
            <w:gridSpan w:val="4"/>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1000" w:type="dxa"/>
            <w:gridSpan w:val="2"/>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4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0220" w:type="dxa"/>
            <w:gridSpan w:val="30"/>
            <w:tcMar>
              <w:top w:w="0" w:type="dxa"/>
              <w:left w:w="240" w:type="dxa"/>
              <w:bottom w:w="0" w:type="dxa"/>
              <w:right w:w="240" w:type="dxa"/>
            </w:tcMar>
            <w:vAlign w:val="center"/>
          </w:tcPr>
          <w:p w:rsidR="00A525EC" w:rsidRDefault="00DB4AD7" w:rsidP="00F57453">
            <w:proofErr w:type="gramStart"/>
            <w:r>
              <w:rPr>
                <w:rFonts w:ascii="Tahoma" w:eastAsia="Tahoma" w:hAnsi="Tahoma" w:cs="Tahoma"/>
                <w:b/>
                <w:sz w:val="16"/>
              </w:rPr>
              <w:t>MOCA COMÉRCIO</w:t>
            </w:r>
            <w:proofErr w:type="gramEnd"/>
            <w:r>
              <w:rPr>
                <w:rFonts w:ascii="Tahoma" w:eastAsia="Tahoma" w:hAnsi="Tahoma" w:cs="Tahoma"/>
                <w:b/>
                <w:sz w:val="16"/>
              </w:rPr>
              <w:t xml:space="preserve"> DE MEDICAMENTOS LTDA</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4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38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980" w:type="dxa"/>
            <w:gridSpan w:val="6"/>
          </w:tcPr>
          <w:p w:rsidR="00A525EC" w:rsidRDefault="00A525EC" w:rsidP="00F57453">
            <w:pPr>
              <w:pStyle w:val="EMPTYCELLSTYLE"/>
            </w:pPr>
          </w:p>
        </w:tc>
        <w:tc>
          <w:tcPr>
            <w:tcW w:w="2200" w:type="dxa"/>
            <w:gridSpan w:val="4"/>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1000" w:type="dxa"/>
            <w:gridSpan w:val="2"/>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320"/>
        </w:trPr>
        <w:tc>
          <w:tcPr>
            <w:tcW w:w="1060" w:type="dxa"/>
          </w:tcPr>
          <w:p w:rsidR="00A525EC" w:rsidRDefault="00A525EC">
            <w:pPr>
              <w:pStyle w:val="EMPTYCELLSTYLE"/>
            </w:pPr>
          </w:p>
        </w:tc>
        <w:tc>
          <w:tcPr>
            <w:tcW w:w="10240" w:type="dxa"/>
            <w:gridSpan w:val="31"/>
            <w:tcMar>
              <w:top w:w="0" w:type="dxa"/>
              <w:left w:w="100" w:type="dxa"/>
              <w:bottom w:w="0" w:type="dxa"/>
              <w:right w:w="100" w:type="dxa"/>
            </w:tcMar>
            <w:vAlign w:val="center"/>
          </w:tcPr>
          <w:p w:rsidR="00A525EC" w:rsidRDefault="00DB4AD7" w:rsidP="00F57453">
            <w:r>
              <w:rPr>
                <w:rFonts w:ascii="Tahoma" w:eastAsia="Tahoma" w:hAnsi="Tahoma" w:cs="Tahoma"/>
                <w:sz w:val="14"/>
              </w:rPr>
              <w:t>CNPJ nº 03.233.805/0001-73, com sede na RUA PRESIDENTE COSTA E SILVA Nº 231, CENTRO</w:t>
            </w:r>
            <w:proofErr w:type="gramStart"/>
            <w:r>
              <w:rPr>
                <w:rFonts w:ascii="Tahoma" w:eastAsia="Tahoma" w:hAnsi="Tahoma" w:cs="Tahoma"/>
                <w:sz w:val="14"/>
              </w:rPr>
              <w:t>, ,</w:t>
            </w:r>
            <w:proofErr w:type="gramEnd"/>
            <w:r>
              <w:rPr>
                <w:rFonts w:ascii="Tahoma" w:eastAsia="Tahoma" w:hAnsi="Tahoma" w:cs="Tahoma"/>
                <w:sz w:val="14"/>
              </w:rPr>
              <w:t xml:space="preserve"> ASSIS CHATEAUBRIAND/PR, telefone: (44)3528-3656, neste ato representada por JOSIANE GONTARECK, portador do CPF nº 038.468.209-03.</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8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38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980" w:type="dxa"/>
            <w:gridSpan w:val="6"/>
          </w:tcPr>
          <w:p w:rsidR="00A525EC" w:rsidRDefault="00A525EC" w:rsidP="00F57453">
            <w:pPr>
              <w:pStyle w:val="EMPTYCELLSTYLE"/>
            </w:pPr>
          </w:p>
        </w:tc>
        <w:tc>
          <w:tcPr>
            <w:tcW w:w="2200" w:type="dxa"/>
            <w:gridSpan w:val="4"/>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1000" w:type="dxa"/>
            <w:gridSpan w:val="2"/>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00"/>
        </w:trPr>
        <w:tc>
          <w:tcPr>
            <w:tcW w:w="1060" w:type="dxa"/>
          </w:tcPr>
          <w:p w:rsidR="00A525EC" w:rsidRDefault="00A525EC">
            <w:pPr>
              <w:pStyle w:val="EMPTYCELLSTYLE"/>
            </w:pPr>
          </w:p>
        </w:tc>
        <w:tc>
          <w:tcPr>
            <w:tcW w:w="40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ANEXO</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LOTE</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ITEM</w:t>
            </w:r>
          </w:p>
        </w:tc>
        <w:tc>
          <w:tcPr>
            <w:tcW w:w="5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CÓD.</w:t>
            </w:r>
          </w:p>
        </w:tc>
        <w:tc>
          <w:tcPr>
            <w:tcW w:w="418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ESPECIFICAÇÃO DO ITEM</w:t>
            </w:r>
          </w:p>
        </w:tc>
        <w:tc>
          <w:tcPr>
            <w:tcW w:w="5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QUANT.</w:t>
            </w:r>
          </w:p>
        </w:tc>
        <w:tc>
          <w:tcPr>
            <w:tcW w:w="10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MARCA</w:t>
            </w:r>
          </w:p>
        </w:tc>
        <w:tc>
          <w:tcPr>
            <w:tcW w:w="9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VALOR UNIT.</w:t>
            </w: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0"/>
              </w:rPr>
              <w:t>VALOR TOTAL</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4</w:t>
            </w:r>
            <w:proofErr w:type="gramEnd"/>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30403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ARIPIPRAZOL 15 MG - CÁPSULA/COMPRIMIDO OU DRÁGEAS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24,000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ACHE</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600,000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14.400,00</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34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15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30408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DIVALPROATO DE SÓDIO 250 MG - CAIXA COM 30 COMPRIMIDOS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12,000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ZYDUS</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39,810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477,72</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17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17817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ESOMEPRAZOL 40 MG C 30 CPS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24,000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EMS</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136,420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3.274,08</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34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22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30412</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 xml:space="preserve">INSULINA LISPRO 100 UI/ML - REFIL DE </w:t>
            </w:r>
            <w:proofErr w:type="gramStart"/>
            <w:r>
              <w:rPr>
                <w:rFonts w:ascii="Tahoma" w:eastAsia="Tahoma" w:hAnsi="Tahoma" w:cs="Tahoma"/>
                <w:sz w:val="14"/>
              </w:rPr>
              <w:t>3</w:t>
            </w:r>
            <w:proofErr w:type="gramEnd"/>
            <w:r>
              <w:rPr>
                <w:rFonts w:ascii="Tahoma" w:eastAsia="Tahoma" w:hAnsi="Tahoma" w:cs="Tahoma"/>
                <w:sz w:val="14"/>
              </w:rPr>
              <w:t xml:space="preserve"> ML MAIS SISTEMA DE APLICAÇÃO (CANETA)</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72,000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ELI LILLY</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56,000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4.032,00</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6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23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18554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IRUXOL 0,6UI+10MG POM DERM BG 30G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72,000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ABBOTT</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52,550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3.783,60</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30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25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30413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LAMITOR 50 MG</w:t>
            </w:r>
            <w:proofErr w:type="gramStart"/>
            <w:r>
              <w:rPr>
                <w:rFonts w:ascii="Tahoma" w:eastAsia="Tahoma" w:hAnsi="Tahoma" w:cs="Tahoma"/>
                <w:sz w:val="14"/>
              </w:rPr>
              <w:t xml:space="preserve">  </w:t>
            </w:r>
            <w:proofErr w:type="gramEnd"/>
            <w:r>
              <w:rPr>
                <w:rFonts w:ascii="Tahoma" w:eastAsia="Tahoma" w:hAnsi="Tahoma" w:cs="Tahoma"/>
                <w:sz w:val="14"/>
              </w:rPr>
              <w:t>CAIXA COM 30 COMPRIMIDOS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24,000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TORRENT DO BRASIL</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38,160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915,84</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340"/>
        </w:trPr>
        <w:tc>
          <w:tcPr>
            <w:tcW w:w="1060" w:type="dxa"/>
          </w:tcPr>
          <w:p w:rsidR="00A525EC" w:rsidRDefault="00A525EC">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29</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30415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MALEATO DE ENALAPRIL + HIDROCLOROTIAZIDA (10/25 MG) CAIXA COM 30 COMPRIMIDOS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12,000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GERMED</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24,550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294,60</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20"/>
        </w:trPr>
        <w:tc>
          <w:tcPr>
            <w:tcW w:w="1060" w:type="dxa"/>
          </w:tcPr>
          <w:p w:rsidR="00A525EC" w:rsidRDefault="00A525EC">
            <w:pPr>
              <w:pStyle w:val="EMPTYCELLSTYLE"/>
            </w:pPr>
          </w:p>
        </w:tc>
        <w:tc>
          <w:tcPr>
            <w:tcW w:w="400" w:type="dxa"/>
            <w:gridSpan w:val="3"/>
            <w:vMerge w:val="restart"/>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I</w:t>
            </w:r>
          </w:p>
        </w:tc>
        <w:tc>
          <w:tcPr>
            <w:tcW w:w="400" w:type="dxa"/>
            <w:gridSpan w:val="2"/>
            <w:vMerge w:val="restart"/>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proofErr w:type="gramStart"/>
            <w:r>
              <w:rPr>
                <w:rFonts w:ascii="Tahoma" w:eastAsia="Tahoma" w:hAnsi="Tahoma" w:cs="Tahoma"/>
                <w:sz w:val="14"/>
              </w:rPr>
              <w:t>1</w:t>
            </w:r>
            <w:proofErr w:type="gramEnd"/>
          </w:p>
        </w:tc>
        <w:tc>
          <w:tcPr>
            <w:tcW w:w="400" w:type="dxa"/>
            <w:gridSpan w:val="2"/>
            <w:vMerge w:val="restart"/>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46</w:t>
            </w:r>
          </w:p>
        </w:tc>
        <w:tc>
          <w:tcPr>
            <w:tcW w:w="500" w:type="dxa"/>
            <w:gridSpan w:val="2"/>
            <w:vMerge w:val="restart"/>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30423</w:t>
            </w:r>
          </w:p>
        </w:tc>
        <w:tc>
          <w:tcPr>
            <w:tcW w:w="4180" w:type="dxa"/>
            <w:gridSpan w:val="10"/>
            <w:vMerge w:val="restart"/>
            <w:tcBorders>
              <w:left w:val="single" w:sz="4" w:space="0" w:color="000000"/>
              <w:bottom w:val="single" w:sz="4" w:space="0" w:color="000000"/>
            </w:tcBorders>
            <w:tcMar>
              <w:top w:w="20" w:type="dxa"/>
              <w:left w:w="40" w:type="dxa"/>
              <w:bottom w:w="20" w:type="dxa"/>
              <w:right w:w="40" w:type="dxa"/>
            </w:tcMar>
            <w:vAlign w:val="center"/>
          </w:tcPr>
          <w:p w:rsidR="00A525EC" w:rsidRDefault="00DB4AD7" w:rsidP="00F57453">
            <w:r>
              <w:rPr>
                <w:rFonts w:ascii="Tahoma" w:eastAsia="Tahoma" w:hAnsi="Tahoma" w:cs="Tahoma"/>
                <w:sz w:val="14"/>
              </w:rPr>
              <w:t xml:space="preserve">TORVAL CR 500 MG - CAIXA COM 30 COMPRIMIDOS </w:t>
            </w:r>
            <w:proofErr w:type="spellStart"/>
            <w:r>
              <w:rPr>
                <w:rFonts w:ascii="Tahoma" w:eastAsia="Tahoma" w:hAnsi="Tahoma" w:cs="Tahoma"/>
                <w:sz w:val="14"/>
              </w:rPr>
              <w:t>COMPRIMIDOS</w:t>
            </w:r>
            <w:proofErr w:type="spellEnd"/>
          </w:p>
        </w:tc>
        <w:tc>
          <w:tcPr>
            <w:tcW w:w="560" w:type="dxa"/>
            <w:gridSpan w:val="3"/>
            <w:vMerge w:val="restart"/>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UN</w:t>
            </w:r>
          </w:p>
        </w:tc>
        <w:tc>
          <w:tcPr>
            <w:tcW w:w="1000" w:type="dxa"/>
            <w:vMerge w:val="restart"/>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36,000</w:t>
            </w:r>
          </w:p>
        </w:tc>
        <w:tc>
          <w:tcPr>
            <w:tcW w:w="1000" w:type="dxa"/>
            <w:gridSpan w:val="2"/>
            <w:vMerge w:val="restart"/>
            <w:tcBorders>
              <w:left w:val="single" w:sz="4" w:space="0" w:color="000000"/>
              <w:bottom w:val="single" w:sz="4" w:space="0" w:color="000000"/>
            </w:tcBorders>
            <w:tcMar>
              <w:top w:w="0" w:type="dxa"/>
              <w:left w:w="0" w:type="dxa"/>
              <w:bottom w:w="0" w:type="dxa"/>
              <w:right w:w="0" w:type="dxa"/>
            </w:tcMar>
            <w:vAlign w:val="center"/>
          </w:tcPr>
          <w:p w:rsidR="00A525EC" w:rsidRDefault="00DB4AD7" w:rsidP="00F57453">
            <w:r>
              <w:rPr>
                <w:rFonts w:ascii="Tahoma" w:eastAsia="Tahoma" w:hAnsi="Tahoma" w:cs="Tahoma"/>
                <w:sz w:val="14"/>
              </w:rPr>
              <w:t xml:space="preserve">TORRENT </w:t>
            </w:r>
          </w:p>
        </w:tc>
        <w:tc>
          <w:tcPr>
            <w:tcW w:w="900" w:type="dxa"/>
            <w:gridSpan w:val="2"/>
            <w:vMerge w:val="restart"/>
            <w:tcBorders>
              <w:left w:val="single" w:sz="4" w:space="0" w:color="000000"/>
              <w:bottom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42,150</w:t>
            </w:r>
          </w:p>
        </w:tc>
        <w:tc>
          <w:tcPr>
            <w:tcW w:w="900" w:type="dxa"/>
            <w:gridSpan w:val="4"/>
            <w:vMerge w:val="restart"/>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DB4AD7" w:rsidP="00F57453">
            <w:r>
              <w:rPr>
                <w:rFonts w:ascii="Tahoma" w:eastAsia="Tahoma" w:hAnsi="Tahoma" w:cs="Tahoma"/>
                <w:sz w:val="14"/>
              </w:rPr>
              <w:t>1.517,40</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0"/>
        </w:trPr>
        <w:tc>
          <w:tcPr>
            <w:tcW w:w="1060" w:type="dxa"/>
          </w:tcPr>
          <w:p w:rsidR="00A525EC" w:rsidRDefault="00A525EC">
            <w:pPr>
              <w:pStyle w:val="EMPTYCELLSTYLE"/>
            </w:pPr>
          </w:p>
        </w:tc>
        <w:tc>
          <w:tcPr>
            <w:tcW w:w="400" w:type="dxa"/>
            <w:gridSpan w:val="3"/>
            <w:vMerge/>
            <w:tcBorders>
              <w:left w:val="single" w:sz="4" w:space="0" w:color="000000"/>
              <w:bottom w:val="single" w:sz="4" w:space="0" w:color="000000"/>
            </w:tcBorders>
            <w:tcMar>
              <w:top w:w="0" w:type="dxa"/>
              <w:left w:w="0" w:type="dxa"/>
              <w:bottom w:w="0" w:type="dxa"/>
              <w:right w:w="0" w:type="dxa"/>
            </w:tcMar>
            <w:vAlign w:val="center"/>
          </w:tcPr>
          <w:p w:rsidR="00A525EC" w:rsidRDefault="00A525EC" w:rsidP="00F57453">
            <w:pPr>
              <w:pStyle w:val="EMPTYCELLSTYLE"/>
            </w:pPr>
          </w:p>
        </w:tc>
        <w:tc>
          <w:tcPr>
            <w:tcW w:w="400" w:type="dxa"/>
            <w:gridSpan w:val="2"/>
            <w:vMerge/>
            <w:tcBorders>
              <w:left w:val="single" w:sz="4" w:space="0" w:color="000000"/>
              <w:bottom w:val="single" w:sz="4" w:space="0" w:color="000000"/>
            </w:tcBorders>
            <w:tcMar>
              <w:top w:w="0" w:type="dxa"/>
              <w:left w:w="0" w:type="dxa"/>
              <w:bottom w:w="0" w:type="dxa"/>
              <w:right w:w="0" w:type="dxa"/>
            </w:tcMar>
            <w:vAlign w:val="center"/>
          </w:tcPr>
          <w:p w:rsidR="00A525EC" w:rsidRDefault="00A525EC" w:rsidP="00F57453">
            <w:pPr>
              <w:pStyle w:val="EMPTYCELLSTYLE"/>
            </w:pPr>
          </w:p>
        </w:tc>
        <w:tc>
          <w:tcPr>
            <w:tcW w:w="400" w:type="dxa"/>
            <w:gridSpan w:val="2"/>
            <w:vMerge/>
            <w:tcBorders>
              <w:left w:val="single" w:sz="4" w:space="0" w:color="000000"/>
              <w:bottom w:val="single" w:sz="4" w:space="0" w:color="000000"/>
            </w:tcBorders>
            <w:tcMar>
              <w:top w:w="0" w:type="dxa"/>
              <w:left w:w="0" w:type="dxa"/>
              <w:bottom w:w="0" w:type="dxa"/>
              <w:right w:w="0" w:type="dxa"/>
            </w:tcMar>
            <w:vAlign w:val="center"/>
          </w:tcPr>
          <w:p w:rsidR="00A525EC" w:rsidRDefault="00A525EC" w:rsidP="00F57453">
            <w:pPr>
              <w:pStyle w:val="EMPTYCELLSTYLE"/>
            </w:pPr>
          </w:p>
        </w:tc>
        <w:tc>
          <w:tcPr>
            <w:tcW w:w="500" w:type="dxa"/>
            <w:gridSpan w:val="2"/>
            <w:vMerge/>
            <w:tcBorders>
              <w:left w:val="single" w:sz="4" w:space="0" w:color="000000"/>
              <w:bottom w:val="single" w:sz="4" w:space="0" w:color="000000"/>
            </w:tcBorders>
            <w:tcMar>
              <w:top w:w="0" w:type="dxa"/>
              <w:left w:w="0" w:type="dxa"/>
              <w:bottom w:w="0" w:type="dxa"/>
              <w:right w:w="0" w:type="dxa"/>
            </w:tcMar>
            <w:vAlign w:val="center"/>
          </w:tcPr>
          <w:p w:rsidR="00A525EC" w:rsidRDefault="00A525EC" w:rsidP="00F57453">
            <w:pPr>
              <w:pStyle w:val="EMPTYCELLSTYLE"/>
            </w:pPr>
          </w:p>
        </w:tc>
        <w:tc>
          <w:tcPr>
            <w:tcW w:w="4180" w:type="dxa"/>
            <w:gridSpan w:val="10"/>
            <w:vMerge/>
            <w:tcBorders>
              <w:left w:val="single" w:sz="4" w:space="0" w:color="000000"/>
              <w:bottom w:val="single" w:sz="4" w:space="0" w:color="000000"/>
            </w:tcBorders>
            <w:tcMar>
              <w:top w:w="20" w:type="dxa"/>
              <w:left w:w="40" w:type="dxa"/>
              <w:bottom w:w="20" w:type="dxa"/>
              <w:right w:w="40" w:type="dxa"/>
            </w:tcMar>
            <w:vAlign w:val="center"/>
          </w:tcPr>
          <w:p w:rsidR="00A525EC" w:rsidRDefault="00A525EC" w:rsidP="00F57453">
            <w:pPr>
              <w:pStyle w:val="EMPTYCELLSTYLE"/>
            </w:pPr>
          </w:p>
        </w:tc>
        <w:tc>
          <w:tcPr>
            <w:tcW w:w="560" w:type="dxa"/>
            <w:gridSpan w:val="3"/>
            <w:vMerge/>
            <w:tcBorders>
              <w:left w:val="single" w:sz="4" w:space="0" w:color="000000"/>
              <w:bottom w:val="single" w:sz="4" w:space="0" w:color="000000"/>
            </w:tcBorders>
            <w:tcMar>
              <w:top w:w="0" w:type="dxa"/>
              <w:left w:w="0" w:type="dxa"/>
              <w:bottom w:w="0" w:type="dxa"/>
              <w:right w:w="0" w:type="dxa"/>
            </w:tcMar>
            <w:vAlign w:val="center"/>
          </w:tcPr>
          <w:p w:rsidR="00A525EC" w:rsidRDefault="00A525EC" w:rsidP="00F57453">
            <w:pPr>
              <w:pStyle w:val="EMPTYCELLSTYLE"/>
            </w:pPr>
          </w:p>
        </w:tc>
        <w:tc>
          <w:tcPr>
            <w:tcW w:w="1000" w:type="dxa"/>
            <w:vMerge/>
            <w:tcBorders>
              <w:left w:val="single" w:sz="4" w:space="0" w:color="000000"/>
              <w:bottom w:val="single" w:sz="4" w:space="0" w:color="000000"/>
            </w:tcBorders>
            <w:tcMar>
              <w:top w:w="0" w:type="dxa"/>
              <w:left w:w="0" w:type="dxa"/>
              <w:bottom w:w="0" w:type="dxa"/>
              <w:right w:w="40" w:type="dxa"/>
            </w:tcMar>
            <w:vAlign w:val="center"/>
          </w:tcPr>
          <w:p w:rsidR="00A525EC" w:rsidRDefault="00A525EC" w:rsidP="00F57453">
            <w:pPr>
              <w:pStyle w:val="EMPTYCELLSTYLE"/>
            </w:pPr>
          </w:p>
        </w:tc>
        <w:tc>
          <w:tcPr>
            <w:tcW w:w="1000" w:type="dxa"/>
            <w:gridSpan w:val="2"/>
            <w:vMerge/>
            <w:tcBorders>
              <w:left w:val="single" w:sz="4" w:space="0" w:color="000000"/>
              <w:bottom w:val="single" w:sz="4" w:space="0" w:color="000000"/>
            </w:tcBorders>
            <w:tcMar>
              <w:top w:w="0" w:type="dxa"/>
              <w:left w:w="0" w:type="dxa"/>
              <w:bottom w:w="0" w:type="dxa"/>
              <w:right w:w="0" w:type="dxa"/>
            </w:tcMar>
            <w:vAlign w:val="center"/>
          </w:tcPr>
          <w:p w:rsidR="00A525EC" w:rsidRDefault="00A525EC" w:rsidP="00F57453">
            <w:pPr>
              <w:pStyle w:val="EMPTYCELLSTYLE"/>
            </w:pPr>
          </w:p>
        </w:tc>
        <w:tc>
          <w:tcPr>
            <w:tcW w:w="900" w:type="dxa"/>
            <w:gridSpan w:val="2"/>
            <w:vMerge/>
            <w:tcBorders>
              <w:left w:val="single" w:sz="4" w:space="0" w:color="000000"/>
              <w:bottom w:val="single" w:sz="4" w:space="0" w:color="000000"/>
            </w:tcBorders>
            <w:tcMar>
              <w:top w:w="0" w:type="dxa"/>
              <w:left w:w="0" w:type="dxa"/>
              <w:bottom w:w="0" w:type="dxa"/>
              <w:right w:w="40" w:type="dxa"/>
            </w:tcMar>
            <w:vAlign w:val="center"/>
          </w:tcPr>
          <w:p w:rsidR="00A525EC" w:rsidRDefault="00A525EC" w:rsidP="00F57453">
            <w:pPr>
              <w:pStyle w:val="EMPTYCELLSTYLE"/>
            </w:pPr>
          </w:p>
        </w:tc>
        <w:tc>
          <w:tcPr>
            <w:tcW w:w="900" w:type="dxa"/>
            <w:gridSpan w:val="4"/>
            <w:vMerge/>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A525EC" w:rsidP="00F57453">
            <w:pPr>
              <w:pStyle w:val="EMPTYCELLSTYLE"/>
            </w:pP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Borders>
              <w:left w:val="single" w:sz="8" w:space="0" w:color="000000"/>
            </w:tcBorders>
            <w:shd w:val="clear" w:color="auto" w:fill="FFFFFF"/>
            <w:tcMar>
              <w:top w:w="0" w:type="dxa"/>
              <w:left w:w="0" w:type="dxa"/>
              <w:bottom w:w="0" w:type="dxa"/>
              <w:right w:w="0" w:type="dxa"/>
            </w:tcMar>
          </w:tcPr>
          <w:p w:rsidR="00A525EC" w:rsidRDefault="00A525EC">
            <w:pPr>
              <w:pStyle w:val="EMPTYCELLSTYLE"/>
            </w:pPr>
          </w:p>
        </w:tc>
      </w:tr>
      <w:tr w:rsidR="00A525EC">
        <w:tblPrEx>
          <w:tblCellMar>
            <w:top w:w="0" w:type="dxa"/>
            <w:bottom w:w="0" w:type="dxa"/>
          </w:tblCellMar>
        </w:tblPrEx>
        <w:trPr>
          <w:trHeight w:hRule="exact" w:val="100"/>
        </w:trPr>
        <w:tc>
          <w:tcPr>
            <w:tcW w:w="1060" w:type="dxa"/>
          </w:tcPr>
          <w:p w:rsidR="00A525EC" w:rsidRDefault="00A525EC">
            <w:pPr>
              <w:pStyle w:val="EMPTYCELLSTYLE"/>
            </w:pPr>
          </w:p>
        </w:tc>
        <w:tc>
          <w:tcPr>
            <w:tcW w:w="400" w:type="dxa"/>
            <w:gridSpan w:val="3"/>
            <w:vMerge/>
            <w:tcBorders>
              <w:left w:val="single" w:sz="4" w:space="0" w:color="000000"/>
              <w:bottom w:val="single" w:sz="4" w:space="0" w:color="000000"/>
            </w:tcBorders>
            <w:tcMar>
              <w:top w:w="0" w:type="dxa"/>
              <w:left w:w="0" w:type="dxa"/>
              <w:bottom w:w="0" w:type="dxa"/>
              <w:right w:w="0" w:type="dxa"/>
            </w:tcMar>
            <w:vAlign w:val="center"/>
          </w:tcPr>
          <w:p w:rsidR="00A525EC" w:rsidRDefault="00A525EC" w:rsidP="00F57453">
            <w:pPr>
              <w:pStyle w:val="EMPTYCELLSTYLE"/>
            </w:pPr>
          </w:p>
        </w:tc>
        <w:tc>
          <w:tcPr>
            <w:tcW w:w="400" w:type="dxa"/>
            <w:gridSpan w:val="2"/>
            <w:vMerge/>
            <w:tcBorders>
              <w:left w:val="single" w:sz="4" w:space="0" w:color="000000"/>
              <w:bottom w:val="single" w:sz="4" w:space="0" w:color="000000"/>
            </w:tcBorders>
            <w:tcMar>
              <w:top w:w="0" w:type="dxa"/>
              <w:left w:w="0" w:type="dxa"/>
              <w:bottom w:w="0" w:type="dxa"/>
              <w:right w:w="0" w:type="dxa"/>
            </w:tcMar>
            <w:vAlign w:val="center"/>
          </w:tcPr>
          <w:p w:rsidR="00A525EC" w:rsidRDefault="00A525EC" w:rsidP="00F57453">
            <w:pPr>
              <w:pStyle w:val="EMPTYCELLSTYLE"/>
            </w:pPr>
          </w:p>
        </w:tc>
        <w:tc>
          <w:tcPr>
            <w:tcW w:w="400" w:type="dxa"/>
            <w:gridSpan w:val="2"/>
            <w:vMerge/>
            <w:tcBorders>
              <w:left w:val="single" w:sz="4" w:space="0" w:color="000000"/>
              <w:bottom w:val="single" w:sz="4" w:space="0" w:color="000000"/>
            </w:tcBorders>
            <w:tcMar>
              <w:top w:w="0" w:type="dxa"/>
              <w:left w:w="0" w:type="dxa"/>
              <w:bottom w:w="0" w:type="dxa"/>
              <w:right w:w="0" w:type="dxa"/>
            </w:tcMar>
            <w:vAlign w:val="center"/>
          </w:tcPr>
          <w:p w:rsidR="00A525EC" w:rsidRDefault="00A525EC" w:rsidP="00F57453">
            <w:pPr>
              <w:pStyle w:val="EMPTYCELLSTYLE"/>
            </w:pPr>
          </w:p>
        </w:tc>
        <w:tc>
          <w:tcPr>
            <w:tcW w:w="500" w:type="dxa"/>
            <w:gridSpan w:val="2"/>
            <w:vMerge/>
            <w:tcBorders>
              <w:left w:val="single" w:sz="4" w:space="0" w:color="000000"/>
              <w:bottom w:val="single" w:sz="4" w:space="0" w:color="000000"/>
            </w:tcBorders>
            <w:tcMar>
              <w:top w:w="0" w:type="dxa"/>
              <w:left w:w="0" w:type="dxa"/>
              <w:bottom w:w="0" w:type="dxa"/>
              <w:right w:w="0" w:type="dxa"/>
            </w:tcMar>
            <w:vAlign w:val="center"/>
          </w:tcPr>
          <w:p w:rsidR="00A525EC" w:rsidRDefault="00A525EC" w:rsidP="00F57453">
            <w:pPr>
              <w:pStyle w:val="EMPTYCELLSTYLE"/>
            </w:pPr>
          </w:p>
        </w:tc>
        <w:tc>
          <w:tcPr>
            <w:tcW w:w="4180" w:type="dxa"/>
            <w:gridSpan w:val="10"/>
            <w:vMerge/>
            <w:tcBorders>
              <w:left w:val="single" w:sz="4" w:space="0" w:color="000000"/>
              <w:bottom w:val="single" w:sz="4" w:space="0" w:color="000000"/>
            </w:tcBorders>
            <w:tcMar>
              <w:top w:w="20" w:type="dxa"/>
              <w:left w:w="40" w:type="dxa"/>
              <w:bottom w:w="20" w:type="dxa"/>
              <w:right w:w="40" w:type="dxa"/>
            </w:tcMar>
            <w:vAlign w:val="center"/>
          </w:tcPr>
          <w:p w:rsidR="00A525EC" w:rsidRDefault="00A525EC" w:rsidP="00F57453">
            <w:pPr>
              <w:pStyle w:val="EMPTYCELLSTYLE"/>
            </w:pPr>
          </w:p>
        </w:tc>
        <w:tc>
          <w:tcPr>
            <w:tcW w:w="560" w:type="dxa"/>
            <w:gridSpan w:val="3"/>
            <w:vMerge/>
            <w:tcBorders>
              <w:left w:val="single" w:sz="4" w:space="0" w:color="000000"/>
              <w:bottom w:val="single" w:sz="4" w:space="0" w:color="000000"/>
            </w:tcBorders>
            <w:tcMar>
              <w:top w:w="0" w:type="dxa"/>
              <w:left w:w="0" w:type="dxa"/>
              <w:bottom w:w="0" w:type="dxa"/>
              <w:right w:w="0" w:type="dxa"/>
            </w:tcMar>
            <w:vAlign w:val="center"/>
          </w:tcPr>
          <w:p w:rsidR="00A525EC" w:rsidRDefault="00A525EC" w:rsidP="00F57453">
            <w:pPr>
              <w:pStyle w:val="EMPTYCELLSTYLE"/>
            </w:pPr>
          </w:p>
        </w:tc>
        <w:tc>
          <w:tcPr>
            <w:tcW w:w="1000" w:type="dxa"/>
            <w:vMerge/>
            <w:tcBorders>
              <w:left w:val="single" w:sz="4" w:space="0" w:color="000000"/>
              <w:bottom w:val="single" w:sz="4" w:space="0" w:color="000000"/>
            </w:tcBorders>
            <w:tcMar>
              <w:top w:w="0" w:type="dxa"/>
              <w:left w:w="0" w:type="dxa"/>
              <w:bottom w:w="0" w:type="dxa"/>
              <w:right w:w="40" w:type="dxa"/>
            </w:tcMar>
            <w:vAlign w:val="center"/>
          </w:tcPr>
          <w:p w:rsidR="00A525EC" w:rsidRDefault="00A525EC" w:rsidP="00F57453">
            <w:pPr>
              <w:pStyle w:val="EMPTYCELLSTYLE"/>
            </w:pPr>
          </w:p>
        </w:tc>
        <w:tc>
          <w:tcPr>
            <w:tcW w:w="1000" w:type="dxa"/>
            <w:gridSpan w:val="2"/>
            <w:vMerge/>
            <w:tcBorders>
              <w:left w:val="single" w:sz="4" w:space="0" w:color="000000"/>
              <w:bottom w:val="single" w:sz="4" w:space="0" w:color="000000"/>
            </w:tcBorders>
            <w:tcMar>
              <w:top w:w="0" w:type="dxa"/>
              <w:left w:w="0" w:type="dxa"/>
              <w:bottom w:w="0" w:type="dxa"/>
              <w:right w:w="0" w:type="dxa"/>
            </w:tcMar>
            <w:vAlign w:val="center"/>
          </w:tcPr>
          <w:p w:rsidR="00A525EC" w:rsidRDefault="00A525EC" w:rsidP="00F57453">
            <w:pPr>
              <w:pStyle w:val="EMPTYCELLSTYLE"/>
            </w:pPr>
          </w:p>
        </w:tc>
        <w:tc>
          <w:tcPr>
            <w:tcW w:w="900" w:type="dxa"/>
            <w:gridSpan w:val="2"/>
            <w:vMerge/>
            <w:tcBorders>
              <w:left w:val="single" w:sz="4" w:space="0" w:color="000000"/>
              <w:bottom w:val="single" w:sz="4" w:space="0" w:color="000000"/>
            </w:tcBorders>
            <w:tcMar>
              <w:top w:w="0" w:type="dxa"/>
              <w:left w:w="0" w:type="dxa"/>
              <w:bottom w:w="0" w:type="dxa"/>
              <w:right w:w="40" w:type="dxa"/>
            </w:tcMar>
            <w:vAlign w:val="center"/>
          </w:tcPr>
          <w:p w:rsidR="00A525EC" w:rsidRDefault="00A525EC" w:rsidP="00F57453">
            <w:pPr>
              <w:pStyle w:val="EMPTYCELLSTYLE"/>
            </w:pPr>
          </w:p>
        </w:tc>
        <w:tc>
          <w:tcPr>
            <w:tcW w:w="900" w:type="dxa"/>
            <w:gridSpan w:val="4"/>
            <w:vMerge/>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A525EC" w:rsidRDefault="00A525EC" w:rsidP="00F57453">
            <w:pPr>
              <w:pStyle w:val="EMPTYCELLSTYLE"/>
            </w:pP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12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38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980" w:type="dxa"/>
            <w:gridSpan w:val="6"/>
          </w:tcPr>
          <w:p w:rsidR="00A525EC" w:rsidRDefault="00A525EC" w:rsidP="00F57453">
            <w:pPr>
              <w:pStyle w:val="EMPTYCELLSTYLE"/>
            </w:pPr>
          </w:p>
        </w:tc>
        <w:tc>
          <w:tcPr>
            <w:tcW w:w="2200" w:type="dxa"/>
            <w:gridSpan w:val="4"/>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1000" w:type="dxa"/>
            <w:gridSpan w:val="2"/>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8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38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980" w:type="dxa"/>
            <w:gridSpan w:val="6"/>
          </w:tcPr>
          <w:p w:rsidR="00A525EC" w:rsidRDefault="00A525EC" w:rsidP="00F57453">
            <w:pPr>
              <w:pStyle w:val="EMPTYCELLSTYLE"/>
            </w:pPr>
          </w:p>
        </w:tc>
        <w:tc>
          <w:tcPr>
            <w:tcW w:w="2200" w:type="dxa"/>
            <w:gridSpan w:val="4"/>
          </w:tcPr>
          <w:p w:rsidR="00A525EC" w:rsidRDefault="00A525EC" w:rsidP="00F57453">
            <w:pPr>
              <w:pStyle w:val="EMPTYCELLSTYLE"/>
            </w:pPr>
          </w:p>
        </w:tc>
        <w:tc>
          <w:tcPr>
            <w:tcW w:w="260" w:type="dxa"/>
          </w:tcPr>
          <w:p w:rsidR="00A525EC" w:rsidRDefault="00A525EC" w:rsidP="00F57453">
            <w:pPr>
              <w:pStyle w:val="EMPTYCELLSTYLE"/>
            </w:pPr>
          </w:p>
        </w:tc>
        <w:tc>
          <w:tcPr>
            <w:tcW w:w="2600" w:type="dxa"/>
            <w:gridSpan w:val="6"/>
            <w:tcBorders>
              <w:top w:val="single" w:sz="4" w:space="0" w:color="000000"/>
            </w:tcBorders>
            <w:tcMar>
              <w:top w:w="40" w:type="dxa"/>
              <w:left w:w="0" w:type="dxa"/>
              <w:bottom w:w="0" w:type="dxa"/>
              <w:right w:w="0" w:type="dxa"/>
            </w:tcMar>
          </w:tcPr>
          <w:p w:rsidR="00A525EC" w:rsidRDefault="00DB4AD7" w:rsidP="00F57453">
            <w:r>
              <w:rPr>
                <w:rFonts w:ascii="Tahoma" w:eastAsia="Tahoma" w:hAnsi="Tahoma" w:cs="Tahoma"/>
                <w:b/>
                <w:sz w:val="14"/>
              </w:rPr>
              <w:t>VALOR TOTAL DO FORNECEDOR:</w:t>
            </w:r>
          </w:p>
        </w:tc>
        <w:tc>
          <w:tcPr>
            <w:tcW w:w="1500" w:type="dxa"/>
            <w:gridSpan w:val="5"/>
            <w:tcBorders>
              <w:top w:val="single" w:sz="4" w:space="0" w:color="000000"/>
            </w:tcBorders>
            <w:shd w:val="clear" w:color="auto" w:fill="FFFFFF"/>
            <w:tcMar>
              <w:top w:w="40" w:type="dxa"/>
              <w:left w:w="0" w:type="dxa"/>
              <w:bottom w:w="0" w:type="dxa"/>
              <w:right w:w="0" w:type="dxa"/>
            </w:tcMar>
          </w:tcPr>
          <w:p w:rsidR="00A525EC" w:rsidRDefault="00DB4AD7" w:rsidP="00F57453">
            <w:r>
              <w:rPr>
                <w:rFonts w:ascii="Tahoma" w:eastAsia="Tahoma" w:hAnsi="Tahoma" w:cs="Tahoma"/>
                <w:b/>
                <w:sz w:val="14"/>
              </w:rPr>
              <w:t>R$ 28.695,24</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16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38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980" w:type="dxa"/>
            <w:gridSpan w:val="6"/>
          </w:tcPr>
          <w:p w:rsidR="00A525EC" w:rsidRDefault="00A525EC" w:rsidP="00F57453">
            <w:pPr>
              <w:pStyle w:val="EMPTYCELLSTYLE"/>
            </w:pPr>
          </w:p>
        </w:tc>
        <w:tc>
          <w:tcPr>
            <w:tcW w:w="2200" w:type="dxa"/>
            <w:gridSpan w:val="4"/>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1000" w:type="dxa"/>
            <w:gridSpan w:val="2"/>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8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0240" w:type="dxa"/>
            <w:gridSpan w:val="31"/>
            <w:tcMar>
              <w:top w:w="0" w:type="dxa"/>
              <w:left w:w="0" w:type="dxa"/>
              <w:bottom w:w="0" w:type="dxa"/>
              <w:right w:w="0" w:type="dxa"/>
            </w:tcMar>
          </w:tcPr>
          <w:p w:rsidR="00A525EC" w:rsidRDefault="00A525EC" w:rsidP="00F57453">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12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38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980" w:type="dxa"/>
            <w:gridSpan w:val="6"/>
          </w:tcPr>
          <w:p w:rsidR="00A525EC" w:rsidRDefault="00A525EC" w:rsidP="00F57453">
            <w:pPr>
              <w:pStyle w:val="EMPTYCELLSTYLE"/>
            </w:pPr>
          </w:p>
        </w:tc>
        <w:tc>
          <w:tcPr>
            <w:tcW w:w="2200" w:type="dxa"/>
            <w:gridSpan w:val="4"/>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1000" w:type="dxa"/>
            <w:gridSpan w:val="2"/>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4580"/>
        </w:trPr>
        <w:tc>
          <w:tcPr>
            <w:tcW w:w="1060" w:type="dxa"/>
          </w:tcPr>
          <w:p w:rsidR="00A525EC" w:rsidRDefault="00A525EC">
            <w:pPr>
              <w:pStyle w:val="EMPTYCELLSTYLE"/>
            </w:pPr>
          </w:p>
        </w:tc>
        <w:tc>
          <w:tcPr>
            <w:tcW w:w="10240" w:type="dxa"/>
            <w:gridSpan w:val="31"/>
            <w:tcMar>
              <w:top w:w="0" w:type="dxa"/>
              <w:left w:w="0" w:type="dxa"/>
              <w:bottom w:w="0" w:type="dxa"/>
              <w:right w:w="0" w:type="dxa"/>
            </w:tcMar>
            <w:vAlign w:val="center"/>
          </w:tcPr>
          <w:p w:rsidR="00A525EC" w:rsidRDefault="00DB4AD7" w:rsidP="00F57453">
            <w:r>
              <w:rPr>
                <w:rFonts w:ascii="Tahoma" w:eastAsia="Tahoma" w:hAnsi="Tahoma" w:cs="Tahoma"/>
              </w:rPr>
              <w:t>1. CLÁUSULA PRIMEIRA - DO OBJETO</w:t>
            </w:r>
            <w:r>
              <w:rPr>
                <w:rFonts w:ascii="Tahoma" w:eastAsia="Tahoma" w:hAnsi="Tahoma" w:cs="Tahoma"/>
              </w:rPr>
              <w:br/>
            </w:r>
            <w:r>
              <w:rPr>
                <w:rFonts w:ascii="Tahoma" w:eastAsia="Tahoma" w:hAnsi="Tahoma" w:cs="Tahoma"/>
              </w:rPr>
              <w:br/>
            </w:r>
            <w:r>
              <w:rPr>
                <w:rFonts w:ascii="Tahoma" w:eastAsia="Tahoma" w:hAnsi="Tahoma" w:cs="Tahoma"/>
              </w:rPr>
              <w:t>1.1. O presente</w:t>
            </w:r>
            <w:proofErr w:type="gramStart"/>
            <w:r>
              <w:rPr>
                <w:rFonts w:ascii="Tahoma" w:eastAsia="Tahoma" w:hAnsi="Tahoma" w:cs="Tahoma"/>
              </w:rPr>
              <w:t>, tem</w:t>
            </w:r>
            <w:proofErr w:type="gramEnd"/>
            <w:r>
              <w:rPr>
                <w:rFonts w:ascii="Tahoma" w:eastAsia="Tahoma" w:hAnsi="Tahoma" w:cs="Tahoma"/>
              </w:rPr>
              <w:t xml:space="preserve"> por objeto e finalidade o Registro de Preços para Aquisição de Medicamentos, referente a processos judiciais, visando atender as necessidades da Secretaria Municipal de Saúde, conforme especificações e exigências descritas no Termo de </w:t>
            </w:r>
            <w:r>
              <w:rPr>
                <w:rFonts w:ascii="Tahoma" w:eastAsia="Tahoma" w:hAnsi="Tahoma" w:cs="Tahoma"/>
              </w:rPr>
              <w:t>Referência - Anexo IV do Edital.</w:t>
            </w:r>
            <w:r>
              <w:rPr>
                <w:rFonts w:ascii="Tahoma" w:eastAsia="Tahoma" w:hAnsi="Tahoma" w:cs="Tahoma"/>
              </w:rPr>
              <w:br/>
            </w:r>
            <w:r>
              <w:rPr>
                <w:rFonts w:ascii="Tahoma" w:eastAsia="Tahoma" w:hAnsi="Tahoma" w:cs="Tahoma"/>
              </w:rPr>
              <w:br/>
              <w:t xml:space="preserve">1.2. Por se tratar de atendimento </w:t>
            </w:r>
            <w:proofErr w:type="gramStart"/>
            <w:r>
              <w:rPr>
                <w:rFonts w:ascii="Tahoma" w:eastAsia="Tahoma" w:hAnsi="Tahoma" w:cs="Tahoma"/>
              </w:rPr>
              <w:t>à</w:t>
            </w:r>
            <w:proofErr w:type="gramEnd"/>
            <w:r>
              <w:rPr>
                <w:rFonts w:ascii="Tahoma" w:eastAsia="Tahoma" w:hAnsi="Tahoma" w:cs="Tahoma"/>
              </w:rPr>
              <w:t xml:space="preserve"> demandas judiciais para fornecimento de medicamentos específicos (prescrição médica específica), razão pela qual consta nome comercial (medicamento de referência), e estes NÃO poderão se</w:t>
            </w:r>
            <w:r>
              <w:rPr>
                <w:rFonts w:ascii="Tahoma" w:eastAsia="Tahoma" w:hAnsi="Tahoma" w:cs="Tahoma"/>
              </w:rPr>
              <w:t>r cotados produto similar ou genérico.</w:t>
            </w:r>
            <w:r>
              <w:rPr>
                <w:rFonts w:ascii="Tahoma" w:eastAsia="Tahoma" w:hAnsi="Tahoma" w:cs="Tahoma"/>
              </w:rPr>
              <w:br/>
            </w:r>
            <w:r>
              <w:rPr>
                <w:rFonts w:ascii="Tahoma" w:eastAsia="Tahoma" w:hAnsi="Tahoma" w:cs="Tahoma"/>
              </w:rPr>
              <w:br/>
            </w:r>
            <w:r>
              <w:rPr>
                <w:rFonts w:ascii="Tahoma" w:eastAsia="Tahoma" w:hAnsi="Tahoma" w:cs="Tahoma"/>
              </w:rPr>
              <w:br/>
              <w:t>1.3. Os preços registrados neste procedimento terão validade de 12 (doze) meses, contados a partir da assinatura da Ata do Registro de Preços.</w:t>
            </w:r>
            <w:r>
              <w:rPr>
                <w:rFonts w:ascii="Tahoma" w:eastAsia="Tahoma" w:hAnsi="Tahoma" w:cs="Tahoma"/>
              </w:rPr>
              <w:br/>
            </w:r>
            <w:r>
              <w:rPr>
                <w:rFonts w:ascii="Tahoma" w:eastAsia="Tahoma" w:hAnsi="Tahoma" w:cs="Tahoma"/>
              </w:rPr>
              <w:br/>
              <w:t>2. CLÁUSULA SEGUNDA - DA ATA DE REGISTRO DE PREÇOS</w:t>
            </w:r>
            <w:r>
              <w:rPr>
                <w:rFonts w:ascii="Tahoma" w:eastAsia="Tahoma" w:hAnsi="Tahoma" w:cs="Tahoma"/>
              </w:rPr>
              <w:br/>
            </w:r>
            <w:r>
              <w:rPr>
                <w:rFonts w:ascii="Tahoma" w:eastAsia="Tahoma" w:hAnsi="Tahoma" w:cs="Tahoma"/>
              </w:rPr>
              <w:br/>
              <w:t>2.1. Homologada a l</w:t>
            </w:r>
            <w:r>
              <w:rPr>
                <w:rFonts w:ascii="Tahoma" w:eastAsia="Tahoma" w:hAnsi="Tahoma" w:cs="Tahoma"/>
              </w:rPr>
              <w:t>icitação, será formalizada a Ata de Registro de Preços, documento vinculativo obrigacional de fornecimento, onde constarão os preços a serem praticados, os fornecedores e Órgãos participantes, com características de compromisso do licitante vencedor, se co</w:t>
            </w:r>
            <w:r>
              <w:rPr>
                <w:rFonts w:ascii="Tahoma" w:eastAsia="Tahoma" w:hAnsi="Tahoma" w:cs="Tahoma"/>
              </w:rPr>
              <w:t xml:space="preserve">nvocado, vir celebrar contrato para fornecimento </w:t>
            </w:r>
            <w:proofErr w:type="gramStart"/>
            <w:r>
              <w:rPr>
                <w:rFonts w:ascii="Tahoma" w:eastAsia="Tahoma" w:hAnsi="Tahoma" w:cs="Tahoma"/>
              </w:rPr>
              <w:t>dos</w:t>
            </w:r>
            <w:proofErr w:type="gramEnd"/>
            <w:r>
              <w:rPr>
                <w:rFonts w:ascii="Tahoma" w:eastAsia="Tahoma" w:hAnsi="Tahoma" w:cs="Tahoma"/>
              </w:rPr>
              <w:t xml:space="preserve"> </w:t>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18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38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980" w:type="dxa"/>
            <w:gridSpan w:val="6"/>
          </w:tcPr>
          <w:p w:rsidR="00A525EC" w:rsidRDefault="00A525EC" w:rsidP="00F57453">
            <w:pPr>
              <w:pStyle w:val="EMPTYCELLSTYLE"/>
            </w:pPr>
          </w:p>
        </w:tc>
        <w:tc>
          <w:tcPr>
            <w:tcW w:w="2200" w:type="dxa"/>
            <w:gridSpan w:val="4"/>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1000" w:type="dxa"/>
            <w:gridSpan w:val="2"/>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4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240" w:type="dxa"/>
            <w:gridSpan w:val="7"/>
            <w:tcMar>
              <w:top w:w="0" w:type="dxa"/>
              <w:left w:w="0" w:type="dxa"/>
              <w:bottom w:w="0" w:type="dxa"/>
              <w:right w:w="0" w:type="dxa"/>
            </w:tcMar>
          </w:tcPr>
          <w:p w:rsidR="00A525EC" w:rsidRDefault="00DB4AD7" w:rsidP="00F57453">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A525EC" w:rsidRDefault="00DB4AD7" w:rsidP="00F57453">
            <w:r>
              <w:rPr>
                <w:rFonts w:ascii="Tahoma" w:eastAsia="Tahoma" w:hAnsi="Tahoma" w:cs="Tahoma"/>
                <w:sz w:val="16"/>
              </w:rPr>
              <w:t>0041/2017</w:t>
            </w:r>
          </w:p>
        </w:tc>
        <w:tc>
          <w:tcPr>
            <w:tcW w:w="2200" w:type="dxa"/>
            <w:gridSpan w:val="4"/>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3400" w:type="dxa"/>
            <w:gridSpan w:val="7"/>
            <w:tcMar>
              <w:top w:w="0" w:type="dxa"/>
              <w:left w:w="0" w:type="dxa"/>
              <w:bottom w:w="0" w:type="dxa"/>
              <w:right w:w="0" w:type="dxa"/>
            </w:tcMar>
            <w:vAlign w:val="center"/>
          </w:tcPr>
          <w:p w:rsidR="00A525EC" w:rsidRDefault="00DB4AD7" w:rsidP="00F57453">
            <w:r>
              <w:rPr>
                <w:rFonts w:ascii="Tahoma" w:eastAsia="Tahoma" w:hAnsi="Tahoma" w:cs="Tahoma"/>
                <w:sz w:val="16"/>
              </w:rPr>
              <w:t xml:space="preserve">Folha </w:t>
            </w:r>
            <w:proofErr w:type="gramStart"/>
            <w:r>
              <w:rPr>
                <w:rFonts w:ascii="Tahoma" w:eastAsia="Tahoma" w:hAnsi="Tahoma" w:cs="Tahoma"/>
                <w:sz w:val="16"/>
              </w:rPr>
              <w:t>2</w:t>
            </w:r>
            <w:proofErr w:type="gramEnd"/>
            <w:r>
              <w:rPr>
                <w:rFonts w:ascii="Tahoma" w:eastAsia="Tahoma" w:hAnsi="Tahoma" w:cs="Tahoma"/>
                <w:sz w:val="16"/>
              </w:rPr>
              <w:t xml:space="preserve"> de </w:t>
            </w:r>
          </w:p>
        </w:tc>
        <w:tc>
          <w:tcPr>
            <w:tcW w:w="40" w:type="dxa"/>
          </w:tcPr>
          <w:p w:rsidR="00A525EC" w:rsidRDefault="00A525EC" w:rsidP="00F57453">
            <w:pPr>
              <w:pStyle w:val="EMPTYCELLSTYLE"/>
            </w:pPr>
          </w:p>
        </w:tc>
        <w:tc>
          <w:tcPr>
            <w:tcW w:w="440" w:type="dxa"/>
            <w:gridSpan w:val="2"/>
            <w:tcMar>
              <w:top w:w="0" w:type="dxa"/>
              <w:left w:w="0" w:type="dxa"/>
              <w:bottom w:w="0" w:type="dxa"/>
              <w:right w:w="0" w:type="dxa"/>
            </w:tcMar>
            <w:vAlign w:val="center"/>
          </w:tcPr>
          <w:p w:rsidR="00A525EC" w:rsidRDefault="00DB4AD7" w:rsidP="00F57453">
            <w:proofErr w:type="gramStart"/>
            <w:r>
              <w:rPr>
                <w:rFonts w:ascii="Tahoma" w:eastAsia="Tahoma" w:hAnsi="Tahoma" w:cs="Tahoma"/>
                <w:sz w:val="16"/>
              </w:rPr>
              <w:t>8</w:t>
            </w:r>
            <w:proofErr w:type="gramEnd"/>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2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38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400" w:type="dxa"/>
            <w:gridSpan w:val="2"/>
          </w:tcPr>
          <w:p w:rsidR="00A525EC" w:rsidRDefault="00A525EC" w:rsidP="00F57453">
            <w:pPr>
              <w:pStyle w:val="EMPTYCELLSTYLE"/>
            </w:pPr>
          </w:p>
        </w:tc>
        <w:tc>
          <w:tcPr>
            <w:tcW w:w="60" w:type="dxa"/>
          </w:tcPr>
          <w:p w:rsidR="00A525EC" w:rsidRDefault="00A525EC" w:rsidP="00F57453">
            <w:pPr>
              <w:pStyle w:val="EMPTYCELLSTYLE"/>
            </w:pPr>
          </w:p>
        </w:tc>
        <w:tc>
          <w:tcPr>
            <w:tcW w:w="440" w:type="dxa"/>
          </w:tcPr>
          <w:p w:rsidR="00A525EC" w:rsidRDefault="00A525EC" w:rsidP="00F57453">
            <w:pPr>
              <w:pStyle w:val="EMPTYCELLSTYLE"/>
            </w:pPr>
          </w:p>
        </w:tc>
        <w:tc>
          <w:tcPr>
            <w:tcW w:w="1980" w:type="dxa"/>
            <w:gridSpan w:val="6"/>
          </w:tcPr>
          <w:p w:rsidR="00A525EC" w:rsidRDefault="00A525EC" w:rsidP="00F57453">
            <w:pPr>
              <w:pStyle w:val="EMPTYCELLSTYLE"/>
            </w:pPr>
          </w:p>
        </w:tc>
        <w:tc>
          <w:tcPr>
            <w:tcW w:w="2200" w:type="dxa"/>
            <w:gridSpan w:val="4"/>
          </w:tcPr>
          <w:p w:rsidR="00A525EC" w:rsidRDefault="00A525EC" w:rsidP="00F57453">
            <w:pPr>
              <w:pStyle w:val="EMPTYCELLSTYLE"/>
            </w:pPr>
          </w:p>
        </w:tc>
        <w:tc>
          <w:tcPr>
            <w:tcW w:w="260" w:type="dxa"/>
          </w:tcPr>
          <w:p w:rsidR="00A525EC" w:rsidRDefault="00A525EC" w:rsidP="00F57453">
            <w:pPr>
              <w:pStyle w:val="EMPTYCELLSTYLE"/>
            </w:pPr>
          </w:p>
        </w:tc>
        <w:tc>
          <w:tcPr>
            <w:tcW w:w="220" w:type="dxa"/>
          </w:tcPr>
          <w:p w:rsidR="00A525EC" w:rsidRDefault="00A525EC" w:rsidP="00F57453">
            <w:pPr>
              <w:pStyle w:val="EMPTYCELLSTYLE"/>
            </w:pPr>
          </w:p>
        </w:tc>
        <w:tc>
          <w:tcPr>
            <w:tcW w:w="80" w:type="dxa"/>
          </w:tcPr>
          <w:p w:rsidR="00A525EC" w:rsidRDefault="00A525EC" w:rsidP="00F57453">
            <w:pPr>
              <w:pStyle w:val="EMPTYCELLSTYLE"/>
            </w:pPr>
          </w:p>
        </w:tc>
        <w:tc>
          <w:tcPr>
            <w:tcW w:w="1000" w:type="dxa"/>
          </w:tcPr>
          <w:p w:rsidR="00A525EC" w:rsidRDefault="00A525EC" w:rsidP="00F57453">
            <w:pPr>
              <w:pStyle w:val="EMPTYCELLSTYLE"/>
            </w:pPr>
          </w:p>
        </w:tc>
        <w:tc>
          <w:tcPr>
            <w:tcW w:w="1000" w:type="dxa"/>
            <w:gridSpan w:val="2"/>
          </w:tcPr>
          <w:p w:rsidR="00A525EC" w:rsidRDefault="00A525EC" w:rsidP="00F57453">
            <w:pPr>
              <w:pStyle w:val="EMPTYCELLSTYLE"/>
            </w:pPr>
          </w:p>
        </w:tc>
        <w:tc>
          <w:tcPr>
            <w:tcW w:w="300" w:type="dxa"/>
          </w:tcPr>
          <w:p w:rsidR="00A525EC" w:rsidRDefault="00A525EC" w:rsidP="00F57453">
            <w:pPr>
              <w:pStyle w:val="EMPTYCELLSTYLE"/>
            </w:pPr>
          </w:p>
        </w:tc>
        <w:tc>
          <w:tcPr>
            <w:tcW w:w="600" w:type="dxa"/>
          </w:tcPr>
          <w:p w:rsidR="00A525EC" w:rsidRDefault="00A525EC" w:rsidP="00F57453">
            <w:pPr>
              <w:pStyle w:val="EMPTYCELLSTYLE"/>
            </w:pPr>
          </w:p>
        </w:tc>
        <w:tc>
          <w:tcPr>
            <w:tcW w:w="420" w:type="dxa"/>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trHeight w:hRule="exact" w:val="640"/>
        </w:trPr>
        <w:tc>
          <w:tcPr>
            <w:tcW w:w="1060" w:type="dxa"/>
          </w:tcPr>
          <w:p w:rsidR="00A525EC" w:rsidRDefault="00A525EC">
            <w:pPr>
              <w:pStyle w:val="EMPTYCELLSTYLE"/>
            </w:pPr>
          </w:p>
        </w:tc>
        <w:tc>
          <w:tcPr>
            <w:tcW w:w="10240" w:type="dxa"/>
            <w:gridSpan w:val="31"/>
            <w:tcMar>
              <w:top w:w="0" w:type="dxa"/>
              <w:left w:w="0" w:type="dxa"/>
              <w:bottom w:w="0" w:type="dxa"/>
              <w:right w:w="0" w:type="dxa"/>
            </w:tcMar>
          </w:tcPr>
          <w:p w:rsidR="00A525EC" w:rsidRDefault="00DB4AD7" w:rsidP="00F57453">
            <w:r>
              <w:rPr>
                <w:noProof/>
              </w:rPr>
              <w:drawing>
                <wp:anchor distT="0" distB="0" distL="0" distR="0" simplePos="0" relativeHeight="251661312" behindDoc="0" locked="1" layoutInCell="1" allowOverlap="1" wp14:anchorId="388DF221" wp14:editId="388EACD7">
                  <wp:simplePos x="0" y="0"/>
                  <wp:positionH relativeFrom="column">
                    <wp:align>left</wp:align>
                  </wp:positionH>
                  <wp:positionV relativeFrom="line">
                    <wp:posOffset>0</wp:posOffset>
                  </wp:positionV>
                  <wp:extent cx="6502400" cy="406400"/>
                  <wp:effectExtent l="0" t="0" r="0" b="0"/>
                  <wp:wrapNone/>
                  <wp:docPr id="17269976" name="Picture"/>
                  <wp:cNvGraphicFramePr/>
                  <a:graphic xmlns:a="http://schemas.openxmlformats.org/drawingml/2006/main">
                    <a:graphicData uri="http://schemas.openxmlformats.org/drawingml/2006/picture">
                      <pic:pic xmlns:pic="http://schemas.openxmlformats.org/drawingml/2006/picture">
                        <pic:nvPicPr>
                          <pic:cNvPr id="17269976"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20" w:type="dxa"/>
          </w:tcPr>
          <w:p w:rsidR="00A525EC" w:rsidRDefault="00A525EC">
            <w:pPr>
              <w:pStyle w:val="EMPTYCELLSTYLE"/>
            </w:pPr>
          </w:p>
        </w:tc>
        <w:tc>
          <w:tcPr>
            <w:tcW w:w="2240" w:type="dxa"/>
            <w:gridSpan w:val="2"/>
          </w:tcPr>
          <w:p w:rsidR="00A525EC" w:rsidRDefault="00A525EC">
            <w:pPr>
              <w:pStyle w:val="EMPTYCELLSTYLE"/>
            </w:pPr>
          </w:p>
        </w:tc>
        <w:tc>
          <w:tcPr>
            <w:tcW w:w="20" w:type="dxa"/>
          </w:tcPr>
          <w:p w:rsidR="00A525EC" w:rsidRDefault="00A525EC">
            <w:pPr>
              <w:pStyle w:val="EMPTYCELLSTYLE"/>
            </w:pPr>
          </w:p>
        </w:tc>
      </w:tr>
      <w:tr w:rsidR="00A525EC">
        <w:tblPrEx>
          <w:tblCellMar>
            <w:top w:w="0" w:type="dxa"/>
            <w:bottom w:w="0" w:type="dxa"/>
          </w:tblCellMar>
        </w:tblPrEx>
        <w:trPr>
          <w:gridAfter w:val="2"/>
          <w:wAfter w:w="1680" w:type="dxa"/>
          <w:trHeight w:hRule="exact" w:val="380"/>
        </w:trPr>
        <w:tc>
          <w:tcPr>
            <w:tcW w:w="1060" w:type="dxa"/>
          </w:tcPr>
          <w:p w:rsidR="00A525EC" w:rsidRDefault="00A525EC">
            <w:pPr>
              <w:pStyle w:val="EMPTYCELLSTYLE"/>
              <w:pageBreakBefore/>
            </w:pPr>
          </w:p>
        </w:tc>
        <w:tc>
          <w:tcPr>
            <w:tcW w:w="20" w:type="dxa"/>
          </w:tcPr>
          <w:p w:rsidR="00A525EC" w:rsidRDefault="00A525EC" w:rsidP="00F57453">
            <w:pPr>
              <w:pStyle w:val="EMPTYCELLSTYLE"/>
            </w:pPr>
          </w:p>
        </w:tc>
        <w:tc>
          <w:tcPr>
            <w:tcW w:w="1240" w:type="dxa"/>
            <w:gridSpan w:val="7"/>
          </w:tcPr>
          <w:p w:rsidR="00A525EC" w:rsidRDefault="00A525EC" w:rsidP="00F57453">
            <w:pPr>
              <w:pStyle w:val="EMPTYCELLSTYLE"/>
            </w:pPr>
          </w:p>
        </w:tc>
        <w:tc>
          <w:tcPr>
            <w:tcW w:w="2420" w:type="dxa"/>
            <w:gridSpan w:val="7"/>
          </w:tcPr>
          <w:p w:rsidR="00A525EC" w:rsidRDefault="00A525EC" w:rsidP="00F57453">
            <w:pPr>
              <w:pStyle w:val="EMPTYCELLSTYLE"/>
            </w:pPr>
          </w:p>
        </w:tc>
        <w:tc>
          <w:tcPr>
            <w:tcW w:w="2680" w:type="dxa"/>
            <w:gridSpan w:val="6"/>
          </w:tcPr>
          <w:p w:rsidR="00A525EC" w:rsidRDefault="00A525EC" w:rsidP="00F57453">
            <w:pPr>
              <w:pStyle w:val="EMPTYCELLSTYLE"/>
            </w:pPr>
          </w:p>
        </w:tc>
        <w:tc>
          <w:tcPr>
            <w:tcW w:w="3400" w:type="dxa"/>
            <w:gridSpan w:val="7"/>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180"/>
        </w:trPr>
        <w:tc>
          <w:tcPr>
            <w:tcW w:w="1060" w:type="dxa"/>
          </w:tcPr>
          <w:p w:rsidR="00A525EC" w:rsidRDefault="00A525EC">
            <w:pPr>
              <w:pStyle w:val="EMPTYCELLSTYLE"/>
            </w:pPr>
          </w:p>
        </w:tc>
        <w:tc>
          <w:tcPr>
            <w:tcW w:w="10240" w:type="dxa"/>
            <w:gridSpan w:val="31"/>
            <w:tcMar>
              <w:top w:w="0" w:type="dxa"/>
              <w:left w:w="0" w:type="dxa"/>
              <w:bottom w:w="0" w:type="dxa"/>
              <w:right w:w="0" w:type="dxa"/>
            </w:tcMar>
          </w:tcPr>
          <w:p w:rsidR="00A525EC" w:rsidRDefault="00DB4AD7" w:rsidP="00F57453">
            <w:r>
              <w:rPr>
                <w:noProof/>
              </w:rPr>
              <w:drawing>
                <wp:anchor distT="0" distB="0" distL="0" distR="0" simplePos="0" relativeHeight="251662336" behindDoc="0" locked="1" layoutInCell="1" allowOverlap="1" wp14:anchorId="22C73AFF" wp14:editId="502EFEBC">
                  <wp:simplePos x="0" y="0"/>
                  <wp:positionH relativeFrom="column">
                    <wp:align>left</wp:align>
                  </wp:positionH>
                  <wp:positionV relativeFrom="line">
                    <wp:posOffset>0</wp:posOffset>
                  </wp:positionV>
                  <wp:extent cx="6464300" cy="749300"/>
                  <wp:effectExtent l="0" t="0" r="0" b="0"/>
                  <wp:wrapNone/>
                  <wp:docPr id="31408766" name="Picture"/>
                  <wp:cNvGraphicFramePr/>
                  <a:graphic xmlns:a="http://schemas.openxmlformats.org/drawingml/2006/main">
                    <a:graphicData uri="http://schemas.openxmlformats.org/drawingml/2006/picture">
                      <pic:pic xmlns:pic="http://schemas.openxmlformats.org/drawingml/2006/picture">
                        <pic:nvPicPr>
                          <pic:cNvPr id="31408766"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3760"/>
        </w:trPr>
        <w:tc>
          <w:tcPr>
            <w:tcW w:w="1060" w:type="dxa"/>
          </w:tcPr>
          <w:p w:rsidR="00A525EC" w:rsidRDefault="00A525EC">
            <w:pPr>
              <w:pStyle w:val="EMPTYCELLSTYLE"/>
            </w:pPr>
          </w:p>
        </w:tc>
        <w:tc>
          <w:tcPr>
            <w:tcW w:w="10240" w:type="dxa"/>
            <w:gridSpan w:val="31"/>
            <w:tcMar>
              <w:top w:w="0" w:type="dxa"/>
              <w:left w:w="0" w:type="dxa"/>
              <w:bottom w:w="0" w:type="dxa"/>
              <w:right w:w="0" w:type="dxa"/>
            </w:tcMar>
            <w:vAlign w:val="center"/>
          </w:tcPr>
          <w:p w:rsidR="00A525EC" w:rsidRDefault="00DB4AD7" w:rsidP="00F57453">
            <w:proofErr w:type="gramStart"/>
            <w:r>
              <w:rPr>
                <w:rFonts w:ascii="Tahoma" w:eastAsia="Tahoma" w:hAnsi="Tahoma" w:cs="Tahoma"/>
              </w:rPr>
              <w:t>produtos</w:t>
            </w:r>
            <w:proofErr w:type="gramEnd"/>
            <w:r>
              <w:rPr>
                <w:rFonts w:ascii="Tahoma" w:eastAsia="Tahoma" w:hAnsi="Tahoma" w:cs="Tahoma"/>
              </w:rPr>
              <w:t xml:space="preserve"> licitados, nas condições definidas neste edital e seus anexos e, se for o caso, com os demais classificados que aceitar a fornecer os produtos pelo preço do primeiro menor preço, obedecida à ordem de classificação e os quantitativos propostos.</w:t>
            </w:r>
            <w:r>
              <w:rPr>
                <w:rFonts w:ascii="Tahoma" w:eastAsia="Tahoma" w:hAnsi="Tahoma" w:cs="Tahoma"/>
              </w:rPr>
              <w:br/>
            </w:r>
            <w:r>
              <w:rPr>
                <w:rFonts w:ascii="Tahoma" w:eastAsia="Tahoma" w:hAnsi="Tahoma" w:cs="Tahoma"/>
              </w:rPr>
              <w:br/>
              <w:t>2.</w:t>
            </w:r>
            <w:r>
              <w:rPr>
                <w:rFonts w:ascii="Tahoma" w:eastAsia="Tahoma" w:hAnsi="Tahoma" w:cs="Tahoma"/>
              </w:rPr>
              <w:t>2. O Departamento de Licitação convocará formalmente os fornecedores, com antecedência mínima de 02 (dois) dias úteis, informando o local, dia e hora para a reunião e assinatura da Ata de registro de Preços.</w:t>
            </w:r>
            <w:r>
              <w:rPr>
                <w:rFonts w:ascii="Tahoma" w:eastAsia="Tahoma" w:hAnsi="Tahoma" w:cs="Tahoma"/>
              </w:rPr>
              <w:br/>
            </w:r>
            <w:r>
              <w:rPr>
                <w:rFonts w:ascii="Tahoma" w:eastAsia="Tahoma" w:hAnsi="Tahoma" w:cs="Tahoma"/>
              </w:rPr>
              <w:br/>
              <w:t>2.3. O prazo estabelecido poderá ser prorrogado</w:t>
            </w:r>
            <w:r>
              <w:rPr>
                <w:rFonts w:ascii="Tahoma" w:eastAsia="Tahoma" w:hAnsi="Tahoma" w:cs="Tahoma"/>
              </w:rPr>
              <w:t xml:space="preserve"> por igual período, quando solicitado pela licitante vencedora, desde que ocorra motivo justificado e aceito pela Administração.</w:t>
            </w:r>
            <w:r>
              <w:rPr>
                <w:rFonts w:ascii="Tahoma" w:eastAsia="Tahoma" w:hAnsi="Tahoma" w:cs="Tahoma"/>
              </w:rPr>
              <w:br/>
            </w:r>
            <w:r>
              <w:rPr>
                <w:rFonts w:ascii="Tahoma" w:eastAsia="Tahoma" w:hAnsi="Tahoma" w:cs="Tahoma"/>
              </w:rPr>
              <w:br/>
              <w:t>2.4. Colhidas as assinaturas, ao Departamento de Licitação (Órgão Gerenciador) providenciará a imediata publicação da Ata no D</w:t>
            </w:r>
            <w:r>
              <w:rPr>
                <w:rFonts w:ascii="Tahoma" w:eastAsia="Tahoma" w:hAnsi="Tahoma" w:cs="Tahoma"/>
              </w:rPr>
              <w:t>iário Oficial</w:t>
            </w:r>
            <w:r>
              <w:rPr>
                <w:rFonts w:ascii="Tahoma" w:eastAsia="Tahoma" w:hAnsi="Tahoma" w:cs="Tahoma"/>
              </w:rPr>
              <w:br/>
            </w:r>
            <w:r>
              <w:rPr>
                <w:rFonts w:ascii="Tahoma" w:eastAsia="Tahoma" w:hAnsi="Tahoma" w:cs="Tahoma"/>
              </w:rPr>
              <w:br/>
              <w:t>2.5. As empresas com preços registrados passarão a ser denominadas Detentoras da Ata de Registro de Preços, após a respectiva assinatura da Ata.</w:t>
            </w:r>
            <w:r>
              <w:rPr>
                <w:rFonts w:ascii="Tahoma" w:eastAsia="Tahoma" w:hAnsi="Tahoma" w:cs="Tahoma"/>
              </w:rPr>
              <w:br/>
            </w:r>
            <w:r>
              <w:rPr>
                <w:rFonts w:ascii="Tahoma" w:eastAsia="Tahoma" w:hAnsi="Tahoma" w:cs="Tahoma"/>
              </w:rPr>
              <w:br/>
              <w:t>2.6. A Administração Municipal não se obriga a firmar contratações oriundas do Sistema Registro</w:t>
            </w:r>
            <w:r>
              <w:rPr>
                <w:rFonts w:ascii="Tahoma" w:eastAsia="Tahoma" w:hAnsi="Tahoma" w:cs="Tahoma"/>
              </w:rPr>
              <w:t xml:space="preserve"> de Preços ou nas quantidades estimadas, ficando-lhe facultada a utilização de outros meios para aquisição de item, respeitada a legislação relativa às licitações, sendo assegurado ao beneficiário do Registro de Preços preferência em igualdade de condições</w:t>
            </w:r>
            <w:r>
              <w:rPr>
                <w:rFonts w:ascii="Tahoma" w:eastAsia="Tahoma" w:hAnsi="Tahoma" w:cs="Tahoma"/>
              </w:rPr>
              <w:t>, sem que caiba cabimento de recurso ou indenização;</w:t>
            </w:r>
            <w:r>
              <w:rPr>
                <w:rFonts w:ascii="Tahoma" w:eastAsia="Tahoma" w:hAnsi="Tahoma" w:cs="Tahoma"/>
              </w:rPr>
              <w:br/>
            </w:r>
            <w:r>
              <w:rPr>
                <w:rFonts w:ascii="Tahoma" w:eastAsia="Tahoma" w:hAnsi="Tahoma" w:cs="Tahoma"/>
              </w:rPr>
              <w:br/>
              <w:t>2.7. Decorridos 60 (sessenta) dias da data de entrega das propostas, sem que haja convocação para a assinatura do Termo de Registro de Preços, os licitantes estarão liberados dos compromissos assumidos.</w:t>
            </w:r>
            <w:r>
              <w:rPr>
                <w:rFonts w:ascii="Tahoma" w:eastAsia="Tahoma" w:hAnsi="Tahoma" w:cs="Tahoma"/>
              </w:rPr>
              <w:br/>
            </w:r>
            <w:r>
              <w:rPr>
                <w:rFonts w:ascii="Tahoma" w:eastAsia="Tahoma" w:hAnsi="Tahoma" w:cs="Tahoma"/>
              </w:rPr>
              <w:br/>
              <w:t>2.8. A Ata Registro de Preços resultante deste certame terá a vigência de 12 (doze) meses, a contar da data de publicação de seu extrato.</w:t>
            </w:r>
            <w:r>
              <w:rPr>
                <w:rFonts w:ascii="Tahoma" w:eastAsia="Tahoma" w:hAnsi="Tahoma" w:cs="Tahoma"/>
              </w:rPr>
              <w:br/>
            </w:r>
            <w:r>
              <w:rPr>
                <w:rFonts w:ascii="Tahoma" w:eastAsia="Tahoma" w:hAnsi="Tahoma" w:cs="Tahoma"/>
              </w:rPr>
              <w:br/>
              <w:t>2.9. As contratações que se enquadrarem nas situações elencadas no art. 57 da Lei nº 8.666/93 e suas alterações pod</w:t>
            </w:r>
            <w:r>
              <w:rPr>
                <w:rFonts w:ascii="Tahoma" w:eastAsia="Tahoma" w:hAnsi="Tahoma" w:cs="Tahoma"/>
              </w:rPr>
              <w:t>erão ter sua duração prorrogada, observado os prazos estabelecidos na Lei, devendo ser dimensionada com vista à obtenção de preços e condições mais vantajosas para a Administração;</w:t>
            </w:r>
            <w:r>
              <w:rPr>
                <w:rFonts w:ascii="Tahoma" w:eastAsia="Tahoma" w:hAnsi="Tahoma" w:cs="Tahoma"/>
              </w:rPr>
              <w:br/>
            </w:r>
            <w:r>
              <w:rPr>
                <w:rFonts w:ascii="Tahoma" w:eastAsia="Tahoma" w:hAnsi="Tahoma" w:cs="Tahoma"/>
              </w:rPr>
              <w:br/>
              <w:t>2.10. Poderá utilizar a Ata de Registro de Preços qualquer órgão ou entida</w:t>
            </w:r>
            <w:r>
              <w:rPr>
                <w:rFonts w:ascii="Tahoma" w:eastAsia="Tahoma" w:hAnsi="Tahoma" w:cs="Tahoma"/>
              </w:rPr>
              <w:t>de da Administração Pública Estadual que não tenha participado do certame, mediante prévia consulta à Secretaria de Administração e Finanças deste Município.</w:t>
            </w:r>
            <w:r>
              <w:rPr>
                <w:rFonts w:ascii="Tahoma" w:eastAsia="Tahoma" w:hAnsi="Tahoma" w:cs="Tahoma"/>
              </w:rPr>
              <w:br/>
            </w:r>
            <w:r>
              <w:rPr>
                <w:rFonts w:ascii="Tahoma" w:eastAsia="Tahoma" w:hAnsi="Tahoma" w:cs="Tahoma"/>
              </w:rPr>
              <w:br/>
              <w:t>3. CLÁUSULA TERCEIRA - DOS USUÁRIOS DA ATA DE REGISTRO DE PREÇOS</w:t>
            </w:r>
            <w:r>
              <w:rPr>
                <w:rFonts w:ascii="Tahoma" w:eastAsia="Tahoma" w:hAnsi="Tahoma" w:cs="Tahoma"/>
              </w:rPr>
              <w:br/>
            </w:r>
            <w:r>
              <w:rPr>
                <w:rFonts w:ascii="Tahoma" w:eastAsia="Tahoma" w:hAnsi="Tahoma" w:cs="Tahoma"/>
              </w:rPr>
              <w:br/>
              <w:t>3.1. A Ata de Registro de Preço</w:t>
            </w:r>
            <w:r>
              <w:rPr>
                <w:rFonts w:ascii="Tahoma" w:eastAsia="Tahoma" w:hAnsi="Tahoma" w:cs="Tahoma"/>
              </w:rPr>
              <w:t xml:space="preserve">s será utilizada pela Secretaria Municipal de Saúde do Município de Mundo Novo, Estado do Mato Grosso do Sul. </w:t>
            </w:r>
            <w:r>
              <w:rPr>
                <w:rFonts w:ascii="Tahoma" w:eastAsia="Tahoma" w:hAnsi="Tahoma" w:cs="Tahoma"/>
              </w:rPr>
              <w:br/>
            </w:r>
            <w:r>
              <w:rPr>
                <w:rFonts w:ascii="Tahoma" w:eastAsia="Tahoma" w:hAnsi="Tahoma" w:cs="Tahoma"/>
              </w:rPr>
              <w:br/>
              <w:t>3.2. Caberá a Secretaria Municipal de Saúde deste Município a responsabilidade, após o registro de preços, pelo controle do cumprimento de todas</w:t>
            </w:r>
            <w:r>
              <w:rPr>
                <w:rFonts w:ascii="Tahoma" w:eastAsia="Tahoma" w:hAnsi="Tahoma" w:cs="Tahoma"/>
              </w:rPr>
              <w:t xml:space="preserve"> as obrigações relativas ao fornecimento, inclusive aplicação das sanções previstas neste edital.</w:t>
            </w:r>
            <w:r>
              <w:rPr>
                <w:rFonts w:ascii="Tahoma" w:eastAsia="Tahoma" w:hAnsi="Tahoma" w:cs="Tahoma"/>
              </w:rPr>
              <w:br/>
            </w:r>
            <w:r>
              <w:rPr>
                <w:rFonts w:ascii="Tahoma" w:eastAsia="Tahoma" w:hAnsi="Tahoma" w:cs="Tahoma"/>
              </w:rPr>
              <w:br/>
              <w:t>3.3. Caberá ainda Secretaria Municipal de Saúde informar ao Órgão Gerenciador do Sistema de Registro de Preços, do não comparecimento da fornecedora para a r</w:t>
            </w:r>
            <w:r>
              <w:rPr>
                <w:rFonts w:ascii="Tahoma" w:eastAsia="Tahoma" w:hAnsi="Tahoma" w:cs="Tahoma"/>
              </w:rPr>
              <w:t>etirada da nota de empenho ou instrumento equivalente, conforme o caso, visando à convocação dos remanescentes e aplicação das penalidades cabíveis ao fornecedor faltoso.</w:t>
            </w:r>
            <w:r>
              <w:rPr>
                <w:rFonts w:ascii="Tahoma" w:eastAsia="Tahoma" w:hAnsi="Tahoma" w:cs="Tahoma"/>
              </w:rPr>
              <w:br/>
            </w:r>
            <w:r>
              <w:rPr>
                <w:rFonts w:ascii="Tahoma" w:eastAsia="Tahoma" w:hAnsi="Tahoma" w:cs="Tahoma"/>
              </w:rPr>
              <w:br/>
              <w:t>3.4. Poderá utilizar-se da Ata de Registro de Preços qualquer órgão ou entidade de o</w:t>
            </w:r>
            <w:r>
              <w:rPr>
                <w:rFonts w:ascii="Tahoma" w:eastAsia="Tahoma" w:hAnsi="Tahoma" w:cs="Tahoma"/>
              </w:rPr>
              <w:t>utros municípios que não tenha participado do certame, mediante prévia consulta ao Órgão Gerenciador do Sistema de Registro de Preços deste Município.</w:t>
            </w:r>
            <w:r>
              <w:rPr>
                <w:rFonts w:ascii="Tahoma" w:eastAsia="Tahoma" w:hAnsi="Tahoma" w:cs="Tahoma"/>
              </w:rPr>
              <w:br/>
            </w:r>
            <w:r>
              <w:rPr>
                <w:rFonts w:ascii="Tahoma" w:eastAsia="Tahoma" w:hAnsi="Tahoma" w:cs="Tahoma"/>
              </w:rPr>
              <w:br/>
              <w:t>3.5. O Registro de Preços será formalizado por intermédio da Ata de Registro de Preços, na forma do Anex</w:t>
            </w:r>
            <w:r>
              <w:rPr>
                <w:rFonts w:ascii="Tahoma" w:eastAsia="Tahoma" w:hAnsi="Tahoma" w:cs="Tahoma"/>
              </w:rPr>
              <w:t>o IX, nas condições previstas no edital.</w:t>
            </w:r>
            <w:r>
              <w:rPr>
                <w:rFonts w:ascii="Tahoma" w:eastAsia="Tahoma" w:hAnsi="Tahoma" w:cs="Tahoma"/>
              </w:rPr>
              <w:br/>
            </w:r>
            <w:r>
              <w:rPr>
                <w:rFonts w:ascii="Tahoma" w:eastAsia="Tahoma" w:hAnsi="Tahoma" w:cs="Tahoma"/>
              </w:rPr>
              <w:br/>
              <w:t>3.6. O Município de Mundo Novo – MS, não se obriga a firmar contratações oriundas do Sistema Registro de Preços, ficando-lhe facultada a utilização de outros meios para aquisição de item, respeitada a legislação re</w:t>
            </w:r>
            <w:r>
              <w:rPr>
                <w:rFonts w:ascii="Tahoma" w:eastAsia="Tahoma" w:hAnsi="Tahoma" w:cs="Tahoma"/>
              </w:rPr>
              <w:t xml:space="preserve">lativa </w:t>
            </w:r>
            <w:proofErr w:type="gramStart"/>
            <w:r>
              <w:rPr>
                <w:rFonts w:ascii="Tahoma" w:eastAsia="Tahoma" w:hAnsi="Tahoma" w:cs="Tahoma"/>
              </w:rPr>
              <w:t>às</w:t>
            </w:r>
            <w:proofErr w:type="gramEnd"/>
            <w:r>
              <w:rPr>
                <w:rFonts w:ascii="Tahoma" w:eastAsia="Tahoma" w:hAnsi="Tahoma" w:cs="Tahoma"/>
              </w:rPr>
              <w:t xml:space="preserve"> </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6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240" w:type="dxa"/>
            <w:gridSpan w:val="7"/>
          </w:tcPr>
          <w:p w:rsidR="00A525EC" w:rsidRDefault="00A525EC" w:rsidP="00F57453">
            <w:pPr>
              <w:pStyle w:val="EMPTYCELLSTYLE"/>
            </w:pPr>
          </w:p>
        </w:tc>
        <w:tc>
          <w:tcPr>
            <w:tcW w:w="2420" w:type="dxa"/>
            <w:gridSpan w:val="7"/>
          </w:tcPr>
          <w:p w:rsidR="00A525EC" w:rsidRDefault="00A525EC" w:rsidP="00F57453">
            <w:pPr>
              <w:pStyle w:val="EMPTYCELLSTYLE"/>
            </w:pPr>
          </w:p>
        </w:tc>
        <w:tc>
          <w:tcPr>
            <w:tcW w:w="2680" w:type="dxa"/>
            <w:gridSpan w:val="6"/>
          </w:tcPr>
          <w:p w:rsidR="00A525EC" w:rsidRDefault="00A525EC" w:rsidP="00F57453">
            <w:pPr>
              <w:pStyle w:val="EMPTYCELLSTYLE"/>
            </w:pPr>
          </w:p>
        </w:tc>
        <w:tc>
          <w:tcPr>
            <w:tcW w:w="3400" w:type="dxa"/>
            <w:gridSpan w:val="7"/>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4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240" w:type="dxa"/>
            <w:gridSpan w:val="7"/>
            <w:tcMar>
              <w:top w:w="0" w:type="dxa"/>
              <w:left w:w="0" w:type="dxa"/>
              <w:bottom w:w="0" w:type="dxa"/>
              <w:right w:w="0" w:type="dxa"/>
            </w:tcMar>
          </w:tcPr>
          <w:p w:rsidR="00A525EC" w:rsidRDefault="00DB4AD7" w:rsidP="00F57453">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A525EC" w:rsidRDefault="00DB4AD7" w:rsidP="00F57453">
            <w:r>
              <w:rPr>
                <w:rFonts w:ascii="Tahoma" w:eastAsia="Tahoma" w:hAnsi="Tahoma" w:cs="Tahoma"/>
                <w:sz w:val="16"/>
              </w:rPr>
              <w:t>0041/2017</w:t>
            </w:r>
          </w:p>
        </w:tc>
        <w:tc>
          <w:tcPr>
            <w:tcW w:w="2680" w:type="dxa"/>
            <w:gridSpan w:val="6"/>
          </w:tcPr>
          <w:p w:rsidR="00A525EC" w:rsidRDefault="00A525EC" w:rsidP="00F57453">
            <w:pPr>
              <w:pStyle w:val="EMPTYCELLSTYLE"/>
            </w:pPr>
          </w:p>
        </w:tc>
        <w:tc>
          <w:tcPr>
            <w:tcW w:w="3400" w:type="dxa"/>
            <w:gridSpan w:val="7"/>
            <w:tcMar>
              <w:top w:w="0" w:type="dxa"/>
              <w:left w:w="0" w:type="dxa"/>
              <w:bottom w:w="0" w:type="dxa"/>
              <w:right w:w="0" w:type="dxa"/>
            </w:tcMar>
            <w:vAlign w:val="center"/>
          </w:tcPr>
          <w:p w:rsidR="00A525EC" w:rsidRDefault="00DB4AD7" w:rsidP="00F57453">
            <w:r>
              <w:rPr>
                <w:rFonts w:ascii="Tahoma" w:eastAsia="Tahoma" w:hAnsi="Tahoma" w:cs="Tahoma"/>
                <w:sz w:val="16"/>
              </w:rPr>
              <w:t xml:space="preserve">Folha </w:t>
            </w:r>
            <w:proofErr w:type="gramStart"/>
            <w:r>
              <w:rPr>
                <w:rFonts w:ascii="Tahoma" w:eastAsia="Tahoma" w:hAnsi="Tahoma" w:cs="Tahoma"/>
                <w:sz w:val="16"/>
              </w:rPr>
              <w:t>3</w:t>
            </w:r>
            <w:proofErr w:type="gramEnd"/>
            <w:r>
              <w:rPr>
                <w:rFonts w:ascii="Tahoma" w:eastAsia="Tahoma" w:hAnsi="Tahoma" w:cs="Tahoma"/>
                <w:sz w:val="16"/>
              </w:rPr>
              <w:t xml:space="preserve"> de </w:t>
            </w:r>
          </w:p>
        </w:tc>
        <w:tc>
          <w:tcPr>
            <w:tcW w:w="40" w:type="dxa"/>
          </w:tcPr>
          <w:p w:rsidR="00A525EC" w:rsidRDefault="00A525EC" w:rsidP="00F57453">
            <w:pPr>
              <w:pStyle w:val="EMPTYCELLSTYLE"/>
            </w:pPr>
          </w:p>
        </w:tc>
        <w:tc>
          <w:tcPr>
            <w:tcW w:w="440" w:type="dxa"/>
            <w:gridSpan w:val="2"/>
            <w:tcMar>
              <w:top w:w="0" w:type="dxa"/>
              <w:left w:w="0" w:type="dxa"/>
              <w:bottom w:w="0" w:type="dxa"/>
              <w:right w:w="0" w:type="dxa"/>
            </w:tcMar>
            <w:vAlign w:val="center"/>
          </w:tcPr>
          <w:p w:rsidR="00A525EC" w:rsidRDefault="00DB4AD7" w:rsidP="00F57453">
            <w:proofErr w:type="gramStart"/>
            <w:r>
              <w:rPr>
                <w:rFonts w:ascii="Tahoma" w:eastAsia="Tahoma" w:hAnsi="Tahoma" w:cs="Tahoma"/>
                <w:sz w:val="16"/>
              </w:rPr>
              <w:t>8</w:t>
            </w:r>
            <w:proofErr w:type="gramEnd"/>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240" w:type="dxa"/>
            <w:gridSpan w:val="7"/>
          </w:tcPr>
          <w:p w:rsidR="00A525EC" w:rsidRDefault="00A525EC" w:rsidP="00F57453">
            <w:pPr>
              <w:pStyle w:val="EMPTYCELLSTYLE"/>
            </w:pPr>
          </w:p>
        </w:tc>
        <w:tc>
          <w:tcPr>
            <w:tcW w:w="2420" w:type="dxa"/>
            <w:gridSpan w:val="7"/>
          </w:tcPr>
          <w:p w:rsidR="00A525EC" w:rsidRDefault="00A525EC" w:rsidP="00F57453">
            <w:pPr>
              <w:pStyle w:val="EMPTYCELLSTYLE"/>
            </w:pPr>
          </w:p>
        </w:tc>
        <w:tc>
          <w:tcPr>
            <w:tcW w:w="2680" w:type="dxa"/>
            <w:gridSpan w:val="6"/>
          </w:tcPr>
          <w:p w:rsidR="00A525EC" w:rsidRDefault="00A525EC" w:rsidP="00F57453">
            <w:pPr>
              <w:pStyle w:val="EMPTYCELLSTYLE"/>
            </w:pPr>
          </w:p>
        </w:tc>
        <w:tc>
          <w:tcPr>
            <w:tcW w:w="3400" w:type="dxa"/>
            <w:gridSpan w:val="7"/>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640"/>
        </w:trPr>
        <w:tc>
          <w:tcPr>
            <w:tcW w:w="1060" w:type="dxa"/>
          </w:tcPr>
          <w:p w:rsidR="00A525EC" w:rsidRDefault="00A525EC">
            <w:pPr>
              <w:pStyle w:val="EMPTYCELLSTYLE"/>
            </w:pPr>
          </w:p>
        </w:tc>
        <w:tc>
          <w:tcPr>
            <w:tcW w:w="10240" w:type="dxa"/>
            <w:gridSpan w:val="31"/>
            <w:tcMar>
              <w:top w:w="0" w:type="dxa"/>
              <w:left w:w="0" w:type="dxa"/>
              <w:bottom w:w="0" w:type="dxa"/>
              <w:right w:w="0" w:type="dxa"/>
            </w:tcMar>
          </w:tcPr>
          <w:p w:rsidR="00A525EC" w:rsidRDefault="00DB4AD7" w:rsidP="00F57453">
            <w:r>
              <w:rPr>
                <w:noProof/>
              </w:rPr>
              <w:drawing>
                <wp:anchor distT="0" distB="0" distL="0" distR="0" simplePos="0" relativeHeight="251663360" behindDoc="0" locked="1" layoutInCell="1" allowOverlap="1" wp14:anchorId="328186A0" wp14:editId="2E1669EA">
                  <wp:simplePos x="0" y="0"/>
                  <wp:positionH relativeFrom="column">
                    <wp:align>left</wp:align>
                  </wp:positionH>
                  <wp:positionV relativeFrom="line">
                    <wp:posOffset>0</wp:posOffset>
                  </wp:positionV>
                  <wp:extent cx="6502400" cy="406400"/>
                  <wp:effectExtent l="0" t="0" r="0" b="0"/>
                  <wp:wrapNone/>
                  <wp:docPr id="8806446" name="Picture"/>
                  <wp:cNvGraphicFramePr/>
                  <a:graphic xmlns:a="http://schemas.openxmlformats.org/drawingml/2006/main">
                    <a:graphicData uri="http://schemas.openxmlformats.org/drawingml/2006/picture">
                      <pic:pic xmlns:pic="http://schemas.openxmlformats.org/drawingml/2006/picture">
                        <pic:nvPicPr>
                          <pic:cNvPr id="8806446"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380"/>
        </w:trPr>
        <w:tc>
          <w:tcPr>
            <w:tcW w:w="1060" w:type="dxa"/>
          </w:tcPr>
          <w:p w:rsidR="00A525EC" w:rsidRDefault="00A525EC">
            <w:pPr>
              <w:pStyle w:val="EMPTYCELLSTYLE"/>
              <w:pageBreakBefore/>
            </w:pPr>
          </w:p>
        </w:tc>
        <w:tc>
          <w:tcPr>
            <w:tcW w:w="20" w:type="dxa"/>
          </w:tcPr>
          <w:p w:rsidR="00A525EC" w:rsidRDefault="00A525EC" w:rsidP="00F57453">
            <w:pPr>
              <w:pStyle w:val="EMPTYCELLSTYLE"/>
            </w:pPr>
          </w:p>
        </w:tc>
        <w:tc>
          <w:tcPr>
            <w:tcW w:w="1240" w:type="dxa"/>
            <w:gridSpan w:val="7"/>
          </w:tcPr>
          <w:p w:rsidR="00A525EC" w:rsidRDefault="00A525EC" w:rsidP="00F57453">
            <w:pPr>
              <w:pStyle w:val="EMPTYCELLSTYLE"/>
            </w:pPr>
          </w:p>
        </w:tc>
        <w:tc>
          <w:tcPr>
            <w:tcW w:w="2420" w:type="dxa"/>
            <w:gridSpan w:val="7"/>
          </w:tcPr>
          <w:p w:rsidR="00A525EC" w:rsidRDefault="00A525EC" w:rsidP="00F57453">
            <w:pPr>
              <w:pStyle w:val="EMPTYCELLSTYLE"/>
            </w:pPr>
          </w:p>
        </w:tc>
        <w:tc>
          <w:tcPr>
            <w:tcW w:w="2680" w:type="dxa"/>
            <w:gridSpan w:val="6"/>
          </w:tcPr>
          <w:p w:rsidR="00A525EC" w:rsidRDefault="00A525EC" w:rsidP="00F57453">
            <w:pPr>
              <w:pStyle w:val="EMPTYCELLSTYLE"/>
            </w:pPr>
          </w:p>
        </w:tc>
        <w:tc>
          <w:tcPr>
            <w:tcW w:w="3400" w:type="dxa"/>
            <w:gridSpan w:val="7"/>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180"/>
        </w:trPr>
        <w:tc>
          <w:tcPr>
            <w:tcW w:w="1060" w:type="dxa"/>
          </w:tcPr>
          <w:p w:rsidR="00A525EC" w:rsidRDefault="00A525EC">
            <w:pPr>
              <w:pStyle w:val="EMPTYCELLSTYLE"/>
            </w:pPr>
          </w:p>
        </w:tc>
        <w:tc>
          <w:tcPr>
            <w:tcW w:w="10240" w:type="dxa"/>
            <w:gridSpan w:val="31"/>
            <w:tcMar>
              <w:top w:w="0" w:type="dxa"/>
              <w:left w:w="0" w:type="dxa"/>
              <w:bottom w:w="0" w:type="dxa"/>
              <w:right w:w="0" w:type="dxa"/>
            </w:tcMar>
          </w:tcPr>
          <w:p w:rsidR="00A525EC" w:rsidRDefault="00DB4AD7" w:rsidP="00F57453">
            <w:r>
              <w:rPr>
                <w:noProof/>
              </w:rPr>
              <w:drawing>
                <wp:anchor distT="0" distB="0" distL="0" distR="0" simplePos="0" relativeHeight="251664384" behindDoc="0" locked="1" layoutInCell="1" allowOverlap="1" wp14:anchorId="4D79758D" wp14:editId="479F7984">
                  <wp:simplePos x="0" y="0"/>
                  <wp:positionH relativeFrom="column">
                    <wp:align>left</wp:align>
                  </wp:positionH>
                  <wp:positionV relativeFrom="line">
                    <wp:posOffset>0</wp:posOffset>
                  </wp:positionV>
                  <wp:extent cx="6464300" cy="749300"/>
                  <wp:effectExtent l="0" t="0" r="0" b="0"/>
                  <wp:wrapNone/>
                  <wp:docPr id="32179480" name="Picture"/>
                  <wp:cNvGraphicFramePr/>
                  <a:graphic xmlns:a="http://schemas.openxmlformats.org/drawingml/2006/main">
                    <a:graphicData uri="http://schemas.openxmlformats.org/drawingml/2006/picture">
                      <pic:pic xmlns:pic="http://schemas.openxmlformats.org/drawingml/2006/picture">
                        <pic:nvPicPr>
                          <pic:cNvPr id="32179480"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3760"/>
        </w:trPr>
        <w:tc>
          <w:tcPr>
            <w:tcW w:w="1060" w:type="dxa"/>
          </w:tcPr>
          <w:p w:rsidR="00A525EC" w:rsidRDefault="00A525EC">
            <w:pPr>
              <w:pStyle w:val="EMPTYCELLSTYLE"/>
            </w:pPr>
          </w:p>
        </w:tc>
        <w:tc>
          <w:tcPr>
            <w:tcW w:w="10240" w:type="dxa"/>
            <w:gridSpan w:val="31"/>
            <w:tcMar>
              <w:top w:w="0" w:type="dxa"/>
              <w:left w:w="0" w:type="dxa"/>
              <w:bottom w:w="0" w:type="dxa"/>
              <w:right w:w="0" w:type="dxa"/>
            </w:tcMar>
            <w:vAlign w:val="center"/>
          </w:tcPr>
          <w:p w:rsidR="00A525EC" w:rsidRDefault="00DB4AD7" w:rsidP="00F57453">
            <w:proofErr w:type="gramStart"/>
            <w:r>
              <w:rPr>
                <w:rFonts w:ascii="Tahoma" w:eastAsia="Tahoma" w:hAnsi="Tahoma" w:cs="Tahoma"/>
              </w:rPr>
              <w:t>licitações</w:t>
            </w:r>
            <w:proofErr w:type="gramEnd"/>
            <w:r>
              <w:rPr>
                <w:rFonts w:ascii="Tahoma" w:eastAsia="Tahoma" w:hAnsi="Tahoma" w:cs="Tahoma"/>
              </w:rPr>
              <w:t>, sendo assegurado ao beneficiário do Registro de Preços preferência em igualdade de condições.</w:t>
            </w:r>
            <w:r>
              <w:rPr>
                <w:rFonts w:ascii="Tahoma" w:eastAsia="Tahoma" w:hAnsi="Tahoma" w:cs="Tahoma"/>
              </w:rPr>
              <w:br/>
            </w:r>
            <w:r>
              <w:rPr>
                <w:rFonts w:ascii="Tahoma" w:eastAsia="Tahoma" w:hAnsi="Tahoma" w:cs="Tahoma"/>
              </w:rPr>
              <w:br/>
            </w:r>
            <w:r>
              <w:rPr>
                <w:rFonts w:ascii="Tahoma" w:eastAsia="Tahoma" w:hAnsi="Tahoma" w:cs="Tahoma"/>
              </w:rPr>
              <w:t>4. CLÁUSULA QUARTA - DO FORNECIMENTO, LOCAL DE ENTREGA, ACEITE E RECEBIMENTO.</w:t>
            </w:r>
            <w:r>
              <w:rPr>
                <w:rFonts w:ascii="Tahoma" w:eastAsia="Tahoma" w:hAnsi="Tahoma" w:cs="Tahoma"/>
              </w:rPr>
              <w:br/>
            </w:r>
            <w:r>
              <w:rPr>
                <w:rFonts w:ascii="Tahoma" w:eastAsia="Tahoma" w:hAnsi="Tahoma" w:cs="Tahoma"/>
              </w:rPr>
              <w:br/>
              <w:t>4.1. Os medicamentos deverão ser entregues de forma parcelada nos locais indicados pela Secretaria Municipal de Saúde, sendo, os materiais disponíveis em estoque, com prazo máxi</w:t>
            </w:r>
            <w:r>
              <w:rPr>
                <w:rFonts w:ascii="Tahoma" w:eastAsia="Tahoma" w:hAnsi="Tahoma" w:cs="Tahoma"/>
              </w:rPr>
              <w:t>mo de 10 dias úteis, e quando não disponível em estoque, com prazo máximo de 20 dias, desde que justificada a ausência previamente, a partir da solicitação através de requisição, respeitando-se as características mínimas exigidas e as respectivas quantidad</w:t>
            </w:r>
            <w:r>
              <w:rPr>
                <w:rFonts w:ascii="Tahoma" w:eastAsia="Tahoma" w:hAnsi="Tahoma" w:cs="Tahoma"/>
              </w:rPr>
              <w:t xml:space="preserve">es.  </w:t>
            </w:r>
            <w:r>
              <w:rPr>
                <w:rFonts w:ascii="Tahoma" w:eastAsia="Tahoma" w:hAnsi="Tahoma" w:cs="Tahoma"/>
              </w:rPr>
              <w:br/>
            </w:r>
            <w:r>
              <w:rPr>
                <w:rFonts w:ascii="Tahoma" w:eastAsia="Tahoma" w:hAnsi="Tahoma" w:cs="Tahoma"/>
              </w:rPr>
              <w:br/>
              <w:t xml:space="preserve">4.2. Se a licitante vencedora deixar de entregar os medicamentos dentro do prazo estabelecido sem justificativa por </w:t>
            </w:r>
            <w:proofErr w:type="gramStart"/>
            <w:r>
              <w:rPr>
                <w:rFonts w:ascii="Tahoma" w:eastAsia="Tahoma" w:hAnsi="Tahoma" w:cs="Tahoma"/>
              </w:rPr>
              <w:t>escrito aceita pela Administração</w:t>
            </w:r>
            <w:proofErr w:type="gramEnd"/>
            <w:r>
              <w:rPr>
                <w:rFonts w:ascii="Tahoma" w:eastAsia="Tahoma" w:hAnsi="Tahoma" w:cs="Tahoma"/>
              </w:rPr>
              <w:t>, sujeitar-se-á às penalidades impostas pela legislação vigente.</w:t>
            </w:r>
            <w:r>
              <w:rPr>
                <w:rFonts w:ascii="Tahoma" w:eastAsia="Tahoma" w:hAnsi="Tahoma" w:cs="Tahoma"/>
              </w:rPr>
              <w:br/>
            </w:r>
            <w:r>
              <w:rPr>
                <w:rFonts w:ascii="Tahoma" w:eastAsia="Tahoma" w:hAnsi="Tahoma" w:cs="Tahoma"/>
              </w:rPr>
              <w:br/>
              <w:t xml:space="preserve">4.3. Todo e qualquer fornecimento </w:t>
            </w:r>
            <w:r>
              <w:rPr>
                <w:rFonts w:ascii="Tahoma" w:eastAsia="Tahoma" w:hAnsi="Tahoma" w:cs="Tahoma"/>
              </w:rPr>
              <w:t>dos produtos fora do estabelecido neste Edital, será imediatamente notificado à licitante vencedora que ficará obrigada a substituir o mesmo, o que fará prontamente, ficando entendido que correrá por sua conta e risco tais substituições.</w:t>
            </w:r>
            <w:r>
              <w:rPr>
                <w:rFonts w:ascii="Tahoma" w:eastAsia="Tahoma" w:hAnsi="Tahoma" w:cs="Tahoma"/>
              </w:rPr>
              <w:br/>
            </w:r>
            <w:r>
              <w:rPr>
                <w:rFonts w:ascii="Tahoma" w:eastAsia="Tahoma" w:hAnsi="Tahoma" w:cs="Tahoma"/>
              </w:rPr>
              <w:br/>
              <w:t xml:space="preserve">4.4. A licitante </w:t>
            </w:r>
            <w:r>
              <w:rPr>
                <w:rFonts w:ascii="Tahoma" w:eastAsia="Tahoma" w:hAnsi="Tahoma" w:cs="Tahoma"/>
              </w:rPr>
              <w:t>Contratada obriga-se a fornecer os medicamentos a que se refere este Pregão, conforme o quantitativo e especificações descritas na Proposta, sendo de sua inteira responsabilidade a substituição daqueles que não estejam em conformidade com as referidas espe</w:t>
            </w:r>
            <w:r>
              <w:rPr>
                <w:rFonts w:ascii="Tahoma" w:eastAsia="Tahoma" w:hAnsi="Tahoma" w:cs="Tahoma"/>
              </w:rPr>
              <w:t>cificações.</w:t>
            </w:r>
            <w:r>
              <w:rPr>
                <w:rFonts w:ascii="Tahoma" w:eastAsia="Tahoma" w:hAnsi="Tahoma" w:cs="Tahoma"/>
              </w:rPr>
              <w:br/>
            </w:r>
            <w:r>
              <w:rPr>
                <w:rFonts w:ascii="Tahoma" w:eastAsia="Tahoma" w:hAnsi="Tahoma" w:cs="Tahoma"/>
              </w:rPr>
              <w:br/>
              <w:t xml:space="preserve">4.5. O recebimento dos medicamentos se efetivará, em conformidade com os </w:t>
            </w:r>
            <w:proofErr w:type="spellStart"/>
            <w:r>
              <w:rPr>
                <w:rFonts w:ascii="Tahoma" w:eastAsia="Tahoma" w:hAnsi="Tahoma" w:cs="Tahoma"/>
              </w:rPr>
              <w:t>arts</w:t>
            </w:r>
            <w:proofErr w:type="spellEnd"/>
            <w:r>
              <w:rPr>
                <w:rFonts w:ascii="Tahoma" w:eastAsia="Tahoma" w:hAnsi="Tahoma" w:cs="Tahoma"/>
              </w:rPr>
              <w:t xml:space="preserve">. 73, I, e 76 da Lei Federal </w:t>
            </w:r>
            <w:proofErr w:type="gramStart"/>
            <w:r>
              <w:rPr>
                <w:rFonts w:ascii="Tahoma" w:eastAsia="Tahoma" w:hAnsi="Tahoma" w:cs="Tahoma"/>
              </w:rPr>
              <w:t>nº8.</w:t>
            </w:r>
            <w:proofErr w:type="gramEnd"/>
            <w:r>
              <w:rPr>
                <w:rFonts w:ascii="Tahoma" w:eastAsia="Tahoma" w:hAnsi="Tahoma" w:cs="Tahoma"/>
              </w:rPr>
              <w:t>666/93, mediante termo de recebimento, expedido por servidor responsável pelo Órgão competente, após a verificação da qualidade, quan</w:t>
            </w:r>
            <w:r>
              <w:rPr>
                <w:rFonts w:ascii="Tahoma" w:eastAsia="Tahoma" w:hAnsi="Tahoma" w:cs="Tahoma"/>
              </w:rPr>
              <w:t>tidade, características e especificações.</w:t>
            </w:r>
            <w:r>
              <w:rPr>
                <w:rFonts w:ascii="Tahoma" w:eastAsia="Tahoma" w:hAnsi="Tahoma" w:cs="Tahoma"/>
              </w:rPr>
              <w:br/>
            </w:r>
            <w:r>
              <w:rPr>
                <w:rFonts w:ascii="Tahoma" w:eastAsia="Tahoma" w:hAnsi="Tahoma" w:cs="Tahoma"/>
              </w:rPr>
              <w:br/>
              <w:t>4.6. Recebido os medicamentos, nos termos acima, se a qualquer tempo durante a sua utilização normal, vier a se constatar fatos supervenientes que os tornem incompatíveis com as especificações, proceder-se-á a ime</w:t>
            </w:r>
            <w:r>
              <w:rPr>
                <w:rFonts w:ascii="Tahoma" w:eastAsia="Tahoma" w:hAnsi="Tahoma" w:cs="Tahoma"/>
              </w:rPr>
              <w:t>diata substituição do mesmo, contados da comunicação da irregularidade pelo Órgão.</w:t>
            </w:r>
            <w:r>
              <w:rPr>
                <w:rFonts w:ascii="Tahoma" w:eastAsia="Tahoma" w:hAnsi="Tahoma" w:cs="Tahoma"/>
              </w:rPr>
              <w:br/>
              <w:t xml:space="preserve"> </w:t>
            </w:r>
            <w:r>
              <w:rPr>
                <w:rFonts w:ascii="Tahoma" w:eastAsia="Tahoma" w:hAnsi="Tahoma" w:cs="Tahoma"/>
              </w:rPr>
              <w:br/>
              <w:t>4.7. Serão recusados os medicamentos que não atenderem às especificações constantes neste Pregão e/ou que não estejam adequados para uso, devendo a Contratada proceder à s</w:t>
            </w:r>
            <w:r>
              <w:rPr>
                <w:rFonts w:ascii="Tahoma" w:eastAsia="Tahoma" w:hAnsi="Tahoma" w:cs="Tahoma"/>
              </w:rPr>
              <w:t>ubstituição na forma dos subitens 14.5 e 14.6, no prazo máximo de 01 (dia) útil, contados da comunicação.</w:t>
            </w:r>
            <w:r>
              <w:rPr>
                <w:rFonts w:ascii="Tahoma" w:eastAsia="Tahoma" w:hAnsi="Tahoma" w:cs="Tahoma"/>
              </w:rPr>
              <w:br/>
            </w:r>
            <w:r>
              <w:rPr>
                <w:rFonts w:ascii="Tahoma" w:eastAsia="Tahoma" w:hAnsi="Tahoma" w:cs="Tahoma"/>
              </w:rPr>
              <w:br/>
              <w:t>4.8. Relativamente ao disposto na presente cláusula, aplicam-se, subsidiariamente, as disposições da Lei Federal n.º8.078/90 – Código de Defesa do Co</w:t>
            </w:r>
            <w:r>
              <w:rPr>
                <w:rFonts w:ascii="Tahoma" w:eastAsia="Tahoma" w:hAnsi="Tahoma" w:cs="Tahoma"/>
              </w:rPr>
              <w:t>nsumidor.</w:t>
            </w:r>
            <w:r>
              <w:rPr>
                <w:rFonts w:ascii="Tahoma" w:eastAsia="Tahoma" w:hAnsi="Tahoma" w:cs="Tahoma"/>
              </w:rPr>
              <w:br/>
            </w:r>
            <w:r>
              <w:rPr>
                <w:rFonts w:ascii="Tahoma" w:eastAsia="Tahoma" w:hAnsi="Tahoma" w:cs="Tahoma"/>
              </w:rPr>
              <w:br/>
              <w:t xml:space="preserve">4.9. As despesas relativas à entrega dos materiais correrão por conta </w:t>
            </w:r>
            <w:proofErr w:type="gramStart"/>
            <w:r>
              <w:rPr>
                <w:rFonts w:ascii="Tahoma" w:eastAsia="Tahoma" w:hAnsi="Tahoma" w:cs="Tahoma"/>
              </w:rPr>
              <w:t>exclusiva</w:t>
            </w:r>
            <w:proofErr w:type="gramEnd"/>
            <w:r>
              <w:rPr>
                <w:rFonts w:ascii="Tahoma" w:eastAsia="Tahoma" w:hAnsi="Tahoma" w:cs="Tahoma"/>
              </w:rPr>
              <w:t xml:space="preserve"> da detentora da ata.</w:t>
            </w:r>
            <w:r>
              <w:rPr>
                <w:rFonts w:ascii="Tahoma" w:eastAsia="Tahoma" w:hAnsi="Tahoma" w:cs="Tahoma"/>
              </w:rPr>
              <w:br/>
              <w:t xml:space="preserve"> </w:t>
            </w:r>
            <w:r>
              <w:rPr>
                <w:rFonts w:ascii="Tahoma" w:eastAsia="Tahoma" w:hAnsi="Tahoma" w:cs="Tahoma"/>
              </w:rPr>
              <w:br/>
              <w:t>5. CLÁUSULA QUINTA - DA CONTRATAÇÃO</w:t>
            </w:r>
            <w:r>
              <w:rPr>
                <w:rFonts w:ascii="Tahoma" w:eastAsia="Tahoma" w:hAnsi="Tahoma" w:cs="Tahoma"/>
              </w:rPr>
              <w:br/>
            </w:r>
            <w:r>
              <w:rPr>
                <w:rFonts w:ascii="Tahoma" w:eastAsia="Tahoma" w:hAnsi="Tahoma" w:cs="Tahoma"/>
              </w:rPr>
              <w:br/>
              <w:t xml:space="preserve">5.1. As obrigações decorrentes do fornecimento dos medicamentos constantes do Registro de Preços serão </w:t>
            </w:r>
            <w:proofErr w:type="gramStart"/>
            <w:r>
              <w:rPr>
                <w:rFonts w:ascii="Tahoma" w:eastAsia="Tahoma" w:hAnsi="Tahoma" w:cs="Tahoma"/>
              </w:rPr>
              <w:t>fi</w:t>
            </w:r>
            <w:r>
              <w:rPr>
                <w:rFonts w:ascii="Tahoma" w:eastAsia="Tahoma" w:hAnsi="Tahoma" w:cs="Tahoma"/>
              </w:rPr>
              <w:t>rmados com o Município de Mundo Novo</w:t>
            </w:r>
            <w:proofErr w:type="gramEnd"/>
            <w:r>
              <w:rPr>
                <w:rFonts w:ascii="Tahoma" w:eastAsia="Tahoma" w:hAnsi="Tahoma" w:cs="Tahoma"/>
              </w:rPr>
              <w:t xml:space="preserve"> - MS, observada as condições estabelecidas no edital e no que dispõe o art. 62 da Lei n. 8.666.93, e será formalizada através de:</w:t>
            </w:r>
            <w:r>
              <w:rPr>
                <w:rFonts w:ascii="Tahoma" w:eastAsia="Tahoma" w:hAnsi="Tahoma" w:cs="Tahoma"/>
              </w:rPr>
              <w:br/>
            </w:r>
            <w:r>
              <w:rPr>
                <w:rFonts w:ascii="Tahoma" w:eastAsia="Tahoma" w:hAnsi="Tahoma" w:cs="Tahoma"/>
              </w:rPr>
              <w:br/>
              <w:t>a) Nota de empenho ou documento equivalente, quando a entrega não envolver obrigações fu</w:t>
            </w:r>
            <w:r>
              <w:rPr>
                <w:rFonts w:ascii="Tahoma" w:eastAsia="Tahoma" w:hAnsi="Tahoma" w:cs="Tahoma"/>
              </w:rPr>
              <w:t>turas;</w:t>
            </w:r>
            <w:r>
              <w:rPr>
                <w:rFonts w:ascii="Tahoma" w:eastAsia="Tahoma" w:hAnsi="Tahoma" w:cs="Tahoma"/>
              </w:rPr>
              <w:br/>
              <w:t>b) Nota de empenho ou documento equivalente e contrato de fornecimento, quando presentes obrigações futuras.</w:t>
            </w:r>
            <w:r>
              <w:rPr>
                <w:rFonts w:ascii="Tahoma" w:eastAsia="Tahoma" w:hAnsi="Tahoma" w:cs="Tahoma"/>
              </w:rPr>
              <w:br/>
            </w:r>
            <w:r>
              <w:rPr>
                <w:rFonts w:ascii="Tahoma" w:eastAsia="Tahoma" w:hAnsi="Tahoma" w:cs="Tahoma"/>
              </w:rPr>
              <w:br/>
              <w:t>5.1.1. A Ata de Registro de Preços (Anexo IX) é parte integrante do edital de convocação, cujas condições deverão ser mantidas na sua integ</w:t>
            </w:r>
            <w:r>
              <w:rPr>
                <w:rFonts w:ascii="Tahoma" w:eastAsia="Tahoma" w:hAnsi="Tahoma" w:cs="Tahoma"/>
              </w:rPr>
              <w:t>ralidade.</w:t>
            </w:r>
            <w:r>
              <w:rPr>
                <w:rFonts w:ascii="Tahoma" w:eastAsia="Tahoma" w:hAnsi="Tahoma" w:cs="Tahoma"/>
              </w:rPr>
              <w:br/>
            </w:r>
            <w:r>
              <w:rPr>
                <w:rFonts w:ascii="Tahoma" w:eastAsia="Tahoma" w:hAnsi="Tahoma" w:cs="Tahoma"/>
              </w:rPr>
              <w:br/>
              <w:t>5.2. O prazo para a retirada da nota de empenho e/ou assinatura da Ata será de 02 (dois) dias úteis, contados da convocação.</w:t>
            </w:r>
            <w:r>
              <w:rPr>
                <w:rFonts w:ascii="Tahoma" w:eastAsia="Tahoma" w:hAnsi="Tahoma" w:cs="Tahoma"/>
              </w:rPr>
              <w:br/>
            </w:r>
            <w:r>
              <w:rPr>
                <w:rFonts w:ascii="Tahoma" w:eastAsia="Tahoma" w:hAnsi="Tahoma" w:cs="Tahoma"/>
              </w:rPr>
              <w:br/>
              <w:t xml:space="preserve">5.3. Os quantitativos de fornecimento serão os fixados em nota de empenho e/ou contrato e, observarão obrigatoriamente </w:t>
            </w:r>
            <w:r>
              <w:rPr>
                <w:rFonts w:ascii="Tahoma" w:eastAsia="Tahoma" w:hAnsi="Tahoma" w:cs="Tahoma"/>
              </w:rPr>
              <w:t>os valores registrados em Ata de Registro de Preços.</w:t>
            </w:r>
            <w:r>
              <w:rPr>
                <w:rFonts w:ascii="Tahoma" w:eastAsia="Tahoma" w:hAnsi="Tahoma" w:cs="Tahoma"/>
              </w:rPr>
              <w:br/>
            </w:r>
            <w:r>
              <w:rPr>
                <w:rFonts w:ascii="Tahoma" w:eastAsia="Tahoma" w:hAnsi="Tahoma" w:cs="Tahoma"/>
              </w:rPr>
              <w:br/>
              <w:t xml:space="preserve">5.4. A licitante vencedora não poderá </w:t>
            </w:r>
            <w:proofErr w:type="gramStart"/>
            <w:r>
              <w:rPr>
                <w:rFonts w:ascii="Tahoma" w:eastAsia="Tahoma" w:hAnsi="Tahoma" w:cs="Tahoma"/>
              </w:rPr>
              <w:t>subcontratar,</w:t>
            </w:r>
            <w:proofErr w:type="gramEnd"/>
            <w:r>
              <w:rPr>
                <w:rFonts w:ascii="Tahoma" w:eastAsia="Tahoma" w:hAnsi="Tahoma" w:cs="Tahoma"/>
              </w:rPr>
              <w:t xml:space="preserve"> </w:t>
            </w:r>
            <w:proofErr w:type="spellStart"/>
            <w:r>
              <w:rPr>
                <w:rFonts w:ascii="Tahoma" w:eastAsia="Tahoma" w:hAnsi="Tahoma" w:cs="Tahoma"/>
              </w:rPr>
              <w:t>subempreitar</w:t>
            </w:r>
            <w:proofErr w:type="spellEnd"/>
            <w:r>
              <w:rPr>
                <w:rFonts w:ascii="Tahoma" w:eastAsia="Tahoma" w:hAnsi="Tahoma" w:cs="Tahoma"/>
              </w:rPr>
              <w:t>, ceder ou transferir, total ou parcialmente o objeto da presente licitação.</w:t>
            </w:r>
            <w:r>
              <w:rPr>
                <w:rFonts w:ascii="Tahoma" w:eastAsia="Tahoma" w:hAnsi="Tahoma" w:cs="Tahoma"/>
              </w:rPr>
              <w:br/>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6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240" w:type="dxa"/>
            <w:gridSpan w:val="7"/>
          </w:tcPr>
          <w:p w:rsidR="00A525EC" w:rsidRDefault="00A525EC" w:rsidP="00F57453">
            <w:pPr>
              <w:pStyle w:val="EMPTYCELLSTYLE"/>
            </w:pPr>
          </w:p>
        </w:tc>
        <w:tc>
          <w:tcPr>
            <w:tcW w:w="2420" w:type="dxa"/>
            <w:gridSpan w:val="7"/>
          </w:tcPr>
          <w:p w:rsidR="00A525EC" w:rsidRDefault="00A525EC" w:rsidP="00F57453">
            <w:pPr>
              <w:pStyle w:val="EMPTYCELLSTYLE"/>
            </w:pPr>
          </w:p>
        </w:tc>
        <w:tc>
          <w:tcPr>
            <w:tcW w:w="2680" w:type="dxa"/>
            <w:gridSpan w:val="6"/>
          </w:tcPr>
          <w:p w:rsidR="00A525EC" w:rsidRDefault="00A525EC" w:rsidP="00F57453">
            <w:pPr>
              <w:pStyle w:val="EMPTYCELLSTYLE"/>
            </w:pPr>
          </w:p>
        </w:tc>
        <w:tc>
          <w:tcPr>
            <w:tcW w:w="3400" w:type="dxa"/>
            <w:gridSpan w:val="7"/>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4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240" w:type="dxa"/>
            <w:gridSpan w:val="7"/>
            <w:tcMar>
              <w:top w:w="0" w:type="dxa"/>
              <w:left w:w="0" w:type="dxa"/>
              <w:bottom w:w="0" w:type="dxa"/>
              <w:right w:w="0" w:type="dxa"/>
            </w:tcMar>
          </w:tcPr>
          <w:p w:rsidR="00A525EC" w:rsidRDefault="00DB4AD7" w:rsidP="00F57453">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A525EC" w:rsidRDefault="00DB4AD7" w:rsidP="00F57453">
            <w:r>
              <w:rPr>
                <w:rFonts w:ascii="Tahoma" w:eastAsia="Tahoma" w:hAnsi="Tahoma" w:cs="Tahoma"/>
                <w:sz w:val="16"/>
              </w:rPr>
              <w:t>0041/2017</w:t>
            </w:r>
          </w:p>
        </w:tc>
        <w:tc>
          <w:tcPr>
            <w:tcW w:w="2680" w:type="dxa"/>
            <w:gridSpan w:val="6"/>
          </w:tcPr>
          <w:p w:rsidR="00A525EC" w:rsidRDefault="00A525EC" w:rsidP="00F57453">
            <w:pPr>
              <w:pStyle w:val="EMPTYCELLSTYLE"/>
            </w:pPr>
          </w:p>
        </w:tc>
        <w:tc>
          <w:tcPr>
            <w:tcW w:w="3400" w:type="dxa"/>
            <w:gridSpan w:val="7"/>
            <w:tcMar>
              <w:top w:w="0" w:type="dxa"/>
              <w:left w:w="0" w:type="dxa"/>
              <w:bottom w:w="0" w:type="dxa"/>
              <w:right w:w="0" w:type="dxa"/>
            </w:tcMar>
            <w:vAlign w:val="center"/>
          </w:tcPr>
          <w:p w:rsidR="00A525EC" w:rsidRDefault="00DB4AD7" w:rsidP="00F57453">
            <w:r>
              <w:rPr>
                <w:rFonts w:ascii="Tahoma" w:eastAsia="Tahoma" w:hAnsi="Tahoma" w:cs="Tahoma"/>
                <w:sz w:val="16"/>
              </w:rPr>
              <w:t xml:space="preserve">Folha </w:t>
            </w:r>
            <w:proofErr w:type="gramStart"/>
            <w:r>
              <w:rPr>
                <w:rFonts w:ascii="Tahoma" w:eastAsia="Tahoma" w:hAnsi="Tahoma" w:cs="Tahoma"/>
                <w:sz w:val="16"/>
              </w:rPr>
              <w:t>4</w:t>
            </w:r>
            <w:proofErr w:type="gramEnd"/>
            <w:r>
              <w:rPr>
                <w:rFonts w:ascii="Tahoma" w:eastAsia="Tahoma" w:hAnsi="Tahoma" w:cs="Tahoma"/>
                <w:sz w:val="16"/>
              </w:rPr>
              <w:t xml:space="preserve"> de </w:t>
            </w:r>
          </w:p>
        </w:tc>
        <w:tc>
          <w:tcPr>
            <w:tcW w:w="40" w:type="dxa"/>
          </w:tcPr>
          <w:p w:rsidR="00A525EC" w:rsidRDefault="00A525EC" w:rsidP="00F57453">
            <w:pPr>
              <w:pStyle w:val="EMPTYCELLSTYLE"/>
            </w:pPr>
          </w:p>
        </w:tc>
        <w:tc>
          <w:tcPr>
            <w:tcW w:w="440" w:type="dxa"/>
            <w:gridSpan w:val="2"/>
            <w:tcMar>
              <w:top w:w="0" w:type="dxa"/>
              <w:left w:w="0" w:type="dxa"/>
              <w:bottom w:w="0" w:type="dxa"/>
              <w:right w:w="0" w:type="dxa"/>
            </w:tcMar>
            <w:vAlign w:val="center"/>
          </w:tcPr>
          <w:p w:rsidR="00A525EC" w:rsidRDefault="00DB4AD7" w:rsidP="00F57453">
            <w:proofErr w:type="gramStart"/>
            <w:r>
              <w:rPr>
                <w:rFonts w:ascii="Tahoma" w:eastAsia="Tahoma" w:hAnsi="Tahoma" w:cs="Tahoma"/>
                <w:sz w:val="16"/>
              </w:rPr>
              <w:t>8</w:t>
            </w:r>
            <w:proofErr w:type="gramEnd"/>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240" w:type="dxa"/>
            <w:gridSpan w:val="7"/>
          </w:tcPr>
          <w:p w:rsidR="00A525EC" w:rsidRDefault="00A525EC" w:rsidP="00F57453">
            <w:pPr>
              <w:pStyle w:val="EMPTYCELLSTYLE"/>
            </w:pPr>
          </w:p>
        </w:tc>
        <w:tc>
          <w:tcPr>
            <w:tcW w:w="2420" w:type="dxa"/>
            <w:gridSpan w:val="7"/>
          </w:tcPr>
          <w:p w:rsidR="00A525EC" w:rsidRDefault="00A525EC" w:rsidP="00F57453">
            <w:pPr>
              <w:pStyle w:val="EMPTYCELLSTYLE"/>
            </w:pPr>
          </w:p>
        </w:tc>
        <w:tc>
          <w:tcPr>
            <w:tcW w:w="2680" w:type="dxa"/>
            <w:gridSpan w:val="6"/>
          </w:tcPr>
          <w:p w:rsidR="00A525EC" w:rsidRDefault="00A525EC" w:rsidP="00F57453">
            <w:pPr>
              <w:pStyle w:val="EMPTYCELLSTYLE"/>
            </w:pPr>
          </w:p>
        </w:tc>
        <w:tc>
          <w:tcPr>
            <w:tcW w:w="3400" w:type="dxa"/>
            <w:gridSpan w:val="7"/>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640"/>
        </w:trPr>
        <w:tc>
          <w:tcPr>
            <w:tcW w:w="1060" w:type="dxa"/>
          </w:tcPr>
          <w:p w:rsidR="00A525EC" w:rsidRDefault="00A525EC">
            <w:pPr>
              <w:pStyle w:val="EMPTYCELLSTYLE"/>
            </w:pPr>
          </w:p>
        </w:tc>
        <w:tc>
          <w:tcPr>
            <w:tcW w:w="10240" w:type="dxa"/>
            <w:gridSpan w:val="31"/>
            <w:tcMar>
              <w:top w:w="0" w:type="dxa"/>
              <w:left w:w="0" w:type="dxa"/>
              <w:bottom w:w="0" w:type="dxa"/>
              <w:right w:w="0" w:type="dxa"/>
            </w:tcMar>
          </w:tcPr>
          <w:p w:rsidR="00A525EC" w:rsidRDefault="00DB4AD7" w:rsidP="00F57453">
            <w:r>
              <w:rPr>
                <w:noProof/>
              </w:rPr>
              <w:drawing>
                <wp:anchor distT="0" distB="0" distL="0" distR="0" simplePos="0" relativeHeight="251665408" behindDoc="0" locked="1" layoutInCell="1" allowOverlap="1" wp14:anchorId="4753354B" wp14:editId="5E306B7D">
                  <wp:simplePos x="0" y="0"/>
                  <wp:positionH relativeFrom="column">
                    <wp:align>left</wp:align>
                  </wp:positionH>
                  <wp:positionV relativeFrom="line">
                    <wp:posOffset>0</wp:posOffset>
                  </wp:positionV>
                  <wp:extent cx="6502400" cy="406400"/>
                  <wp:effectExtent l="0" t="0" r="0" b="0"/>
                  <wp:wrapNone/>
                  <wp:docPr id="10187999" name="Picture"/>
                  <wp:cNvGraphicFramePr/>
                  <a:graphic xmlns:a="http://schemas.openxmlformats.org/drawingml/2006/main">
                    <a:graphicData uri="http://schemas.openxmlformats.org/drawingml/2006/picture">
                      <pic:pic xmlns:pic="http://schemas.openxmlformats.org/drawingml/2006/picture">
                        <pic:nvPicPr>
                          <pic:cNvPr id="10187999"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380"/>
        </w:trPr>
        <w:tc>
          <w:tcPr>
            <w:tcW w:w="1060" w:type="dxa"/>
          </w:tcPr>
          <w:p w:rsidR="00A525EC" w:rsidRDefault="00A525EC">
            <w:pPr>
              <w:pStyle w:val="EMPTYCELLSTYLE"/>
              <w:pageBreakBefore/>
            </w:pPr>
          </w:p>
        </w:tc>
        <w:tc>
          <w:tcPr>
            <w:tcW w:w="20" w:type="dxa"/>
          </w:tcPr>
          <w:p w:rsidR="00A525EC" w:rsidRDefault="00A525EC" w:rsidP="00F57453">
            <w:pPr>
              <w:pStyle w:val="EMPTYCELLSTYLE"/>
            </w:pPr>
          </w:p>
        </w:tc>
        <w:tc>
          <w:tcPr>
            <w:tcW w:w="1240" w:type="dxa"/>
            <w:gridSpan w:val="7"/>
          </w:tcPr>
          <w:p w:rsidR="00A525EC" w:rsidRDefault="00A525EC" w:rsidP="00F57453">
            <w:pPr>
              <w:pStyle w:val="EMPTYCELLSTYLE"/>
            </w:pPr>
          </w:p>
        </w:tc>
        <w:tc>
          <w:tcPr>
            <w:tcW w:w="2420" w:type="dxa"/>
            <w:gridSpan w:val="7"/>
          </w:tcPr>
          <w:p w:rsidR="00A525EC" w:rsidRDefault="00A525EC" w:rsidP="00F57453">
            <w:pPr>
              <w:pStyle w:val="EMPTYCELLSTYLE"/>
            </w:pPr>
          </w:p>
        </w:tc>
        <w:tc>
          <w:tcPr>
            <w:tcW w:w="2680" w:type="dxa"/>
            <w:gridSpan w:val="6"/>
          </w:tcPr>
          <w:p w:rsidR="00A525EC" w:rsidRDefault="00A525EC" w:rsidP="00F57453">
            <w:pPr>
              <w:pStyle w:val="EMPTYCELLSTYLE"/>
            </w:pPr>
          </w:p>
        </w:tc>
        <w:tc>
          <w:tcPr>
            <w:tcW w:w="3400" w:type="dxa"/>
            <w:gridSpan w:val="7"/>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180"/>
        </w:trPr>
        <w:tc>
          <w:tcPr>
            <w:tcW w:w="1060" w:type="dxa"/>
          </w:tcPr>
          <w:p w:rsidR="00A525EC" w:rsidRDefault="00A525EC">
            <w:pPr>
              <w:pStyle w:val="EMPTYCELLSTYLE"/>
            </w:pPr>
          </w:p>
        </w:tc>
        <w:tc>
          <w:tcPr>
            <w:tcW w:w="10240" w:type="dxa"/>
            <w:gridSpan w:val="31"/>
            <w:tcMar>
              <w:top w:w="0" w:type="dxa"/>
              <w:left w:w="0" w:type="dxa"/>
              <w:bottom w:w="0" w:type="dxa"/>
              <w:right w:w="0" w:type="dxa"/>
            </w:tcMar>
          </w:tcPr>
          <w:p w:rsidR="00A525EC" w:rsidRDefault="00DB4AD7" w:rsidP="00F57453">
            <w:r>
              <w:rPr>
                <w:noProof/>
              </w:rPr>
              <w:drawing>
                <wp:anchor distT="0" distB="0" distL="0" distR="0" simplePos="0" relativeHeight="251666432" behindDoc="0" locked="1" layoutInCell="1" allowOverlap="1" wp14:anchorId="79F5069D" wp14:editId="480BB3AA">
                  <wp:simplePos x="0" y="0"/>
                  <wp:positionH relativeFrom="column">
                    <wp:align>left</wp:align>
                  </wp:positionH>
                  <wp:positionV relativeFrom="line">
                    <wp:posOffset>0</wp:posOffset>
                  </wp:positionV>
                  <wp:extent cx="6464300" cy="749300"/>
                  <wp:effectExtent l="0" t="0" r="0" b="0"/>
                  <wp:wrapNone/>
                  <wp:docPr id="14174736" name="Picture"/>
                  <wp:cNvGraphicFramePr/>
                  <a:graphic xmlns:a="http://schemas.openxmlformats.org/drawingml/2006/main">
                    <a:graphicData uri="http://schemas.openxmlformats.org/drawingml/2006/picture">
                      <pic:pic xmlns:pic="http://schemas.openxmlformats.org/drawingml/2006/picture">
                        <pic:nvPicPr>
                          <pic:cNvPr id="14174736"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3760"/>
        </w:trPr>
        <w:tc>
          <w:tcPr>
            <w:tcW w:w="1060" w:type="dxa"/>
          </w:tcPr>
          <w:p w:rsidR="00A525EC" w:rsidRDefault="00A525EC">
            <w:pPr>
              <w:pStyle w:val="EMPTYCELLSTYLE"/>
            </w:pPr>
          </w:p>
        </w:tc>
        <w:tc>
          <w:tcPr>
            <w:tcW w:w="10240" w:type="dxa"/>
            <w:gridSpan w:val="31"/>
            <w:tcMar>
              <w:top w:w="0" w:type="dxa"/>
              <w:left w:w="0" w:type="dxa"/>
              <w:bottom w:w="0" w:type="dxa"/>
              <w:right w:w="0" w:type="dxa"/>
            </w:tcMar>
            <w:vAlign w:val="center"/>
          </w:tcPr>
          <w:p w:rsidR="00A525EC" w:rsidRDefault="00DB4AD7" w:rsidP="00F57453">
            <w:r>
              <w:rPr>
                <w:rFonts w:ascii="Tahoma" w:eastAsia="Tahoma" w:hAnsi="Tahoma" w:cs="Tahoma"/>
              </w:rPr>
              <w:br/>
              <w:t>6. CLÁUSULA SEXTA – DO ACRÉSCIMO E SUPRESSÃO</w:t>
            </w:r>
            <w:r>
              <w:rPr>
                <w:rFonts w:ascii="Tahoma" w:eastAsia="Tahoma" w:hAnsi="Tahoma" w:cs="Tahoma"/>
              </w:rPr>
              <w:br/>
            </w:r>
            <w:r>
              <w:rPr>
                <w:rFonts w:ascii="Tahoma" w:eastAsia="Tahoma" w:hAnsi="Tahoma" w:cs="Tahoma"/>
              </w:rPr>
              <w:br/>
              <w:t xml:space="preserve">6.1. A Ata de Registro de Preços poderá sofrer alterações, obedecidas às disposições contidas no art. 65 da Lei nº 8.666/93. </w:t>
            </w:r>
            <w:r>
              <w:rPr>
                <w:rFonts w:ascii="Tahoma" w:eastAsia="Tahoma" w:hAnsi="Tahoma" w:cs="Tahoma"/>
              </w:rPr>
              <w:br/>
            </w:r>
            <w:r>
              <w:rPr>
                <w:rFonts w:ascii="Tahoma" w:eastAsia="Tahoma" w:hAnsi="Tahoma" w:cs="Tahoma"/>
              </w:rPr>
              <w:br/>
            </w:r>
            <w:r>
              <w:rPr>
                <w:rFonts w:ascii="Tahoma" w:eastAsia="Tahoma" w:hAnsi="Tahoma" w:cs="Tahoma"/>
              </w:rPr>
              <w:t>6.1.1. O contratado fica obrigado a aceitar, nas mesmas condições contratuais, os acréscimos ou supressões que se fizerem nas obras, serviços ou compras, até 25% (vinte e cinco por cento) do valor inicial atualizado do contrato, conforme o Parágrafo Primei</w:t>
            </w:r>
            <w:r>
              <w:rPr>
                <w:rFonts w:ascii="Tahoma" w:eastAsia="Tahoma" w:hAnsi="Tahoma" w:cs="Tahoma"/>
              </w:rPr>
              <w:t>ro do artigo 65 da Lei 8.666/93.</w:t>
            </w:r>
            <w:r>
              <w:rPr>
                <w:rFonts w:ascii="Tahoma" w:eastAsia="Tahoma" w:hAnsi="Tahoma" w:cs="Tahoma"/>
              </w:rPr>
              <w:br/>
            </w:r>
            <w:r>
              <w:rPr>
                <w:rFonts w:ascii="Tahoma" w:eastAsia="Tahoma" w:hAnsi="Tahoma" w:cs="Tahoma"/>
              </w:rPr>
              <w:br/>
              <w:t>7. CLÁUSULA SÉTIMA - DO PREÇO E REVISÃO</w:t>
            </w:r>
            <w:r>
              <w:rPr>
                <w:rFonts w:ascii="Tahoma" w:eastAsia="Tahoma" w:hAnsi="Tahoma" w:cs="Tahoma"/>
              </w:rPr>
              <w:br/>
              <w:t>7.1. Os preços registrados serão fixos e irreajustáveis durante a vigência da Ata de Registro de Preços.</w:t>
            </w:r>
            <w:r>
              <w:rPr>
                <w:rFonts w:ascii="Tahoma" w:eastAsia="Tahoma" w:hAnsi="Tahoma" w:cs="Tahoma"/>
              </w:rPr>
              <w:br/>
              <w:t>7.2. O preço registrado poderá ser revisto em decorrência de eventual redução</w:t>
            </w:r>
            <w:r>
              <w:rPr>
                <w:rFonts w:ascii="Tahoma" w:eastAsia="Tahoma" w:hAnsi="Tahoma" w:cs="Tahoma"/>
              </w:rPr>
              <w:t xml:space="preserve"> daqueles praticados no mercado, ou de fato que eleve o custo dos serviços ou bem registrados, cabendo ao Órgão Gerenciador da Ata promover as necessárias negociações junto aos fornecedores. </w:t>
            </w:r>
            <w:r>
              <w:rPr>
                <w:rFonts w:ascii="Tahoma" w:eastAsia="Tahoma" w:hAnsi="Tahoma" w:cs="Tahoma"/>
              </w:rPr>
              <w:br/>
            </w:r>
            <w:r>
              <w:rPr>
                <w:rFonts w:ascii="Tahoma" w:eastAsia="Tahoma" w:hAnsi="Tahoma" w:cs="Tahoma"/>
              </w:rPr>
              <w:br/>
              <w:t>7.2.1. A Administração realizará periodicamente pesquisa de mer</w:t>
            </w:r>
            <w:r>
              <w:rPr>
                <w:rFonts w:ascii="Tahoma" w:eastAsia="Tahoma" w:hAnsi="Tahoma" w:cs="Tahoma"/>
              </w:rPr>
              <w:t xml:space="preserve">cado para comprovação da </w:t>
            </w:r>
            <w:proofErr w:type="spellStart"/>
            <w:r>
              <w:rPr>
                <w:rFonts w:ascii="Tahoma" w:eastAsia="Tahoma" w:hAnsi="Tahoma" w:cs="Tahoma"/>
              </w:rPr>
              <w:t>vantajosidade</w:t>
            </w:r>
            <w:proofErr w:type="spellEnd"/>
            <w:r>
              <w:rPr>
                <w:rFonts w:ascii="Tahoma" w:eastAsia="Tahoma" w:hAnsi="Tahoma" w:cs="Tahoma"/>
              </w:rPr>
              <w:t xml:space="preserve"> do objeto contratado.</w:t>
            </w:r>
            <w:r>
              <w:rPr>
                <w:rFonts w:ascii="Tahoma" w:eastAsia="Tahoma" w:hAnsi="Tahoma" w:cs="Tahoma"/>
              </w:rPr>
              <w:br/>
            </w:r>
            <w:r>
              <w:rPr>
                <w:rFonts w:ascii="Tahoma" w:eastAsia="Tahoma" w:hAnsi="Tahoma" w:cs="Tahoma"/>
              </w:rPr>
              <w:br/>
              <w:t xml:space="preserve">7.3. Quando o preço inicialmente registrado, por motivo superveniente, tornar-se superior ao preço praticado no mercado o Órgão Gerenciador deverá: </w:t>
            </w:r>
            <w:r>
              <w:rPr>
                <w:rFonts w:ascii="Tahoma" w:eastAsia="Tahoma" w:hAnsi="Tahoma" w:cs="Tahoma"/>
              </w:rPr>
              <w:br/>
            </w:r>
            <w:r>
              <w:rPr>
                <w:rFonts w:ascii="Tahoma" w:eastAsia="Tahoma" w:hAnsi="Tahoma" w:cs="Tahoma"/>
              </w:rPr>
              <w:br/>
              <w:t xml:space="preserve">a) convocar o fornecedor visando </w:t>
            </w:r>
            <w:proofErr w:type="gramStart"/>
            <w:r>
              <w:rPr>
                <w:rFonts w:ascii="Tahoma" w:eastAsia="Tahoma" w:hAnsi="Tahoma" w:cs="Tahoma"/>
              </w:rPr>
              <w:t>a</w:t>
            </w:r>
            <w:proofErr w:type="gramEnd"/>
            <w:r>
              <w:rPr>
                <w:rFonts w:ascii="Tahoma" w:eastAsia="Tahoma" w:hAnsi="Tahoma" w:cs="Tahoma"/>
              </w:rPr>
              <w:t xml:space="preserve"> negociaçã</w:t>
            </w:r>
            <w:r>
              <w:rPr>
                <w:rFonts w:ascii="Tahoma" w:eastAsia="Tahoma" w:hAnsi="Tahoma" w:cs="Tahoma"/>
              </w:rPr>
              <w:t xml:space="preserve">o para redução de preços e sua adequação ao praticado pelo mercado; </w:t>
            </w:r>
            <w:r>
              <w:rPr>
                <w:rFonts w:ascii="Tahoma" w:eastAsia="Tahoma" w:hAnsi="Tahoma" w:cs="Tahoma"/>
              </w:rPr>
              <w:br/>
              <w:t xml:space="preserve">b) frustrada a negociação, o fornecedor será liberado do compromisso assumido; </w:t>
            </w:r>
            <w:r>
              <w:rPr>
                <w:rFonts w:ascii="Tahoma" w:eastAsia="Tahoma" w:hAnsi="Tahoma" w:cs="Tahoma"/>
              </w:rPr>
              <w:br/>
              <w:t>c) convocar os demais fornecedores visando igual oportunidade de negociação.</w:t>
            </w:r>
            <w:r>
              <w:rPr>
                <w:rFonts w:ascii="Tahoma" w:eastAsia="Tahoma" w:hAnsi="Tahoma" w:cs="Tahoma"/>
              </w:rPr>
              <w:br/>
            </w:r>
            <w:r>
              <w:rPr>
                <w:rFonts w:ascii="Tahoma" w:eastAsia="Tahoma" w:hAnsi="Tahoma" w:cs="Tahoma"/>
              </w:rPr>
              <w:br/>
              <w:t>7.4. Quando o preço de mercad</w:t>
            </w:r>
            <w:r>
              <w:rPr>
                <w:rFonts w:ascii="Tahoma" w:eastAsia="Tahoma" w:hAnsi="Tahoma" w:cs="Tahoma"/>
              </w:rPr>
              <w:t>o</w:t>
            </w:r>
            <w:proofErr w:type="gramStart"/>
            <w:r>
              <w:rPr>
                <w:rFonts w:ascii="Tahoma" w:eastAsia="Tahoma" w:hAnsi="Tahoma" w:cs="Tahoma"/>
              </w:rPr>
              <w:t>, tornar-se</w:t>
            </w:r>
            <w:proofErr w:type="gramEnd"/>
            <w:r>
              <w:rPr>
                <w:rFonts w:ascii="Tahoma" w:eastAsia="Tahoma" w:hAnsi="Tahoma" w:cs="Tahoma"/>
              </w:rPr>
              <w:t xml:space="preserve"> superior aos preços registrados e o fornecedor, mediante requerimento devidamente comprovado, não puder cumprir o compromisso, o Órgão Gerenciador poderá: </w:t>
            </w:r>
            <w:r>
              <w:rPr>
                <w:rFonts w:ascii="Tahoma" w:eastAsia="Tahoma" w:hAnsi="Tahoma" w:cs="Tahoma"/>
              </w:rPr>
              <w:br/>
            </w:r>
            <w:r>
              <w:rPr>
                <w:rFonts w:ascii="Tahoma" w:eastAsia="Tahoma" w:hAnsi="Tahoma" w:cs="Tahoma"/>
              </w:rPr>
              <w:br/>
              <w:t>a) liberar o fornecedor do compromisso assumido, sem aplicação da penalidade, confirma</w:t>
            </w:r>
            <w:r>
              <w:rPr>
                <w:rFonts w:ascii="Tahoma" w:eastAsia="Tahoma" w:hAnsi="Tahoma" w:cs="Tahoma"/>
              </w:rPr>
              <w:t xml:space="preserve">ndo a veracidade dos motivos e comprovantes apresentados, se a comunicação ocorrer antes do pedido de fornecimento; </w:t>
            </w:r>
            <w:r>
              <w:rPr>
                <w:rFonts w:ascii="Tahoma" w:eastAsia="Tahoma" w:hAnsi="Tahoma" w:cs="Tahoma"/>
              </w:rPr>
              <w:br/>
              <w:t>b) convocar os demais fornecedores visando igual oportunidade de negociação.</w:t>
            </w:r>
            <w:r>
              <w:rPr>
                <w:rFonts w:ascii="Tahoma" w:eastAsia="Tahoma" w:hAnsi="Tahoma" w:cs="Tahoma"/>
              </w:rPr>
              <w:br/>
            </w:r>
            <w:r>
              <w:rPr>
                <w:rFonts w:ascii="Tahoma" w:eastAsia="Tahoma" w:hAnsi="Tahoma" w:cs="Tahoma"/>
              </w:rPr>
              <w:br/>
              <w:t>7.5. A alteração da Ata de Registro de Preços dependerá, em q</w:t>
            </w:r>
            <w:r>
              <w:rPr>
                <w:rFonts w:ascii="Tahoma" w:eastAsia="Tahoma" w:hAnsi="Tahoma" w:cs="Tahoma"/>
              </w:rPr>
              <w:t>ualquer caso, da comprovação das condições de habilitação atualizadas do fornecedor convocado.</w:t>
            </w:r>
            <w:r>
              <w:rPr>
                <w:rFonts w:ascii="Tahoma" w:eastAsia="Tahoma" w:hAnsi="Tahoma" w:cs="Tahoma"/>
              </w:rPr>
              <w:br/>
            </w:r>
            <w:r>
              <w:rPr>
                <w:rFonts w:ascii="Tahoma" w:eastAsia="Tahoma" w:hAnsi="Tahoma" w:cs="Tahoma"/>
              </w:rPr>
              <w:br/>
              <w:t>7.6. Não havendo êxito nas negociações, o Órgão Gerenciador deverá proceder à revogação da Ata de Registro de Preços, adotando as medidas cabíveis para obtenção</w:t>
            </w:r>
            <w:r>
              <w:rPr>
                <w:rFonts w:ascii="Tahoma" w:eastAsia="Tahoma" w:hAnsi="Tahoma" w:cs="Tahoma"/>
              </w:rPr>
              <w:t xml:space="preserve"> da contratação mais vantajosa.</w:t>
            </w:r>
            <w:r>
              <w:rPr>
                <w:rFonts w:ascii="Tahoma" w:eastAsia="Tahoma" w:hAnsi="Tahoma" w:cs="Tahoma"/>
              </w:rPr>
              <w:br/>
            </w:r>
            <w:r>
              <w:rPr>
                <w:rFonts w:ascii="Tahoma" w:eastAsia="Tahoma" w:hAnsi="Tahoma" w:cs="Tahoma"/>
              </w:rPr>
              <w:br/>
              <w:t>7.7. Na ocorrência de cancelamento de registro de preço para o item, poderá a Secretaria Municipal de Saúde solicitar nova licitação para a aquisição do produto, sem que caiba direito de recurso.</w:t>
            </w:r>
            <w:r>
              <w:rPr>
                <w:rFonts w:ascii="Tahoma" w:eastAsia="Tahoma" w:hAnsi="Tahoma" w:cs="Tahoma"/>
              </w:rPr>
              <w:br/>
            </w:r>
            <w:r>
              <w:rPr>
                <w:rFonts w:ascii="Tahoma" w:eastAsia="Tahoma" w:hAnsi="Tahoma" w:cs="Tahoma"/>
              </w:rPr>
              <w:br/>
              <w:t>8. CLÁUSULA OITAVA – DO PA</w:t>
            </w:r>
            <w:r>
              <w:rPr>
                <w:rFonts w:ascii="Tahoma" w:eastAsia="Tahoma" w:hAnsi="Tahoma" w:cs="Tahoma"/>
              </w:rPr>
              <w:t>GAMENTO</w:t>
            </w:r>
            <w:r>
              <w:rPr>
                <w:rFonts w:ascii="Tahoma" w:eastAsia="Tahoma" w:hAnsi="Tahoma" w:cs="Tahoma"/>
              </w:rPr>
              <w:br/>
            </w:r>
            <w:r>
              <w:rPr>
                <w:rFonts w:ascii="Tahoma" w:eastAsia="Tahoma" w:hAnsi="Tahoma" w:cs="Tahoma"/>
              </w:rPr>
              <w:br/>
              <w:t>8.1. Os pagamentos devidos à Contratada serão depositados em conta corrente, em até 30 (trinta) dias, após a efetiva entrega dos medicamentos, de acordo com os quantitativos entregue, e mediante a apresentação de faturas ou notas fiscais devidamen</w:t>
            </w:r>
            <w:r>
              <w:rPr>
                <w:rFonts w:ascii="Tahoma" w:eastAsia="Tahoma" w:hAnsi="Tahoma" w:cs="Tahoma"/>
              </w:rPr>
              <w:t>te atestadas e visadas, por servidor da Secretaria Municipal de Saúde.</w:t>
            </w:r>
            <w:r>
              <w:rPr>
                <w:rFonts w:ascii="Tahoma" w:eastAsia="Tahoma" w:hAnsi="Tahoma" w:cs="Tahoma"/>
              </w:rPr>
              <w:br/>
            </w:r>
            <w:r>
              <w:rPr>
                <w:rFonts w:ascii="Tahoma" w:eastAsia="Tahoma" w:hAnsi="Tahoma" w:cs="Tahoma"/>
              </w:rPr>
              <w:br/>
              <w:t>8.1.1. É condição para o pagamento do valor constante da Nota Fiscal/Fatura, a prova de regularidade com o Fundo de Garantia por Tempo de Serviço e com a Previdência Social, que se dar</w:t>
            </w:r>
            <w:r>
              <w:rPr>
                <w:rFonts w:ascii="Tahoma" w:eastAsia="Tahoma" w:hAnsi="Tahoma" w:cs="Tahoma"/>
              </w:rPr>
              <w:t>á por meio de Certificado de Regularidade do FGTS (CRF), da Certidão Negativa de Débitos (TRIBUTOS FEDERAIS/INSS) e da Certidão Negativa de Débitos Trabalhista (CNDT).</w:t>
            </w:r>
            <w:r>
              <w:rPr>
                <w:rFonts w:ascii="Tahoma" w:eastAsia="Tahoma" w:hAnsi="Tahoma" w:cs="Tahoma"/>
              </w:rPr>
              <w:br/>
            </w:r>
            <w:r>
              <w:rPr>
                <w:rFonts w:ascii="Tahoma" w:eastAsia="Tahoma" w:hAnsi="Tahoma" w:cs="Tahoma"/>
              </w:rPr>
              <w:br/>
              <w:t xml:space="preserve">8.2. Caso se faça necessária </w:t>
            </w:r>
            <w:proofErr w:type="gramStart"/>
            <w:r>
              <w:rPr>
                <w:rFonts w:ascii="Tahoma" w:eastAsia="Tahoma" w:hAnsi="Tahoma" w:cs="Tahoma"/>
              </w:rPr>
              <w:t>a</w:t>
            </w:r>
            <w:proofErr w:type="gramEnd"/>
            <w:r>
              <w:rPr>
                <w:rFonts w:ascii="Tahoma" w:eastAsia="Tahoma" w:hAnsi="Tahoma" w:cs="Tahoma"/>
              </w:rPr>
              <w:t xml:space="preserve"> retificação de fatura por culpa da contratada, o prazo t</w:t>
            </w:r>
            <w:r>
              <w:rPr>
                <w:rFonts w:ascii="Tahoma" w:eastAsia="Tahoma" w:hAnsi="Tahoma" w:cs="Tahoma"/>
              </w:rPr>
              <w:t>erá sua contagem suspensa até a data de reapresentação da fatura ao órgão, isenta de erros, dando-se, então, prosseguimento à contagem.</w:t>
            </w:r>
            <w:r>
              <w:rPr>
                <w:rFonts w:ascii="Tahoma" w:eastAsia="Tahoma" w:hAnsi="Tahoma" w:cs="Tahoma"/>
              </w:rPr>
              <w:br/>
            </w:r>
            <w:r>
              <w:rPr>
                <w:rFonts w:ascii="Tahoma" w:eastAsia="Tahoma" w:hAnsi="Tahoma" w:cs="Tahoma"/>
              </w:rPr>
              <w:br/>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6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240" w:type="dxa"/>
            <w:gridSpan w:val="7"/>
          </w:tcPr>
          <w:p w:rsidR="00A525EC" w:rsidRDefault="00A525EC" w:rsidP="00F57453">
            <w:pPr>
              <w:pStyle w:val="EMPTYCELLSTYLE"/>
            </w:pPr>
          </w:p>
        </w:tc>
        <w:tc>
          <w:tcPr>
            <w:tcW w:w="2420" w:type="dxa"/>
            <w:gridSpan w:val="7"/>
          </w:tcPr>
          <w:p w:rsidR="00A525EC" w:rsidRDefault="00A525EC" w:rsidP="00F57453">
            <w:pPr>
              <w:pStyle w:val="EMPTYCELLSTYLE"/>
            </w:pPr>
          </w:p>
        </w:tc>
        <w:tc>
          <w:tcPr>
            <w:tcW w:w="2680" w:type="dxa"/>
            <w:gridSpan w:val="6"/>
          </w:tcPr>
          <w:p w:rsidR="00A525EC" w:rsidRDefault="00A525EC" w:rsidP="00F57453">
            <w:pPr>
              <w:pStyle w:val="EMPTYCELLSTYLE"/>
            </w:pPr>
          </w:p>
        </w:tc>
        <w:tc>
          <w:tcPr>
            <w:tcW w:w="3400" w:type="dxa"/>
            <w:gridSpan w:val="7"/>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4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240" w:type="dxa"/>
            <w:gridSpan w:val="7"/>
            <w:tcMar>
              <w:top w:w="0" w:type="dxa"/>
              <w:left w:w="0" w:type="dxa"/>
              <w:bottom w:w="0" w:type="dxa"/>
              <w:right w:w="0" w:type="dxa"/>
            </w:tcMar>
          </w:tcPr>
          <w:p w:rsidR="00A525EC" w:rsidRDefault="00DB4AD7" w:rsidP="00F57453">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A525EC" w:rsidRDefault="00DB4AD7" w:rsidP="00F57453">
            <w:r>
              <w:rPr>
                <w:rFonts w:ascii="Tahoma" w:eastAsia="Tahoma" w:hAnsi="Tahoma" w:cs="Tahoma"/>
                <w:sz w:val="16"/>
              </w:rPr>
              <w:t>0041/2017</w:t>
            </w:r>
          </w:p>
        </w:tc>
        <w:tc>
          <w:tcPr>
            <w:tcW w:w="2680" w:type="dxa"/>
            <w:gridSpan w:val="6"/>
          </w:tcPr>
          <w:p w:rsidR="00A525EC" w:rsidRDefault="00A525EC" w:rsidP="00F57453">
            <w:pPr>
              <w:pStyle w:val="EMPTYCELLSTYLE"/>
            </w:pPr>
          </w:p>
        </w:tc>
        <w:tc>
          <w:tcPr>
            <w:tcW w:w="3400" w:type="dxa"/>
            <w:gridSpan w:val="7"/>
            <w:tcMar>
              <w:top w:w="0" w:type="dxa"/>
              <w:left w:w="0" w:type="dxa"/>
              <w:bottom w:w="0" w:type="dxa"/>
              <w:right w:w="0" w:type="dxa"/>
            </w:tcMar>
            <w:vAlign w:val="center"/>
          </w:tcPr>
          <w:p w:rsidR="00A525EC" w:rsidRDefault="00DB4AD7" w:rsidP="00F57453">
            <w:r>
              <w:rPr>
                <w:rFonts w:ascii="Tahoma" w:eastAsia="Tahoma" w:hAnsi="Tahoma" w:cs="Tahoma"/>
                <w:sz w:val="16"/>
              </w:rPr>
              <w:t xml:space="preserve">Folha </w:t>
            </w:r>
            <w:proofErr w:type="gramStart"/>
            <w:r>
              <w:rPr>
                <w:rFonts w:ascii="Tahoma" w:eastAsia="Tahoma" w:hAnsi="Tahoma" w:cs="Tahoma"/>
                <w:sz w:val="16"/>
              </w:rPr>
              <w:t>5</w:t>
            </w:r>
            <w:proofErr w:type="gramEnd"/>
            <w:r>
              <w:rPr>
                <w:rFonts w:ascii="Tahoma" w:eastAsia="Tahoma" w:hAnsi="Tahoma" w:cs="Tahoma"/>
                <w:sz w:val="16"/>
              </w:rPr>
              <w:t xml:space="preserve"> de </w:t>
            </w:r>
          </w:p>
        </w:tc>
        <w:tc>
          <w:tcPr>
            <w:tcW w:w="40" w:type="dxa"/>
          </w:tcPr>
          <w:p w:rsidR="00A525EC" w:rsidRDefault="00A525EC" w:rsidP="00F57453">
            <w:pPr>
              <w:pStyle w:val="EMPTYCELLSTYLE"/>
            </w:pPr>
          </w:p>
        </w:tc>
        <w:tc>
          <w:tcPr>
            <w:tcW w:w="440" w:type="dxa"/>
            <w:gridSpan w:val="2"/>
            <w:tcMar>
              <w:top w:w="0" w:type="dxa"/>
              <w:left w:w="0" w:type="dxa"/>
              <w:bottom w:w="0" w:type="dxa"/>
              <w:right w:w="0" w:type="dxa"/>
            </w:tcMar>
            <w:vAlign w:val="center"/>
          </w:tcPr>
          <w:p w:rsidR="00A525EC" w:rsidRDefault="00DB4AD7" w:rsidP="00F57453">
            <w:proofErr w:type="gramStart"/>
            <w:r>
              <w:rPr>
                <w:rFonts w:ascii="Tahoma" w:eastAsia="Tahoma" w:hAnsi="Tahoma" w:cs="Tahoma"/>
                <w:sz w:val="16"/>
              </w:rPr>
              <w:t>8</w:t>
            </w:r>
            <w:proofErr w:type="gramEnd"/>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240" w:type="dxa"/>
            <w:gridSpan w:val="7"/>
          </w:tcPr>
          <w:p w:rsidR="00A525EC" w:rsidRDefault="00A525EC" w:rsidP="00F57453">
            <w:pPr>
              <w:pStyle w:val="EMPTYCELLSTYLE"/>
            </w:pPr>
          </w:p>
        </w:tc>
        <w:tc>
          <w:tcPr>
            <w:tcW w:w="2420" w:type="dxa"/>
            <w:gridSpan w:val="7"/>
          </w:tcPr>
          <w:p w:rsidR="00A525EC" w:rsidRDefault="00A525EC" w:rsidP="00F57453">
            <w:pPr>
              <w:pStyle w:val="EMPTYCELLSTYLE"/>
            </w:pPr>
          </w:p>
        </w:tc>
        <w:tc>
          <w:tcPr>
            <w:tcW w:w="2680" w:type="dxa"/>
            <w:gridSpan w:val="6"/>
          </w:tcPr>
          <w:p w:rsidR="00A525EC" w:rsidRDefault="00A525EC" w:rsidP="00F57453">
            <w:pPr>
              <w:pStyle w:val="EMPTYCELLSTYLE"/>
            </w:pPr>
          </w:p>
        </w:tc>
        <w:tc>
          <w:tcPr>
            <w:tcW w:w="3400" w:type="dxa"/>
            <w:gridSpan w:val="7"/>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640"/>
        </w:trPr>
        <w:tc>
          <w:tcPr>
            <w:tcW w:w="1060" w:type="dxa"/>
          </w:tcPr>
          <w:p w:rsidR="00A525EC" w:rsidRDefault="00A525EC">
            <w:pPr>
              <w:pStyle w:val="EMPTYCELLSTYLE"/>
            </w:pPr>
          </w:p>
        </w:tc>
        <w:tc>
          <w:tcPr>
            <w:tcW w:w="10240" w:type="dxa"/>
            <w:gridSpan w:val="31"/>
            <w:tcMar>
              <w:top w:w="0" w:type="dxa"/>
              <w:left w:w="0" w:type="dxa"/>
              <w:bottom w:w="0" w:type="dxa"/>
              <w:right w:w="0" w:type="dxa"/>
            </w:tcMar>
          </w:tcPr>
          <w:p w:rsidR="00A525EC" w:rsidRDefault="00DB4AD7" w:rsidP="00F57453">
            <w:r>
              <w:rPr>
                <w:noProof/>
              </w:rPr>
              <w:drawing>
                <wp:anchor distT="0" distB="0" distL="0" distR="0" simplePos="0" relativeHeight="251667456" behindDoc="0" locked="1" layoutInCell="1" allowOverlap="1" wp14:anchorId="100D001B" wp14:editId="5DC9BA56">
                  <wp:simplePos x="0" y="0"/>
                  <wp:positionH relativeFrom="column">
                    <wp:align>left</wp:align>
                  </wp:positionH>
                  <wp:positionV relativeFrom="line">
                    <wp:posOffset>0</wp:posOffset>
                  </wp:positionV>
                  <wp:extent cx="6502400" cy="406400"/>
                  <wp:effectExtent l="0" t="0" r="0" b="0"/>
                  <wp:wrapNone/>
                  <wp:docPr id="31891576" name="Picture"/>
                  <wp:cNvGraphicFramePr/>
                  <a:graphic xmlns:a="http://schemas.openxmlformats.org/drawingml/2006/main">
                    <a:graphicData uri="http://schemas.openxmlformats.org/drawingml/2006/picture">
                      <pic:pic xmlns:pic="http://schemas.openxmlformats.org/drawingml/2006/picture">
                        <pic:nvPicPr>
                          <pic:cNvPr id="31891576"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380"/>
        </w:trPr>
        <w:tc>
          <w:tcPr>
            <w:tcW w:w="1060" w:type="dxa"/>
          </w:tcPr>
          <w:p w:rsidR="00A525EC" w:rsidRDefault="00A525EC">
            <w:pPr>
              <w:pStyle w:val="EMPTYCELLSTYLE"/>
              <w:pageBreakBefore/>
            </w:pPr>
          </w:p>
        </w:tc>
        <w:tc>
          <w:tcPr>
            <w:tcW w:w="20" w:type="dxa"/>
          </w:tcPr>
          <w:p w:rsidR="00A525EC" w:rsidRDefault="00A525EC" w:rsidP="00F57453">
            <w:pPr>
              <w:pStyle w:val="EMPTYCELLSTYLE"/>
            </w:pPr>
          </w:p>
        </w:tc>
        <w:tc>
          <w:tcPr>
            <w:tcW w:w="1240" w:type="dxa"/>
            <w:gridSpan w:val="7"/>
          </w:tcPr>
          <w:p w:rsidR="00A525EC" w:rsidRDefault="00A525EC" w:rsidP="00F57453">
            <w:pPr>
              <w:pStyle w:val="EMPTYCELLSTYLE"/>
            </w:pPr>
          </w:p>
        </w:tc>
        <w:tc>
          <w:tcPr>
            <w:tcW w:w="2420" w:type="dxa"/>
            <w:gridSpan w:val="7"/>
          </w:tcPr>
          <w:p w:rsidR="00A525EC" w:rsidRDefault="00A525EC" w:rsidP="00F57453">
            <w:pPr>
              <w:pStyle w:val="EMPTYCELLSTYLE"/>
            </w:pPr>
          </w:p>
        </w:tc>
        <w:tc>
          <w:tcPr>
            <w:tcW w:w="2680" w:type="dxa"/>
            <w:gridSpan w:val="6"/>
          </w:tcPr>
          <w:p w:rsidR="00A525EC" w:rsidRDefault="00A525EC" w:rsidP="00F57453">
            <w:pPr>
              <w:pStyle w:val="EMPTYCELLSTYLE"/>
            </w:pPr>
          </w:p>
        </w:tc>
        <w:tc>
          <w:tcPr>
            <w:tcW w:w="3400" w:type="dxa"/>
            <w:gridSpan w:val="7"/>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180"/>
        </w:trPr>
        <w:tc>
          <w:tcPr>
            <w:tcW w:w="1060" w:type="dxa"/>
          </w:tcPr>
          <w:p w:rsidR="00A525EC" w:rsidRDefault="00A525EC">
            <w:pPr>
              <w:pStyle w:val="EMPTYCELLSTYLE"/>
            </w:pPr>
          </w:p>
        </w:tc>
        <w:tc>
          <w:tcPr>
            <w:tcW w:w="10240" w:type="dxa"/>
            <w:gridSpan w:val="31"/>
            <w:tcMar>
              <w:top w:w="0" w:type="dxa"/>
              <w:left w:w="0" w:type="dxa"/>
              <w:bottom w:w="0" w:type="dxa"/>
              <w:right w:w="0" w:type="dxa"/>
            </w:tcMar>
          </w:tcPr>
          <w:p w:rsidR="00A525EC" w:rsidRDefault="00DB4AD7" w:rsidP="00F57453">
            <w:r>
              <w:rPr>
                <w:noProof/>
              </w:rPr>
              <w:drawing>
                <wp:anchor distT="0" distB="0" distL="0" distR="0" simplePos="0" relativeHeight="251668480" behindDoc="0" locked="1" layoutInCell="1" allowOverlap="1" wp14:anchorId="22A730B4" wp14:editId="0304275C">
                  <wp:simplePos x="0" y="0"/>
                  <wp:positionH relativeFrom="column">
                    <wp:align>left</wp:align>
                  </wp:positionH>
                  <wp:positionV relativeFrom="line">
                    <wp:posOffset>0</wp:posOffset>
                  </wp:positionV>
                  <wp:extent cx="6464300" cy="749300"/>
                  <wp:effectExtent l="0" t="0" r="0" b="0"/>
                  <wp:wrapNone/>
                  <wp:docPr id="14607596" name="Picture"/>
                  <wp:cNvGraphicFramePr/>
                  <a:graphic xmlns:a="http://schemas.openxmlformats.org/drawingml/2006/main">
                    <a:graphicData uri="http://schemas.openxmlformats.org/drawingml/2006/picture">
                      <pic:pic xmlns:pic="http://schemas.openxmlformats.org/drawingml/2006/picture">
                        <pic:nvPicPr>
                          <pic:cNvPr id="14607596"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3760"/>
        </w:trPr>
        <w:tc>
          <w:tcPr>
            <w:tcW w:w="1060" w:type="dxa"/>
          </w:tcPr>
          <w:p w:rsidR="00A525EC" w:rsidRDefault="00A525EC">
            <w:pPr>
              <w:pStyle w:val="EMPTYCELLSTYLE"/>
            </w:pPr>
          </w:p>
        </w:tc>
        <w:tc>
          <w:tcPr>
            <w:tcW w:w="10240" w:type="dxa"/>
            <w:gridSpan w:val="31"/>
            <w:tcMar>
              <w:top w:w="0" w:type="dxa"/>
              <w:left w:w="0" w:type="dxa"/>
              <w:bottom w:w="0" w:type="dxa"/>
              <w:right w:w="0" w:type="dxa"/>
            </w:tcMar>
            <w:vAlign w:val="center"/>
          </w:tcPr>
          <w:p w:rsidR="00A525EC" w:rsidRDefault="00DB4AD7" w:rsidP="00F57453">
            <w:r>
              <w:rPr>
                <w:rFonts w:ascii="Tahoma" w:eastAsia="Tahoma" w:hAnsi="Tahoma" w:cs="Tahoma"/>
              </w:rPr>
              <w:t xml:space="preserve">8.3. Ocorrendo atraso no pagamento, desde que este não decorra de ato ou fato atribuível à contratada, aplicar-se-á o índice IPCA (IBGE), a título de </w:t>
            </w:r>
            <w:proofErr w:type="gramStart"/>
            <w:r>
              <w:rPr>
                <w:rFonts w:ascii="Tahoma" w:eastAsia="Tahoma" w:hAnsi="Tahoma" w:cs="Tahoma"/>
              </w:rPr>
              <w:t>compensação financeira, que será o produto resultante do mesmo índice do dia anterior ao pagamento, multip</w:t>
            </w:r>
            <w:r>
              <w:rPr>
                <w:rFonts w:ascii="Tahoma" w:eastAsia="Tahoma" w:hAnsi="Tahoma" w:cs="Tahoma"/>
              </w:rPr>
              <w:t>licado pelo número de dias de atraso do mês correspondente, repetindo-se a operação a cada mês de atraso</w:t>
            </w:r>
            <w:proofErr w:type="gramEnd"/>
            <w:r>
              <w:rPr>
                <w:rFonts w:ascii="Tahoma" w:eastAsia="Tahoma" w:hAnsi="Tahoma" w:cs="Tahoma"/>
              </w:rPr>
              <w:t>.</w:t>
            </w:r>
            <w:r>
              <w:rPr>
                <w:rFonts w:ascii="Tahoma" w:eastAsia="Tahoma" w:hAnsi="Tahoma" w:cs="Tahoma"/>
              </w:rPr>
              <w:br/>
            </w:r>
            <w:r>
              <w:rPr>
                <w:rFonts w:ascii="Tahoma" w:eastAsia="Tahoma" w:hAnsi="Tahoma" w:cs="Tahoma"/>
              </w:rPr>
              <w:br/>
              <w:t>8.4. Entende-se por atraso o período que exceder o trintídio previsto no subitem 8.1.</w:t>
            </w:r>
            <w:r>
              <w:rPr>
                <w:rFonts w:ascii="Tahoma" w:eastAsia="Tahoma" w:hAnsi="Tahoma" w:cs="Tahoma"/>
              </w:rPr>
              <w:br/>
            </w:r>
            <w:r>
              <w:rPr>
                <w:rFonts w:ascii="Tahoma" w:eastAsia="Tahoma" w:hAnsi="Tahoma" w:cs="Tahoma"/>
              </w:rPr>
              <w:br/>
              <w:t>8.5. O Contratante reserva-se o direito de recusar o pagamento</w:t>
            </w:r>
            <w:r>
              <w:rPr>
                <w:rFonts w:ascii="Tahoma" w:eastAsia="Tahoma" w:hAnsi="Tahoma" w:cs="Tahoma"/>
              </w:rPr>
              <w:t xml:space="preserve"> se, no ato da atestação, as prestações dos serviços não estiverem de acordo com as especificações apresentadas e aceitas.</w:t>
            </w:r>
            <w:r>
              <w:rPr>
                <w:rFonts w:ascii="Tahoma" w:eastAsia="Tahoma" w:hAnsi="Tahoma" w:cs="Tahoma"/>
              </w:rPr>
              <w:br/>
            </w:r>
            <w:r>
              <w:rPr>
                <w:rFonts w:ascii="Tahoma" w:eastAsia="Tahoma" w:hAnsi="Tahoma" w:cs="Tahoma"/>
              </w:rPr>
              <w:br/>
              <w:t>8.6. O Contratante poderá deduzir do montante a pagar os valores correspondentes a multas ou indenizações devidas pela Contratada, n</w:t>
            </w:r>
            <w:r>
              <w:rPr>
                <w:rFonts w:ascii="Tahoma" w:eastAsia="Tahoma" w:hAnsi="Tahoma" w:cs="Tahoma"/>
              </w:rPr>
              <w:t xml:space="preserve">os termos deste Pregão. </w:t>
            </w:r>
            <w:r>
              <w:rPr>
                <w:rFonts w:ascii="Tahoma" w:eastAsia="Tahoma" w:hAnsi="Tahoma" w:cs="Tahoma"/>
              </w:rPr>
              <w:br/>
            </w:r>
            <w:r>
              <w:rPr>
                <w:rFonts w:ascii="Tahoma" w:eastAsia="Tahoma" w:hAnsi="Tahoma" w:cs="Tahoma"/>
              </w:rPr>
              <w:br/>
              <w:t>8.7. Caso seja constatado erro ou irregularidade na Nota Fiscal, o Contratante, a seu critério, poderá devolvê-la, para as devidas correções, ou aceitá-la, com a justificativa da parte que considerar indevida.</w:t>
            </w:r>
            <w:r>
              <w:rPr>
                <w:rFonts w:ascii="Tahoma" w:eastAsia="Tahoma" w:hAnsi="Tahoma" w:cs="Tahoma"/>
              </w:rPr>
              <w:br/>
            </w:r>
            <w:r>
              <w:rPr>
                <w:rFonts w:ascii="Tahoma" w:eastAsia="Tahoma" w:hAnsi="Tahoma" w:cs="Tahoma"/>
              </w:rPr>
              <w:br/>
              <w:t>8.8. Na hipótese de</w:t>
            </w:r>
            <w:r>
              <w:rPr>
                <w:rFonts w:ascii="Tahoma" w:eastAsia="Tahoma" w:hAnsi="Tahoma" w:cs="Tahoma"/>
              </w:rPr>
              <w:t xml:space="preserve"> devolução, a Nota Fiscal será considerada como não apresentada, para fins de atendimento das condições contratuais.</w:t>
            </w:r>
            <w:r>
              <w:rPr>
                <w:rFonts w:ascii="Tahoma" w:eastAsia="Tahoma" w:hAnsi="Tahoma" w:cs="Tahoma"/>
              </w:rPr>
              <w:br/>
            </w:r>
            <w:r>
              <w:rPr>
                <w:rFonts w:ascii="Tahoma" w:eastAsia="Tahoma" w:hAnsi="Tahoma" w:cs="Tahoma"/>
              </w:rPr>
              <w:br/>
              <w:t>8.9. O Contratante não pagará, sem que tenha autorizado prévia e formalmente, nenhum compromisso que lhe venha a ser cobrado diretamente p</w:t>
            </w:r>
            <w:r>
              <w:rPr>
                <w:rFonts w:ascii="Tahoma" w:eastAsia="Tahoma" w:hAnsi="Tahoma" w:cs="Tahoma"/>
              </w:rPr>
              <w:t>or terceiros, sejam ou não instituições financeiras.</w:t>
            </w:r>
            <w:r>
              <w:rPr>
                <w:rFonts w:ascii="Tahoma" w:eastAsia="Tahoma" w:hAnsi="Tahoma" w:cs="Tahoma"/>
              </w:rPr>
              <w:br/>
            </w:r>
            <w:r>
              <w:rPr>
                <w:rFonts w:ascii="Tahoma" w:eastAsia="Tahoma" w:hAnsi="Tahoma" w:cs="Tahoma"/>
              </w:rPr>
              <w:br/>
              <w:t>9. CLÁUSULA NONA - DAS SANÇÕES ADMINISTRATIVAS</w:t>
            </w:r>
            <w:r>
              <w:rPr>
                <w:rFonts w:ascii="Tahoma" w:eastAsia="Tahoma" w:hAnsi="Tahoma" w:cs="Tahoma"/>
              </w:rPr>
              <w:br/>
              <w:t>9.1. Nos termos do art. 86 da Lei Federal n.º 8.666/93, fica estipulado o percentual de 0,5%</w:t>
            </w:r>
            <w:proofErr w:type="gramStart"/>
            <w:r>
              <w:rPr>
                <w:rFonts w:ascii="Tahoma" w:eastAsia="Tahoma" w:hAnsi="Tahoma" w:cs="Tahoma"/>
              </w:rPr>
              <w:t>(</w:t>
            </w:r>
            <w:proofErr w:type="gramEnd"/>
            <w:r>
              <w:rPr>
                <w:rFonts w:ascii="Tahoma" w:eastAsia="Tahoma" w:hAnsi="Tahoma" w:cs="Tahoma"/>
              </w:rPr>
              <w:t>meio por cento) sobre o valor inadimplido, a título de multa d</w:t>
            </w:r>
            <w:r>
              <w:rPr>
                <w:rFonts w:ascii="Tahoma" w:eastAsia="Tahoma" w:hAnsi="Tahoma" w:cs="Tahoma"/>
              </w:rPr>
              <w:t xml:space="preserve">e mora, por dia de atraso injustificado no fornecimento do objeto deste Pregão, até o limite de 10%(dez por cento) do valor total do contrato. </w:t>
            </w:r>
            <w:r>
              <w:rPr>
                <w:rFonts w:ascii="Tahoma" w:eastAsia="Tahoma" w:hAnsi="Tahoma" w:cs="Tahoma"/>
              </w:rPr>
              <w:br/>
            </w:r>
            <w:r>
              <w:rPr>
                <w:rFonts w:ascii="Tahoma" w:eastAsia="Tahoma" w:hAnsi="Tahoma" w:cs="Tahoma"/>
              </w:rPr>
              <w:br/>
              <w:t>9.2. Em caso de inexecução total ou parcial do pactuado, em razão do descumprimento de qualquer das condições a</w:t>
            </w:r>
            <w:r>
              <w:rPr>
                <w:rFonts w:ascii="Tahoma" w:eastAsia="Tahoma" w:hAnsi="Tahoma" w:cs="Tahoma"/>
              </w:rPr>
              <w:t xml:space="preserve">vençadas, e demais condições resultantes deste Pregão, o Contratante poderá, garantida a prévia defesa, aplicar a Contratada as seguintes penalidades: </w:t>
            </w:r>
            <w:r>
              <w:rPr>
                <w:rFonts w:ascii="Tahoma" w:eastAsia="Tahoma" w:hAnsi="Tahoma" w:cs="Tahoma"/>
              </w:rPr>
              <w:br/>
            </w:r>
            <w:r>
              <w:rPr>
                <w:rFonts w:ascii="Tahoma" w:eastAsia="Tahoma" w:hAnsi="Tahoma" w:cs="Tahoma"/>
              </w:rPr>
              <w:br/>
              <w:t>9.2.1. Advertência por escrito em casos de infração de pequena monta;</w:t>
            </w:r>
            <w:r>
              <w:rPr>
                <w:rFonts w:ascii="Tahoma" w:eastAsia="Tahoma" w:hAnsi="Tahoma" w:cs="Tahoma"/>
              </w:rPr>
              <w:br/>
            </w:r>
            <w:r>
              <w:rPr>
                <w:rFonts w:ascii="Tahoma" w:eastAsia="Tahoma" w:hAnsi="Tahoma" w:cs="Tahoma"/>
              </w:rPr>
              <w:br/>
              <w:t>9.2.2. Multa de 10% (dez por cen</w:t>
            </w:r>
            <w:r>
              <w:rPr>
                <w:rFonts w:ascii="Tahoma" w:eastAsia="Tahoma" w:hAnsi="Tahoma" w:cs="Tahoma"/>
              </w:rPr>
              <w:t>to) sobre o valor total do contrato, no caso de inexecução total, recolhida no prazo de 15 (quinze) dias corridos contados da comunicação oficial;</w:t>
            </w:r>
            <w:r>
              <w:rPr>
                <w:rFonts w:ascii="Tahoma" w:eastAsia="Tahoma" w:hAnsi="Tahoma" w:cs="Tahoma"/>
              </w:rPr>
              <w:br/>
            </w:r>
            <w:r>
              <w:rPr>
                <w:rFonts w:ascii="Tahoma" w:eastAsia="Tahoma" w:hAnsi="Tahoma" w:cs="Tahoma"/>
              </w:rPr>
              <w:br/>
              <w:t>9.3. Ficará impedida de licitar e de contratar com a Administração Pública Municipal, Estadual, e Federal, p</w:t>
            </w:r>
            <w:r>
              <w:rPr>
                <w:rFonts w:ascii="Tahoma" w:eastAsia="Tahoma" w:hAnsi="Tahoma" w:cs="Tahoma"/>
              </w:rPr>
              <w:t xml:space="preserve">or prazo não superior a 05 (cinco) anos, conforme art. 7º da Lei Federal </w:t>
            </w:r>
            <w:proofErr w:type="gramStart"/>
            <w:r>
              <w:rPr>
                <w:rFonts w:ascii="Tahoma" w:eastAsia="Tahoma" w:hAnsi="Tahoma" w:cs="Tahoma"/>
              </w:rPr>
              <w:t>nº10.</w:t>
            </w:r>
            <w:proofErr w:type="gramEnd"/>
            <w:r>
              <w:rPr>
                <w:rFonts w:ascii="Tahoma" w:eastAsia="Tahoma" w:hAnsi="Tahoma" w:cs="Tahoma"/>
              </w:rPr>
              <w:t>520/02, de 17/07/02), garantido o direito prévio da citação e da ampla defesa, enquanto perdurarem os motivos determinantes da punição ou até que seja promovida a reabilitação pe</w:t>
            </w:r>
            <w:r>
              <w:rPr>
                <w:rFonts w:ascii="Tahoma" w:eastAsia="Tahoma" w:hAnsi="Tahoma" w:cs="Tahoma"/>
              </w:rPr>
              <w:t>rante a própria autoridade que aplicou a penalidade, a licitante que:</w:t>
            </w:r>
            <w:r>
              <w:rPr>
                <w:rFonts w:ascii="Tahoma" w:eastAsia="Tahoma" w:hAnsi="Tahoma" w:cs="Tahoma"/>
              </w:rPr>
              <w:br/>
            </w:r>
            <w:r>
              <w:rPr>
                <w:rFonts w:ascii="Tahoma" w:eastAsia="Tahoma" w:hAnsi="Tahoma" w:cs="Tahoma"/>
              </w:rPr>
              <w:br/>
              <w:t xml:space="preserve">a) apresentar documentação falsa, ou ainda ensejar injustificadamente o retardamento da realização do certame; </w:t>
            </w:r>
            <w:r>
              <w:rPr>
                <w:rFonts w:ascii="Tahoma" w:eastAsia="Tahoma" w:hAnsi="Tahoma" w:cs="Tahoma"/>
              </w:rPr>
              <w:br/>
            </w:r>
            <w:r>
              <w:rPr>
                <w:rFonts w:ascii="Tahoma" w:eastAsia="Tahoma" w:hAnsi="Tahoma" w:cs="Tahoma"/>
              </w:rPr>
              <w:br/>
              <w:t xml:space="preserve">b) não mantiver a proposta; </w:t>
            </w:r>
            <w:r>
              <w:rPr>
                <w:rFonts w:ascii="Tahoma" w:eastAsia="Tahoma" w:hAnsi="Tahoma" w:cs="Tahoma"/>
              </w:rPr>
              <w:br/>
            </w:r>
            <w:r>
              <w:rPr>
                <w:rFonts w:ascii="Tahoma" w:eastAsia="Tahoma" w:hAnsi="Tahoma" w:cs="Tahoma"/>
              </w:rPr>
              <w:br/>
              <w:t xml:space="preserve">c) comportar-se de modo inidôneo ou fizer </w:t>
            </w:r>
            <w:r>
              <w:rPr>
                <w:rFonts w:ascii="Tahoma" w:eastAsia="Tahoma" w:hAnsi="Tahoma" w:cs="Tahoma"/>
              </w:rPr>
              <w:t xml:space="preserve">declaração falsa do atendimento das condições de habilitação ou cometer fraude fiscal; </w:t>
            </w:r>
            <w:r>
              <w:rPr>
                <w:rFonts w:ascii="Tahoma" w:eastAsia="Tahoma" w:hAnsi="Tahoma" w:cs="Tahoma"/>
              </w:rPr>
              <w:br/>
            </w:r>
            <w:r>
              <w:rPr>
                <w:rFonts w:ascii="Tahoma" w:eastAsia="Tahoma" w:hAnsi="Tahoma" w:cs="Tahoma"/>
              </w:rPr>
              <w:br/>
              <w:t xml:space="preserve">d) convocada dentro do prazo de validade da sua proposta, não celebrar o contrato, falhar ou fraudar sua execução. </w:t>
            </w:r>
            <w:r>
              <w:rPr>
                <w:rFonts w:ascii="Tahoma" w:eastAsia="Tahoma" w:hAnsi="Tahoma" w:cs="Tahoma"/>
              </w:rPr>
              <w:br/>
            </w:r>
            <w:r>
              <w:rPr>
                <w:rFonts w:ascii="Tahoma" w:eastAsia="Tahoma" w:hAnsi="Tahoma" w:cs="Tahoma"/>
              </w:rPr>
              <w:br/>
              <w:t xml:space="preserve">9.4. As penalidades somente poderão ser relevadas </w:t>
            </w:r>
            <w:r>
              <w:rPr>
                <w:rFonts w:ascii="Tahoma" w:eastAsia="Tahoma" w:hAnsi="Tahoma" w:cs="Tahoma"/>
              </w:rPr>
              <w:t>ou atenuadas pela autoridade competente aplicando-se o Princípio da Proporcionalidade, em razão de circunstâncias fundamentadas em fatos reais e comprovados, desde que formuladas por escrito e no prazo máximo de 05 (cinco) dias úteis contados da data de re</w:t>
            </w:r>
            <w:r>
              <w:rPr>
                <w:rFonts w:ascii="Tahoma" w:eastAsia="Tahoma" w:hAnsi="Tahoma" w:cs="Tahoma"/>
              </w:rPr>
              <w:t xml:space="preserve">cebimento da notificação, em observância aos princípios do contraditório e da ampla defesa. </w:t>
            </w:r>
            <w:r>
              <w:rPr>
                <w:rFonts w:ascii="Tahoma" w:eastAsia="Tahoma" w:hAnsi="Tahoma" w:cs="Tahoma"/>
              </w:rPr>
              <w:br/>
            </w:r>
            <w:r>
              <w:rPr>
                <w:rFonts w:ascii="Tahoma" w:eastAsia="Tahoma" w:hAnsi="Tahoma" w:cs="Tahoma"/>
              </w:rPr>
              <w:br/>
              <w:t>10. CLÁUSULA DÉCIMA – DO CANCELAMENTO DO PREÇO REGISTRADO</w:t>
            </w:r>
            <w:r>
              <w:rPr>
                <w:rFonts w:ascii="Tahoma" w:eastAsia="Tahoma" w:hAnsi="Tahoma" w:cs="Tahoma"/>
              </w:rPr>
              <w:br/>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6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240" w:type="dxa"/>
            <w:gridSpan w:val="7"/>
          </w:tcPr>
          <w:p w:rsidR="00A525EC" w:rsidRDefault="00A525EC" w:rsidP="00F57453">
            <w:pPr>
              <w:pStyle w:val="EMPTYCELLSTYLE"/>
            </w:pPr>
          </w:p>
        </w:tc>
        <w:tc>
          <w:tcPr>
            <w:tcW w:w="2420" w:type="dxa"/>
            <w:gridSpan w:val="7"/>
          </w:tcPr>
          <w:p w:rsidR="00A525EC" w:rsidRDefault="00A525EC" w:rsidP="00F57453">
            <w:pPr>
              <w:pStyle w:val="EMPTYCELLSTYLE"/>
            </w:pPr>
          </w:p>
        </w:tc>
        <w:tc>
          <w:tcPr>
            <w:tcW w:w="2680" w:type="dxa"/>
            <w:gridSpan w:val="6"/>
          </w:tcPr>
          <w:p w:rsidR="00A525EC" w:rsidRDefault="00A525EC" w:rsidP="00F57453">
            <w:pPr>
              <w:pStyle w:val="EMPTYCELLSTYLE"/>
            </w:pPr>
          </w:p>
        </w:tc>
        <w:tc>
          <w:tcPr>
            <w:tcW w:w="3400" w:type="dxa"/>
            <w:gridSpan w:val="7"/>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4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240" w:type="dxa"/>
            <w:gridSpan w:val="7"/>
            <w:tcMar>
              <w:top w:w="0" w:type="dxa"/>
              <w:left w:w="0" w:type="dxa"/>
              <w:bottom w:w="0" w:type="dxa"/>
              <w:right w:w="0" w:type="dxa"/>
            </w:tcMar>
          </w:tcPr>
          <w:p w:rsidR="00A525EC" w:rsidRDefault="00DB4AD7" w:rsidP="00F57453">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A525EC" w:rsidRDefault="00DB4AD7" w:rsidP="00F57453">
            <w:r>
              <w:rPr>
                <w:rFonts w:ascii="Tahoma" w:eastAsia="Tahoma" w:hAnsi="Tahoma" w:cs="Tahoma"/>
                <w:sz w:val="16"/>
              </w:rPr>
              <w:t>0041/2017</w:t>
            </w:r>
          </w:p>
        </w:tc>
        <w:tc>
          <w:tcPr>
            <w:tcW w:w="2680" w:type="dxa"/>
            <w:gridSpan w:val="6"/>
          </w:tcPr>
          <w:p w:rsidR="00A525EC" w:rsidRDefault="00A525EC" w:rsidP="00F57453">
            <w:pPr>
              <w:pStyle w:val="EMPTYCELLSTYLE"/>
            </w:pPr>
          </w:p>
        </w:tc>
        <w:tc>
          <w:tcPr>
            <w:tcW w:w="3400" w:type="dxa"/>
            <w:gridSpan w:val="7"/>
            <w:tcMar>
              <w:top w:w="0" w:type="dxa"/>
              <w:left w:w="0" w:type="dxa"/>
              <w:bottom w:w="0" w:type="dxa"/>
              <w:right w:w="0" w:type="dxa"/>
            </w:tcMar>
            <w:vAlign w:val="center"/>
          </w:tcPr>
          <w:p w:rsidR="00A525EC" w:rsidRDefault="00DB4AD7" w:rsidP="00F57453">
            <w:r>
              <w:rPr>
                <w:rFonts w:ascii="Tahoma" w:eastAsia="Tahoma" w:hAnsi="Tahoma" w:cs="Tahoma"/>
                <w:sz w:val="16"/>
              </w:rPr>
              <w:t xml:space="preserve">Folha </w:t>
            </w:r>
            <w:proofErr w:type="gramStart"/>
            <w:r>
              <w:rPr>
                <w:rFonts w:ascii="Tahoma" w:eastAsia="Tahoma" w:hAnsi="Tahoma" w:cs="Tahoma"/>
                <w:sz w:val="16"/>
              </w:rPr>
              <w:t>6</w:t>
            </w:r>
            <w:proofErr w:type="gramEnd"/>
            <w:r>
              <w:rPr>
                <w:rFonts w:ascii="Tahoma" w:eastAsia="Tahoma" w:hAnsi="Tahoma" w:cs="Tahoma"/>
                <w:sz w:val="16"/>
              </w:rPr>
              <w:t xml:space="preserve"> de </w:t>
            </w:r>
          </w:p>
        </w:tc>
        <w:tc>
          <w:tcPr>
            <w:tcW w:w="40" w:type="dxa"/>
          </w:tcPr>
          <w:p w:rsidR="00A525EC" w:rsidRDefault="00A525EC" w:rsidP="00F57453">
            <w:pPr>
              <w:pStyle w:val="EMPTYCELLSTYLE"/>
            </w:pPr>
          </w:p>
        </w:tc>
        <w:tc>
          <w:tcPr>
            <w:tcW w:w="440" w:type="dxa"/>
            <w:gridSpan w:val="2"/>
            <w:tcMar>
              <w:top w:w="0" w:type="dxa"/>
              <w:left w:w="0" w:type="dxa"/>
              <w:bottom w:w="0" w:type="dxa"/>
              <w:right w:w="0" w:type="dxa"/>
            </w:tcMar>
            <w:vAlign w:val="center"/>
          </w:tcPr>
          <w:p w:rsidR="00A525EC" w:rsidRDefault="00DB4AD7" w:rsidP="00F57453">
            <w:proofErr w:type="gramStart"/>
            <w:r>
              <w:rPr>
                <w:rFonts w:ascii="Tahoma" w:eastAsia="Tahoma" w:hAnsi="Tahoma" w:cs="Tahoma"/>
                <w:sz w:val="16"/>
              </w:rPr>
              <w:t>8</w:t>
            </w:r>
            <w:proofErr w:type="gramEnd"/>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240" w:type="dxa"/>
            <w:gridSpan w:val="7"/>
          </w:tcPr>
          <w:p w:rsidR="00A525EC" w:rsidRDefault="00A525EC" w:rsidP="00F57453">
            <w:pPr>
              <w:pStyle w:val="EMPTYCELLSTYLE"/>
            </w:pPr>
          </w:p>
        </w:tc>
        <w:tc>
          <w:tcPr>
            <w:tcW w:w="2420" w:type="dxa"/>
            <w:gridSpan w:val="7"/>
          </w:tcPr>
          <w:p w:rsidR="00A525EC" w:rsidRDefault="00A525EC" w:rsidP="00F57453">
            <w:pPr>
              <w:pStyle w:val="EMPTYCELLSTYLE"/>
            </w:pPr>
          </w:p>
        </w:tc>
        <w:tc>
          <w:tcPr>
            <w:tcW w:w="2680" w:type="dxa"/>
            <w:gridSpan w:val="6"/>
          </w:tcPr>
          <w:p w:rsidR="00A525EC" w:rsidRDefault="00A525EC" w:rsidP="00F57453">
            <w:pPr>
              <w:pStyle w:val="EMPTYCELLSTYLE"/>
            </w:pPr>
          </w:p>
        </w:tc>
        <w:tc>
          <w:tcPr>
            <w:tcW w:w="3400" w:type="dxa"/>
            <w:gridSpan w:val="7"/>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640"/>
        </w:trPr>
        <w:tc>
          <w:tcPr>
            <w:tcW w:w="1060" w:type="dxa"/>
          </w:tcPr>
          <w:p w:rsidR="00A525EC" w:rsidRDefault="00A525EC">
            <w:pPr>
              <w:pStyle w:val="EMPTYCELLSTYLE"/>
            </w:pPr>
          </w:p>
        </w:tc>
        <w:tc>
          <w:tcPr>
            <w:tcW w:w="10240" w:type="dxa"/>
            <w:gridSpan w:val="31"/>
            <w:tcMar>
              <w:top w:w="0" w:type="dxa"/>
              <w:left w:w="0" w:type="dxa"/>
              <w:bottom w:w="0" w:type="dxa"/>
              <w:right w:w="0" w:type="dxa"/>
            </w:tcMar>
          </w:tcPr>
          <w:p w:rsidR="00A525EC" w:rsidRDefault="00DB4AD7" w:rsidP="00F57453">
            <w:r>
              <w:rPr>
                <w:noProof/>
              </w:rPr>
              <w:drawing>
                <wp:anchor distT="0" distB="0" distL="0" distR="0" simplePos="0" relativeHeight="251669504" behindDoc="0" locked="1" layoutInCell="1" allowOverlap="1" wp14:anchorId="3DBB05EA" wp14:editId="4ADEBBA0">
                  <wp:simplePos x="0" y="0"/>
                  <wp:positionH relativeFrom="column">
                    <wp:align>left</wp:align>
                  </wp:positionH>
                  <wp:positionV relativeFrom="line">
                    <wp:posOffset>0</wp:posOffset>
                  </wp:positionV>
                  <wp:extent cx="6502400" cy="406400"/>
                  <wp:effectExtent l="0" t="0" r="0" b="0"/>
                  <wp:wrapNone/>
                  <wp:docPr id="25656805" name="Picture"/>
                  <wp:cNvGraphicFramePr/>
                  <a:graphic xmlns:a="http://schemas.openxmlformats.org/drawingml/2006/main">
                    <a:graphicData uri="http://schemas.openxmlformats.org/drawingml/2006/picture">
                      <pic:pic xmlns:pic="http://schemas.openxmlformats.org/drawingml/2006/picture">
                        <pic:nvPicPr>
                          <pic:cNvPr id="25656805"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380"/>
        </w:trPr>
        <w:tc>
          <w:tcPr>
            <w:tcW w:w="1060" w:type="dxa"/>
          </w:tcPr>
          <w:p w:rsidR="00A525EC" w:rsidRDefault="00A525EC">
            <w:pPr>
              <w:pStyle w:val="EMPTYCELLSTYLE"/>
              <w:pageBreakBefore/>
            </w:pPr>
          </w:p>
        </w:tc>
        <w:tc>
          <w:tcPr>
            <w:tcW w:w="20" w:type="dxa"/>
          </w:tcPr>
          <w:p w:rsidR="00A525EC" w:rsidRDefault="00A525EC" w:rsidP="00F57453">
            <w:pPr>
              <w:pStyle w:val="EMPTYCELLSTYLE"/>
            </w:pPr>
          </w:p>
        </w:tc>
        <w:tc>
          <w:tcPr>
            <w:tcW w:w="1240" w:type="dxa"/>
            <w:gridSpan w:val="7"/>
          </w:tcPr>
          <w:p w:rsidR="00A525EC" w:rsidRDefault="00A525EC" w:rsidP="00F57453">
            <w:pPr>
              <w:pStyle w:val="EMPTYCELLSTYLE"/>
            </w:pPr>
          </w:p>
        </w:tc>
        <w:tc>
          <w:tcPr>
            <w:tcW w:w="2420" w:type="dxa"/>
            <w:gridSpan w:val="7"/>
          </w:tcPr>
          <w:p w:rsidR="00A525EC" w:rsidRDefault="00A525EC" w:rsidP="00F57453">
            <w:pPr>
              <w:pStyle w:val="EMPTYCELLSTYLE"/>
            </w:pPr>
          </w:p>
        </w:tc>
        <w:tc>
          <w:tcPr>
            <w:tcW w:w="2680" w:type="dxa"/>
            <w:gridSpan w:val="6"/>
          </w:tcPr>
          <w:p w:rsidR="00A525EC" w:rsidRDefault="00A525EC" w:rsidP="00F57453">
            <w:pPr>
              <w:pStyle w:val="EMPTYCELLSTYLE"/>
            </w:pPr>
          </w:p>
        </w:tc>
        <w:tc>
          <w:tcPr>
            <w:tcW w:w="3400" w:type="dxa"/>
            <w:gridSpan w:val="7"/>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180"/>
        </w:trPr>
        <w:tc>
          <w:tcPr>
            <w:tcW w:w="1060" w:type="dxa"/>
          </w:tcPr>
          <w:p w:rsidR="00A525EC" w:rsidRDefault="00A525EC">
            <w:pPr>
              <w:pStyle w:val="EMPTYCELLSTYLE"/>
            </w:pPr>
          </w:p>
        </w:tc>
        <w:tc>
          <w:tcPr>
            <w:tcW w:w="10240" w:type="dxa"/>
            <w:gridSpan w:val="31"/>
            <w:tcMar>
              <w:top w:w="0" w:type="dxa"/>
              <w:left w:w="0" w:type="dxa"/>
              <w:bottom w:w="0" w:type="dxa"/>
              <w:right w:w="0" w:type="dxa"/>
            </w:tcMar>
          </w:tcPr>
          <w:p w:rsidR="00A525EC" w:rsidRDefault="00DB4AD7" w:rsidP="00F57453">
            <w:r>
              <w:rPr>
                <w:noProof/>
              </w:rPr>
              <w:drawing>
                <wp:anchor distT="0" distB="0" distL="0" distR="0" simplePos="0" relativeHeight="251670528" behindDoc="0" locked="1" layoutInCell="1" allowOverlap="1" wp14:anchorId="217D5114" wp14:editId="5F9C36BE">
                  <wp:simplePos x="0" y="0"/>
                  <wp:positionH relativeFrom="column">
                    <wp:align>left</wp:align>
                  </wp:positionH>
                  <wp:positionV relativeFrom="line">
                    <wp:posOffset>0</wp:posOffset>
                  </wp:positionV>
                  <wp:extent cx="6464300" cy="749300"/>
                  <wp:effectExtent l="0" t="0" r="0" b="0"/>
                  <wp:wrapNone/>
                  <wp:docPr id="5927233" name="Picture"/>
                  <wp:cNvGraphicFramePr/>
                  <a:graphic xmlns:a="http://schemas.openxmlformats.org/drawingml/2006/main">
                    <a:graphicData uri="http://schemas.openxmlformats.org/drawingml/2006/picture">
                      <pic:pic xmlns:pic="http://schemas.openxmlformats.org/drawingml/2006/picture">
                        <pic:nvPicPr>
                          <pic:cNvPr id="5927233"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3760"/>
        </w:trPr>
        <w:tc>
          <w:tcPr>
            <w:tcW w:w="1060" w:type="dxa"/>
          </w:tcPr>
          <w:p w:rsidR="00A525EC" w:rsidRDefault="00A525EC">
            <w:pPr>
              <w:pStyle w:val="EMPTYCELLSTYLE"/>
            </w:pPr>
          </w:p>
        </w:tc>
        <w:tc>
          <w:tcPr>
            <w:tcW w:w="10240" w:type="dxa"/>
            <w:gridSpan w:val="31"/>
            <w:tcMar>
              <w:top w:w="0" w:type="dxa"/>
              <w:left w:w="0" w:type="dxa"/>
              <w:bottom w:w="0" w:type="dxa"/>
              <w:right w:w="0" w:type="dxa"/>
            </w:tcMar>
            <w:vAlign w:val="center"/>
          </w:tcPr>
          <w:p w:rsidR="00A525EC" w:rsidRDefault="00DB4AD7" w:rsidP="00F57453">
            <w:r>
              <w:rPr>
                <w:rFonts w:ascii="Tahoma" w:eastAsia="Tahoma" w:hAnsi="Tahoma" w:cs="Tahoma"/>
              </w:rPr>
              <w:br/>
            </w:r>
            <w:r>
              <w:rPr>
                <w:rFonts w:ascii="Tahoma" w:eastAsia="Tahoma" w:hAnsi="Tahoma" w:cs="Tahoma"/>
              </w:rPr>
              <w:t>10.1. A Ata de Registro de Preço será cancelada, automaticamente, por decurso do prazo de vigência ou quando não restarem fornecedoras registradas e, por iniciativa da Secretaria Municipal de Saúde deste Município quando:</w:t>
            </w:r>
            <w:r>
              <w:rPr>
                <w:rFonts w:ascii="Tahoma" w:eastAsia="Tahoma" w:hAnsi="Tahoma" w:cs="Tahoma"/>
              </w:rPr>
              <w:br/>
            </w:r>
            <w:r>
              <w:rPr>
                <w:rFonts w:ascii="Tahoma" w:eastAsia="Tahoma" w:hAnsi="Tahoma" w:cs="Tahoma"/>
              </w:rPr>
              <w:br/>
              <w:t>10.1.1. A licitante não formaliza</w:t>
            </w:r>
            <w:r>
              <w:rPr>
                <w:rFonts w:ascii="Tahoma" w:eastAsia="Tahoma" w:hAnsi="Tahoma" w:cs="Tahoma"/>
              </w:rPr>
              <w:t>r o contrato decorrente do registro de preços e/ou não retirar o instrumento equivalente no prazo estipulado ou descumprir exigências da Ata de Registro de Preços, sem justificativa aceitável;</w:t>
            </w:r>
            <w:r>
              <w:rPr>
                <w:rFonts w:ascii="Tahoma" w:eastAsia="Tahoma" w:hAnsi="Tahoma" w:cs="Tahoma"/>
              </w:rPr>
              <w:br/>
            </w:r>
            <w:r>
              <w:rPr>
                <w:rFonts w:ascii="Tahoma" w:eastAsia="Tahoma" w:hAnsi="Tahoma" w:cs="Tahoma"/>
              </w:rPr>
              <w:br/>
              <w:t xml:space="preserve">10.1.2. Ocorrer qualquer das hipóteses de inexecução total ou </w:t>
            </w:r>
            <w:r>
              <w:rPr>
                <w:rFonts w:ascii="Tahoma" w:eastAsia="Tahoma" w:hAnsi="Tahoma" w:cs="Tahoma"/>
              </w:rPr>
              <w:t>parcial do instrumento de ajuste;</w:t>
            </w:r>
            <w:r>
              <w:rPr>
                <w:rFonts w:ascii="Tahoma" w:eastAsia="Tahoma" w:hAnsi="Tahoma" w:cs="Tahoma"/>
              </w:rPr>
              <w:br/>
            </w:r>
            <w:r>
              <w:rPr>
                <w:rFonts w:ascii="Tahoma" w:eastAsia="Tahoma" w:hAnsi="Tahoma" w:cs="Tahoma"/>
              </w:rPr>
              <w:br/>
              <w:t>10.1.3. Os preços registrados apresentarem-se superiores ao do mercado e não houver êxito na negociação;</w:t>
            </w:r>
            <w:r>
              <w:rPr>
                <w:rFonts w:ascii="Tahoma" w:eastAsia="Tahoma" w:hAnsi="Tahoma" w:cs="Tahoma"/>
              </w:rPr>
              <w:br/>
            </w:r>
            <w:r>
              <w:rPr>
                <w:rFonts w:ascii="Tahoma" w:eastAsia="Tahoma" w:hAnsi="Tahoma" w:cs="Tahoma"/>
              </w:rPr>
              <w:br/>
              <w:t>10.1.4. Der causa a rescisão administrativa do ajuste decorrente do registro de preços por motivos elencados no art</w:t>
            </w:r>
            <w:r>
              <w:rPr>
                <w:rFonts w:ascii="Tahoma" w:eastAsia="Tahoma" w:hAnsi="Tahoma" w:cs="Tahoma"/>
              </w:rPr>
              <w:t>. 77 e seguintes da Lei n. 8.666/83;</w:t>
            </w:r>
            <w:r>
              <w:rPr>
                <w:rFonts w:ascii="Tahoma" w:eastAsia="Tahoma" w:hAnsi="Tahoma" w:cs="Tahoma"/>
              </w:rPr>
              <w:br/>
            </w:r>
            <w:r>
              <w:rPr>
                <w:rFonts w:ascii="Tahoma" w:eastAsia="Tahoma" w:hAnsi="Tahoma" w:cs="Tahoma"/>
              </w:rPr>
              <w:br/>
              <w:t>10.1.5. Por razão de interesse público, devidamente motivado.</w:t>
            </w:r>
            <w:r>
              <w:rPr>
                <w:rFonts w:ascii="Tahoma" w:eastAsia="Tahoma" w:hAnsi="Tahoma" w:cs="Tahoma"/>
              </w:rPr>
              <w:br/>
            </w:r>
            <w:r>
              <w:rPr>
                <w:rFonts w:ascii="Tahoma" w:eastAsia="Tahoma" w:hAnsi="Tahoma" w:cs="Tahoma"/>
              </w:rPr>
              <w:br/>
              <w:t xml:space="preserve">10.2. Cancelado o Registro de Preço induzirá na convocação da fornecedora com classificação imediatamente </w:t>
            </w:r>
            <w:proofErr w:type="spellStart"/>
            <w:r>
              <w:rPr>
                <w:rFonts w:ascii="Tahoma" w:eastAsia="Tahoma" w:hAnsi="Tahoma" w:cs="Tahoma"/>
              </w:rPr>
              <w:t>subseqüente</w:t>
            </w:r>
            <w:proofErr w:type="spellEnd"/>
            <w:r>
              <w:rPr>
                <w:rFonts w:ascii="Tahoma" w:eastAsia="Tahoma" w:hAnsi="Tahoma" w:cs="Tahoma"/>
              </w:rPr>
              <w:t xml:space="preserve">. </w:t>
            </w:r>
            <w:r>
              <w:rPr>
                <w:rFonts w:ascii="Tahoma" w:eastAsia="Tahoma" w:hAnsi="Tahoma" w:cs="Tahoma"/>
              </w:rPr>
              <w:br/>
            </w:r>
            <w:r>
              <w:rPr>
                <w:rFonts w:ascii="Tahoma" w:eastAsia="Tahoma" w:hAnsi="Tahoma" w:cs="Tahoma"/>
              </w:rPr>
              <w:br/>
              <w:t>10.3. Será assegurado o contraditó</w:t>
            </w:r>
            <w:r>
              <w:rPr>
                <w:rFonts w:ascii="Tahoma" w:eastAsia="Tahoma" w:hAnsi="Tahoma" w:cs="Tahoma"/>
              </w:rPr>
              <w:t>rio e a ampla defesa do interessado, no respectivo processo, no prazo de 05 (cinco) dias úteis, contados da notificação ou publicação.</w:t>
            </w:r>
            <w:r>
              <w:rPr>
                <w:rFonts w:ascii="Tahoma" w:eastAsia="Tahoma" w:hAnsi="Tahoma" w:cs="Tahoma"/>
              </w:rPr>
              <w:br/>
            </w:r>
            <w:r>
              <w:rPr>
                <w:rFonts w:ascii="Tahoma" w:eastAsia="Tahoma" w:hAnsi="Tahoma" w:cs="Tahoma"/>
              </w:rPr>
              <w:br/>
              <w:t>11. CLÁUSULA DÉCIMA PRIMEIRA - DA DOTAÇÃO ORÇAMENTÁRIA</w:t>
            </w:r>
            <w:r>
              <w:rPr>
                <w:rFonts w:ascii="Tahoma" w:eastAsia="Tahoma" w:hAnsi="Tahoma" w:cs="Tahoma"/>
              </w:rPr>
              <w:br/>
            </w:r>
            <w:r>
              <w:rPr>
                <w:rFonts w:ascii="Tahoma" w:eastAsia="Tahoma" w:hAnsi="Tahoma" w:cs="Tahoma"/>
              </w:rPr>
              <w:br/>
              <w:t>11.1. As despesas decorrentes da contratação da presente licitaç</w:t>
            </w:r>
            <w:r>
              <w:rPr>
                <w:rFonts w:ascii="Tahoma" w:eastAsia="Tahoma" w:hAnsi="Tahoma" w:cs="Tahoma"/>
              </w:rPr>
              <w:t>ão correrão a cargo dos órgãos ou entidades usuários da Ata de Registro de Preços, cujos Programas de Trabalho e Elementos de Despesas constarão nas respectivas notas de empenho, contrato ou documento equivalente, observada as condições estabelecidas neste</w:t>
            </w:r>
            <w:r>
              <w:rPr>
                <w:rFonts w:ascii="Tahoma" w:eastAsia="Tahoma" w:hAnsi="Tahoma" w:cs="Tahoma"/>
              </w:rPr>
              <w:t xml:space="preserve"> edital e ao que dispõe o artigo 62, da Lei n. 8.666/93 e alterações.</w:t>
            </w:r>
            <w:r>
              <w:rPr>
                <w:rFonts w:ascii="Tahoma" w:eastAsia="Tahoma" w:hAnsi="Tahoma" w:cs="Tahoma"/>
              </w:rPr>
              <w:br/>
            </w:r>
            <w:r>
              <w:rPr>
                <w:rFonts w:ascii="Tahoma" w:eastAsia="Tahoma" w:hAnsi="Tahoma" w:cs="Tahoma"/>
              </w:rPr>
              <w:br/>
              <w:t>3</w:t>
            </w:r>
            <w:proofErr w:type="gramStart"/>
            <w:r>
              <w:rPr>
                <w:rFonts w:ascii="Tahoma" w:eastAsia="Tahoma" w:hAnsi="Tahoma" w:cs="Tahoma"/>
              </w:rPr>
              <w:t xml:space="preserve">  </w:t>
            </w:r>
            <w:proofErr w:type="gramEnd"/>
            <w:r>
              <w:rPr>
                <w:rFonts w:ascii="Tahoma" w:eastAsia="Tahoma" w:hAnsi="Tahoma" w:cs="Tahoma"/>
              </w:rPr>
              <w:t>FUNDO MUNICIPAL DE SAÚDE</w:t>
            </w:r>
            <w:r>
              <w:rPr>
                <w:rFonts w:ascii="Tahoma" w:eastAsia="Tahoma" w:hAnsi="Tahoma" w:cs="Tahoma"/>
              </w:rPr>
              <w:br/>
              <w:t>08  SECRETARIA MUNICIPAL DE SAÚDE</w:t>
            </w:r>
            <w:r>
              <w:rPr>
                <w:rFonts w:ascii="Tahoma" w:eastAsia="Tahoma" w:hAnsi="Tahoma" w:cs="Tahoma"/>
              </w:rPr>
              <w:br/>
              <w:t>08.01  FUNDO MUNICIPAL DE SAÚDE</w:t>
            </w:r>
            <w:r>
              <w:rPr>
                <w:rFonts w:ascii="Tahoma" w:eastAsia="Tahoma" w:hAnsi="Tahoma" w:cs="Tahoma"/>
              </w:rPr>
              <w:br/>
              <w:t>10.301.0015-2.023  GESTÃO DA SECRETARIA MUNICIPAL DE SAÚDE</w:t>
            </w:r>
            <w:r>
              <w:rPr>
                <w:rFonts w:ascii="Tahoma" w:eastAsia="Tahoma" w:hAnsi="Tahoma" w:cs="Tahoma"/>
              </w:rPr>
              <w:br/>
              <w:t>3.3.90.32.00  MATERIAL, BEM OU S</w:t>
            </w:r>
            <w:r>
              <w:rPr>
                <w:rFonts w:ascii="Tahoma" w:eastAsia="Tahoma" w:hAnsi="Tahoma" w:cs="Tahoma"/>
              </w:rPr>
              <w:t>ERVIÇO PARA DISTRIBUIÇÃO GRATUITA</w:t>
            </w:r>
            <w:r>
              <w:rPr>
                <w:rFonts w:ascii="Tahoma" w:eastAsia="Tahoma" w:hAnsi="Tahoma" w:cs="Tahoma"/>
              </w:rPr>
              <w:br/>
              <w:t>FONTE: 00.01.0102     /     FICHA: 007</w:t>
            </w:r>
            <w:r>
              <w:rPr>
                <w:rFonts w:ascii="Tahoma" w:eastAsia="Tahoma" w:hAnsi="Tahoma" w:cs="Tahoma"/>
              </w:rPr>
              <w:br/>
            </w:r>
            <w:r>
              <w:rPr>
                <w:rFonts w:ascii="Tahoma" w:eastAsia="Tahoma" w:hAnsi="Tahoma" w:cs="Tahoma"/>
              </w:rPr>
              <w:br/>
            </w:r>
            <w:r>
              <w:rPr>
                <w:rFonts w:ascii="Tahoma" w:eastAsia="Tahoma" w:hAnsi="Tahoma" w:cs="Tahoma"/>
              </w:rPr>
              <w:br/>
              <w:t>12. CLÁUSULA DÉCIMA SEGUNDA - DAS CONDIÇÕES DE FORNECIMENTO</w:t>
            </w:r>
            <w:r>
              <w:rPr>
                <w:rFonts w:ascii="Tahoma" w:eastAsia="Tahoma" w:hAnsi="Tahoma" w:cs="Tahoma"/>
              </w:rPr>
              <w:br/>
            </w:r>
            <w:r>
              <w:rPr>
                <w:rFonts w:ascii="Tahoma" w:eastAsia="Tahoma" w:hAnsi="Tahoma" w:cs="Tahoma"/>
              </w:rPr>
              <w:br/>
              <w:t>12.1. A entrega do objeto só estará autorizada mediante recebimento de nota de empenho.</w:t>
            </w:r>
            <w:r>
              <w:rPr>
                <w:rFonts w:ascii="Tahoma" w:eastAsia="Tahoma" w:hAnsi="Tahoma" w:cs="Tahoma"/>
              </w:rPr>
              <w:br/>
            </w:r>
            <w:r>
              <w:rPr>
                <w:rFonts w:ascii="Tahoma" w:eastAsia="Tahoma" w:hAnsi="Tahoma" w:cs="Tahoma"/>
              </w:rPr>
              <w:br/>
              <w:t>12.2. O fornecedor ficará obrig</w:t>
            </w:r>
            <w:r>
              <w:rPr>
                <w:rFonts w:ascii="Tahoma" w:eastAsia="Tahoma" w:hAnsi="Tahoma" w:cs="Tahoma"/>
              </w:rPr>
              <w:t>ado a atender todos os pedidos efetuados durante a vigência desta ata, mesmo que a entrega deles decorrente estiver prevista para data posterior à do seu vencimento.</w:t>
            </w:r>
            <w:r>
              <w:rPr>
                <w:rFonts w:ascii="Tahoma" w:eastAsia="Tahoma" w:hAnsi="Tahoma" w:cs="Tahoma"/>
              </w:rPr>
              <w:br/>
            </w:r>
            <w:r>
              <w:rPr>
                <w:rFonts w:ascii="Tahoma" w:eastAsia="Tahoma" w:hAnsi="Tahoma" w:cs="Tahoma"/>
              </w:rPr>
              <w:br/>
              <w:t>12.3. Os produtos deverão ser entregues acompanhados da Nota Fiscal/Fatura correspondente</w:t>
            </w:r>
            <w:r>
              <w:rPr>
                <w:rFonts w:ascii="Tahoma" w:eastAsia="Tahoma" w:hAnsi="Tahoma" w:cs="Tahoma"/>
              </w:rPr>
              <w:t>.</w:t>
            </w:r>
            <w:r>
              <w:rPr>
                <w:rFonts w:ascii="Tahoma" w:eastAsia="Tahoma" w:hAnsi="Tahoma" w:cs="Tahoma"/>
              </w:rPr>
              <w:br/>
            </w:r>
            <w:r>
              <w:rPr>
                <w:rFonts w:ascii="Tahoma" w:eastAsia="Tahoma" w:hAnsi="Tahoma" w:cs="Tahoma"/>
              </w:rPr>
              <w:br/>
              <w:t xml:space="preserve">12.4. </w:t>
            </w:r>
            <w:proofErr w:type="gramStart"/>
            <w:r>
              <w:rPr>
                <w:rFonts w:ascii="Tahoma" w:eastAsia="Tahoma" w:hAnsi="Tahoma" w:cs="Tahoma"/>
              </w:rPr>
              <w:t>As aquisições do objeto da presente Ata</w:t>
            </w:r>
            <w:proofErr w:type="gramEnd"/>
            <w:r>
              <w:rPr>
                <w:rFonts w:ascii="Tahoma" w:eastAsia="Tahoma" w:hAnsi="Tahoma" w:cs="Tahoma"/>
              </w:rPr>
              <w:t xml:space="preserve"> de Registro de Preços serão autorizadas, caso a caso, pelo Órgão Gerenciador/Serviço de Gestão de Contratos, mediante emissão de ordens de fornecimento (quando houver assinatura de contrato) ou nota de empen</w:t>
            </w:r>
            <w:r>
              <w:rPr>
                <w:rFonts w:ascii="Tahoma" w:eastAsia="Tahoma" w:hAnsi="Tahoma" w:cs="Tahoma"/>
              </w:rPr>
              <w:t>ho.</w:t>
            </w:r>
            <w:r>
              <w:rPr>
                <w:rFonts w:ascii="Tahoma" w:eastAsia="Tahoma" w:hAnsi="Tahoma" w:cs="Tahoma"/>
              </w:rPr>
              <w:br/>
            </w:r>
            <w:r>
              <w:rPr>
                <w:rFonts w:ascii="Tahoma" w:eastAsia="Tahoma" w:hAnsi="Tahoma" w:cs="Tahoma"/>
              </w:rPr>
              <w:br/>
              <w:t>13. CLÁUSULA DÉCIMA TERCEIRA - DA PUBLICIDADE</w:t>
            </w:r>
            <w:r>
              <w:rPr>
                <w:rFonts w:ascii="Tahoma" w:eastAsia="Tahoma" w:hAnsi="Tahoma" w:cs="Tahoma"/>
              </w:rPr>
              <w:br/>
            </w:r>
            <w:r>
              <w:rPr>
                <w:rFonts w:ascii="Tahoma" w:eastAsia="Tahoma" w:hAnsi="Tahoma" w:cs="Tahoma"/>
              </w:rPr>
              <w:br/>
              <w:t>13.1. O extrato da presente Ata de Registro de Preço será publicado no Diário Oficial do Município, conforme o disposto no art. 61, parágrafo único, da Lei n.º 8.666/1993.</w:t>
            </w:r>
            <w:r>
              <w:rPr>
                <w:rFonts w:ascii="Tahoma" w:eastAsia="Tahoma" w:hAnsi="Tahoma" w:cs="Tahoma"/>
              </w:rPr>
              <w:br/>
            </w:r>
            <w:r>
              <w:rPr>
                <w:rFonts w:ascii="Tahoma" w:eastAsia="Tahoma" w:hAnsi="Tahoma" w:cs="Tahoma"/>
              </w:rPr>
              <w:br/>
              <w:t>14. CLÁUSULA DÉCIMA QUARTA - DA</w:t>
            </w:r>
            <w:r>
              <w:rPr>
                <w:rFonts w:ascii="Tahoma" w:eastAsia="Tahoma" w:hAnsi="Tahoma" w:cs="Tahoma"/>
              </w:rPr>
              <w:t>S DISPOSIÇÕES FINAIS</w:t>
            </w:r>
            <w:r>
              <w:rPr>
                <w:rFonts w:ascii="Tahoma" w:eastAsia="Tahoma" w:hAnsi="Tahoma" w:cs="Tahoma"/>
              </w:rPr>
              <w:br/>
            </w:r>
            <w:r>
              <w:rPr>
                <w:rFonts w:ascii="Tahoma" w:eastAsia="Tahoma" w:hAnsi="Tahoma" w:cs="Tahoma"/>
              </w:rPr>
              <w:br/>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6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240" w:type="dxa"/>
            <w:gridSpan w:val="7"/>
          </w:tcPr>
          <w:p w:rsidR="00A525EC" w:rsidRDefault="00A525EC" w:rsidP="00F57453">
            <w:pPr>
              <w:pStyle w:val="EMPTYCELLSTYLE"/>
            </w:pPr>
          </w:p>
        </w:tc>
        <w:tc>
          <w:tcPr>
            <w:tcW w:w="2420" w:type="dxa"/>
            <w:gridSpan w:val="7"/>
          </w:tcPr>
          <w:p w:rsidR="00A525EC" w:rsidRDefault="00A525EC" w:rsidP="00F57453">
            <w:pPr>
              <w:pStyle w:val="EMPTYCELLSTYLE"/>
            </w:pPr>
          </w:p>
        </w:tc>
        <w:tc>
          <w:tcPr>
            <w:tcW w:w="2680" w:type="dxa"/>
            <w:gridSpan w:val="6"/>
          </w:tcPr>
          <w:p w:rsidR="00A525EC" w:rsidRDefault="00A525EC" w:rsidP="00F57453">
            <w:pPr>
              <w:pStyle w:val="EMPTYCELLSTYLE"/>
            </w:pPr>
          </w:p>
        </w:tc>
        <w:tc>
          <w:tcPr>
            <w:tcW w:w="3400" w:type="dxa"/>
            <w:gridSpan w:val="7"/>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4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240" w:type="dxa"/>
            <w:gridSpan w:val="7"/>
            <w:tcMar>
              <w:top w:w="0" w:type="dxa"/>
              <w:left w:w="0" w:type="dxa"/>
              <w:bottom w:w="0" w:type="dxa"/>
              <w:right w:w="0" w:type="dxa"/>
            </w:tcMar>
          </w:tcPr>
          <w:p w:rsidR="00A525EC" w:rsidRDefault="00DB4AD7" w:rsidP="00F57453">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A525EC" w:rsidRDefault="00DB4AD7" w:rsidP="00F57453">
            <w:r>
              <w:rPr>
                <w:rFonts w:ascii="Tahoma" w:eastAsia="Tahoma" w:hAnsi="Tahoma" w:cs="Tahoma"/>
                <w:sz w:val="16"/>
              </w:rPr>
              <w:t>0041/2017</w:t>
            </w:r>
          </w:p>
        </w:tc>
        <w:tc>
          <w:tcPr>
            <w:tcW w:w="2680" w:type="dxa"/>
            <w:gridSpan w:val="6"/>
          </w:tcPr>
          <w:p w:rsidR="00A525EC" w:rsidRDefault="00A525EC" w:rsidP="00F57453">
            <w:pPr>
              <w:pStyle w:val="EMPTYCELLSTYLE"/>
            </w:pPr>
          </w:p>
        </w:tc>
        <w:tc>
          <w:tcPr>
            <w:tcW w:w="3400" w:type="dxa"/>
            <w:gridSpan w:val="7"/>
            <w:tcMar>
              <w:top w:w="0" w:type="dxa"/>
              <w:left w:w="0" w:type="dxa"/>
              <w:bottom w:w="0" w:type="dxa"/>
              <w:right w:w="0" w:type="dxa"/>
            </w:tcMar>
            <w:vAlign w:val="center"/>
          </w:tcPr>
          <w:p w:rsidR="00A525EC" w:rsidRDefault="00DB4AD7" w:rsidP="00F57453">
            <w:r>
              <w:rPr>
                <w:rFonts w:ascii="Tahoma" w:eastAsia="Tahoma" w:hAnsi="Tahoma" w:cs="Tahoma"/>
                <w:sz w:val="16"/>
              </w:rPr>
              <w:t xml:space="preserve">Folha </w:t>
            </w:r>
            <w:proofErr w:type="gramStart"/>
            <w:r>
              <w:rPr>
                <w:rFonts w:ascii="Tahoma" w:eastAsia="Tahoma" w:hAnsi="Tahoma" w:cs="Tahoma"/>
                <w:sz w:val="16"/>
              </w:rPr>
              <w:t>7</w:t>
            </w:r>
            <w:proofErr w:type="gramEnd"/>
            <w:r>
              <w:rPr>
                <w:rFonts w:ascii="Tahoma" w:eastAsia="Tahoma" w:hAnsi="Tahoma" w:cs="Tahoma"/>
                <w:sz w:val="16"/>
              </w:rPr>
              <w:t xml:space="preserve"> de </w:t>
            </w:r>
          </w:p>
        </w:tc>
        <w:tc>
          <w:tcPr>
            <w:tcW w:w="40" w:type="dxa"/>
          </w:tcPr>
          <w:p w:rsidR="00A525EC" w:rsidRDefault="00A525EC" w:rsidP="00F57453">
            <w:pPr>
              <w:pStyle w:val="EMPTYCELLSTYLE"/>
            </w:pPr>
          </w:p>
        </w:tc>
        <w:tc>
          <w:tcPr>
            <w:tcW w:w="440" w:type="dxa"/>
            <w:gridSpan w:val="2"/>
            <w:tcMar>
              <w:top w:w="0" w:type="dxa"/>
              <w:left w:w="0" w:type="dxa"/>
              <w:bottom w:w="0" w:type="dxa"/>
              <w:right w:w="0" w:type="dxa"/>
            </w:tcMar>
            <w:vAlign w:val="center"/>
          </w:tcPr>
          <w:p w:rsidR="00A525EC" w:rsidRDefault="00DB4AD7" w:rsidP="00F57453">
            <w:proofErr w:type="gramStart"/>
            <w:r>
              <w:rPr>
                <w:rFonts w:ascii="Tahoma" w:eastAsia="Tahoma" w:hAnsi="Tahoma" w:cs="Tahoma"/>
                <w:sz w:val="16"/>
              </w:rPr>
              <w:t>8</w:t>
            </w:r>
            <w:proofErr w:type="gramEnd"/>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0"/>
        </w:trPr>
        <w:tc>
          <w:tcPr>
            <w:tcW w:w="1060" w:type="dxa"/>
          </w:tcPr>
          <w:p w:rsidR="00A525EC" w:rsidRDefault="00A525EC">
            <w:pPr>
              <w:pStyle w:val="EMPTYCELLSTYLE"/>
            </w:pPr>
          </w:p>
        </w:tc>
        <w:tc>
          <w:tcPr>
            <w:tcW w:w="20" w:type="dxa"/>
          </w:tcPr>
          <w:p w:rsidR="00A525EC" w:rsidRDefault="00A525EC" w:rsidP="00F57453">
            <w:pPr>
              <w:pStyle w:val="EMPTYCELLSTYLE"/>
            </w:pPr>
          </w:p>
        </w:tc>
        <w:tc>
          <w:tcPr>
            <w:tcW w:w="1240" w:type="dxa"/>
            <w:gridSpan w:val="7"/>
          </w:tcPr>
          <w:p w:rsidR="00A525EC" w:rsidRDefault="00A525EC" w:rsidP="00F57453">
            <w:pPr>
              <w:pStyle w:val="EMPTYCELLSTYLE"/>
            </w:pPr>
          </w:p>
        </w:tc>
        <w:tc>
          <w:tcPr>
            <w:tcW w:w="2420" w:type="dxa"/>
            <w:gridSpan w:val="7"/>
          </w:tcPr>
          <w:p w:rsidR="00A525EC" w:rsidRDefault="00A525EC" w:rsidP="00F57453">
            <w:pPr>
              <w:pStyle w:val="EMPTYCELLSTYLE"/>
            </w:pPr>
          </w:p>
        </w:tc>
        <w:tc>
          <w:tcPr>
            <w:tcW w:w="2680" w:type="dxa"/>
            <w:gridSpan w:val="6"/>
          </w:tcPr>
          <w:p w:rsidR="00A525EC" w:rsidRDefault="00A525EC" w:rsidP="00F57453">
            <w:pPr>
              <w:pStyle w:val="EMPTYCELLSTYLE"/>
            </w:pPr>
          </w:p>
        </w:tc>
        <w:tc>
          <w:tcPr>
            <w:tcW w:w="3400" w:type="dxa"/>
            <w:gridSpan w:val="7"/>
          </w:tcPr>
          <w:p w:rsidR="00A525EC" w:rsidRDefault="00A525EC" w:rsidP="00F57453">
            <w:pPr>
              <w:pStyle w:val="EMPTYCELLSTYLE"/>
            </w:pPr>
          </w:p>
        </w:tc>
        <w:tc>
          <w:tcPr>
            <w:tcW w:w="40" w:type="dxa"/>
          </w:tcPr>
          <w:p w:rsidR="00A525EC" w:rsidRDefault="00A525EC" w:rsidP="00F57453">
            <w:pPr>
              <w:pStyle w:val="EMPTYCELLSTYLE"/>
            </w:pPr>
          </w:p>
        </w:tc>
        <w:tc>
          <w:tcPr>
            <w:tcW w:w="440" w:type="dxa"/>
            <w:gridSpan w:val="2"/>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640"/>
        </w:trPr>
        <w:tc>
          <w:tcPr>
            <w:tcW w:w="1060" w:type="dxa"/>
          </w:tcPr>
          <w:p w:rsidR="00A525EC" w:rsidRDefault="00A525EC">
            <w:pPr>
              <w:pStyle w:val="EMPTYCELLSTYLE"/>
            </w:pPr>
          </w:p>
        </w:tc>
        <w:tc>
          <w:tcPr>
            <w:tcW w:w="10240" w:type="dxa"/>
            <w:gridSpan w:val="31"/>
            <w:tcMar>
              <w:top w:w="0" w:type="dxa"/>
              <w:left w:w="0" w:type="dxa"/>
              <w:bottom w:w="0" w:type="dxa"/>
              <w:right w:w="0" w:type="dxa"/>
            </w:tcMar>
          </w:tcPr>
          <w:p w:rsidR="00A525EC" w:rsidRDefault="00DB4AD7" w:rsidP="00F57453">
            <w:r>
              <w:rPr>
                <w:noProof/>
              </w:rPr>
              <w:drawing>
                <wp:anchor distT="0" distB="0" distL="0" distR="0" simplePos="0" relativeHeight="251671552" behindDoc="0" locked="1" layoutInCell="1" allowOverlap="1" wp14:anchorId="376D3FEC" wp14:editId="753A0E6F">
                  <wp:simplePos x="0" y="0"/>
                  <wp:positionH relativeFrom="column">
                    <wp:align>left</wp:align>
                  </wp:positionH>
                  <wp:positionV relativeFrom="line">
                    <wp:posOffset>0</wp:posOffset>
                  </wp:positionV>
                  <wp:extent cx="6502400" cy="406400"/>
                  <wp:effectExtent l="0" t="0" r="0" b="0"/>
                  <wp:wrapNone/>
                  <wp:docPr id="29457466" name="Picture"/>
                  <wp:cNvGraphicFramePr/>
                  <a:graphic xmlns:a="http://schemas.openxmlformats.org/drawingml/2006/main">
                    <a:graphicData uri="http://schemas.openxmlformats.org/drawingml/2006/picture">
                      <pic:pic xmlns:pic="http://schemas.openxmlformats.org/drawingml/2006/picture">
                        <pic:nvPicPr>
                          <pic:cNvPr id="29457466"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380"/>
        </w:trPr>
        <w:tc>
          <w:tcPr>
            <w:tcW w:w="1060" w:type="dxa"/>
          </w:tcPr>
          <w:p w:rsidR="00A525EC" w:rsidRDefault="00A525EC">
            <w:pPr>
              <w:pStyle w:val="EMPTYCELLSTYLE"/>
              <w:pageBreakBefore/>
            </w:pPr>
          </w:p>
        </w:tc>
        <w:tc>
          <w:tcPr>
            <w:tcW w:w="20" w:type="dxa"/>
          </w:tcPr>
          <w:p w:rsidR="00A525EC" w:rsidRDefault="00A525EC" w:rsidP="00F57453">
            <w:pPr>
              <w:pStyle w:val="EMPTYCELLSTYLE"/>
            </w:pPr>
          </w:p>
        </w:tc>
        <w:tc>
          <w:tcPr>
            <w:tcW w:w="1240" w:type="dxa"/>
            <w:gridSpan w:val="7"/>
          </w:tcPr>
          <w:p w:rsidR="00A525EC" w:rsidRDefault="00A525EC" w:rsidP="00F57453">
            <w:pPr>
              <w:pStyle w:val="EMPTYCELLSTYLE"/>
            </w:pPr>
          </w:p>
        </w:tc>
        <w:tc>
          <w:tcPr>
            <w:tcW w:w="2420" w:type="dxa"/>
            <w:gridSpan w:val="7"/>
          </w:tcPr>
          <w:p w:rsidR="00A525EC" w:rsidRDefault="00A525EC" w:rsidP="00F57453">
            <w:pPr>
              <w:pStyle w:val="EMPTYCELLSTYLE"/>
            </w:pPr>
          </w:p>
        </w:tc>
        <w:tc>
          <w:tcPr>
            <w:tcW w:w="640" w:type="dxa"/>
            <w:gridSpan w:val="2"/>
          </w:tcPr>
          <w:p w:rsidR="00A525EC" w:rsidRDefault="00A525EC" w:rsidP="00F57453">
            <w:pPr>
              <w:pStyle w:val="EMPTYCELLSTYLE"/>
            </w:pPr>
          </w:p>
        </w:tc>
        <w:tc>
          <w:tcPr>
            <w:tcW w:w="1500" w:type="dxa"/>
          </w:tcPr>
          <w:p w:rsidR="00A525EC" w:rsidRDefault="00A525EC" w:rsidP="00F57453">
            <w:pPr>
              <w:pStyle w:val="EMPTYCELLSTYLE"/>
            </w:pPr>
          </w:p>
        </w:tc>
        <w:tc>
          <w:tcPr>
            <w:tcW w:w="540" w:type="dxa"/>
            <w:gridSpan w:val="3"/>
          </w:tcPr>
          <w:p w:rsidR="00A525EC" w:rsidRDefault="00A525EC" w:rsidP="00F57453">
            <w:pPr>
              <w:pStyle w:val="EMPTYCELLSTYLE"/>
            </w:pPr>
          </w:p>
        </w:tc>
        <w:tc>
          <w:tcPr>
            <w:tcW w:w="3400" w:type="dxa"/>
            <w:gridSpan w:val="7"/>
          </w:tcPr>
          <w:p w:rsidR="00A525EC" w:rsidRDefault="00A525EC" w:rsidP="00F57453">
            <w:pPr>
              <w:pStyle w:val="EMPTYCELLSTYLE"/>
            </w:pPr>
          </w:p>
        </w:tc>
        <w:tc>
          <w:tcPr>
            <w:tcW w:w="40" w:type="dxa"/>
          </w:tcPr>
          <w:p w:rsidR="00A525EC" w:rsidRDefault="00A525EC" w:rsidP="00F57453">
            <w:pPr>
              <w:pStyle w:val="EMPTYCELLSTYLE"/>
            </w:pPr>
          </w:p>
        </w:tc>
        <w:tc>
          <w:tcPr>
            <w:tcW w:w="320" w:type="dxa"/>
          </w:tcPr>
          <w:p w:rsidR="00A525EC" w:rsidRDefault="00A525EC" w:rsidP="00F57453">
            <w:pPr>
              <w:pStyle w:val="EMPTYCELLSTYLE"/>
            </w:pPr>
          </w:p>
        </w:tc>
        <w:tc>
          <w:tcPr>
            <w:tcW w:w="120" w:type="dxa"/>
          </w:tcPr>
          <w:p w:rsidR="00A525EC" w:rsidRDefault="00A525EC" w:rsidP="00F57453">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1180"/>
        </w:trPr>
        <w:tc>
          <w:tcPr>
            <w:tcW w:w="1060" w:type="dxa"/>
          </w:tcPr>
          <w:p w:rsidR="00A525EC" w:rsidRDefault="00A525EC">
            <w:pPr>
              <w:pStyle w:val="EMPTYCELLSTYLE"/>
            </w:pPr>
          </w:p>
        </w:tc>
        <w:tc>
          <w:tcPr>
            <w:tcW w:w="10240" w:type="dxa"/>
            <w:gridSpan w:val="31"/>
            <w:tcMar>
              <w:top w:w="0" w:type="dxa"/>
              <w:left w:w="0" w:type="dxa"/>
              <w:bottom w:w="0" w:type="dxa"/>
              <w:right w:w="0" w:type="dxa"/>
            </w:tcMar>
          </w:tcPr>
          <w:p w:rsidR="00A525EC" w:rsidRDefault="00DB4AD7" w:rsidP="00F57453">
            <w:r>
              <w:rPr>
                <w:noProof/>
              </w:rPr>
              <w:drawing>
                <wp:anchor distT="0" distB="0" distL="0" distR="0" simplePos="0" relativeHeight="251672576" behindDoc="0" locked="1" layoutInCell="1" allowOverlap="1" wp14:anchorId="3E1046F8" wp14:editId="117F7C5A">
                  <wp:simplePos x="0" y="0"/>
                  <wp:positionH relativeFrom="column">
                    <wp:align>left</wp:align>
                  </wp:positionH>
                  <wp:positionV relativeFrom="line">
                    <wp:posOffset>0</wp:posOffset>
                  </wp:positionV>
                  <wp:extent cx="6464300" cy="749300"/>
                  <wp:effectExtent l="0" t="0" r="0" b="0"/>
                  <wp:wrapNone/>
                  <wp:docPr id="29551806" name="Picture"/>
                  <wp:cNvGraphicFramePr/>
                  <a:graphic xmlns:a="http://schemas.openxmlformats.org/drawingml/2006/main">
                    <a:graphicData uri="http://schemas.openxmlformats.org/drawingml/2006/picture">
                      <pic:pic xmlns:pic="http://schemas.openxmlformats.org/drawingml/2006/picture">
                        <pic:nvPicPr>
                          <pic:cNvPr id="29551806"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40"/>
        </w:trPr>
        <w:tc>
          <w:tcPr>
            <w:tcW w:w="1060" w:type="dxa"/>
          </w:tcPr>
          <w:p w:rsidR="00A525EC" w:rsidRDefault="00A525EC">
            <w:pPr>
              <w:pStyle w:val="EMPTYCELLSTYLE"/>
            </w:pPr>
          </w:p>
        </w:tc>
        <w:tc>
          <w:tcPr>
            <w:tcW w:w="10240" w:type="dxa"/>
            <w:gridSpan w:val="31"/>
            <w:tcMar>
              <w:top w:w="0" w:type="dxa"/>
              <w:left w:w="0" w:type="dxa"/>
              <w:bottom w:w="0" w:type="dxa"/>
              <w:right w:w="0" w:type="dxa"/>
            </w:tcMar>
            <w:vAlign w:val="center"/>
          </w:tcPr>
          <w:p w:rsidR="00A525EC" w:rsidRDefault="00DB4AD7" w:rsidP="00F57453">
            <w:r>
              <w:rPr>
                <w:rFonts w:ascii="Tahoma" w:eastAsia="Tahoma" w:hAnsi="Tahoma" w:cs="Tahoma"/>
              </w:rPr>
              <w:t xml:space="preserve">14.1. Aos casos omissos aplicar-se-ão as demais disposições constantes da Lei n.º10.520, de 17 de julho de 2002, do Decreto Municipal n.º 2960, de 2009 12 de fevereiro de 2009, da Lei 8.666, de 21 de junho de 1993, e demais normas aplicáveis </w:t>
            </w:r>
            <w:proofErr w:type="gramStart"/>
            <w:r>
              <w:rPr>
                <w:rFonts w:ascii="Tahoma" w:eastAsia="Tahoma" w:hAnsi="Tahoma" w:cs="Tahoma"/>
              </w:rPr>
              <w:t>a</w:t>
            </w:r>
            <w:proofErr w:type="gramEnd"/>
            <w:r>
              <w:rPr>
                <w:rFonts w:ascii="Tahoma" w:eastAsia="Tahoma" w:hAnsi="Tahoma" w:cs="Tahoma"/>
              </w:rPr>
              <w:t xml:space="preserve"> espécie.</w:t>
            </w:r>
            <w:r>
              <w:rPr>
                <w:rFonts w:ascii="Tahoma" w:eastAsia="Tahoma" w:hAnsi="Tahoma" w:cs="Tahoma"/>
              </w:rPr>
              <w:br/>
            </w:r>
            <w:r>
              <w:rPr>
                <w:rFonts w:ascii="Tahoma" w:eastAsia="Tahoma" w:hAnsi="Tahoma" w:cs="Tahoma"/>
              </w:rPr>
              <w:br/>
              <w:t>15</w:t>
            </w:r>
            <w:r>
              <w:rPr>
                <w:rFonts w:ascii="Tahoma" w:eastAsia="Tahoma" w:hAnsi="Tahoma" w:cs="Tahoma"/>
              </w:rPr>
              <w:t>. CLÁUSULA DÉCIMA QUINTA – DO FORO</w:t>
            </w:r>
            <w:r>
              <w:rPr>
                <w:rFonts w:ascii="Tahoma" w:eastAsia="Tahoma" w:hAnsi="Tahoma" w:cs="Tahoma"/>
              </w:rPr>
              <w:br/>
            </w:r>
            <w:r>
              <w:rPr>
                <w:rFonts w:ascii="Tahoma" w:eastAsia="Tahoma" w:hAnsi="Tahoma" w:cs="Tahoma"/>
              </w:rPr>
              <w:br/>
              <w:t>15.1. Fica eleito o foro da cidade de Mundo Novo, Estado de Mato Grosso do Sul, renunciando de qualquer outro, por mais privilegiado que seja para processar as questões resultantes da presenta Ata e que não possam ser di</w:t>
            </w:r>
            <w:r>
              <w:rPr>
                <w:rFonts w:ascii="Tahoma" w:eastAsia="Tahoma" w:hAnsi="Tahoma" w:cs="Tahoma"/>
              </w:rPr>
              <w:t>rimidas administrativamente.</w:t>
            </w:r>
            <w:r>
              <w:rPr>
                <w:rFonts w:ascii="Tahoma" w:eastAsia="Tahoma" w:hAnsi="Tahoma" w:cs="Tahoma"/>
              </w:rPr>
              <w:br/>
            </w:r>
            <w:r>
              <w:rPr>
                <w:rFonts w:ascii="Tahoma" w:eastAsia="Tahoma" w:hAnsi="Tahoma" w:cs="Tahoma"/>
              </w:rPr>
              <w:br/>
            </w:r>
            <w:r w:rsidR="00F57453">
              <w:rPr>
                <w:rFonts w:ascii="Tahoma" w:eastAsia="Tahoma" w:hAnsi="Tahoma" w:cs="Tahoma"/>
              </w:rPr>
              <w:t xml:space="preserve">                                                                                                    </w:t>
            </w:r>
            <w:bookmarkStart w:id="0" w:name="_GoBack"/>
            <w:bookmarkEnd w:id="0"/>
            <w:r>
              <w:rPr>
                <w:rFonts w:ascii="Tahoma" w:eastAsia="Tahoma" w:hAnsi="Tahoma" w:cs="Tahoma"/>
              </w:rPr>
              <w:t>Mundo Novo, MS 17 de fevereiro de 2017</w:t>
            </w: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20" w:type="dxa"/>
          </w:tcPr>
          <w:p w:rsidR="00A525EC" w:rsidRDefault="00A525EC">
            <w:pPr>
              <w:pStyle w:val="EMPTYCELLSTYLE"/>
            </w:pPr>
          </w:p>
        </w:tc>
        <w:tc>
          <w:tcPr>
            <w:tcW w:w="1240" w:type="dxa"/>
            <w:gridSpan w:val="7"/>
          </w:tcPr>
          <w:p w:rsidR="00A525EC" w:rsidRDefault="00A525EC">
            <w:pPr>
              <w:pStyle w:val="EMPTYCELLSTYLE"/>
            </w:pPr>
          </w:p>
        </w:tc>
        <w:tc>
          <w:tcPr>
            <w:tcW w:w="2420" w:type="dxa"/>
            <w:gridSpan w:val="7"/>
          </w:tcPr>
          <w:p w:rsidR="00A525EC" w:rsidRDefault="00A525EC">
            <w:pPr>
              <w:pStyle w:val="EMPTYCELLSTYLE"/>
            </w:pPr>
          </w:p>
        </w:tc>
        <w:tc>
          <w:tcPr>
            <w:tcW w:w="640" w:type="dxa"/>
            <w:gridSpan w:val="2"/>
          </w:tcPr>
          <w:p w:rsidR="00A525EC" w:rsidRDefault="00A525EC">
            <w:pPr>
              <w:pStyle w:val="EMPTYCELLSTYLE"/>
            </w:pPr>
          </w:p>
        </w:tc>
        <w:tc>
          <w:tcPr>
            <w:tcW w:w="1500" w:type="dxa"/>
          </w:tcPr>
          <w:p w:rsidR="00A525EC" w:rsidRDefault="00A525EC">
            <w:pPr>
              <w:pStyle w:val="EMPTYCELLSTYLE"/>
            </w:pPr>
          </w:p>
        </w:tc>
        <w:tc>
          <w:tcPr>
            <w:tcW w:w="540" w:type="dxa"/>
            <w:gridSpan w:val="3"/>
          </w:tcPr>
          <w:p w:rsidR="00A525EC" w:rsidRDefault="00A525EC">
            <w:pPr>
              <w:pStyle w:val="EMPTYCELLSTYLE"/>
            </w:pPr>
          </w:p>
        </w:tc>
        <w:tc>
          <w:tcPr>
            <w:tcW w:w="3400" w:type="dxa"/>
            <w:gridSpan w:val="7"/>
          </w:tcPr>
          <w:p w:rsidR="00A525EC" w:rsidRDefault="00A525EC">
            <w:pPr>
              <w:pStyle w:val="EMPTYCELLSTYLE"/>
            </w:pPr>
          </w:p>
        </w:tc>
        <w:tc>
          <w:tcPr>
            <w:tcW w:w="40" w:type="dxa"/>
          </w:tcPr>
          <w:p w:rsidR="00A525EC" w:rsidRDefault="00A525EC">
            <w:pPr>
              <w:pStyle w:val="EMPTYCELLSTYLE"/>
            </w:pPr>
          </w:p>
        </w:tc>
        <w:tc>
          <w:tcPr>
            <w:tcW w:w="320" w:type="dxa"/>
          </w:tcPr>
          <w:p w:rsidR="00A525EC" w:rsidRDefault="00A525EC">
            <w:pPr>
              <w:pStyle w:val="EMPTYCELLSTYLE"/>
            </w:pPr>
          </w:p>
        </w:tc>
        <w:tc>
          <w:tcPr>
            <w:tcW w:w="120" w:type="dxa"/>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60"/>
        </w:trPr>
        <w:tc>
          <w:tcPr>
            <w:tcW w:w="1060" w:type="dxa"/>
          </w:tcPr>
          <w:p w:rsidR="00A525EC" w:rsidRDefault="00A525EC">
            <w:pPr>
              <w:pStyle w:val="EMPTYCELLSTYLE"/>
            </w:pPr>
          </w:p>
        </w:tc>
        <w:tc>
          <w:tcPr>
            <w:tcW w:w="10240" w:type="dxa"/>
            <w:gridSpan w:val="31"/>
            <w:tcMar>
              <w:top w:w="0" w:type="dxa"/>
              <w:left w:w="0" w:type="dxa"/>
              <w:bottom w:w="0" w:type="dxa"/>
              <w:right w:w="0" w:type="dxa"/>
            </w:tcMar>
            <w:vAlign w:val="center"/>
          </w:tcPr>
          <w:p w:rsidR="00A525EC" w:rsidRDefault="00A525EC">
            <w:pPr>
              <w:jc w:val="both"/>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80"/>
        </w:trPr>
        <w:tc>
          <w:tcPr>
            <w:tcW w:w="1060" w:type="dxa"/>
          </w:tcPr>
          <w:p w:rsidR="00A525EC" w:rsidRDefault="00A525EC">
            <w:pPr>
              <w:pStyle w:val="EMPTYCELLSTYLE"/>
            </w:pPr>
          </w:p>
        </w:tc>
        <w:tc>
          <w:tcPr>
            <w:tcW w:w="20" w:type="dxa"/>
          </w:tcPr>
          <w:p w:rsidR="00A525EC" w:rsidRDefault="00A525EC">
            <w:pPr>
              <w:pStyle w:val="EMPTYCELLSTYLE"/>
            </w:pPr>
          </w:p>
        </w:tc>
        <w:tc>
          <w:tcPr>
            <w:tcW w:w="1240" w:type="dxa"/>
            <w:gridSpan w:val="7"/>
          </w:tcPr>
          <w:p w:rsidR="00A525EC" w:rsidRDefault="00A525EC">
            <w:pPr>
              <w:pStyle w:val="EMPTYCELLSTYLE"/>
            </w:pPr>
          </w:p>
        </w:tc>
        <w:tc>
          <w:tcPr>
            <w:tcW w:w="2420" w:type="dxa"/>
            <w:gridSpan w:val="7"/>
          </w:tcPr>
          <w:p w:rsidR="00A525EC" w:rsidRDefault="00A525EC">
            <w:pPr>
              <w:pStyle w:val="EMPTYCELLSTYLE"/>
            </w:pPr>
          </w:p>
        </w:tc>
        <w:tc>
          <w:tcPr>
            <w:tcW w:w="640" w:type="dxa"/>
            <w:gridSpan w:val="2"/>
          </w:tcPr>
          <w:p w:rsidR="00A525EC" w:rsidRDefault="00A525EC">
            <w:pPr>
              <w:pStyle w:val="EMPTYCELLSTYLE"/>
            </w:pPr>
          </w:p>
        </w:tc>
        <w:tc>
          <w:tcPr>
            <w:tcW w:w="1500" w:type="dxa"/>
          </w:tcPr>
          <w:p w:rsidR="00A525EC" w:rsidRDefault="00A525EC">
            <w:pPr>
              <w:pStyle w:val="EMPTYCELLSTYLE"/>
            </w:pPr>
          </w:p>
        </w:tc>
        <w:tc>
          <w:tcPr>
            <w:tcW w:w="540" w:type="dxa"/>
            <w:gridSpan w:val="3"/>
          </w:tcPr>
          <w:p w:rsidR="00A525EC" w:rsidRDefault="00A525EC">
            <w:pPr>
              <w:pStyle w:val="EMPTYCELLSTYLE"/>
            </w:pPr>
          </w:p>
        </w:tc>
        <w:tc>
          <w:tcPr>
            <w:tcW w:w="3400" w:type="dxa"/>
            <w:gridSpan w:val="7"/>
          </w:tcPr>
          <w:p w:rsidR="00A525EC" w:rsidRDefault="00A525EC">
            <w:pPr>
              <w:pStyle w:val="EMPTYCELLSTYLE"/>
            </w:pPr>
          </w:p>
        </w:tc>
        <w:tc>
          <w:tcPr>
            <w:tcW w:w="40" w:type="dxa"/>
          </w:tcPr>
          <w:p w:rsidR="00A525EC" w:rsidRDefault="00A525EC">
            <w:pPr>
              <w:pStyle w:val="EMPTYCELLSTYLE"/>
            </w:pPr>
          </w:p>
        </w:tc>
        <w:tc>
          <w:tcPr>
            <w:tcW w:w="320" w:type="dxa"/>
          </w:tcPr>
          <w:p w:rsidR="00A525EC" w:rsidRDefault="00A525EC">
            <w:pPr>
              <w:pStyle w:val="EMPTYCELLSTYLE"/>
            </w:pPr>
          </w:p>
        </w:tc>
        <w:tc>
          <w:tcPr>
            <w:tcW w:w="120" w:type="dxa"/>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340"/>
        </w:trPr>
        <w:tc>
          <w:tcPr>
            <w:tcW w:w="1060" w:type="dxa"/>
          </w:tcPr>
          <w:p w:rsidR="00A525EC" w:rsidRDefault="00A525EC">
            <w:pPr>
              <w:pStyle w:val="EMPTYCELLSTYLE"/>
            </w:pPr>
          </w:p>
        </w:tc>
        <w:tc>
          <w:tcPr>
            <w:tcW w:w="20" w:type="dxa"/>
          </w:tcPr>
          <w:p w:rsidR="00A525EC" w:rsidRDefault="00A525EC">
            <w:pPr>
              <w:pStyle w:val="EMPTYCELLSTYLE"/>
            </w:pPr>
          </w:p>
        </w:tc>
        <w:tc>
          <w:tcPr>
            <w:tcW w:w="1240" w:type="dxa"/>
            <w:gridSpan w:val="7"/>
          </w:tcPr>
          <w:p w:rsidR="00A525EC" w:rsidRDefault="00A525EC">
            <w:pPr>
              <w:pStyle w:val="EMPTYCELLSTYLE"/>
            </w:pPr>
          </w:p>
        </w:tc>
        <w:tc>
          <w:tcPr>
            <w:tcW w:w="2420" w:type="dxa"/>
            <w:gridSpan w:val="7"/>
          </w:tcPr>
          <w:p w:rsidR="00A525EC" w:rsidRDefault="00A525EC">
            <w:pPr>
              <w:pStyle w:val="EMPTYCELLSTYLE"/>
            </w:pPr>
          </w:p>
        </w:tc>
        <w:tc>
          <w:tcPr>
            <w:tcW w:w="640" w:type="dxa"/>
            <w:gridSpan w:val="2"/>
          </w:tcPr>
          <w:p w:rsidR="00A525EC" w:rsidRDefault="00A525EC">
            <w:pPr>
              <w:pStyle w:val="EMPTYCELLSTYLE"/>
            </w:pPr>
          </w:p>
        </w:tc>
        <w:tc>
          <w:tcPr>
            <w:tcW w:w="1500" w:type="dxa"/>
          </w:tcPr>
          <w:p w:rsidR="00A525EC" w:rsidRDefault="00A525EC">
            <w:pPr>
              <w:pStyle w:val="EMPTYCELLSTYLE"/>
            </w:pPr>
          </w:p>
        </w:tc>
        <w:tc>
          <w:tcPr>
            <w:tcW w:w="540" w:type="dxa"/>
            <w:gridSpan w:val="3"/>
          </w:tcPr>
          <w:p w:rsidR="00A525EC" w:rsidRDefault="00A525EC">
            <w:pPr>
              <w:pStyle w:val="EMPTYCELLSTYLE"/>
            </w:pPr>
          </w:p>
        </w:tc>
        <w:tc>
          <w:tcPr>
            <w:tcW w:w="3400" w:type="dxa"/>
            <w:gridSpan w:val="7"/>
          </w:tcPr>
          <w:p w:rsidR="00A525EC" w:rsidRDefault="00A525EC">
            <w:pPr>
              <w:pStyle w:val="EMPTYCELLSTYLE"/>
            </w:pPr>
          </w:p>
        </w:tc>
        <w:tc>
          <w:tcPr>
            <w:tcW w:w="40" w:type="dxa"/>
          </w:tcPr>
          <w:p w:rsidR="00A525EC" w:rsidRDefault="00A525EC">
            <w:pPr>
              <w:pStyle w:val="EMPTYCELLSTYLE"/>
            </w:pPr>
          </w:p>
        </w:tc>
        <w:tc>
          <w:tcPr>
            <w:tcW w:w="320" w:type="dxa"/>
          </w:tcPr>
          <w:p w:rsidR="00A525EC" w:rsidRDefault="00A525EC">
            <w:pPr>
              <w:pStyle w:val="EMPTYCELLSTYLE"/>
            </w:pPr>
          </w:p>
        </w:tc>
        <w:tc>
          <w:tcPr>
            <w:tcW w:w="120" w:type="dxa"/>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40"/>
        </w:trPr>
        <w:tc>
          <w:tcPr>
            <w:tcW w:w="1060" w:type="dxa"/>
          </w:tcPr>
          <w:p w:rsidR="00A525EC" w:rsidRDefault="00A525EC">
            <w:pPr>
              <w:pStyle w:val="EMPTYCELLSTYLE"/>
            </w:pPr>
          </w:p>
        </w:tc>
        <w:tc>
          <w:tcPr>
            <w:tcW w:w="20" w:type="dxa"/>
          </w:tcPr>
          <w:p w:rsidR="00A525EC" w:rsidRDefault="00A525EC">
            <w:pPr>
              <w:pStyle w:val="EMPTYCELLSTYLE"/>
            </w:pPr>
          </w:p>
        </w:tc>
        <w:tc>
          <w:tcPr>
            <w:tcW w:w="4300" w:type="dxa"/>
            <w:gridSpan w:val="16"/>
            <w:tcBorders>
              <w:top w:val="single" w:sz="4" w:space="0" w:color="000000"/>
            </w:tcBorders>
            <w:tcMar>
              <w:top w:w="0" w:type="dxa"/>
              <w:left w:w="0" w:type="dxa"/>
              <w:bottom w:w="0" w:type="dxa"/>
              <w:right w:w="0" w:type="dxa"/>
            </w:tcMar>
            <w:vAlign w:val="center"/>
          </w:tcPr>
          <w:p w:rsidR="00A525EC" w:rsidRDefault="00DB4AD7">
            <w:pPr>
              <w:jc w:val="center"/>
            </w:pPr>
            <w:r>
              <w:rPr>
                <w:rFonts w:ascii="Tahoma" w:eastAsia="Tahoma" w:hAnsi="Tahoma" w:cs="Tahoma"/>
                <w:b/>
                <w:sz w:val="16"/>
              </w:rPr>
              <w:t>VINICIUS DINEL DA SILVEIRA</w:t>
            </w:r>
          </w:p>
        </w:tc>
        <w:tc>
          <w:tcPr>
            <w:tcW w:w="1500" w:type="dxa"/>
          </w:tcPr>
          <w:p w:rsidR="00A525EC" w:rsidRDefault="00A525EC">
            <w:pPr>
              <w:pStyle w:val="EMPTYCELLSTYLE"/>
            </w:pPr>
          </w:p>
        </w:tc>
        <w:tc>
          <w:tcPr>
            <w:tcW w:w="4300" w:type="dxa"/>
            <w:gridSpan w:val="12"/>
            <w:tcBorders>
              <w:top w:val="single" w:sz="4" w:space="0" w:color="000000"/>
            </w:tcBorders>
            <w:tcMar>
              <w:top w:w="0" w:type="dxa"/>
              <w:left w:w="0" w:type="dxa"/>
              <w:bottom w:w="0" w:type="dxa"/>
              <w:right w:w="0" w:type="dxa"/>
            </w:tcMar>
            <w:vAlign w:val="center"/>
          </w:tcPr>
          <w:p w:rsidR="00A525EC" w:rsidRDefault="00DB4AD7">
            <w:pPr>
              <w:jc w:val="center"/>
            </w:pPr>
            <w:r>
              <w:rPr>
                <w:rFonts w:ascii="Tahoma" w:eastAsia="Tahoma" w:hAnsi="Tahoma" w:cs="Tahoma"/>
                <w:b/>
                <w:sz w:val="16"/>
              </w:rPr>
              <w:t>ELVIS APARECIDO MARIANI</w:t>
            </w:r>
          </w:p>
        </w:tc>
        <w:tc>
          <w:tcPr>
            <w:tcW w:w="120" w:type="dxa"/>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360"/>
        </w:trPr>
        <w:tc>
          <w:tcPr>
            <w:tcW w:w="1060" w:type="dxa"/>
          </w:tcPr>
          <w:p w:rsidR="00A525EC" w:rsidRDefault="00A525EC">
            <w:pPr>
              <w:pStyle w:val="EMPTYCELLSTYLE"/>
            </w:pPr>
          </w:p>
        </w:tc>
        <w:tc>
          <w:tcPr>
            <w:tcW w:w="20" w:type="dxa"/>
          </w:tcPr>
          <w:p w:rsidR="00A525EC" w:rsidRDefault="00A525EC">
            <w:pPr>
              <w:pStyle w:val="EMPTYCELLSTYLE"/>
            </w:pPr>
          </w:p>
        </w:tc>
        <w:tc>
          <w:tcPr>
            <w:tcW w:w="4300" w:type="dxa"/>
            <w:gridSpan w:val="16"/>
            <w:tcMar>
              <w:top w:w="0" w:type="dxa"/>
              <w:left w:w="0" w:type="dxa"/>
              <w:bottom w:w="0" w:type="dxa"/>
              <w:right w:w="0" w:type="dxa"/>
            </w:tcMar>
          </w:tcPr>
          <w:p w:rsidR="00A525EC" w:rsidRDefault="00DB4AD7">
            <w:pPr>
              <w:jc w:val="center"/>
            </w:pPr>
            <w:r>
              <w:rPr>
                <w:rFonts w:ascii="Tahoma" w:eastAsia="Tahoma" w:hAnsi="Tahoma" w:cs="Tahoma"/>
                <w:sz w:val="14"/>
              </w:rPr>
              <w:t>CIRURGICA PARANÁ DISTRIBUIDORA DE EQUIPAMENTOS LTDA</w:t>
            </w:r>
          </w:p>
        </w:tc>
        <w:tc>
          <w:tcPr>
            <w:tcW w:w="1500" w:type="dxa"/>
          </w:tcPr>
          <w:p w:rsidR="00A525EC" w:rsidRDefault="00A525EC">
            <w:pPr>
              <w:pStyle w:val="EMPTYCELLSTYLE"/>
            </w:pPr>
          </w:p>
        </w:tc>
        <w:tc>
          <w:tcPr>
            <w:tcW w:w="4300" w:type="dxa"/>
            <w:gridSpan w:val="12"/>
            <w:tcMar>
              <w:top w:w="0" w:type="dxa"/>
              <w:left w:w="0" w:type="dxa"/>
              <w:bottom w:w="0" w:type="dxa"/>
              <w:right w:w="0" w:type="dxa"/>
            </w:tcMar>
          </w:tcPr>
          <w:p w:rsidR="00A525EC" w:rsidRDefault="00DB4AD7">
            <w:pPr>
              <w:jc w:val="center"/>
            </w:pPr>
            <w:r>
              <w:rPr>
                <w:rFonts w:ascii="Tahoma" w:eastAsia="Tahoma" w:hAnsi="Tahoma" w:cs="Tahoma"/>
                <w:sz w:val="14"/>
              </w:rPr>
              <w:t xml:space="preserve">DIMENSÃO COM. DE ARTIGOS MÉDICOS </w:t>
            </w:r>
            <w:proofErr w:type="gramStart"/>
            <w:r>
              <w:rPr>
                <w:rFonts w:ascii="Tahoma" w:eastAsia="Tahoma" w:hAnsi="Tahoma" w:cs="Tahoma"/>
                <w:sz w:val="14"/>
              </w:rPr>
              <w:t>HOSPITALARES</w:t>
            </w:r>
            <w:proofErr w:type="gramEnd"/>
          </w:p>
        </w:tc>
        <w:tc>
          <w:tcPr>
            <w:tcW w:w="120" w:type="dxa"/>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340"/>
        </w:trPr>
        <w:tc>
          <w:tcPr>
            <w:tcW w:w="1060" w:type="dxa"/>
          </w:tcPr>
          <w:p w:rsidR="00A525EC" w:rsidRDefault="00A525EC">
            <w:pPr>
              <w:pStyle w:val="EMPTYCELLSTYLE"/>
            </w:pPr>
          </w:p>
        </w:tc>
        <w:tc>
          <w:tcPr>
            <w:tcW w:w="20" w:type="dxa"/>
          </w:tcPr>
          <w:p w:rsidR="00A525EC" w:rsidRDefault="00A525EC">
            <w:pPr>
              <w:pStyle w:val="EMPTYCELLSTYLE"/>
            </w:pPr>
          </w:p>
        </w:tc>
        <w:tc>
          <w:tcPr>
            <w:tcW w:w="1240" w:type="dxa"/>
            <w:gridSpan w:val="7"/>
          </w:tcPr>
          <w:p w:rsidR="00A525EC" w:rsidRDefault="00A525EC">
            <w:pPr>
              <w:pStyle w:val="EMPTYCELLSTYLE"/>
            </w:pPr>
          </w:p>
        </w:tc>
        <w:tc>
          <w:tcPr>
            <w:tcW w:w="2420" w:type="dxa"/>
            <w:gridSpan w:val="7"/>
          </w:tcPr>
          <w:p w:rsidR="00A525EC" w:rsidRDefault="00A525EC">
            <w:pPr>
              <w:pStyle w:val="EMPTYCELLSTYLE"/>
            </w:pPr>
          </w:p>
        </w:tc>
        <w:tc>
          <w:tcPr>
            <w:tcW w:w="640" w:type="dxa"/>
            <w:gridSpan w:val="2"/>
          </w:tcPr>
          <w:p w:rsidR="00A525EC" w:rsidRDefault="00A525EC">
            <w:pPr>
              <w:pStyle w:val="EMPTYCELLSTYLE"/>
            </w:pPr>
          </w:p>
        </w:tc>
        <w:tc>
          <w:tcPr>
            <w:tcW w:w="1500" w:type="dxa"/>
          </w:tcPr>
          <w:p w:rsidR="00A525EC" w:rsidRDefault="00A525EC">
            <w:pPr>
              <w:pStyle w:val="EMPTYCELLSTYLE"/>
            </w:pPr>
          </w:p>
        </w:tc>
        <w:tc>
          <w:tcPr>
            <w:tcW w:w="540" w:type="dxa"/>
            <w:gridSpan w:val="3"/>
          </w:tcPr>
          <w:p w:rsidR="00A525EC" w:rsidRDefault="00A525EC">
            <w:pPr>
              <w:pStyle w:val="EMPTYCELLSTYLE"/>
            </w:pPr>
          </w:p>
        </w:tc>
        <w:tc>
          <w:tcPr>
            <w:tcW w:w="3400" w:type="dxa"/>
            <w:gridSpan w:val="7"/>
          </w:tcPr>
          <w:p w:rsidR="00A525EC" w:rsidRDefault="00A525EC">
            <w:pPr>
              <w:pStyle w:val="EMPTYCELLSTYLE"/>
            </w:pPr>
          </w:p>
        </w:tc>
        <w:tc>
          <w:tcPr>
            <w:tcW w:w="40" w:type="dxa"/>
          </w:tcPr>
          <w:p w:rsidR="00A525EC" w:rsidRDefault="00A525EC">
            <w:pPr>
              <w:pStyle w:val="EMPTYCELLSTYLE"/>
            </w:pPr>
          </w:p>
        </w:tc>
        <w:tc>
          <w:tcPr>
            <w:tcW w:w="320" w:type="dxa"/>
          </w:tcPr>
          <w:p w:rsidR="00A525EC" w:rsidRDefault="00A525EC">
            <w:pPr>
              <w:pStyle w:val="EMPTYCELLSTYLE"/>
            </w:pPr>
          </w:p>
        </w:tc>
        <w:tc>
          <w:tcPr>
            <w:tcW w:w="120" w:type="dxa"/>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40"/>
        </w:trPr>
        <w:tc>
          <w:tcPr>
            <w:tcW w:w="1060" w:type="dxa"/>
          </w:tcPr>
          <w:p w:rsidR="00A525EC" w:rsidRDefault="00A525EC">
            <w:pPr>
              <w:pStyle w:val="EMPTYCELLSTYLE"/>
            </w:pPr>
          </w:p>
        </w:tc>
        <w:tc>
          <w:tcPr>
            <w:tcW w:w="20" w:type="dxa"/>
          </w:tcPr>
          <w:p w:rsidR="00A525EC" w:rsidRDefault="00A525EC">
            <w:pPr>
              <w:pStyle w:val="EMPTYCELLSTYLE"/>
            </w:pPr>
          </w:p>
        </w:tc>
        <w:tc>
          <w:tcPr>
            <w:tcW w:w="4300" w:type="dxa"/>
            <w:gridSpan w:val="16"/>
            <w:tcBorders>
              <w:top w:val="single" w:sz="4" w:space="0" w:color="000000"/>
            </w:tcBorders>
            <w:tcMar>
              <w:top w:w="0" w:type="dxa"/>
              <w:left w:w="0" w:type="dxa"/>
              <w:bottom w:w="0" w:type="dxa"/>
              <w:right w:w="0" w:type="dxa"/>
            </w:tcMar>
            <w:vAlign w:val="center"/>
          </w:tcPr>
          <w:p w:rsidR="00A525EC" w:rsidRDefault="00DB4AD7">
            <w:pPr>
              <w:jc w:val="center"/>
            </w:pPr>
            <w:r>
              <w:rPr>
                <w:rFonts w:ascii="Tahoma" w:eastAsia="Tahoma" w:hAnsi="Tahoma" w:cs="Tahoma"/>
                <w:b/>
                <w:sz w:val="16"/>
              </w:rPr>
              <w:t>JOSIANE GONTARECK</w:t>
            </w:r>
          </w:p>
        </w:tc>
        <w:tc>
          <w:tcPr>
            <w:tcW w:w="1500" w:type="dxa"/>
          </w:tcPr>
          <w:p w:rsidR="00A525EC" w:rsidRDefault="00A525EC">
            <w:pPr>
              <w:pStyle w:val="EMPTYCELLSTYLE"/>
            </w:pPr>
          </w:p>
        </w:tc>
        <w:tc>
          <w:tcPr>
            <w:tcW w:w="4300" w:type="dxa"/>
            <w:gridSpan w:val="12"/>
            <w:tcBorders>
              <w:top w:val="single" w:sz="4" w:space="0" w:color="000000"/>
            </w:tcBorders>
            <w:tcMar>
              <w:top w:w="0" w:type="dxa"/>
              <w:left w:w="0" w:type="dxa"/>
              <w:bottom w:w="0" w:type="dxa"/>
              <w:right w:w="0" w:type="dxa"/>
            </w:tcMar>
            <w:vAlign w:val="center"/>
          </w:tcPr>
          <w:p w:rsidR="00A525EC" w:rsidRDefault="00DB4AD7">
            <w:pPr>
              <w:jc w:val="center"/>
            </w:pPr>
            <w:r>
              <w:rPr>
                <w:rFonts w:ascii="Tahoma" w:eastAsia="Tahoma" w:hAnsi="Tahoma" w:cs="Tahoma"/>
                <w:b/>
                <w:sz w:val="16"/>
              </w:rPr>
              <w:t>VALDOMIRO BRISCHILIARI</w:t>
            </w:r>
          </w:p>
        </w:tc>
        <w:tc>
          <w:tcPr>
            <w:tcW w:w="120" w:type="dxa"/>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360"/>
        </w:trPr>
        <w:tc>
          <w:tcPr>
            <w:tcW w:w="1060" w:type="dxa"/>
          </w:tcPr>
          <w:p w:rsidR="00A525EC" w:rsidRDefault="00A525EC">
            <w:pPr>
              <w:pStyle w:val="EMPTYCELLSTYLE"/>
            </w:pPr>
          </w:p>
        </w:tc>
        <w:tc>
          <w:tcPr>
            <w:tcW w:w="20" w:type="dxa"/>
          </w:tcPr>
          <w:p w:rsidR="00A525EC" w:rsidRDefault="00A525EC">
            <w:pPr>
              <w:pStyle w:val="EMPTYCELLSTYLE"/>
            </w:pPr>
          </w:p>
        </w:tc>
        <w:tc>
          <w:tcPr>
            <w:tcW w:w="4300" w:type="dxa"/>
            <w:gridSpan w:val="16"/>
            <w:tcMar>
              <w:top w:w="0" w:type="dxa"/>
              <w:left w:w="0" w:type="dxa"/>
              <w:bottom w:w="0" w:type="dxa"/>
              <w:right w:w="0" w:type="dxa"/>
            </w:tcMar>
          </w:tcPr>
          <w:p w:rsidR="00A525EC" w:rsidRDefault="00DB4AD7">
            <w:pPr>
              <w:jc w:val="center"/>
            </w:pPr>
            <w:proofErr w:type="gramStart"/>
            <w:r>
              <w:rPr>
                <w:rFonts w:ascii="Tahoma" w:eastAsia="Tahoma" w:hAnsi="Tahoma" w:cs="Tahoma"/>
                <w:sz w:val="14"/>
              </w:rPr>
              <w:t>MOCA COMÉRCIO</w:t>
            </w:r>
            <w:proofErr w:type="gramEnd"/>
            <w:r>
              <w:rPr>
                <w:rFonts w:ascii="Tahoma" w:eastAsia="Tahoma" w:hAnsi="Tahoma" w:cs="Tahoma"/>
                <w:sz w:val="14"/>
              </w:rPr>
              <w:t xml:space="preserve"> DE MEDICAMENTOS LTDA</w:t>
            </w:r>
          </w:p>
        </w:tc>
        <w:tc>
          <w:tcPr>
            <w:tcW w:w="1500" w:type="dxa"/>
          </w:tcPr>
          <w:p w:rsidR="00A525EC" w:rsidRDefault="00A525EC">
            <w:pPr>
              <w:pStyle w:val="EMPTYCELLSTYLE"/>
            </w:pPr>
          </w:p>
        </w:tc>
        <w:tc>
          <w:tcPr>
            <w:tcW w:w="4300" w:type="dxa"/>
            <w:gridSpan w:val="12"/>
            <w:tcMar>
              <w:top w:w="0" w:type="dxa"/>
              <w:left w:w="0" w:type="dxa"/>
              <w:bottom w:w="0" w:type="dxa"/>
              <w:right w:w="0" w:type="dxa"/>
            </w:tcMar>
          </w:tcPr>
          <w:p w:rsidR="00A525EC" w:rsidRDefault="00DB4AD7">
            <w:pPr>
              <w:jc w:val="center"/>
            </w:pPr>
            <w:r>
              <w:rPr>
                <w:rFonts w:ascii="Tahoma" w:eastAsia="Tahoma" w:hAnsi="Tahoma" w:cs="Tahoma"/>
                <w:sz w:val="14"/>
              </w:rPr>
              <w:t>PREFEITO MUNICIPAL</w:t>
            </w:r>
          </w:p>
        </w:tc>
        <w:tc>
          <w:tcPr>
            <w:tcW w:w="120" w:type="dxa"/>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340"/>
        </w:trPr>
        <w:tc>
          <w:tcPr>
            <w:tcW w:w="1060" w:type="dxa"/>
          </w:tcPr>
          <w:p w:rsidR="00A525EC" w:rsidRDefault="00A525EC">
            <w:pPr>
              <w:pStyle w:val="EMPTYCELLSTYLE"/>
            </w:pPr>
          </w:p>
        </w:tc>
        <w:tc>
          <w:tcPr>
            <w:tcW w:w="20" w:type="dxa"/>
          </w:tcPr>
          <w:p w:rsidR="00A525EC" w:rsidRDefault="00A525EC">
            <w:pPr>
              <w:pStyle w:val="EMPTYCELLSTYLE"/>
            </w:pPr>
          </w:p>
        </w:tc>
        <w:tc>
          <w:tcPr>
            <w:tcW w:w="1240" w:type="dxa"/>
            <w:gridSpan w:val="7"/>
          </w:tcPr>
          <w:p w:rsidR="00A525EC" w:rsidRDefault="00A525EC">
            <w:pPr>
              <w:pStyle w:val="EMPTYCELLSTYLE"/>
            </w:pPr>
          </w:p>
        </w:tc>
        <w:tc>
          <w:tcPr>
            <w:tcW w:w="2420" w:type="dxa"/>
            <w:gridSpan w:val="7"/>
          </w:tcPr>
          <w:p w:rsidR="00A525EC" w:rsidRDefault="00A525EC">
            <w:pPr>
              <w:pStyle w:val="EMPTYCELLSTYLE"/>
            </w:pPr>
          </w:p>
        </w:tc>
        <w:tc>
          <w:tcPr>
            <w:tcW w:w="640" w:type="dxa"/>
            <w:gridSpan w:val="2"/>
          </w:tcPr>
          <w:p w:rsidR="00A525EC" w:rsidRDefault="00A525EC">
            <w:pPr>
              <w:pStyle w:val="EMPTYCELLSTYLE"/>
            </w:pPr>
          </w:p>
        </w:tc>
        <w:tc>
          <w:tcPr>
            <w:tcW w:w="1500" w:type="dxa"/>
          </w:tcPr>
          <w:p w:rsidR="00A525EC" w:rsidRDefault="00A525EC">
            <w:pPr>
              <w:pStyle w:val="EMPTYCELLSTYLE"/>
            </w:pPr>
          </w:p>
        </w:tc>
        <w:tc>
          <w:tcPr>
            <w:tcW w:w="540" w:type="dxa"/>
            <w:gridSpan w:val="3"/>
          </w:tcPr>
          <w:p w:rsidR="00A525EC" w:rsidRDefault="00A525EC">
            <w:pPr>
              <w:pStyle w:val="EMPTYCELLSTYLE"/>
            </w:pPr>
          </w:p>
        </w:tc>
        <w:tc>
          <w:tcPr>
            <w:tcW w:w="3400" w:type="dxa"/>
            <w:gridSpan w:val="7"/>
          </w:tcPr>
          <w:p w:rsidR="00A525EC" w:rsidRDefault="00A525EC">
            <w:pPr>
              <w:pStyle w:val="EMPTYCELLSTYLE"/>
            </w:pPr>
          </w:p>
        </w:tc>
        <w:tc>
          <w:tcPr>
            <w:tcW w:w="40" w:type="dxa"/>
          </w:tcPr>
          <w:p w:rsidR="00A525EC" w:rsidRDefault="00A525EC">
            <w:pPr>
              <w:pStyle w:val="EMPTYCELLSTYLE"/>
            </w:pPr>
          </w:p>
        </w:tc>
        <w:tc>
          <w:tcPr>
            <w:tcW w:w="320" w:type="dxa"/>
          </w:tcPr>
          <w:p w:rsidR="00A525EC" w:rsidRDefault="00A525EC">
            <w:pPr>
              <w:pStyle w:val="EMPTYCELLSTYLE"/>
            </w:pPr>
          </w:p>
        </w:tc>
        <w:tc>
          <w:tcPr>
            <w:tcW w:w="120" w:type="dxa"/>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40"/>
        </w:trPr>
        <w:tc>
          <w:tcPr>
            <w:tcW w:w="1060" w:type="dxa"/>
          </w:tcPr>
          <w:p w:rsidR="00A525EC" w:rsidRDefault="00A525EC">
            <w:pPr>
              <w:pStyle w:val="EMPTYCELLSTYLE"/>
            </w:pPr>
          </w:p>
        </w:tc>
        <w:tc>
          <w:tcPr>
            <w:tcW w:w="20" w:type="dxa"/>
          </w:tcPr>
          <w:p w:rsidR="00A525EC" w:rsidRDefault="00A525EC">
            <w:pPr>
              <w:pStyle w:val="EMPTYCELLSTYLE"/>
            </w:pPr>
          </w:p>
        </w:tc>
        <w:tc>
          <w:tcPr>
            <w:tcW w:w="4300" w:type="dxa"/>
            <w:gridSpan w:val="16"/>
            <w:tcBorders>
              <w:top w:val="single" w:sz="4" w:space="0" w:color="000000"/>
            </w:tcBorders>
            <w:tcMar>
              <w:top w:w="0" w:type="dxa"/>
              <w:left w:w="0" w:type="dxa"/>
              <w:bottom w:w="0" w:type="dxa"/>
              <w:right w:w="0" w:type="dxa"/>
            </w:tcMar>
            <w:vAlign w:val="center"/>
          </w:tcPr>
          <w:p w:rsidR="00A525EC" w:rsidRDefault="00DB4AD7">
            <w:pPr>
              <w:jc w:val="center"/>
            </w:pPr>
            <w:r>
              <w:rPr>
                <w:rFonts w:ascii="Tahoma" w:eastAsia="Tahoma" w:hAnsi="Tahoma" w:cs="Tahoma"/>
                <w:b/>
                <w:sz w:val="16"/>
              </w:rPr>
              <w:t>NOME</w:t>
            </w:r>
          </w:p>
        </w:tc>
        <w:tc>
          <w:tcPr>
            <w:tcW w:w="1500" w:type="dxa"/>
          </w:tcPr>
          <w:p w:rsidR="00A525EC" w:rsidRDefault="00A525EC">
            <w:pPr>
              <w:pStyle w:val="EMPTYCELLSTYLE"/>
            </w:pPr>
          </w:p>
        </w:tc>
        <w:tc>
          <w:tcPr>
            <w:tcW w:w="4300" w:type="dxa"/>
            <w:gridSpan w:val="12"/>
            <w:tcBorders>
              <w:top w:val="single" w:sz="4" w:space="0" w:color="000000"/>
            </w:tcBorders>
            <w:tcMar>
              <w:top w:w="0" w:type="dxa"/>
              <w:left w:w="0" w:type="dxa"/>
              <w:bottom w:w="0" w:type="dxa"/>
              <w:right w:w="0" w:type="dxa"/>
            </w:tcMar>
            <w:vAlign w:val="center"/>
          </w:tcPr>
          <w:p w:rsidR="00A525EC" w:rsidRDefault="00DB4AD7">
            <w:pPr>
              <w:jc w:val="center"/>
            </w:pPr>
            <w:r>
              <w:rPr>
                <w:rFonts w:ascii="Tahoma" w:eastAsia="Tahoma" w:hAnsi="Tahoma" w:cs="Tahoma"/>
                <w:b/>
                <w:sz w:val="16"/>
              </w:rPr>
              <w:t>NOME</w:t>
            </w:r>
          </w:p>
        </w:tc>
        <w:tc>
          <w:tcPr>
            <w:tcW w:w="120" w:type="dxa"/>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360"/>
        </w:trPr>
        <w:tc>
          <w:tcPr>
            <w:tcW w:w="1060" w:type="dxa"/>
          </w:tcPr>
          <w:p w:rsidR="00A525EC" w:rsidRDefault="00A525EC">
            <w:pPr>
              <w:pStyle w:val="EMPTYCELLSTYLE"/>
            </w:pPr>
          </w:p>
        </w:tc>
        <w:tc>
          <w:tcPr>
            <w:tcW w:w="20" w:type="dxa"/>
          </w:tcPr>
          <w:p w:rsidR="00A525EC" w:rsidRDefault="00A525EC">
            <w:pPr>
              <w:pStyle w:val="EMPTYCELLSTYLE"/>
            </w:pPr>
          </w:p>
        </w:tc>
        <w:tc>
          <w:tcPr>
            <w:tcW w:w="4300" w:type="dxa"/>
            <w:gridSpan w:val="16"/>
            <w:tcMar>
              <w:top w:w="0" w:type="dxa"/>
              <w:left w:w="0" w:type="dxa"/>
              <w:bottom w:w="0" w:type="dxa"/>
              <w:right w:w="0" w:type="dxa"/>
            </w:tcMar>
          </w:tcPr>
          <w:p w:rsidR="00A525EC" w:rsidRDefault="00DB4AD7">
            <w:pPr>
              <w:jc w:val="center"/>
            </w:pPr>
            <w:r>
              <w:rPr>
                <w:rFonts w:ascii="Tahoma" w:eastAsia="Tahoma" w:hAnsi="Tahoma" w:cs="Tahoma"/>
                <w:sz w:val="14"/>
              </w:rPr>
              <w:t>CPF</w:t>
            </w:r>
          </w:p>
        </w:tc>
        <w:tc>
          <w:tcPr>
            <w:tcW w:w="1500" w:type="dxa"/>
          </w:tcPr>
          <w:p w:rsidR="00A525EC" w:rsidRDefault="00A525EC">
            <w:pPr>
              <w:pStyle w:val="EMPTYCELLSTYLE"/>
            </w:pPr>
          </w:p>
        </w:tc>
        <w:tc>
          <w:tcPr>
            <w:tcW w:w="4300" w:type="dxa"/>
            <w:gridSpan w:val="12"/>
            <w:tcMar>
              <w:top w:w="0" w:type="dxa"/>
              <w:left w:w="0" w:type="dxa"/>
              <w:bottom w:w="0" w:type="dxa"/>
              <w:right w:w="0" w:type="dxa"/>
            </w:tcMar>
          </w:tcPr>
          <w:p w:rsidR="00A525EC" w:rsidRDefault="00DB4AD7">
            <w:pPr>
              <w:jc w:val="center"/>
            </w:pPr>
            <w:r>
              <w:rPr>
                <w:rFonts w:ascii="Tahoma" w:eastAsia="Tahoma" w:hAnsi="Tahoma" w:cs="Tahoma"/>
                <w:sz w:val="14"/>
              </w:rPr>
              <w:t>CPF</w:t>
            </w:r>
          </w:p>
        </w:tc>
        <w:tc>
          <w:tcPr>
            <w:tcW w:w="120" w:type="dxa"/>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7660"/>
        </w:trPr>
        <w:tc>
          <w:tcPr>
            <w:tcW w:w="1060" w:type="dxa"/>
          </w:tcPr>
          <w:p w:rsidR="00A525EC" w:rsidRDefault="00A525EC">
            <w:pPr>
              <w:pStyle w:val="EMPTYCELLSTYLE"/>
            </w:pPr>
          </w:p>
        </w:tc>
        <w:tc>
          <w:tcPr>
            <w:tcW w:w="20" w:type="dxa"/>
          </w:tcPr>
          <w:p w:rsidR="00A525EC" w:rsidRDefault="00A525EC">
            <w:pPr>
              <w:pStyle w:val="EMPTYCELLSTYLE"/>
            </w:pPr>
          </w:p>
        </w:tc>
        <w:tc>
          <w:tcPr>
            <w:tcW w:w="1240" w:type="dxa"/>
            <w:gridSpan w:val="7"/>
          </w:tcPr>
          <w:p w:rsidR="00A525EC" w:rsidRDefault="00A525EC">
            <w:pPr>
              <w:pStyle w:val="EMPTYCELLSTYLE"/>
            </w:pPr>
          </w:p>
        </w:tc>
        <w:tc>
          <w:tcPr>
            <w:tcW w:w="2420" w:type="dxa"/>
            <w:gridSpan w:val="7"/>
          </w:tcPr>
          <w:p w:rsidR="00A525EC" w:rsidRDefault="00A525EC">
            <w:pPr>
              <w:pStyle w:val="EMPTYCELLSTYLE"/>
            </w:pPr>
          </w:p>
        </w:tc>
        <w:tc>
          <w:tcPr>
            <w:tcW w:w="640" w:type="dxa"/>
            <w:gridSpan w:val="2"/>
          </w:tcPr>
          <w:p w:rsidR="00A525EC" w:rsidRDefault="00A525EC">
            <w:pPr>
              <w:pStyle w:val="EMPTYCELLSTYLE"/>
            </w:pPr>
          </w:p>
        </w:tc>
        <w:tc>
          <w:tcPr>
            <w:tcW w:w="1500" w:type="dxa"/>
          </w:tcPr>
          <w:p w:rsidR="00A525EC" w:rsidRDefault="00A525EC">
            <w:pPr>
              <w:pStyle w:val="EMPTYCELLSTYLE"/>
            </w:pPr>
          </w:p>
        </w:tc>
        <w:tc>
          <w:tcPr>
            <w:tcW w:w="540" w:type="dxa"/>
            <w:gridSpan w:val="3"/>
          </w:tcPr>
          <w:p w:rsidR="00A525EC" w:rsidRDefault="00A525EC">
            <w:pPr>
              <w:pStyle w:val="EMPTYCELLSTYLE"/>
            </w:pPr>
          </w:p>
        </w:tc>
        <w:tc>
          <w:tcPr>
            <w:tcW w:w="3400" w:type="dxa"/>
            <w:gridSpan w:val="7"/>
          </w:tcPr>
          <w:p w:rsidR="00A525EC" w:rsidRDefault="00A525EC">
            <w:pPr>
              <w:pStyle w:val="EMPTYCELLSTYLE"/>
            </w:pPr>
          </w:p>
        </w:tc>
        <w:tc>
          <w:tcPr>
            <w:tcW w:w="40" w:type="dxa"/>
          </w:tcPr>
          <w:p w:rsidR="00A525EC" w:rsidRDefault="00A525EC">
            <w:pPr>
              <w:pStyle w:val="EMPTYCELLSTYLE"/>
            </w:pPr>
          </w:p>
        </w:tc>
        <w:tc>
          <w:tcPr>
            <w:tcW w:w="320" w:type="dxa"/>
          </w:tcPr>
          <w:p w:rsidR="00A525EC" w:rsidRDefault="00A525EC">
            <w:pPr>
              <w:pStyle w:val="EMPTYCELLSTYLE"/>
            </w:pPr>
          </w:p>
        </w:tc>
        <w:tc>
          <w:tcPr>
            <w:tcW w:w="120" w:type="dxa"/>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40"/>
        </w:trPr>
        <w:tc>
          <w:tcPr>
            <w:tcW w:w="1060" w:type="dxa"/>
          </w:tcPr>
          <w:p w:rsidR="00A525EC" w:rsidRDefault="00A525EC">
            <w:pPr>
              <w:pStyle w:val="EMPTYCELLSTYLE"/>
            </w:pPr>
          </w:p>
        </w:tc>
        <w:tc>
          <w:tcPr>
            <w:tcW w:w="20" w:type="dxa"/>
          </w:tcPr>
          <w:p w:rsidR="00A525EC" w:rsidRDefault="00A525EC">
            <w:pPr>
              <w:pStyle w:val="EMPTYCELLSTYLE"/>
            </w:pPr>
          </w:p>
        </w:tc>
        <w:tc>
          <w:tcPr>
            <w:tcW w:w="1240" w:type="dxa"/>
            <w:gridSpan w:val="7"/>
            <w:tcMar>
              <w:top w:w="0" w:type="dxa"/>
              <w:left w:w="0" w:type="dxa"/>
              <w:bottom w:w="0" w:type="dxa"/>
              <w:right w:w="0" w:type="dxa"/>
            </w:tcMar>
          </w:tcPr>
          <w:p w:rsidR="00A525EC" w:rsidRDefault="00DB4AD7">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A525EC" w:rsidRDefault="00DB4AD7">
            <w:r>
              <w:rPr>
                <w:rFonts w:ascii="Tahoma" w:eastAsia="Tahoma" w:hAnsi="Tahoma" w:cs="Tahoma"/>
                <w:sz w:val="16"/>
              </w:rPr>
              <w:t>0041/2017</w:t>
            </w:r>
          </w:p>
        </w:tc>
        <w:tc>
          <w:tcPr>
            <w:tcW w:w="640" w:type="dxa"/>
            <w:gridSpan w:val="2"/>
          </w:tcPr>
          <w:p w:rsidR="00A525EC" w:rsidRDefault="00A525EC">
            <w:pPr>
              <w:pStyle w:val="EMPTYCELLSTYLE"/>
            </w:pPr>
          </w:p>
        </w:tc>
        <w:tc>
          <w:tcPr>
            <w:tcW w:w="1500" w:type="dxa"/>
          </w:tcPr>
          <w:p w:rsidR="00A525EC" w:rsidRDefault="00A525EC">
            <w:pPr>
              <w:pStyle w:val="EMPTYCELLSTYLE"/>
            </w:pPr>
          </w:p>
        </w:tc>
        <w:tc>
          <w:tcPr>
            <w:tcW w:w="540" w:type="dxa"/>
            <w:gridSpan w:val="3"/>
          </w:tcPr>
          <w:p w:rsidR="00A525EC" w:rsidRDefault="00A525EC">
            <w:pPr>
              <w:pStyle w:val="EMPTYCELLSTYLE"/>
            </w:pPr>
          </w:p>
        </w:tc>
        <w:tc>
          <w:tcPr>
            <w:tcW w:w="3400" w:type="dxa"/>
            <w:gridSpan w:val="7"/>
            <w:tcMar>
              <w:top w:w="0" w:type="dxa"/>
              <w:left w:w="0" w:type="dxa"/>
              <w:bottom w:w="0" w:type="dxa"/>
              <w:right w:w="0" w:type="dxa"/>
            </w:tcMar>
            <w:vAlign w:val="center"/>
          </w:tcPr>
          <w:p w:rsidR="00A525EC" w:rsidRDefault="00DB4AD7">
            <w:pPr>
              <w:jc w:val="right"/>
            </w:pPr>
            <w:r>
              <w:rPr>
                <w:rFonts w:ascii="Tahoma" w:eastAsia="Tahoma" w:hAnsi="Tahoma" w:cs="Tahoma"/>
                <w:sz w:val="16"/>
              </w:rPr>
              <w:t xml:space="preserve">Folha </w:t>
            </w:r>
            <w:proofErr w:type="gramStart"/>
            <w:r>
              <w:rPr>
                <w:rFonts w:ascii="Tahoma" w:eastAsia="Tahoma" w:hAnsi="Tahoma" w:cs="Tahoma"/>
                <w:sz w:val="16"/>
              </w:rPr>
              <w:t>8</w:t>
            </w:r>
            <w:proofErr w:type="gramEnd"/>
            <w:r>
              <w:rPr>
                <w:rFonts w:ascii="Tahoma" w:eastAsia="Tahoma" w:hAnsi="Tahoma" w:cs="Tahoma"/>
                <w:sz w:val="16"/>
              </w:rPr>
              <w:t xml:space="preserve"> de </w:t>
            </w:r>
          </w:p>
        </w:tc>
        <w:tc>
          <w:tcPr>
            <w:tcW w:w="40" w:type="dxa"/>
          </w:tcPr>
          <w:p w:rsidR="00A525EC" w:rsidRDefault="00A525EC">
            <w:pPr>
              <w:pStyle w:val="EMPTYCELLSTYLE"/>
            </w:pPr>
          </w:p>
        </w:tc>
        <w:tc>
          <w:tcPr>
            <w:tcW w:w="440" w:type="dxa"/>
            <w:gridSpan w:val="2"/>
            <w:tcMar>
              <w:top w:w="0" w:type="dxa"/>
              <w:left w:w="0" w:type="dxa"/>
              <w:bottom w:w="0" w:type="dxa"/>
              <w:right w:w="0" w:type="dxa"/>
            </w:tcMar>
            <w:vAlign w:val="center"/>
          </w:tcPr>
          <w:p w:rsidR="00A525EC" w:rsidRDefault="00DB4AD7">
            <w:proofErr w:type="gramStart"/>
            <w:r>
              <w:rPr>
                <w:rFonts w:ascii="Tahoma" w:eastAsia="Tahoma" w:hAnsi="Tahoma" w:cs="Tahoma"/>
                <w:sz w:val="16"/>
              </w:rPr>
              <w:t>8</w:t>
            </w:r>
            <w:proofErr w:type="gramEnd"/>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20"/>
        </w:trPr>
        <w:tc>
          <w:tcPr>
            <w:tcW w:w="1060" w:type="dxa"/>
          </w:tcPr>
          <w:p w:rsidR="00A525EC" w:rsidRDefault="00A525EC">
            <w:pPr>
              <w:pStyle w:val="EMPTYCELLSTYLE"/>
            </w:pPr>
          </w:p>
        </w:tc>
        <w:tc>
          <w:tcPr>
            <w:tcW w:w="20" w:type="dxa"/>
          </w:tcPr>
          <w:p w:rsidR="00A525EC" w:rsidRDefault="00A525EC">
            <w:pPr>
              <w:pStyle w:val="EMPTYCELLSTYLE"/>
            </w:pPr>
          </w:p>
        </w:tc>
        <w:tc>
          <w:tcPr>
            <w:tcW w:w="1240" w:type="dxa"/>
            <w:gridSpan w:val="7"/>
          </w:tcPr>
          <w:p w:rsidR="00A525EC" w:rsidRDefault="00A525EC">
            <w:pPr>
              <w:pStyle w:val="EMPTYCELLSTYLE"/>
            </w:pPr>
          </w:p>
        </w:tc>
        <w:tc>
          <w:tcPr>
            <w:tcW w:w="2420" w:type="dxa"/>
            <w:gridSpan w:val="7"/>
          </w:tcPr>
          <w:p w:rsidR="00A525EC" w:rsidRDefault="00A525EC">
            <w:pPr>
              <w:pStyle w:val="EMPTYCELLSTYLE"/>
            </w:pPr>
          </w:p>
        </w:tc>
        <w:tc>
          <w:tcPr>
            <w:tcW w:w="640" w:type="dxa"/>
            <w:gridSpan w:val="2"/>
          </w:tcPr>
          <w:p w:rsidR="00A525EC" w:rsidRDefault="00A525EC">
            <w:pPr>
              <w:pStyle w:val="EMPTYCELLSTYLE"/>
            </w:pPr>
          </w:p>
        </w:tc>
        <w:tc>
          <w:tcPr>
            <w:tcW w:w="1500" w:type="dxa"/>
          </w:tcPr>
          <w:p w:rsidR="00A525EC" w:rsidRDefault="00A525EC">
            <w:pPr>
              <w:pStyle w:val="EMPTYCELLSTYLE"/>
            </w:pPr>
          </w:p>
        </w:tc>
        <w:tc>
          <w:tcPr>
            <w:tcW w:w="540" w:type="dxa"/>
            <w:gridSpan w:val="3"/>
          </w:tcPr>
          <w:p w:rsidR="00A525EC" w:rsidRDefault="00A525EC">
            <w:pPr>
              <w:pStyle w:val="EMPTYCELLSTYLE"/>
            </w:pPr>
          </w:p>
        </w:tc>
        <w:tc>
          <w:tcPr>
            <w:tcW w:w="3400" w:type="dxa"/>
            <w:gridSpan w:val="7"/>
          </w:tcPr>
          <w:p w:rsidR="00A525EC" w:rsidRDefault="00A525EC">
            <w:pPr>
              <w:pStyle w:val="EMPTYCELLSTYLE"/>
            </w:pPr>
          </w:p>
        </w:tc>
        <w:tc>
          <w:tcPr>
            <w:tcW w:w="40" w:type="dxa"/>
          </w:tcPr>
          <w:p w:rsidR="00A525EC" w:rsidRDefault="00A525EC">
            <w:pPr>
              <w:pStyle w:val="EMPTYCELLSTYLE"/>
            </w:pPr>
          </w:p>
        </w:tc>
        <w:tc>
          <w:tcPr>
            <w:tcW w:w="320" w:type="dxa"/>
          </w:tcPr>
          <w:p w:rsidR="00A525EC" w:rsidRDefault="00A525EC">
            <w:pPr>
              <w:pStyle w:val="EMPTYCELLSTYLE"/>
            </w:pPr>
          </w:p>
        </w:tc>
        <w:tc>
          <w:tcPr>
            <w:tcW w:w="120" w:type="dxa"/>
          </w:tcPr>
          <w:p w:rsidR="00A525EC" w:rsidRDefault="00A525EC">
            <w:pPr>
              <w:pStyle w:val="EMPTYCELLSTYLE"/>
            </w:pPr>
          </w:p>
        </w:tc>
        <w:tc>
          <w:tcPr>
            <w:tcW w:w="600" w:type="dxa"/>
            <w:gridSpan w:val="2"/>
          </w:tcPr>
          <w:p w:rsidR="00A525EC" w:rsidRDefault="00A525EC">
            <w:pPr>
              <w:pStyle w:val="EMPTYCELLSTYLE"/>
            </w:pPr>
          </w:p>
        </w:tc>
      </w:tr>
      <w:tr w:rsidR="00A525EC">
        <w:tblPrEx>
          <w:tblCellMar>
            <w:top w:w="0" w:type="dxa"/>
            <w:bottom w:w="0" w:type="dxa"/>
          </w:tblCellMar>
        </w:tblPrEx>
        <w:trPr>
          <w:gridAfter w:val="2"/>
          <w:wAfter w:w="1680" w:type="dxa"/>
          <w:trHeight w:hRule="exact" w:val="640"/>
        </w:trPr>
        <w:tc>
          <w:tcPr>
            <w:tcW w:w="1060" w:type="dxa"/>
          </w:tcPr>
          <w:p w:rsidR="00A525EC" w:rsidRDefault="00A525EC">
            <w:pPr>
              <w:pStyle w:val="EMPTYCELLSTYLE"/>
            </w:pPr>
          </w:p>
        </w:tc>
        <w:tc>
          <w:tcPr>
            <w:tcW w:w="10240" w:type="dxa"/>
            <w:gridSpan w:val="31"/>
            <w:tcMar>
              <w:top w:w="0" w:type="dxa"/>
              <w:left w:w="0" w:type="dxa"/>
              <w:bottom w:w="0" w:type="dxa"/>
              <w:right w:w="0" w:type="dxa"/>
            </w:tcMar>
          </w:tcPr>
          <w:p w:rsidR="00A525EC" w:rsidRDefault="00DB4AD7">
            <w:r>
              <w:rPr>
                <w:noProof/>
              </w:rPr>
              <w:drawing>
                <wp:anchor distT="0" distB="0" distL="0" distR="0" simplePos="0" relativeHeight="251673600" behindDoc="0" locked="1" layoutInCell="1" allowOverlap="1">
                  <wp:simplePos x="0" y="0"/>
                  <wp:positionH relativeFrom="column">
                    <wp:align>left</wp:align>
                  </wp:positionH>
                  <wp:positionV relativeFrom="line">
                    <wp:posOffset>0</wp:posOffset>
                  </wp:positionV>
                  <wp:extent cx="6502400" cy="406400"/>
                  <wp:effectExtent l="0" t="0" r="0" b="0"/>
                  <wp:wrapNone/>
                  <wp:docPr id="4506198" name="Picture"/>
                  <wp:cNvGraphicFramePr/>
                  <a:graphic xmlns:a="http://schemas.openxmlformats.org/drawingml/2006/main">
                    <a:graphicData uri="http://schemas.openxmlformats.org/drawingml/2006/picture">
                      <pic:pic xmlns:pic="http://schemas.openxmlformats.org/drawingml/2006/picture">
                        <pic:nvPicPr>
                          <pic:cNvPr id="4506198"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A525EC" w:rsidRDefault="00A525EC">
            <w:pPr>
              <w:pStyle w:val="EMPTYCELLSTYLE"/>
            </w:pPr>
          </w:p>
        </w:tc>
      </w:tr>
    </w:tbl>
    <w:p w:rsidR="00DB4AD7" w:rsidRDefault="00DB4AD7"/>
    <w:sectPr w:rsidR="00DB4AD7">
      <w:pgSz w:w="11900" w:h="16840"/>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800"/>
  <w:hyphenationZone w:val="425"/>
  <w:characterSpacingControl w:val="doNotCompress"/>
  <w:compat>
    <w:compatSetting w:name="compatibilityMode" w:uri="http://schemas.microsoft.com/office/word" w:val="12"/>
  </w:compat>
  <w:rsids>
    <w:rsidRoot w:val="00A525EC"/>
    <w:rsid w:val="00A525EC"/>
    <w:rsid w:val="00DB4AD7"/>
    <w:rsid w:val="00F574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PTYCELLSTYLE">
    <w:name w:val="EMPTY_CELL_STYLE"/>
    <w:qFormat/>
    <w:rPr>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4217</Words>
  <Characters>22777</Characters>
  <Application>Microsoft Office Word</Application>
  <DocSecurity>0</DocSecurity>
  <Lines>189</Lines>
  <Paragraphs>53</Paragraphs>
  <ScaleCrop>false</ScaleCrop>
  <Company/>
  <LinksUpToDate>false</LinksUpToDate>
  <CharactersWithSpaces>26941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2017-03-07T12:54:00Z</dcterms:created>
  <dcterms:modified xsi:type="dcterms:W3CDTF">2017-03-07T12:55:00Z</dcterms:modified>
</cp:coreProperties>
</file>