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86F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2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38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940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44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  <w:tr w:rsidR="00786FB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FB1" w:rsidRDefault="00786FB1"/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  <w:tr w:rsidR="00786FB1" w:rsidTr="00CE78AD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2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38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940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44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  <w:tr w:rsidR="00786FB1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2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38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B1" w:rsidRDefault="005A6646" w:rsidP="00CE78A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POLLO HOSPITALAR LTDA EPP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3 - 08.08.01-10.301.0017-2.025-3.3.90.32.00-00.01.0031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 xml:space="preserve">Valor: R$ 44.230,73 (quarenta e quatro mil e duzentos e trinta reais </w:t>
            </w:r>
            <w:r>
              <w:rPr>
                <w:rFonts w:ascii="Verdana" w:eastAsia="Verdana" w:hAnsi="Verdana" w:cs="Verdana"/>
              </w:rPr>
              <w:t>e setenta e três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497/2006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ELVIS APARECIDO MARIA</w:t>
            </w:r>
            <w:r>
              <w:rPr>
                <w:rFonts w:ascii="Verdana" w:eastAsia="Verdana" w:hAnsi="Verdana" w:cs="Verdana"/>
              </w:rPr>
              <w:t>NI, pela contratada</w:t>
            </w:r>
          </w:p>
        </w:tc>
        <w:tc>
          <w:tcPr>
            <w:tcW w:w="44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  <w:tr w:rsidR="00786FB1">
        <w:tblPrEx>
          <w:tblCellMar>
            <w:top w:w="0" w:type="dxa"/>
            <w:bottom w:w="0" w:type="dxa"/>
          </w:tblCellMar>
        </w:tblPrEx>
        <w:trPr>
          <w:trHeight w:hRule="exact" w:val="9100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2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38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940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44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  <w:tr w:rsidR="00786FB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20" w:type="dxa"/>
          </w:tcPr>
          <w:p w:rsidR="00786FB1" w:rsidRDefault="00786FB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FB1" w:rsidRDefault="00786FB1">
            <w:bookmarkStart w:id="0" w:name="_GoBack"/>
            <w:bookmarkEnd w:id="0"/>
          </w:p>
        </w:tc>
        <w:tc>
          <w:tcPr>
            <w:tcW w:w="600" w:type="dxa"/>
          </w:tcPr>
          <w:p w:rsidR="00786FB1" w:rsidRDefault="00786FB1">
            <w:pPr>
              <w:pStyle w:val="EMPTYCELLSTYLE"/>
            </w:pPr>
          </w:p>
        </w:tc>
      </w:tr>
    </w:tbl>
    <w:p w:rsidR="005A6646" w:rsidRDefault="005A6646"/>
    <w:sectPr w:rsidR="005A664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86FB1"/>
    <w:rsid w:val="005A6646"/>
    <w:rsid w:val="00786FB1"/>
    <w:rsid w:val="00C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2017-03-09T18:03:00Z</dcterms:created>
  <dcterms:modified xsi:type="dcterms:W3CDTF">2017-03-09T18:03:00Z</dcterms:modified>
</cp:coreProperties>
</file>