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EXTRATO DE CONTRATO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Contrato nº 085/2015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Processo nº 056/2015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TOMADA DE PREÇOS Nº 006/2015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Partes: PREFEITURA DO MUNICÍPIO DE PARANHOS/MS e a empresa APOIO CONSTRUTORA LTDA - ME.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 xml:space="preserve">Objeto: Contratação de Empresa no ramo de Engenharia para Execução da obra de Implantação de melhorias Sanitárias domiciliares (Módulos Sanitários), no município de PARANHOS/MS, em atendimento ao Convênio n° 796470/2013, firmado entre o município de PARANHOS-MS e a Fundação Nacional de Saúde, em conformidade com o projeto, planilha orçamentária, cronograma físico financeiro, </w:t>
      </w:r>
      <w:proofErr w:type="gramStart"/>
      <w:r w:rsidRPr="00486142">
        <w:rPr>
          <w:sz w:val="16"/>
        </w:rPr>
        <w:t>memorial descritivo e anexos</w:t>
      </w:r>
      <w:proofErr w:type="gramEnd"/>
      <w:r w:rsidRPr="00486142">
        <w:rPr>
          <w:sz w:val="16"/>
        </w:rPr>
        <w:t>, partes integrantes da licitação em epígrafe.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Dotação Orçamentária: 02.00-02.20-10.301.009-2.037-4.4.90.51.00-102000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Valor: R$ 516.133,53 (quinhentos e dezesseis mil e cento e trinta e três reais e cinquenta e três centavos)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Vigência: 03/08/2015 à 02/12/2015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Data da Assinatura: 03/08/2015</w:t>
      </w:r>
    </w:p>
    <w:p w:rsidR="001E327A" w:rsidRPr="00486142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>Fundamento Legal: Lei nº 8.666/93</w:t>
      </w:r>
    </w:p>
    <w:p w:rsidR="001E327A" w:rsidRDefault="001E327A" w:rsidP="001E327A">
      <w:pPr>
        <w:ind w:right="1416"/>
        <w:jc w:val="both"/>
        <w:rPr>
          <w:sz w:val="16"/>
        </w:rPr>
      </w:pPr>
      <w:r w:rsidRPr="00486142">
        <w:rPr>
          <w:sz w:val="16"/>
        </w:rPr>
        <w:t xml:space="preserve">Assinam: Julio Cesar de Souza, pela contratante e </w:t>
      </w:r>
      <w:r w:rsidRPr="001C1FD1">
        <w:rPr>
          <w:sz w:val="16"/>
        </w:rPr>
        <w:t xml:space="preserve">Evandro Adão Ferreira </w:t>
      </w:r>
      <w:proofErr w:type="spellStart"/>
      <w:r w:rsidRPr="001C1FD1">
        <w:rPr>
          <w:sz w:val="16"/>
        </w:rPr>
        <w:t>Terres</w:t>
      </w:r>
      <w:proofErr w:type="spellEnd"/>
      <w:r w:rsidRPr="00486142">
        <w:rPr>
          <w:sz w:val="16"/>
        </w:rPr>
        <w:t xml:space="preserve">, pela </w:t>
      </w:r>
      <w:proofErr w:type="gramStart"/>
      <w:r w:rsidRPr="00486142">
        <w:rPr>
          <w:sz w:val="16"/>
        </w:rPr>
        <w:t>contratada</w:t>
      </w:r>
      <w:proofErr w:type="gramEnd"/>
    </w:p>
    <w:p w:rsidR="00150B7C" w:rsidRDefault="00150B7C"/>
    <w:sectPr w:rsidR="00150B7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E327A"/>
    <w:rsid w:val="00150B7C"/>
    <w:rsid w:val="001E327A"/>
    <w:rsid w:val="00252E75"/>
    <w:rsid w:val="0027486D"/>
    <w:rsid w:val="00344070"/>
    <w:rsid w:val="004D6A2A"/>
    <w:rsid w:val="0075392B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7A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2015-08-03T14:33:00Z</dcterms:created>
  <dcterms:modified xsi:type="dcterms:W3CDTF">2015-08-03T14:33:00Z</dcterms:modified>
</cp:coreProperties>
</file>