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EXTRATO DE CONTRATO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Contrato nº 022/2016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Processo nº 017/2016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PREGÃO PRESENCIAL Nº 007/2016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Partes: PREFEITURA DO MUNICÍPIO DE PARANHOS/MS e a empresa EVI SPORT MATERIAL ESPORTIVO LTDA - EPP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Objeto: Aquisição de Material Esportivo, para atender a Secretária Municipal de Educação e Cultura,</w:t>
      </w:r>
      <w:proofErr w:type="gramStart"/>
      <w:r w:rsidRPr="00DA1AA1">
        <w:rPr>
          <w:sz w:val="24"/>
          <w:szCs w:val="24"/>
        </w:rPr>
        <w:t xml:space="preserve">  </w:t>
      </w:r>
      <w:proofErr w:type="gramEnd"/>
      <w:r w:rsidRPr="00DA1AA1">
        <w:rPr>
          <w:sz w:val="24"/>
          <w:szCs w:val="24"/>
        </w:rPr>
        <w:t xml:space="preserve">o que será processado e julgado em conformidade com os preceitos da Lei Federal n° 10.520, de 17 (dezessete) de junho de 2002, aplicado-se </w:t>
      </w:r>
      <w:proofErr w:type="spellStart"/>
      <w:r w:rsidRPr="00DA1AA1">
        <w:rPr>
          <w:sz w:val="24"/>
          <w:szCs w:val="24"/>
        </w:rPr>
        <w:t>subsidiareamente</w:t>
      </w:r>
      <w:proofErr w:type="spellEnd"/>
      <w:r w:rsidRPr="00DA1AA1">
        <w:rPr>
          <w:sz w:val="24"/>
          <w:szCs w:val="24"/>
        </w:rPr>
        <w:t>, no que couberem, as disposições da Lei Federal n° 8.666/93, de 21/06/93 e suas posteriores alterações, Como se observa no edital e seus anexos.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Dotação Orçamentária: 3 - 03.02.21-12.361.060-2.051-3.3.90.30.00-119000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Valor: R$ 153.275,80 (cento e cinquenta e três mil e duzentos e setenta e cinco reais e oitenta centavos)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Vigência: 22/03/2016 à 31/12/2016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Data da Assinatura: 22/03/2016</w:t>
      </w:r>
    </w:p>
    <w:p w:rsidR="00DA1AA1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>Fundamento Legal: Leis nº 8.666/93 e 10.520/2002</w:t>
      </w:r>
    </w:p>
    <w:p w:rsidR="00150B7C" w:rsidRPr="00DA1AA1" w:rsidRDefault="00DA1AA1" w:rsidP="00DA1AA1">
      <w:pPr>
        <w:jc w:val="both"/>
        <w:rPr>
          <w:sz w:val="24"/>
          <w:szCs w:val="24"/>
        </w:rPr>
      </w:pPr>
      <w:r w:rsidRPr="00DA1AA1">
        <w:rPr>
          <w:sz w:val="24"/>
          <w:szCs w:val="24"/>
        </w:rPr>
        <w:t xml:space="preserve">Assinam: Julio Cesar de Souza, pela contratante e Edson Roberto Ricas, pela </w:t>
      </w:r>
      <w:proofErr w:type="gramStart"/>
      <w:r w:rsidRPr="00DA1AA1">
        <w:rPr>
          <w:sz w:val="24"/>
          <w:szCs w:val="24"/>
        </w:rPr>
        <w:t>contratada</w:t>
      </w:r>
      <w:proofErr w:type="gramEnd"/>
    </w:p>
    <w:sectPr w:rsidR="00150B7C" w:rsidRPr="00DA1AA1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AA1"/>
    <w:rsid w:val="00150B7C"/>
    <w:rsid w:val="00252E75"/>
    <w:rsid w:val="0027486D"/>
    <w:rsid w:val="00344070"/>
    <w:rsid w:val="004D6A2A"/>
    <w:rsid w:val="00A514D9"/>
    <w:rsid w:val="00BC36B6"/>
    <w:rsid w:val="00C87C11"/>
    <w:rsid w:val="00D50317"/>
    <w:rsid w:val="00DA1AA1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2016-05-18T14:29:00Z</dcterms:created>
  <dcterms:modified xsi:type="dcterms:W3CDTF">2016-05-18T14:29:00Z</dcterms:modified>
</cp:coreProperties>
</file>