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D50EEE">
        <w:rPr>
          <w:bCs w:val="0"/>
          <w:sz w:val="24"/>
          <w:szCs w:val="24"/>
        </w:rPr>
        <w:t>053</w:t>
      </w:r>
      <w:r w:rsidRPr="001D2EDB">
        <w:rPr>
          <w:bCs w:val="0"/>
          <w:sz w:val="24"/>
          <w:szCs w:val="24"/>
        </w:rPr>
        <w:t>/</w:t>
      </w:r>
      <w:r w:rsidR="00AE38FD" w:rsidRPr="001D2EDB">
        <w:rPr>
          <w:bCs w:val="0"/>
          <w:sz w:val="24"/>
          <w:szCs w:val="24"/>
        </w:rPr>
        <w:t>2018</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D50EEE">
        <w:rPr>
          <w:b/>
          <w:bCs/>
          <w:szCs w:val="24"/>
        </w:rPr>
        <w:t>103</w:t>
      </w:r>
      <w:r w:rsidR="005C1DD0" w:rsidRPr="001D2EDB">
        <w:rPr>
          <w:b/>
          <w:bCs/>
          <w:szCs w:val="24"/>
        </w:rPr>
        <w:t>/</w:t>
      </w:r>
      <w:r w:rsidR="008A3F33" w:rsidRPr="001D2EDB">
        <w:rPr>
          <w:b/>
          <w:bCs/>
          <w:szCs w:val="24"/>
        </w:rPr>
        <w:t>201</w:t>
      </w:r>
      <w:r w:rsidR="00AE38FD" w:rsidRPr="001D2EDB">
        <w:rPr>
          <w:b/>
          <w:bCs/>
          <w:szCs w:val="24"/>
        </w:rPr>
        <w:t>8</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002</w:t>
      </w:r>
      <w:r w:rsidR="005F5076" w:rsidRPr="001D2EDB">
        <w:rPr>
          <w:b/>
          <w:bCs/>
          <w:szCs w:val="24"/>
        </w:rPr>
        <w:t>/</w:t>
      </w:r>
      <w:r w:rsidR="008A3F33" w:rsidRPr="001D2EDB">
        <w:rPr>
          <w:b/>
          <w:bCs/>
          <w:szCs w:val="24"/>
        </w:rPr>
        <w:t>201</w:t>
      </w:r>
      <w:r w:rsidR="00AE38FD" w:rsidRPr="001D2EDB">
        <w:rPr>
          <w:b/>
          <w:bCs/>
          <w:szCs w:val="24"/>
        </w:rPr>
        <w:t>8</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D50EEE">
        <w:rPr>
          <w:b/>
          <w:szCs w:val="24"/>
        </w:rPr>
        <w:t>ABEL PEREIRA DE OLIVEIRA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D50EEE">
        <w:rPr>
          <w:szCs w:val="24"/>
        </w:rPr>
        <w:t>Abel Pereira de Oliveira, brasileiro</w:t>
      </w:r>
      <w:r w:rsidR="00425A49" w:rsidRPr="001D2EDB">
        <w:rPr>
          <w:szCs w:val="24"/>
        </w:rPr>
        <w:t>,</w:t>
      </w:r>
      <w:r w:rsidR="00E278DA" w:rsidRPr="001D2EDB">
        <w:rPr>
          <w:szCs w:val="24"/>
        </w:rPr>
        <w:t xml:space="preserve"> </w:t>
      </w:r>
      <w:r w:rsidR="00D50EEE">
        <w:rPr>
          <w:szCs w:val="24"/>
        </w:rPr>
        <w:t>casado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F4224C">
        <w:rPr>
          <w:szCs w:val="24"/>
        </w:rPr>
        <w:t>Amâncio</w:t>
      </w:r>
      <w:r w:rsidR="00D50EEE">
        <w:rPr>
          <w:szCs w:val="24"/>
        </w:rPr>
        <w:t xml:space="preserve"> José da Silva, n°978,</w:t>
      </w:r>
      <w:r w:rsidR="00E278DA" w:rsidRPr="001D2EDB">
        <w:rPr>
          <w:szCs w:val="24"/>
        </w:rPr>
        <w:t xml:space="preserve"> </w:t>
      </w:r>
      <w:r w:rsidR="00D50EEE">
        <w:rPr>
          <w:szCs w:val="24"/>
        </w:rPr>
        <w:t xml:space="preserve">centro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B013F7">
        <w:rPr>
          <w:szCs w:val="24"/>
        </w:rPr>
        <w:t>001045589</w:t>
      </w:r>
      <w:r w:rsidR="00425A49" w:rsidRPr="001D2EDB">
        <w:rPr>
          <w:szCs w:val="24"/>
        </w:rPr>
        <w:t xml:space="preserve"> </w:t>
      </w:r>
      <w:r w:rsidR="0088507D" w:rsidRPr="001D2EDB">
        <w:rPr>
          <w:szCs w:val="24"/>
        </w:rPr>
        <w:t>SSP/MS e</w:t>
      </w:r>
      <w:r w:rsidR="00E278DA" w:rsidRPr="001D2EDB">
        <w:rPr>
          <w:szCs w:val="24"/>
        </w:rPr>
        <w:t xml:space="preserve"> CPF n° </w:t>
      </w:r>
      <w:r w:rsidR="00B013F7">
        <w:rPr>
          <w:szCs w:val="24"/>
        </w:rPr>
        <w:t>955.305.331-91</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002</w:t>
      </w:r>
      <w:r w:rsidR="00AE38FD" w:rsidRPr="001D2EDB">
        <w:rPr>
          <w:szCs w:val="24"/>
        </w:rPr>
        <w:t>/2018</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AE38FD" w:rsidRPr="001D2EDB">
        <w:rPr>
          <w:szCs w:val="24"/>
        </w:rPr>
        <w:t>8</w:t>
      </w:r>
      <w:r w:rsidRPr="001D2EDB">
        <w:rPr>
          <w:szCs w:val="24"/>
        </w:rPr>
        <w:t>, de acordo com a CHAMADA PÚBLICA Nº</w:t>
      </w:r>
      <w:r w:rsidR="00B013F7">
        <w:rPr>
          <w:szCs w:val="24"/>
        </w:rPr>
        <w:t>. 002</w:t>
      </w:r>
      <w:r w:rsidRPr="001D2EDB">
        <w:rPr>
          <w:szCs w:val="24"/>
        </w:rPr>
        <w:t>/</w:t>
      </w:r>
      <w:r w:rsidR="008A3F33" w:rsidRPr="001D2EDB">
        <w:rPr>
          <w:szCs w:val="24"/>
        </w:rPr>
        <w:t>201</w:t>
      </w:r>
      <w:r w:rsidR="00AE38FD" w:rsidRPr="001D2EDB">
        <w:rPr>
          <w:szCs w:val="24"/>
        </w:rPr>
        <w:t>8</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Pr="001D2EDB"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B013F7">
        <w:rPr>
          <w:szCs w:val="24"/>
        </w:rPr>
        <w:t>2</w:t>
      </w:r>
      <w:r w:rsidRPr="001D2EDB">
        <w:rPr>
          <w:szCs w:val="24"/>
        </w:rPr>
        <w:t>/</w:t>
      </w:r>
      <w:r w:rsidR="008A3F33" w:rsidRPr="001D2EDB">
        <w:rPr>
          <w:szCs w:val="24"/>
        </w:rPr>
        <w:t>201</w:t>
      </w:r>
      <w:r w:rsidR="00AE38FD" w:rsidRPr="001D2EDB">
        <w:rPr>
          <w:szCs w:val="24"/>
        </w:rPr>
        <w:t>8</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B013F7">
        <w:rPr>
          <w:szCs w:val="24"/>
        </w:rPr>
        <w:t>19.993,98</w:t>
      </w:r>
      <w:r w:rsidR="00AE38FD" w:rsidRPr="001D2EDB">
        <w:rPr>
          <w:szCs w:val="24"/>
        </w:rPr>
        <w:t xml:space="preserve"> (</w:t>
      </w:r>
      <w:r w:rsidR="00B013F7">
        <w:rPr>
          <w:szCs w:val="24"/>
        </w:rPr>
        <w:t>dezenove mil novecentos e noventa três reais e noventa oito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55"/>
        <w:gridCol w:w="1956"/>
        <w:gridCol w:w="978"/>
        <w:gridCol w:w="978"/>
        <w:gridCol w:w="1956"/>
        <w:gridCol w:w="1956"/>
        <w:gridCol w:w="38"/>
      </w:tblGrid>
      <w:tr w:rsidR="00EB1199" w:rsidTr="00EB1199">
        <w:trPr>
          <w:gridAfter w:val="1"/>
          <w:wAfter w:w="38" w:type="dxa"/>
        </w:trPr>
        <w:tc>
          <w:tcPr>
            <w:tcW w:w="1955"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56"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EB1199" w:rsidTr="00EB1199">
        <w:trPr>
          <w:gridAfter w:val="1"/>
          <w:wAfter w:w="38" w:type="dxa"/>
        </w:trPr>
        <w:tc>
          <w:tcPr>
            <w:tcW w:w="1955" w:type="dxa"/>
          </w:tcPr>
          <w:p w:rsidR="00EB1199" w:rsidRDefault="00EB1199" w:rsidP="005C1DD0">
            <w:pPr>
              <w:autoSpaceDE w:val="0"/>
              <w:autoSpaceDN w:val="0"/>
              <w:adjustRightInd w:val="0"/>
              <w:jc w:val="center"/>
              <w:rPr>
                <w:szCs w:val="24"/>
              </w:rPr>
            </w:pPr>
            <w:r>
              <w:rPr>
                <w:szCs w:val="24"/>
              </w:rPr>
              <w:t>Alho</w:t>
            </w:r>
          </w:p>
        </w:tc>
        <w:tc>
          <w:tcPr>
            <w:tcW w:w="1956" w:type="dxa"/>
          </w:tcPr>
          <w:p w:rsidR="00EB1199" w:rsidRDefault="00EB1199" w:rsidP="005C1DD0">
            <w:pPr>
              <w:autoSpaceDE w:val="0"/>
              <w:autoSpaceDN w:val="0"/>
              <w:adjustRightInd w:val="0"/>
              <w:jc w:val="center"/>
              <w:rPr>
                <w:szCs w:val="24"/>
              </w:rPr>
            </w:pPr>
            <w:r>
              <w:rPr>
                <w:szCs w:val="24"/>
              </w:rPr>
              <w:t>KG</w:t>
            </w:r>
          </w:p>
        </w:tc>
        <w:tc>
          <w:tcPr>
            <w:tcW w:w="1956" w:type="dxa"/>
            <w:gridSpan w:val="2"/>
          </w:tcPr>
          <w:p w:rsidR="00EB1199" w:rsidRDefault="00EB1199" w:rsidP="005C1DD0">
            <w:pPr>
              <w:autoSpaceDE w:val="0"/>
              <w:autoSpaceDN w:val="0"/>
              <w:adjustRightInd w:val="0"/>
              <w:jc w:val="center"/>
              <w:rPr>
                <w:szCs w:val="24"/>
              </w:rPr>
            </w:pPr>
            <w:r>
              <w:rPr>
                <w:szCs w:val="24"/>
              </w:rPr>
              <w:t>400</w:t>
            </w:r>
          </w:p>
        </w:tc>
        <w:tc>
          <w:tcPr>
            <w:tcW w:w="1956" w:type="dxa"/>
          </w:tcPr>
          <w:p w:rsidR="00EB1199" w:rsidRDefault="00EB1199" w:rsidP="005C1DD0">
            <w:pPr>
              <w:autoSpaceDE w:val="0"/>
              <w:autoSpaceDN w:val="0"/>
              <w:adjustRightInd w:val="0"/>
              <w:jc w:val="center"/>
              <w:rPr>
                <w:szCs w:val="24"/>
              </w:rPr>
            </w:pPr>
            <w:r>
              <w:rPr>
                <w:szCs w:val="24"/>
              </w:rPr>
              <w:t>19,20</w:t>
            </w:r>
          </w:p>
        </w:tc>
        <w:tc>
          <w:tcPr>
            <w:tcW w:w="1956" w:type="dxa"/>
          </w:tcPr>
          <w:p w:rsidR="00EB1199" w:rsidRDefault="00EB1199" w:rsidP="005C1DD0">
            <w:pPr>
              <w:autoSpaceDE w:val="0"/>
              <w:autoSpaceDN w:val="0"/>
              <w:adjustRightInd w:val="0"/>
              <w:jc w:val="center"/>
              <w:rPr>
                <w:szCs w:val="24"/>
              </w:rPr>
            </w:pPr>
            <w:r>
              <w:rPr>
                <w:szCs w:val="24"/>
              </w:rPr>
              <w:t>7.680,00</w:t>
            </w:r>
          </w:p>
        </w:tc>
      </w:tr>
      <w:tr w:rsidR="00EB1199" w:rsidTr="00EB1199">
        <w:trPr>
          <w:gridAfter w:val="1"/>
          <w:wAfter w:w="38" w:type="dxa"/>
        </w:trPr>
        <w:tc>
          <w:tcPr>
            <w:tcW w:w="1955" w:type="dxa"/>
          </w:tcPr>
          <w:p w:rsidR="00EB1199" w:rsidRDefault="00EB1199" w:rsidP="005C1DD0">
            <w:pPr>
              <w:autoSpaceDE w:val="0"/>
              <w:autoSpaceDN w:val="0"/>
              <w:adjustRightInd w:val="0"/>
              <w:jc w:val="center"/>
              <w:rPr>
                <w:szCs w:val="24"/>
              </w:rPr>
            </w:pPr>
            <w:r>
              <w:rPr>
                <w:szCs w:val="24"/>
              </w:rPr>
              <w:t>Cebola</w:t>
            </w:r>
          </w:p>
        </w:tc>
        <w:tc>
          <w:tcPr>
            <w:tcW w:w="1956" w:type="dxa"/>
          </w:tcPr>
          <w:p w:rsidR="00EB1199" w:rsidRDefault="00EB1199" w:rsidP="005C1DD0">
            <w:pPr>
              <w:autoSpaceDE w:val="0"/>
              <w:autoSpaceDN w:val="0"/>
              <w:adjustRightInd w:val="0"/>
              <w:jc w:val="center"/>
              <w:rPr>
                <w:szCs w:val="24"/>
              </w:rPr>
            </w:pPr>
            <w:r>
              <w:rPr>
                <w:szCs w:val="24"/>
              </w:rPr>
              <w:t>KG</w:t>
            </w:r>
          </w:p>
        </w:tc>
        <w:tc>
          <w:tcPr>
            <w:tcW w:w="1956" w:type="dxa"/>
            <w:gridSpan w:val="2"/>
          </w:tcPr>
          <w:p w:rsidR="00EB1199" w:rsidRDefault="00EB1199" w:rsidP="005C1DD0">
            <w:pPr>
              <w:autoSpaceDE w:val="0"/>
              <w:autoSpaceDN w:val="0"/>
              <w:adjustRightInd w:val="0"/>
              <w:jc w:val="center"/>
              <w:rPr>
                <w:szCs w:val="24"/>
              </w:rPr>
            </w:pPr>
            <w:r>
              <w:rPr>
                <w:szCs w:val="24"/>
              </w:rPr>
              <w:t>848</w:t>
            </w:r>
          </w:p>
        </w:tc>
        <w:tc>
          <w:tcPr>
            <w:tcW w:w="1956" w:type="dxa"/>
          </w:tcPr>
          <w:p w:rsidR="00EB1199" w:rsidRDefault="00EB1199" w:rsidP="005C1DD0">
            <w:pPr>
              <w:autoSpaceDE w:val="0"/>
              <w:autoSpaceDN w:val="0"/>
              <w:adjustRightInd w:val="0"/>
              <w:jc w:val="center"/>
              <w:rPr>
                <w:szCs w:val="24"/>
              </w:rPr>
            </w:pPr>
            <w:r>
              <w:rPr>
                <w:szCs w:val="24"/>
              </w:rPr>
              <w:t>5,05</w:t>
            </w:r>
          </w:p>
        </w:tc>
        <w:tc>
          <w:tcPr>
            <w:tcW w:w="1956" w:type="dxa"/>
          </w:tcPr>
          <w:p w:rsidR="00EB1199" w:rsidRDefault="00EB1199" w:rsidP="005C1DD0">
            <w:pPr>
              <w:autoSpaceDE w:val="0"/>
              <w:autoSpaceDN w:val="0"/>
              <w:adjustRightInd w:val="0"/>
              <w:jc w:val="center"/>
              <w:rPr>
                <w:szCs w:val="24"/>
              </w:rPr>
            </w:pPr>
            <w:r>
              <w:rPr>
                <w:szCs w:val="24"/>
              </w:rPr>
              <w:t>4.282,00</w:t>
            </w:r>
          </w:p>
        </w:tc>
      </w:tr>
      <w:tr w:rsidR="00EB1199" w:rsidTr="00EB1199">
        <w:trPr>
          <w:gridAfter w:val="1"/>
          <w:wAfter w:w="38" w:type="dxa"/>
        </w:trPr>
        <w:tc>
          <w:tcPr>
            <w:tcW w:w="1955" w:type="dxa"/>
          </w:tcPr>
          <w:p w:rsidR="00EB1199" w:rsidRDefault="00A44135" w:rsidP="005C1DD0">
            <w:pPr>
              <w:autoSpaceDE w:val="0"/>
              <w:autoSpaceDN w:val="0"/>
              <w:adjustRightInd w:val="0"/>
              <w:jc w:val="center"/>
              <w:rPr>
                <w:szCs w:val="24"/>
              </w:rPr>
            </w:pPr>
            <w:r>
              <w:rPr>
                <w:szCs w:val="24"/>
              </w:rPr>
              <w:t>Couve</w:t>
            </w:r>
          </w:p>
        </w:tc>
        <w:tc>
          <w:tcPr>
            <w:tcW w:w="1956" w:type="dxa"/>
          </w:tcPr>
          <w:p w:rsidR="00EB1199" w:rsidRDefault="00A44135" w:rsidP="00A44135">
            <w:pPr>
              <w:autoSpaceDE w:val="0"/>
              <w:autoSpaceDN w:val="0"/>
              <w:adjustRightInd w:val="0"/>
              <w:jc w:val="center"/>
              <w:rPr>
                <w:szCs w:val="24"/>
              </w:rPr>
            </w:pPr>
            <w:r>
              <w:rPr>
                <w:szCs w:val="24"/>
              </w:rPr>
              <w:t>Maço</w:t>
            </w:r>
          </w:p>
        </w:tc>
        <w:tc>
          <w:tcPr>
            <w:tcW w:w="1956" w:type="dxa"/>
            <w:gridSpan w:val="2"/>
          </w:tcPr>
          <w:p w:rsidR="00EB1199" w:rsidRDefault="00A44135" w:rsidP="005C1DD0">
            <w:pPr>
              <w:autoSpaceDE w:val="0"/>
              <w:autoSpaceDN w:val="0"/>
              <w:adjustRightInd w:val="0"/>
              <w:jc w:val="center"/>
              <w:rPr>
                <w:szCs w:val="24"/>
              </w:rPr>
            </w:pPr>
            <w:r>
              <w:rPr>
                <w:szCs w:val="24"/>
              </w:rPr>
              <w:t>310</w:t>
            </w:r>
          </w:p>
        </w:tc>
        <w:tc>
          <w:tcPr>
            <w:tcW w:w="1956" w:type="dxa"/>
          </w:tcPr>
          <w:p w:rsidR="00EB1199" w:rsidRDefault="00A44135" w:rsidP="005C1DD0">
            <w:pPr>
              <w:autoSpaceDE w:val="0"/>
              <w:autoSpaceDN w:val="0"/>
              <w:adjustRightInd w:val="0"/>
              <w:jc w:val="center"/>
              <w:rPr>
                <w:szCs w:val="24"/>
              </w:rPr>
            </w:pPr>
            <w:r>
              <w:rPr>
                <w:szCs w:val="24"/>
              </w:rPr>
              <w:t>2,18</w:t>
            </w:r>
          </w:p>
        </w:tc>
        <w:tc>
          <w:tcPr>
            <w:tcW w:w="1956" w:type="dxa"/>
          </w:tcPr>
          <w:p w:rsidR="00EB1199" w:rsidRDefault="00A44135" w:rsidP="005C1DD0">
            <w:pPr>
              <w:autoSpaceDE w:val="0"/>
              <w:autoSpaceDN w:val="0"/>
              <w:adjustRightInd w:val="0"/>
              <w:jc w:val="center"/>
              <w:rPr>
                <w:szCs w:val="24"/>
              </w:rPr>
            </w:pPr>
            <w:r>
              <w:rPr>
                <w:szCs w:val="24"/>
              </w:rPr>
              <w:t>669,60</w:t>
            </w:r>
          </w:p>
        </w:tc>
      </w:tr>
      <w:tr w:rsidR="00EB1199" w:rsidTr="00EB1199">
        <w:trPr>
          <w:gridAfter w:val="1"/>
          <w:wAfter w:w="38" w:type="dxa"/>
        </w:trPr>
        <w:tc>
          <w:tcPr>
            <w:tcW w:w="1955" w:type="dxa"/>
          </w:tcPr>
          <w:p w:rsidR="00EB1199" w:rsidRDefault="00A44135" w:rsidP="005C1DD0">
            <w:pPr>
              <w:autoSpaceDE w:val="0"/>
              <w:autoSpaceDN w:val="0"/>
              <w:adjustRightInd w:val="0"/>
              <w:jc w:val="center"/>
              <w:rPr>
                <w:szCs w:val="24"/>
              </w:rPr>
            </w:pPr>
            <w:r>
              <w:rPr>
                <w:szCs w:val="24"/>
              </w:rPr>
              <w:t xml:space="preserve">Cheiro Verde </w:t>
            </w:r>
          </w:p>
        </w:tc>
        <w:tc>
          <w:tcPr>
            <w:tcW w:w="1956" w:type="dxa"/>
          </w:tcPr>
          <w:p w:rsidR="00EB1199" w:rsidRDefault="00A44135" w:rsidP="00A44135">
            <w:pPr>
              <w:autoSpaceDE w:val="0"/>
              <w:autoSpaceDN w:val="0"/>
              <w:adjustRightInd w:val="0"/>
              <w:jc w:val="center"/>
              <w:rPr>
                <w:szCs w:val="24"/>
              </w:rPr>
            </w:pPr>
            <w:r>
              <w:rPr>
                <w:szCs w:val="24"/>
              </w:rPr>
              <w:t>Maço</w:t>
            </w:r>
          </w:p>
        </w:tc>
        <w:tc>
          <w:tcPr>
            <w:tcW w:w="1956" w:type="dxa"/>
            <w:gridSpan w:val="2"/>
          </w:tcPr>
          <w:p w:rsidR="00EB1199" w:rsidRDefault="00A44135" w:rsidP="005C1DD0">
            <w:pPr>
              <w:autoSpaceDE w:val="0"/>
              <w:autoSpaceDN w:val="0"/>
              <w:adjustRightInd w:val="0"/>
              <w:jc w:val="center"/>
              <w:rPr>
                <w:szCs w:val="24"/>
              </w:rPr>
            </w:pPr>
            <w:r>
              <w:rPr>
                <w:szCs w:val="24"/>
              </w:rPr>
              <w:t>798</w:t>
            </w:r>
          </w:p>
        </w:tc>
        <w:tc>
          <w:tcPr>
            <w:tcW w:w="1956" w:type="dxa"/>
          </w:tcPr>
          <w:p w:rsidR="00EB1199" w:rsidRDefault="00A44135" w:rsidP="005C1DD0">
            <w:pPr>
              <w:autoSpaceDE w:val="0"/>
              <w:autoSpaceDN w:val="0"/>
              <w:adjustRightInd w:val="0"/>
              <w:jc w:val="center"/>
              <w:rPr>
                <w:szCs w:val="24"/>
              </w:rPr>
            </w:pPr>
            <w:r>
              <w:rPr>
                <w:szCs w:val="24"/>
              </w:rPr>
              <w:t>1,75</w:t>
            </w:r>
          </w:p>
        </w:tc>
        <w:tc>
          <w:tcPr>
            <w:tcW w:w="1956" w:type="dxa"/>
          </w:tcPr>
          <w:p w:rsidR="00EB1199" w:rsidRDefault="00A44135" w:rsidP="005C1DD0">
            <w:pPr>
              <w:autoSpaceDE w:val="0"/>
              <w:autoSpaceDN w:val="0"/>
              <w:adjustRightInd w:val="0"/>
              <w:jc w:val="center"/>
              <w:rPr>
                <w:szCs w:val="24"/>
              </w:rPr>
            </w:pPr>
            <w:r>
              <w:rPr>
                <w:szCs w:val="24"/>
              </w:rPr>
              <w:t>1.396,50</w:t>
            </w:r>
          </w:p>
        </w:tc>
      </w:tr>
      <w:tr w:rsidR="00EB1199" w:rsidTr="00EB1199">
        <w:trPr>
          <w:gridAfter w:val="1"/>
          <w:wAfter w:w="38" w:type="dxa"/>
        </w:trPr>
        <w:tc>
          <w:tcPr>
            <w:tcW w:w="1955" w:type="dxa"/>
          </w:tcPr>
          <w:p w:rsidR="00EB1199" w:rsidRDefault="00A44135" w:rsidP="005C1DD0">
            <w:pPr>
              <w:autoSpaceDE w:val="0"/>
              <w:autoSpaceDN w:val="0"/>
              <w:adjustRightInd w:val="0"/>
              <w:jc w:val="center"/>
              <w:rPr>
                <w:szCs w:val="24"/>
              </w:rPr>
            </w:pPr>
            <w:r>
              <w:rPr>
                <w:szCs w:val="24"/>
              </w:rPr>
              <w:t>Alface</w:t>
            </w:r>
          </w:p>
        </w:tc>
        <w:tc>
          <w:tcPr>
            <w:tcW w:w="1956" w:type="dxa"/>
          </w:tcPr>
          <w:p w:rsidR="00EB1199" w:rsidRDefault="00A44135" w:rsidP="005C1DD0">
            <w:pPr>
              <w:autoSpaceDE w:val="0"/>
              <w:autoSpaceDN w:val="0"/>
              <w:adjustRightInd w:val="0"/>
              <w:jc w:val="center"/>
              <w:rPr>
                <w:szCs w:val="24"/>
              </w:rPr>
            </w:pPr>
            <w:r>
              <w:rPr>
                <w:szCs w:val="24"/>
              </w:rPr>
              <w:t>Unid.</w:t>
            </w:r>
          </w:p>
        </w:tc>
        <w:tc>
          <w:tcPr>
            <w:tcW w:w="1956" w:type="dxa"/>
            <w:gridSpan w:val="2"/>
          </w:tcPr>
          <w:p w:rsidR="00EB1199" w:rsidRDefault="00A44135" w:rsidP="005C1DD0">
            <w:pPr>
              <w:autoSpaceDE w:val="0"/>
              <w:autoSpaceDN w:val="0"/>
              <w:adjustRightInd w:val="0"/>
              <w:jc w:val="center"/>
              <w:rPr>
                <w:szCs w:val="24"/>
              </w:rPr>
            </w:pPr>
            <w:r>
              <w:rPr>
                <w:szCs w:val="24"/>
              </w:rPr>
              <w:t>378</w:t>
            </w:r>
          </w:p>
        </w:tc>
        <w:tc>
          <w:tcPr>
            <w:tcW w:w="1956" w:type="dxa"/>
          </w:tcPr>
          <w:p w:rsidR="00EB1199" w:rsidRDefault="00A44135" w:rsidP="005C1DD0">
            <w:pPr>
              <w:autoSpaceDE w:val="0"/>
              <w:autoSpaceDN w:val="0"/>
              <w:adjustRightInd w:val="0"/>
              <w:jc w:val="center"/>
              <w:rPr>
                <w:szCs w:val="24"/>
              </w:rPr>
            </w:pPr>
            <w:r>
              <w:rPr>
                <w:szCs w:val="24"/>
              </w:rPr>
              <w:t>2,16</w:t>
            </w:r>
          </w:p>
        </w:tc>
        <w:tc>
          <w:tcPr>
            <w:tcW w:w="1956" w:type="dxa"/>
          </w:tcPr>
          <w:p w:rsidR="00EB1199" w:rsidRDefault="00A44135" w:rsidP="005C1DD0">
            <w:pPr>
              <w:autoSpaceDE w:val="0"/>
              <w:autoSpaceDN w:val="0"/>
              <w:adjustRightInd w:val="0"/>
              <w:jc w:val="center"/>
              <w:rPr>
                <w:szCs w:val="24"/>
              </w:rPr>
            </w:pPr>
            <w:r>
              <w:rPr>
                <w:szCs w:val="24"/>
              </w:rPr>
              <w:t>816,48</w:t>
            </w:r>
          </w:p>
        </w:tc>
      </w:tr>
      <w:tr w:rsidR="00A44135" w:rsidTr="00A44135">
        <w:trPr>
          <w:gridAfter w:val="1"/>
          <w:wAfter w:w="38" w:type="dxa"/>
        </w:trPr>
        <w:tc>
          <w:tcPr>
            <w:tcW w:w="1955" w:type="dxa"/>
          </w:tcPr>
          <w:p w:rsidR="00A44135" w:rsidRDefault="00A44135" w:rsidP="005C1DD0">
            <w:pPr>
              <w:autoSpaceDE w:val="0"/>
              <w:autoSpaceDN w:val="0"/>
              <w:adjustRightInd w:val="0"/>
              <w:jc w:val="center"/>
              <w:rPr>
                <w:szCs w:val="24"/>
              </w:rPr>
            </w:pPr>
            <w:r>
              <w:rPr>
                <w:szCs w:val="24"/>
              </w:rPr>
              <w:t>Banana</w:t>
            </w:r>
          </w:p>
        </w:tc>
        <w:tc>
          <w:tcPr>
            <w:tcW w:w="1956" w:type="dxa"/>
          </w:tcPr>
          <w:p w:rsidR="00A44135" w:rsidRDefault="00A44135" w:rsidP="005C1DD0">
            <w:pPr>
              <w:autoSpaceDE w:val="0"/>
              <w:autoSpaceDN w:val="0"/>
              <w:adjustRightInd w:val="0"/>
              <w:jc w:val="center"/>
              <w:rPr>
                <w:szCs w:val="24"/>
              </w:rPr>
            </w:pPr>
            <w:r>
              <w:rPr>
                <w:szCs w:val="24"/>
              </w:rPr>
              <w:t>Kg</w:t>
            </w:r>
          </w:p>
        </w:tc>
        <w:tc>
          <w:tcPr>
            <w:tcW w:w="1956" w:type="dxa"/>
            <w:gridSpan w:val="2"/>
          </w:tcPr>
          <w:p w:rsidR="00A44135" w:rsidRDefault="00A44135" w:rsidP="005C1DD0">
            <w:pPr>
              <w:autoSpaceDE w:val="0"/>
              <w:autoSpaceDN w:val="0"/>
              <w:adjustRightInd w:val="0"/>
              <w:jc w:val="center"/>
              <w:rPr>
                <w:szCs w:val="24"/>
              </w:rPr>
            </w:pPr>
            <w:r>
              <w:rPr>
                <w:szCs w:val="24"/>
              </w:rPr>
              <w:t>1.900</w:t>
            </w:r>
          </w:p>
        </w:tc>
        <w:tc>
          <w:tcPr>
            <w:tcW w:w="1956" w:type="dxa"/>
          </w:tcPr>
          <w:p w:rsidR="00A44135" w:rsidRDefault="00A44135" w:rsidP="005C1DD0">
            <w:pPr>
              <w:autoSpaceDE w:val="0"/>
              <w:autoSpaceDN w:val="0"/>
              <w:adjustRightInd w:val="0"/>
              <w:jc w:val="center"/>
              <w:rPr>
                <w:szCs w:val="24"/>
              </w:rPr>
            </w:pPr>
            <w:r>
              <w:rPr>
                <w:szCs w:val="24"/>
              </w:rPr>
              <w:t>2,71</w:t>
            </w:r>
          </w:p>
        </w:tc>
        <w:tc>
          <w:tcPr>
            <w:tcW w:w="1956" w:type="dxa"/>
          </w:tcPr>
          <w:p w:rsidR="00A44135" w:rsidRDefault="00A44135" w:rsidP="005C1DD0">
            <w:pPr>
              <w:autoSpaceDE w:val="0"/>
              <w:autoSpaceDN w:val="0"/>
              <w:adjustRightInd w:val="0"/>
              <w:jc w:val="center"/>
              <w:rPr>
                <w:szCs w:val="24"/>
              </w:rPr>
            </w:pPr>
            <w:r>
              <w:rPr>
                <w:szCs w:val="24"/>
              </w:rPr>
              <w:t>5.149,00</w:t>
            </w:r>
          </w:p>
        </w:tc>
      </w:tr>
      <w:tr w:rsidR="00A44135" w:rsidTr="00A44135">
        <w:tc>
          <w:tcPr>
            <w:tcW w:w="4889" w:type="dxa"/>
            <w:gridSpan w:val="3"/>
          </w:tcPr>
          <w:p w:rsidR="00A44135" w:rsidRPr="00A44135" w:rsidRDefault="00A44135" w:rsidP="005C1DD0">
            <w:pPr>
              <w:autoSpaceDE w:val="0"/>
              <w:autoSpaceDN w:val="0"/>
              <w:adjustRightInd w:val="0"/>
              <w:jc w:val="center"/>
              <w:rPr>
                <w:b/>
                <w:szCs w:val="24"/>
              </w:rPr>
            </w:pPr>
            <w:r w:rsidRPr="00A44135">
              <w:rPr>
                <w:b/>
                <w:szCs w:val="24"/>
              </w:rPr>
              <w:t>SOMA TOTAL</w:t>
            </w:r>
          </w:p>
        </w:tc>
        <w:tc>
          <w:tcPr>
            <w:tcW w:w="4890" w:type="dxa"/>
            <w:gridSpan w:val="4"/>
          </w:tcPr>
          <w:p w:rsidR="00A44135" w:rsidRPr="00A44135" w:rsidRDefault="00A44135" w:rsidP="005C1DD0">
            <w:pPr>
              <w:autoSpaceDE w:val="0"/>
              <w:autoSpaceDN w:val="0"/>
              <w:adjustRightInd w:val="0"/>
              <w:jc w:val="center"/>
              <w:rPr>
                <w:b/>
                <w:szCs w:val="24"/>
              </w:rPr>
            </w:pPr>
            <w:r w:rsidRPr="00A44135">
              <w:rPr>
                <w:b/>
                <w:szCs w:val="24"/>
              </w:rPr>
              <w:t>R$ 19.993,98</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Ind w:w="55" w:type="dxa"/>
        <w:tblCellMar>
          <w:left w:w="70" w:type="dxa"/>
          <w:right w:w="70" w:type="dxa"/>
        </w:tblCellMar>
        <w:tblLook w:val="04A0" w:firstRow="1" w:lastRow="0" w:firstColumn="1" w:lastColumn="0" w:noHBand="0" w:noVBand="1"/>
      </w:tblPr>
      <w:tblGrid>
        <w:gridCol w:w="9460"/>
      </w:tblGrid>
      <w:tr w:rsidR="00F4224C" w:rsidRPr="00F4224C" w:rsidTr="00F4224C">
        <w:trPr>
          <w:trHeight w:val="1980"/>
        </w:trPr>
        <w:tc>
          <w:tcPr>
            <w:tcW w:w="9460" w:type="dxa"/>
            <w:tcBorders>
              <w:top w:val="nil"/>
              <w:left w:val="nil"/>
              <w:bottom w:val="nil"/>
              <w:right w:val="nil"/>
            </w:tcBorders>
            <w:shd w:val="clear" w:color="auto" w:fill="auto"/>
            <w:vAlign w:val="center"/>
            <w:hideMark/>
          </w:tcPr>
          <w:p w:rsidR="00F4224C" w:rsidRPr="00F4224C" w:rsidRDefault="00F4224C" w:rsidP="00847544">
            <w:pPr>
              <w:rPr>
                <w:rFonts w:ascii="Verdana" w:hAnsi="Verdana" w:cs="Arial"/>
                <w:color w:val="000000"/>
                <w:sz w:val="20"/>
              </w:rPr>
            </w:pPr>
            <w:proofErr w:type="gramStart"/>
            <w:r w:rsidRPr="00F4224C">
              <w:rPr>
                <w:rFonts w:ascii="Verdana" w:hAnsi="Verdana" w:cs="Arial"/>
                <w:color w:val="000000"/>
                <w:sz w:val="20"/>
              </w:rPr>
              <w:lastRenderedPageBreak/>
              <w:t>1  PREFEITURA</w:t>
            </w:r>
            <w:proofErr w:type="gramEnd"/>
            <w:r w:rsidRPr="00F4224C">
              <w:rPr>
                <w:rFonts w:ascii="Verdana" w:hAnsi="Verdana" w:cs="Arial"/>
                <w:color w:val="000000"/>
                <w:sz w:val="20"/>
              </w:rPr>
              <w:t xml:space="preserve"> MUNICIPAL DE CORONEL SAPUCAIA</w:t>
            </w:r>
            <w:r w:rsidRPr="00F4224C">
              <w:rPr>
                <w:rFonts w:ascii="Verdana" w:hAnsi="Verdana" w:cs="Arial"/>
                <w:color w:val="000000"/>
                <w:sz w:val="20"/>
              </w:rPr>
              <w:br/>
              <w:t>02  PODER EXECUTIVO</w:t>
            </w:r>
            <w:r w:rsidRPr="00F4224C">
              <w:rPr>
                <w:rFonts w:ascii="Verdana" w:hAnsi="Verdana" w:cs="Arial"/>
                <w:color w:val="000000"/>
                <w:sz w:val="20"/>
              </w:rPr>
              <w:br/>
              <w:t>02.06  SECRETARIA MUNICIPAL DE EDUCAÇÃO E CULTURA</w:t>
            </w:r>
            <w:r w:rsidRPr="00F4224C">
              <w:rPr>
                <w:rFonts w:ascii="Verdana" w:hAnsi="Verdana" w:cs="Arial"/>
                <w:color w:val="000000"/>
                <w:sz w:val="20"/>
              </w:rPr>
              <w:br/>
              <w:t>12.361.0400.2-103  PROGRAMA NACIONAL DE ALIMENTAÇÃO ESCOLAR</w:t>
            </w:r>
            <w:r w:rsidRPr="00F4224C">
              <w:rPr>
                <w:rFonts w:ascii="Verdana" w:hAnsi="Verdana" w:cs="Arial"/>
                <w:color w:val="000000"/>
                <w:sz w:val="20"/>
              </w:rPr>
              <w:br/>
              <w:t>3.3.90.30.00  MATERIAL DE CONSUMO</w:t>
            </w:r>
            <w:r w:rsidRPr="00F4224C">
              <w:rPr>
                <w:rFonts w:ascii="Verdana" w:hAnsi="Verdana" w:cs="Arial"/>
                <w:color w:val="000000"/>
                <w:sz w:val="20"/>
              </w:rPr>
              <w:br/>
              <w:t>FONTE: 00.01.0015.000051     /     FICHA: 053</w:t>
            </w:r>
            <w:r w:rsidRPr="00F4224C">
              <w:rPr>
                <w:rFonts w:ascii="Verdana" w:hAnsi="Verdana" w:cs="Arial"/>
                <w:color w:val="000000"/>
                <w:sz w:val="20"/>
              </w:rPr>
              <w:br/>
              <w:t xml:space="preserve">R$ </w:t>
            </w:r>
            <w:r w:rsidR="00847544">
              <w:rPr>
                <w:rFonts w:ascii="Verdana" w:hAnsi="Verdana" w:cs="Arial"/>
                <w:color w:val="000000"/>
                <w:sz w:val="20"/>
              </w:rPr>
              <w:t>4.135,85</w:t>
            </w:r>
            <w:r w:rsidRPr="00F4224C">
              <w:rPr>
                <w:rFonts w:ascii="Verdana" w:hAnsi="Verdana" w:cs="Arial"/>
                <w:color w:val="000000"/>
                <w:sz w:val="20"/>
              </w:rPr>
              <w:t xml:space="preserve"> (</w:t>
            </w:r>
            <w:r w:rsidR="00847544">
              <w:rPr>
                <w:rFonts w:ascii="Verdana" w:hAnsi="Verdana" w:cs="Arial"/>
                <w:color w:val="000000"/>
                <w:sz w:val="20"/>
              </w:rPr>
              <w:t>quatro mil cento trinta cinco reais e oitenta e cinco centavos</w:t>
            </w:r>
            <w:r w:rsidRPr="00F4224C">
              <w:rPr>
                <w:rFonts w:ascii="Verdana" w:hAnsi="Verdana" w:cs="Arial"/>
                <w:color w:val="000000"/>
                <w:sz w:val="20"/>
              </w:rPr>
              <w:t>)</w:t>
            </w:r>
          </w:p>
        </w:tc>
      </w:tr>
      <w:tr w:rsidR="00F4224C" w:rsidRPr="00F4224C" w:rsidTr="00F4224C">
        <w:trPr>
          <w:trHeight w:val="1980"/>
        </w:trPr>
        <w:tc>
          <w:tcPr>
            <w:tcW w:w="9460" w:type="dxa"/>
            <w:tcBorders>
              <w:top w:val="nil"/>
              <w:left w:val="nil"/>
              <w:bottom w:val="nil"/>
              <w:right w:val="nil"/>
            </w:tcBorders>
            <w:shd w:val="clear" w:color="auto" w:fill="auto"/>
            <w:vAlign w:val="center"/>
            <w:hideMark/>
          </w:tcPr>
          <w:p w:rsidR="00F4224C" w:rsidRPr="00F4224C" w:rsidRDefault="00F4224C" w:rsidP="00847544">
            <w:pPr>
              <w:rPr>
                <w:rFonts w:ascii="Verdana" w:hAnsi="Verdana" w:cs="Arial"/>
                <w:color w:val="000000"/>
                <w:sz w:val="20"/>
              </w:rPr>
            </w:pPr>
            <w:proofErr w:type="gramStart"/>
            <w:r w:rsidRPr="00F4224C">
              <w:rPr>
                <w:rFonts w:ascii="Verdana" w:hAnsi="Verdana" w:cs="Arial"/>
                <w:color w:val="000000"/>
                <w:sz w:val="20"/>
              </w:rPr>
              <w:t>1  PREFEITURA</w:t>
            </w:r>
            <w:proofErr w:type="gramEnd"/>
            <w:r w:rsidRPr="00F4224C">
              <w:rPr>
                <w:rFonts w:ascii="Verdana" w:hAnsi="Verdana" w:cs="Arial"/>
                <w:color w:val="000000"/>
                <w:sz w:val="20"/>
              </w:rPr>
              <w:t xml:space="preserve"> MUNICIPAL DE CORONEL SAPUCAIA</w:t>
            </w:r>
            <w:r w:rsidRPr="00F4224C">
              <w:rPr>
                <w:rFonts w:ascii="Verdana" w:hAnsi="Verdana" w:cs="Arial"/>
                <w:color w:val="000000"/>
                <w:sz w:val="20"/>
              </w:rPr>
              <w:br/>
              <w:t>02  PODER EXECUTIVO</w:t>
            </w:r>
            <w:r w:rsidRPr="00F4224C">
              <w:rPr>
                <w:rFonts w:ascii="Verdana" w:hAnsi="Verdana" w:cs="Arial"/>
                <w:color w:val="000000"/>
                <w:sz w:val="20"/>
              </w:rPr>
              <w:br/>
              <w:t>02.06  SECRETARIA MUNICIPAL DE EDUCAÇÃO E CULTURA</w:t>
            </w:r>
            <w:r w:rsidRPr="00F4224C">
              <w:rPr>
                <w:rFonts w:ascii="Verdana" w:hAnsi="Verdana" w:cs="Arial"/>
                <w:color w:val="000000"/>
                <w:sz w:val="20"/>
              </w:rPr>
              <w:br/>
              <w:t>12.361.0400.2-151  PROGRAMA NACIONAL DE ALIMENTAÇÃO ESCOLAR - INDÍGENA</w:t>
            </w:r>
            <w:r w:rsidRPr="00F4224C">
              <w:rPr>
                <w:rFonts w:ascii="Verdana" w:hAnsi="Verdana" w:cs="Arial"/>
                <w:color w:val="000000"/>
                <w:sz w:val="20"/>
              </w:rPr>
              <w:br/>
              <w:t>3.3.90.30.00  MATERIAL DE CONSUMO</w:t>
            </w:r>
            <w:r w:rsidRPr="00F4224C">
              <w:rPr>
                <w:rFonts w:ascii="Verdana" w:hAnsi="Verdana" w:cs="Arial"/>
                <w:color w:val="000000"/>
                <w:sz w:val="20"/>
              </w:rPr>
              <w:br/>
              <w:t>FONTE: 00.01.0015.000049     /     FICHA: 116</w:t>
            </w:r>
            <w:r w:rsidRPr="00F4224C">
              <w:rPr>
                <w:rFonts w:ascii="Verdana" w:hAnsi="Verdana" w:cs="Arial"/>
                <w:color w:val="000000"/>
                <w:sz w:val="20"/>
              </w:rPr>
              <w:br/>
              <w:t xml:space="preserve">R$ </w:t>
            </w:r>
            <w:r w:rsidR="00847544">
              <w:rPr>
                <w:rFonts w:ascii="Verdana" w:hAnsi="Verdana" w:cs="Arial"/>
                <w:color w:val="000000"/>
                <w:sz w:val="20"/>
              </w:rPr>
              <w:t>2.799,10</w:t>
            </w:r>
            <w:r w:rsidRPr="00F4224C">
              <w:rPr>
                <w:rFonts w:ascii="Verdana" w:hAnsi="Verdana" w:cs="Arial"/>
                <w:color w:val="000000"/>
                <w:sz w:val="20"/>
              </w:rPr>
              <w:t xml:space="preserve"> (</w:t>
            </w:r>
            <w:r w:rsidR="00847544">
              <w:rPr>
                <w:rFonts w:ascii="Verdana" w:hAnsi="Verdana" w:cs="Arial"/>
                <w:color w:val="000000"/>
                <w:sz w:val="20"/>
              </w:rPr>
              <w:t>dois</w:t>
            </w:r>
            <w:r w:rsidRPr="00F4224C">
              <w:rPr>
                <w:rFonts w:ascii="Verdana" w:hAnsi="Verdana" w:cs="Arial"/>
                <w:color w:val="000000"/>
                <w:sz w:val="20"/>
              </w:rPr>
              <w:t xml:space="preserve"> mil e </w:t>
            </w:r>
            <w:r w:rsidR="00847544">
              <w:rPr>
                <w:rFonts w:ascii="Verdana" w:hAnsi="Verdana" w:cs="Arial"/>
                <w:color w:val="000000"/>
                <w:sz w:val="20"/>
              </w:rPr>
              <w:t>setecentos</w:t>
            </w:r>
            <w:r w:rsidRPr="00F4224C">
              <w:rPr>
                <w:rFonts w:ascii="Verdana" w:hAnsi="Verdana" w:cs="Arial"/>
                <w:color w:val="000000"/>
                <w:sz w:val="20"/>
              </w:rPr>
              <w:t xml:space="preserve"> e </w:t>
            </w:r>
            <w:r w:rsidR="00847544">
              <w:rPr>
                <w:rFonts w:ascii="Verdana" w:hAnsi="Verdana" w:cs="Arial"/>
                <w:color w:val="000000"/>
                <w:sz w:val="20"/>
              </w:rPr>
              <w:t>noventa</w:t>
            </w:r>
            <w:r w:rsidRPr="00F4224C">
              <w:rPr>
                <w:rFonts w:ascii="Verdana" w:hAnsi="Verdana" w:cs="Arial"/>
                <w:color w:val="000000"/>
                <w:sz w:val="20"/>
              </w:rPr>
              <w:t xml:space="preserve"> e </w:t>
            </w:r>
            <w:r w:rsidR="00847544">
              <w:rPr>
                <w:rFonts w:ascii="Verdana" w:hAnsi="Verdana" w:cs="Arial"/>
                <w:color w:val="000000"/>
                <w:sz w:val="20"/>
              </w:rPr>
              <w:t>nove</w:t>
            </w:r>
            <w:r w:rsidRPr="00F4224C">
              <w:rPr>
                <w:rFonts w:ascii="Verdana" w:hAnsi="Verdana" w:cs="Arial"/>
                <w:color w:val="000000"/>
                <w:sz w:val="20"/>
              </w:rPr>
              <w:t xml:space="preserve"> reais e </w:t>
            </w:r>
            <w:r w:rsidR="00847544">
              <w:rPr>
                <w:rFonts w:ascii="Verdana" w:hAnsi="Verdana" w:cs="Arial"/>
                <w:color w:val="000000"/>
                <w:sz w:val="20"/>
              </w:rPr>
              <w:t>dez</w:t>
            </w:r>
            <w:r w:rsidRPr="00F4224C">
              <w:rPr>
                <w:rFonts w:ascii="Verdana" w:hAnsi="Verdana" w:cs="Arial"/>
                <w:color w:val="000000"/>
                <w:sz w:val="20"/>
              </w:rPr>
              <w:t xml:space="preserve"> centavos)</w:t>
            </w:r>
          </w:p>
        </w:tc>
      </w:tr>
      <w:tr w:rsidR="00F4224C" w:rsidRPr="00F4224C" w:rsidTr="00F4224C">
        <w:trPr>
          <w:trHeight w:val="1980"/>
        </w:trPr>
        <w:tc>
          <w:tcPr>
            <w:tcW w:w="9460" w:type="dxa"/>
            <w:tcBorders>
              <w:top w:val="nil"/>
              <w:left w:val="nil"/>
              <w:bottom w:val="nil"/>
              <w:right w:val="nil"/>
            </w:tcBorders>
            <w:shd w:val="clear" w:color="auto" w:fill="auto"/>
            <w:vAlign w:val="center"/>
            <w:hideMark/>
          </w:tcPr>
          <w:p w:rsidR="00F4224C" w:rsidRPr="00F4224C" w:rsidRDefault="00F4224C" w:rsidP="00847544">
            <w:pPr>
              <w:rPr>
                <w:rFonts w:ascii="Verdana" w:hAnsi="Verdana" w:cs="Arial"/>
                <w:color w:val="000000"/>
                <w:sz w:val="20"/>
              </w:rPr>
            </w:pPr>
            <w:proofErr w:type="gramStart"/>
            <w:r w:rsidRPr="00F4224C">
              <w:rPr>
                <w:rFonts w:ascii="Verdana" w:hAnsi="Verdana" w:cs="Arial"/>
                <w:color w:val="000000"/>
                <w:sz w:val="20"/>
              </w:rPr>
              <w:t>1  PREFEITURA</w:t>
            </w:r>
            <w:proofErr w:type="gramEnd"/>
            <w:r w:rsidRPr="00F4224C">
              <w:rPr>
                <w:rFonts w:ascii="Verdana" w:hAnsi="Verdana" w:cs="Arial"/>
                <w:color w:val="000000"/>
                <w:sz w:val="20"/>
              </w:rPr>
              <w:t xml:space="preserve"> MUNICIPAL DE CORONEL SAPUCAIA</w:t>
            </w:r>
            <w:r w:rsidRPr="00F4224C">
              <w:rPr>
                <w:rFonts w:ascii="Verdana" w:hAnsi="Verdana" w:cs="Arial"/>
                <w:color w:val="000000"/>
                <w:sz w:val="20"/>
              </w:rPr>
              <w:br/>
              <w:t>02  PODER EXECUTIVO</w:t>
            </w:r>
            <w:r w:rsidRPr="00F4224C">
              <w:rPr>
                <w:rFonts w:ascii="Verdana" w:hAnsi="Verdana" w:cs="Arial"/>
                <w:color w:val="000000"/>
                <w:sz w:val="20"/>
              </w:rPr>
              <w:br/>
              <w:t>02.06  SECRETARIA MUNICIPAL DE EDUCAÇÃO E CULTURA</w:t>
            </w:r>
            <w:r w:rsidRPr="00F4224C">
              <w:rPr>
                <w:rFonts w:ascii="Verdana" w:hAnsi="Verdana" w:cs="Arial"/>
                <w:color w:val="000000"/>
                <w:sz w:val="20"/>
              </w:rPr>
              <w:br/>
              <w:t>12.365.0400.2-108  PROGRAMA NACIONAL DE ALIMENTAÇÃO ESCOLAR - ENSINO INFANTIL PRÉ-ESCOLA</w:t>
            </w:r>
            <w:r w:rsidRPr="00F4224C">
              <w:rPr>
                <w:rFonts w:ascii="Verdana" w:hAnsi="Verdana" w:cs="Arial"/>
                <w:color w:val="000000"/>
                <w:sz w:val="20"/>
              </w:rPr>
              <w:br/>
              <w:t>3.3.90.30.00  MATERIAL DE CONSUMO</w:t>
            </w:r>
            <w:r w:rsidRPr="00F4224C">
              <w:rPr>
                <w:rFonts w:ascii="Verdana" w:hAnsi="Verdana" w:cs="Arial"/>
                <w:color w:val="000000"/>
                <w:sz w:val="20"/>
              </w:rPr>
              <w:br/>
              <w:t>FONTE: 00.01.0000.000000     /     FICHA: 061</w:t>
            </w:r>
            <w:r w:rsidRPr="00F4224C">
              <w:rPr>
                <w:rFonts w:ascii="Verdana" w:hAnsi="Verdana" w:cs="Arial"/>
                <w:color w:val="000000"/>
                <w:sz w:val="20"/>
              </w:rPr>
              <w:br/>
              <w:t xml:space="preserve">R$ </w:t>
            </w:r>
            <w:r w:rsidR="00847544">
              <w:rPr>
                <w:rFonts w:ascii="Verdana" w:hAnsi="Verdana" w:cs="Arial"/>
                <w:color w:val="000000"/>
                <w:sz w:val="20"/>
              </w:rPr>
              <w:t>2.908,50</w:t>
            </w:r>
            <w:r w:rsidRPr="00F4224C">
              <w:rPr>
                <w:rFonts w:ascii="Verdana" w:hAnsi="Verdana" w:cs="Arial"/>
                <w:color w:val="000000"/>
                <w:sz w:val="20"/>
              </w:rPr>
              <w:t xml:space="preserve"> (</w:t>
            </w:r>
            <w:r w:rsidR="00847544">
              <w:rPr>
                <w:rFonts w:ascii="Verdana" w:hAnsi="Verdana" w:cs="Arial"/>
                <w:color w:val="000000"/>
                <w:sz w:val="20"/>
              </w:rPr>
              <w:t>dois</w:t>
            </w:r>
            <w:r w:rsidRPr="00F4224C">
              <w:rPr>
                <w:rFonts w:ascii="Verdana" w:hAnsi="Verdana" w:cs="Arial"/>
                <w:color w:val="000000"/>
                <w:sz w:val="20"/>
              </w:rPr>
              <w:t xml:space="preserve"> mil </w:t>
            </w:r>
            <w:r w:rsidR="00847544">
              <w:rPr>
                <w:rFonts w:ascii="Verdana" w:hAnsi="Verdana" w:cs="Arial"/>
                <w:color w:val="000000"/>
                <w:sz w:val="20"/>
              </w:rPr>
              <w:t xml:space="preserve">e novecentos e oito </w:t>
            </w:r>
            <w:r w:rsidRPr="00F4224C">
              <w:rPr>
                <w:rFonts w:ascii="Verdana" w:hAnsi="Verdana" w:cs="Arial"/>
                <w:color w:val="000000"/>
                <w:sz w:val="20"/>
              </w:rPr>
              <w:t xml:space="preserve"> reais e </w:t>
            </w:r>
            <w:r w:rsidR="00847544">
              <w:rPr>
                <w:rFonts w:ascii="Verdana" w:hAnsi="Verdana" w:cs="Arial"/>
                <w:color w:val="000000"/>
                <w:sz w:val="20"/>
              </w:rPr>
              <w:t>cinquenta</w:t>
            </w:r>
            <w:r w:rsidRPr="00F4224C">
              <w:rPr>
                <w:rFonts w:ascii="Verdana" w:hAnsi="Verdana" w:cs="Arial"/>
                <w:color w:val="000000"/>
                <w:sz w:val="20"/>
              </w:rPr>
              <w:t xml:space="preserve"> centavos)</w:t>
            </w:r>
          </w:p>
        </w:tc>
      </w:tr>
      <w:tr w:rsidR="00F4224C" w:rsidRPr="00F4224C" w:rsidTr="00F4224C">
        <w:trPr>
          <w:trHeight w:val="1980"/>
        </w:trPr>
        <w:tc>
          <w:tcPr>
            <w:tcW w:w="9460" w:type="dxa"/>
            <w:tcBorders>
              <w:top w:val="nil"/>
              <w:left w:val="nil"/>
              <w:bottom w:val="nil"/>
              <w:right w:val="nil"/>
            </w:tcBorders>
            <w:shd w:val="clear" w:color="auto" w:fill="auto"/>
            <w:vAlign w:val="center"/>
            <w:hideMark/>
          </w:tcPr>
          <w:p w:rsidR="00847544" w:rsidRDefault="00847544" w:rsidP="00F4224C">
            <w:pPr>
              <w:rPr>
                <w:rFonts w:ascii="Verdana" w:hAnsi="Verdana" w:cs="Arial"/>
                <w:color w:val="000000"/>
                <w:sz w:val="20"/>
              </w:rPr>
            </w:pPr>
          </w:p>
          <w:p w:rsidR="00F4224C" w:rsidRPr="00F4224C" w:rsidRDefault="00F4224C" w:rsidP="00847544">
            <w:pPr>
              <w:rPr>
                <w:rFonts w:ascii="Verdana" w:hAnsi="Verdana" w:cs="Arial"/>
                <w:color w:val="000000"/>
                <w:sz w:val="20"/>
              </w:rPr>
            </w:pPr>
            <w:r w:rsidRPr="00F4224C">
              <w:rPr>
                <w:rFonts w:ascii="Verdana" w:hAnsi="Verdana" w:cs="Arial"/>
                <w:color w:val="000000"/>
                <w:sz w:val="20"/>
              </w:rPr>
              <w:t>1  PREFEITURA MUNICIPAL DE CORONEL SAPUCAIA</w:t>
            </w:r>
            <w:r w:rsidRPr="00F4224C">
              <w:rPr>
                <w:rFonts w:ascii="Verdana" w:hAnsi="Verdana" w:cs="Arial"/>
                <w:color w:val="000000"/>
                <w:sz w:val="20"/>
              </w:rPr>
              <w:br/>
              <w:t>02  PODER EXECUTIVO</w:t>
            </w:r>
            <w:r w:rsidRPr="00F4224C">
              <w:rPr>
                <w:rFonts w:ascii="Verdana" w:hAnsi="Verdana" w:cs="Arial"/>
                <w:color w:val="000000"/>
                <w:sz w:val="20"/>
              </w:rPr>
              <w:br/>
              <w:t>02.06  SECRETARIA MUNICIPAL DE EDUCAÇÃO E CULTURA</w:t>
            </w:r>
            <w:r w:rsidRPr="00F4224C">
              <w:rPr>
                <w:rFonts w:ascii="Verdana" w:hAnsi="Verdana" w:cs="Arial"/>
                <w:color w:val="000000"/>
                <w:sz w:val="20"/>
              </w:rPr>
              <w:br/>
              <w:t>12.365.0400.2-112  PROGRAMA NACIONAL DE ALIMENTAÇÃO ESCOLAR - ENSINO INFANTIL - CRECHE</w:t>
            </w:r>
            <w:r w:rsidRPr="00F4224C">
              <w:rPr>
                <w:rFonts w:ascii="Verdana" w:hAnsi="Verdana" w:cs="Arial"/>
                <w:color w:val="000000"/>
                <w:sz w:val="20"/>
              </w:rPr>
              <w:br/>
              <w:t>3.3.90.30.00  MATERIAL DE CONSUMO</w:t>
            </w:r>
            <w:r w:rsidRPr="00F4224C">
              <w:rPr>
                <w:rFonts w:ascii="Verdana" w:hAnsi="Verdana" w:cs="Arial"/>
                <w:color w:val="000000"/>
                <w:sz w:val="20"/>
              </w:rPr>
              <w:br/>
              <w:t>FONTE: 00.01.0015.000051     /     FICHA: 085</w:t>
            </w:r>
            <w:r w:rsidRPr="00F4224C">
              <w:rPr>
                <w:rFonts w:ascii="Verdana" w:hAnsi="Verdana" w:cs="Arial"/>
                <w:color w:val="000000"/>
                <w:sz w:val="20"/>
              </w:rPr>
              <w:br/>
              <w:t xml:space="preserve">R$ </w:t>
            </w:r>
            <w:r w:rsidR="00847544">
              <w:rPr>
                <w:rFonts w:ascii="Verdana" w:hAnsi="Verdana" w:cs="Arial"/>
                <w:color w:val="000000"/>
                <w:sz w:val="20"/>
              </w:rPr>
              <w:t>1.357,50</w:t>
            </w:r>
            <w:r w:rsidRPr="00F4224C">
              <w:rPr>
                <w:rFonts w:ascii="Verdana" w:hAnsi="Verdana" w:cs="Arial"/>
                <w:color w:val="000000"/>
                <w:sz w:val="20"/>
              </w:rPr>
              <w:t xml:space="preserve"> (</w:t>
            </w:r>
            <w:r w:rsidR="00847544">
              <w:rPr>
                <w:rFonts w:ascii="Verdana" w:hAnsi="Verdana" w:cs="Arial"/>
                <w:color w:val="000000"/>
                <w:sz w:val="20"/>
              </w:rPr>
              <w:t>hum mil trezentos e cinquenta e sete reais e cinquenta centavos</w:t>
            </w:r>
            <w:r w:rsidRPr="00F4224C">
              <w:rPr>
                <w:rFonts w:ascii="Verdana" w:hAnsi="Verdana" w:cs="Arial"/>
                <w:color w:val="000000"/>
                <w:sz w:val="20"/>
              </w:rPr>
              <w:t>)</w:t>
            </w:r>
          </w:p>
        </w:tc>
      </w:tr>
      <w:tr w:rsidR="00F4224C" w:rsidRPr="00F4224C" w:rsidTr="00F4224C">
        <w:trPr>
          <w:trHeight w:val="1980"/>
        </w:trPr>
        <w:tc>
          <w:tcPr>
            <w:tcW w:w="9460" w:type="dxa"/>
            <w:tcBorders>
              <w:top w:val="nil"/>
              <w:left w:val="nil"/>
              <w:bottom w:val="nil"/>
              <w:right w:val="nil"/>
            </w:tcBorders>
            <w:shd w:val="clear" w:color="auto" w:fill="auto"/>
            <w:vAlign w:val="center"/>
            <w:hideMark/>
          </w:tcPr>
          <w:p w:rsidR="00F4224C" w:rsidRPr="00F4224C" w:rsidRDefault="00F4224C" w:rsidP="00DB6E62">
            <w:pPr>
              <w:rPr>
                <w:rFonts w:ascii="Verdana" w:hAnsi="Verdana" w:cs="Arial"/>
                <w:color w:val="000000"/>
                <w:sz w:val="20"/>
              </w:rPr>
            </w:pPr>
            <w:proofErr w:type="gramStart"/>
            <w:r w:rsidRPr="00F4224C">
              <w:rPr>
                <w:rFonts w:ascii="Verdana" w:hAnsi="Verdana" w:cs="Arial"/>
                <w:color w:val="000000"/>
                <w:sz w:val="20"/>
              </w:rPr>
              <w:t>1  PREFEITURA</w:t>
            </w:r>
            <w:proofErr w:type="gramEnd"/>
            <w:r w:rsidRPr="00F4224C">
              <w:rPr>
                <w:rFonts w:ascii="Verdana" w:hAnsi="Verdana" w:cs="Arial"/>
                <w:color w:val="000000"/>
                <w:sz w:val="20"/>
              </w:rPr>
              <w:t xml:space="preserve"> MUNICIPAL DE CORONEL SAPUCAIA</w:t>
            </w:r>
            <w:r w:rsidRPr="00F4224C">
              <w:rPr>
                <w:rFonts w:ascii="Verdana" w:hAnsi="Verdana" w:cs="Arial"/>
                <w:color w:val="000000"/>
                <w:sz w:val="20"/>
              </w:rPr>
              <w:br/>
              <w:t>02  PODER EXECUTIVO</w:t>
            </w:r>
            <w:r w:rsidRPr="00F4224C">
              <w:rPr>
                <w:rFonts w:ascii="Verdana" w:hAnsi="Verdana" w:cs="Arial"/>
                <w:color w:val="000000"/>
                <w:sz w:val="20"/>
              </w:rPr>
              <w:br/>
              <w:t>02.06  SECRETARIA MUNICIPAL DE EDUCAÇÃO E CULTURA</w:t>
            </w:r>
            <w:r w:rsidRPr="00F4224C">
              <w:rPr>
                <w:rFonts w:ascii="Verdana" w:hAnsi="Verdana" w:cs="Arial"/>
                <w:color w:val="000000"/>
                <w:sz w:val="20"/>
              </w:rPr>
              <w:br/>
              <w:t>12.366.0400.2-158  PROGRAMA NACIONAL DE ALIMENTAÇÃO ESCOLAR - EJA</w:t>
            </w:r>
            <w:r w:rsidRPr="00F4224C">
              <w:rPr>
                <w:rFonts w:ascii="Verdana" w:hAnsi="Verdana" w:cs="Arial"/>
                <w:color w:val="000000"/>
                <w:sz w:val="20"/>
              </w:rPr>
              <w:br/>
              <w:t>3.3.90.30.00  MATERIAL DE CONSUMO</w:t>
            </w:r>
            <w:r w:rsidRPr="00F4224C">
              <w:rPr>
                <w:rFonts w:ascii="Verdana" w:hAnsi="Verdana" w:cs="Arial"/>
                <w:color w:val="000000"/>
                <w:sz w:val="20"/>
              </w:rPr>
              <w:br/>
              <w:t xml:space="preserve">FONTE: 00.01.0015.000051 </w:t>
            </w:r>
            <w:r w:rsidR="00DB6E62">
              <w:rPr>
                <w:rFonts w:ascii="Verdana" w:hAnsi="Verdana" w:cs="Arial"/>
                <w:color w:val="000000"/>
                <w:sz w:val="20"/>
              </w:rPr>
              <w:t xml:space="preserve">    /     FICHA: 119</w:t>
            </w:r>
            <w:r w:rsidR="00DB6E62">
              <w:rPr>
                <w:rFonts w:ascii="Verdana" w:hAnsi="Verdana" w:cs="Arial"/>
                <w:color w:val="000000"/>
                <w:sz w:val="20"/>
              </w:rPr>
              <w:br/>
              <w:t>R$ 355,81</w:t>
            </w:r>
            <w:r w:rsidRPr="00F4224C">
              <w:rPr>
                <w:rFonts w:ascii="Verdana" w:hAnsi="Verdana" w:cs="Arial"/>
                <w:color w:val="000000"/>
                <w:sz w:val="20"/>
              </w:rPr>
              <w:t xml:space="preserve"> (</w:t>
            </w:r>
            <w:r w:rsidR="00DB6E62">
              <w:rPr>
                <w:rFonts w:ascii="Verdana" w:hAnsi="Verdana" w:cs="Arial"/>
                <w:color w:val="000000"/>
                <w:sz w:val="20"/>
              </w:rPr>
              <w:t>trezentos e cinquenta e cinco reais e oitenta um centavos</w:t>
            </w:r>
            <w:r w:rsidRPr="00F4224C">
              <w:rPr>
                <w:rFonts w:ascii="Verdana" w:hAnsi="Verdana" w:cs="Arial"/>
                <w:color w:val="000000"/>
                <w:sz w:val="20"/>
              </w:rPr>
              <w:t>)</w:t>
            </w:r>
          </w:p>
        </w:tc>
      </w:tr>
      <w:tr w:rsidR="00F4224C" w:rsidRPr="00F4224C" w:rsidTr="00F4224C">
        <w:trPr>
          <w:trHeight w:val="1980"/>
        </w:trPr>
        <w:tc>
          <w:tcPr>
            <w:tcW w:w="9460" w:type="dxa"/>
            <w:tcBorders>
              <w:top w:val="nil"/>
              <w:left w:val="nil"/>
              <w:bottom w:val="nil"/>
              <w:right w:val="nil"/>
            </w:tcBorders>
            <w:shd w:val="clear" w:color="auto" w:fill="auto"/>
            <w:vAlign w:val="center"/>
            <w:hideMark/>
          </w:tcPr>
          <w:p w:rsidR="00F4224C" w:rsidRPr="00F4224C" w:rsidRDefault="00F4224C" w:rsidP="00847544">
            <w:pPr>
              <w:rPr>
                <w:rFonts w:ascii="Verdana" w:hAnsi="Verdana" w:cs="Arial"/>
                <w:color w:val="000000"/>
                <w:sz w:val="20"/>
              </w:rPr>
            </w:pPr>
            <w:proofErr w:type="gramStart"/>
            <w:r w:rsidRPr="00F4224C">
              <w:rPr>
                <w:rFonts w:ascii="Verdana" w:hAnsi="Verdana" w:cs="Arial"/>
                <w:color w:val="000000"/>
                <w:sz w:val="20"/>
              </w:rPr>
              <w:t>1  PREFEITURA</w:t>
            </w:r>
            <w:proofErr w:type="gramEnd"/>
            <w:r w:rsidRPr="00F4224C">
              <w:rPr>
                <w:rFonts w:ascii="Verdana" w:hAnsi="Verdana" w:cs="Arial"/>
                <w:color w:val="000000"/>
                <w:sz w:val="20"/>
              </w:rPr>
              <w:t xml:space="preserve"> MUNICIPAL DE CORONEL SAPUCAIA</w:t>
            </w:r>
            <w:r w:rsidRPr="00F4224C">
              <w:rPr>
                <w:rFonts w:ascii="Verdana" w:hAnsi="Verdana" w:cs="Arial"/>
                <w:color w:val="000000"/>
                <w:sz w:val="20"/>
              </w:rPr>
              <w:br/>
              <w:t>02  PODER EXECUTIVO</w:t>
            </w:r>
            <w:r w:rsidRPr="00F4224C">
              <w:rPr>
                <w:rFonts w:ascii="Verdana" w:hAnsi="Verdana" w:cs="Arial"/>
                <w:color w:val="000000"/>
                <w:sz w:val="20"/>
              </w:rPr>
              <w:br/>
              <w:t>02.06  SECRETARIA MUNICIPAL DE EDUCAÇÃO E CULTURA</w:t>
            </w:r>
            <w:r w:rsidRPr="00F4224C">
              <w:rPr>
                <w:rFonts w:ascii="Verdana" w:hAnsi="Verdana" w:cs="Arial"/>
                <w:color w:val="000000"/>
                <w:sz w:val="20"/>
              </w:rPr>
              <w:br/>
              <w:t>12.361.0400.2-103  PROGRAMA NACIONAL DE ALIMENTAÇÃO ESCOLAR</w:t>
            </w:r>
            <w:r w:rsidRPr="00F4224C">
              <w:rPr>
                <w:rFonts w:ascii="Verdana" w:hAnsi="Verdana" w:cs="Arial"/>
                <w:color w:val="000000"/>
                <w:sz w:val="20"/>
              </w:rPr>
              <w:br/>
              <w:t>3.3.90.30.00  MATERIAL DE CONSUMO</w:t>
            </w:r>
            <w:r w:rsidRPr="00F4224C">
              <w:rPr>
                <w:rFonts w:ascii="Verdana" w:hAnsi="Verdana" w:cs="Arial"/>
                <w:color w:val="000000"/>
                <w:sz w:val="20"/>
              </w:rPr>
              <w:br/>
              <w:t>FONTE: 00.01.0015.000049     /     FICHA: 054</w:t>
            </w:r>
            <w:r w:rsidRPr="00F4224C">
              <w:rPr>
                <w:rFonts w:ascii="Verdana" w:hAnsi="Verdana" w:cs="Arial"/>
                <w:color w:val="000000"/>
                <w:sz w:val="20"/>
              </w:rPr>
              <w:br/>
              <w:t xml:space="preserve">R$ </w:t>
            </w:r>
            <w:r w:rsidR="00847544">
              <w:rPr>
                <w:rFonts w:ascii="Verdana" w:hAnsi="Verdana" w:cs="Arial"/>
                <w:color w:val="000000"/>
                <w:sz w:val="20"/>
              </w:rPr>
              <w:t>175,60</w:t>
            </w:r>
            <w:r w:rsidRPr="00F4224C">
              <w:rPr>
                <w:rFonts w:ascii="Verdana" w:hAnsi="Verdana" w:cs="Arial"/>
                <w:color w:val="000000"/>
                <w:sz w:val="20"/>
              </w:rPr>
              <w:t xml:space="preserve"> (</w:t>
            </w:r>
            <w:r w:rsidR="00847544">
              <w:rPr>
                <w:rFonts w:ascii="Verdana" w:hAnsi="Verdana" w:cs="Arial"/>
                <w:color w:val="000000"/>
                <w:sz w:val="20"/>
              </w:rPr>
              <w:t>cento setenta cinco reais e sessenta centavos</w:t>
            </w:r>
            <w:r w:rsidRPr="00F4224C">
              <w:rPr>
                <w:rFonts w:ascii="Verdana" w:hAnsi="Verdana" w:cs="Arial"/>
                <w:color w:val="000000"/>
                <w:sz w:val="20"/>
              </w:rPr>
              <w:t>)</w:t>
            </w:r>
          </w:p>
        </w:tc>
      </w:tr>
      <w:tr w:rsidR="00F4224C" w:rsidRPr="00F4224C" w:rsidTr="00F4224C">
        <w:trPr>
          <w:trHeight w:val="1980"/>
        </w:trPr>
        <w:tc>
          <w:tcPr>
            <w:tcW w:w="9460" w:type="dxa"/>
            <w:tcBorders>
              <w:top w:val="nil"/>
              <w:left w:val="nil"/>
              <w:bottom w:val="nil"/>
              <w:right w:val="nil"/>
            </w:tcBorders>
            <w:shd w:val="clear" w:color="auto" w:fill="auto"/>
            <w:vAlign w:val="center"/>
            <w:hideMark/>
          </w:tcPr>
          <w:p w:rsidR="00F4224C" w:rsidRPr="00F4224C" w:rsidRDefault="00F4224C" w:rsidP="00DB6E62">
            <w:pPr>
              <w:rPr>
                <w:rFonts w:ascii="Verdana" w:hAnsi="Verdana" w:cs="Arial"/>
                <w:color w:val="000000"/>
                <w:sz w:val="20"/>
              </w:rPr>
            </w:pPr>
            <w:proofErr w:type="gramStart"/>
            <w:r w:rsidRPr="00F4224C">
              <w:rPr>
                <w:rFonts w:ascii="Verdana" w:hAnsi="Verdana" w:cs="Arial"/>
                <w:color w:val="000000"/>
                <w:sz w:val="20"/>
              </w:rPr>
              <w:lastRenderedPageBreak/>
              <w:t>1  PREFEITURA</w:t>
            </w:r>
            <w:proofErr w:type="gramEnd"/>
            <w:r w:rsidRPr="00F4224C">
              <w:rPr>
                <w:rFonts w:ascii="Verdana" w:hAnsi="Verdana" w:cs="Arial"/>
                <w:color w:val="000000"/>
                <w:sz w:val="20"/>
              </w:rPr>
              <w:t xml:space="preserve"> MUNICIPAL DE CORONEL SAPUCAIA</w:t>
            </w:r>
            <w:r w:rsidRPr="00F4224C">
              <w:rPr>
                <w:rFonts w:ascii="Verdana" w:hAnsi="Verdana" w:cs="Arial"/>
                <w:color w:val="000000"/>
                <w:sz w:val="20"/>
              </w:rPr>
              <w:br/>
              <w:t>02  PODER EXECUTIVO</w:t>
            </w:r>
            <w:r w:rsidRPr="00F4224C">
              <w:rPr>
                <w:rFonts w:ascii="Verdana" w:hAnsi="Verdana" w:cs="Arial"/>
                <w:color w:val="000000"/>
                <w:sz w:val="20"/>
              </w:rPr>
              <w:br/>
              <w:t>02.06  SECRETARIA MUNICIPAL DE EDUCAÇÃO E CULTURA</w:t>
            </w:r>
            <w:r w:rsidRPr="00F4224C">
              <w:rPr>
                <w:rFonts w:ascii="Verdana" w:hAnsi="Verdana" w:cs="Arial"/>
                <w:color w:val="000000"/>
                <w:sz w:val="20"/>
              </w:rPr>
              <w:br/>
              <w:t>12.361.0400.2-151  PROGRAMA NACIONAL DE ALIMENTAÇÃO ESCOLAR - INDÍGENA</w:t>
            </w:r>
            <w:r w:rsidRPr="00F4224C">
              <w:rPr>
                <w:rFonts w:ascii="Verdana" w:hAnsi="Verdana" w:cs="Arial"/>
                <w:color w:val="000000"/>
                <w:sz w:val="20"/>
              </w:rPr>
              <w:br/>
              <w:t>3.3.90.30.00  MATERIAL DE CONSUMO</w:t>
            </w:r>
            <w:r w:rsidRPr="00F4224C">
              <w:rPr>
                <w:rFonts w:ascii="Verdana" w:hAnsi="Verdana" w:cs="Arial"/>
                <w:color w:val="000000"/>
                <w:sz w:val="20"/>
              </w:rPr>
              <w:br/>
              <w:t>FONTE: 00.01.0015.000051     /     FICHA: 117</w:t>
            </w:r>
            <w:r w:rsidRPr="00F4224C">
              <w:rPr>
                <w:rFonts w:ascii="Verdana" w:hAnsi="Verdana" w:cs="Arial"/>
                <w:color w:val="000000"/>
                <w:sz w:val="20"/>
              </w:rPr>
              <w:br/>
              <w:t xml:space="preserve">R$ </w:t>
            </w:r>
            <w:r w:rsidR="00DB6E62">
              <w:rPr>
                <w:rFonts w:ascii="Verdana" w:hAnsi="Verdana" w:cs="Arial"/>
                <w:color w:val="000000"/>
                <w:sz w:val="20"/>
              </w:rPr>
              <w:t>581,62</w:t>
            </w:r>
            <w:r w:rsidRPr="00F4224C">
              <w:rPr>
                <w:rFonts w:ascii="Verdana" w:hAnsi="Verdana" w:cs="Arial"/>
                <w:color w:val="000000"/>
                <w:sz w:val="20"/>
              </w:rPr>
              <w:t xml:space="preserve"> (</w:t>
            </w:r>
            <w:r w:rsidR="00DB6E62">
              <w:rPr>
                <w:rFonts w:ascii="Verdana" w:hAnsi="Verdana" w:cs="Arial"/>
                <w:color w:val="000000"/>
                <w:sz w:val="20"/>
              </w:rPr>
              <w:t>quinhentos e oitenta um reais e sessenta dois centavos</w:t>
            </w:r>
            <w:r w:rsidRPr="00F4224C">
              <w:rPr>
                <w:rFonts w:ascii="Verdana" w:hAnsi="Verdana" w:cs="Arial"/>
                <w:color w:val="000000"/>
                <w:sz w:val="20"/>
              </w:rPr>
              <w:t>)</w:t>
            </w:r>
          </w:p>
        </w:tc>
      </w:tr>
    </w:tbl>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do contrato, da entrega do objeto em desacordo com a</w:t>
      </w:r>
    </w:p>
    <w:p w:rsidR="005C1DD0" w:rsidRPr="001D2EDB" w:rsidRDefault="005C1DD0" w:rsidP="005C1DD0">
      <w:pPr>
        <w:autoSpaceDE w:val="0"/>
        <w:autoSpaceDN w:val="0"/>
        <w:adjustRightInd w:val="0"/>
        <w:jc w:val="both"/>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proofErr w:type="gramStart"/>
      <w:r w:rsidRPr="001D2EDB">
        <w:rPr>
          <w:szCs w:val="24"/>
        </w:rPr>
        <w:t>f</w:t>
      </w:r>
      <w:r w:rsidR="005C1DD0" w:rsidRPr="001D2EDB">
        <w:rPr>
          <w:szCs w:val="24"/>
        </w:rPr>
        <w:t>)Considera</w:t>
      </w:r>
      <w:proofErr w:type="gramEnd"/>
      <w:r w:rsidR="005C1DD0" w:rsidRPr="001D2EDB">
        <w:rPr>
          <w:szCs w:val="24"/>
        </w:rPr>
        <w:t xml:space="preserve">-se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Secretaria Municipal de Educação.</w:t>
      </w: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F4224C">
        <w:rPr>
          <w:b/>
          <w:szCs w:val="24"/>
          <w:u w:val="single"/>
        </w:rPr>
        <w:t>31</w:t>
      </w:r>
      <w:r w:rsidR="00F63886" w:rsidRPr="001D2EDB">
        <w:rPr>
          <w:b/>
          <w:szCs w:val="24"/>
          <w:u w:val="single"/>
        </w:rPr>
        <w:t xml:space="preserve"> de</w:t>
      </w:r>
      <w:r w:rsidR="00F4224C">
        <w:rPr>
          <w:b/>
          <w:szCs w:val="24"/>
          <w:u w:val="single"/>
        </w:rPr>
        <w:t xml:space="preserve"> dezembro</w:t>
      </w:r>
      <w:r w:rsidRPr="001D2EDB">
        <w:rPr>
          <w:b/>
          <w:szCs w:val="24"/>
          <w:u w:val="single"/>
        </w:rPr>
        <w:t xml:space="preserve"> de </w:t>
      </w:r>
      <w:r w:rsidR="00F250F9" w:rsidRPr="001D2EDB">
        <w:rPr>
          <w:b/>
          <w:szCs w:val="24"/>
          <w:u w:val="single"/>
        </w:rPr>
        <w:t>201</w:t>
      </w:r>
      <w:r w:rsidR="00AE38FD" w:rsidRPr="001D2EDB">
        <w:rPr>
          <w:b/>
          <w:szCs w:val="24"/>
          <w:u w:val="single"/>
        </w:rPr>
        <w:t>8</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1D2EDB" w:rsidRPr="001D2EDB">
        <w:rPr>
          <w:szCs w:val="24"/>
        </w:rPr>
        <w:t>Amambai</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(MS), 01 de agosto</w:t>
      </w:r>
      <w:r w:rsidR="005C1DD0" w:rsidRPr="001D2EDB">
        <w:rPr>
          <w:iCs/>
          <w:szCs w:val="24"/>
        </w:rPr>
        <w:t xml:space="preserve"> de </w:t>
      </w:r>
      <w:r w:rsidR="00427805" w:rsidRPr="001D2EDB">
        <w:rPr>
          <w:iCs/>
          <w:szCs w:val="24"/>
        </w:rPr>
        <w:t>201</w:t>
      </w:r>
      <w:r w:rsidR="00AE38FD" w:rsidRPr="001D2EDB">
        <w:rPr>
          <w:iCs/>
          <w:szCs w:val="24"/>
        </w:rPr>
        <w:t>8</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CULTUL</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ABEL PEREIRA DE OLIVEIRA</w:t>
            </w:r>
          </w:p>
          <w:p w:rsidR="001D2EDB" w:rsidRPr="001D2EDB" w:rsidRDefault="001D2EDB" w:rsidP="00D50EEE">
            <w:pPr>
              <w:jc w:val="center"/>
              <w:rPr>
                <w:szCs w:val="24"/>
              </w:rPr>
            </w:pPr>
            <w:r w:rsidRPr="001D2EDB">
              <w:rPr>
                <w:b/>
                <w:szCs w:val="24"/>
              </w:rPr>
              <w:t>CONTRATADA</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bookmarkStart w:id="0" w:name="_GoBack"/>
            <w:bookmarkEnd w:id="0"/>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E62" w:rsidRDefault="00DB6E62">
      <w:r>
        <w:separator/>
      </w:r>
    </w:p>
  </w:endnote>
  <w:endnote w:type="continuationSeparator" w:id="0">
    <w:p w:rsidR="00DB6E62" w:rsidRDefault="00DB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Pr="00D520A6" w:rsidRDefault="00DB6E62"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DB6E62" w:rsidRPr="007D4162" w:rsidRDefault="00DB6E62"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DB6E62" w:rsidRPr="009346C8" w:rsidRDefault="00DB6E62"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E62" w:rsidRDefault="00DB6E62">
      <w:r>
        <w:separator/>
      </w:r>
    </w:p>
  </w:footnote>
  <w:footnote w:type="continuationSeparator" w:id="0">
    <w:p w:rsidR="00DB6E62" w:rsidRDefault="00DB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Default="00DB6E62" w:rsidP="009346C8">
    <w:pPr>
      <w:pStyle w:val="Cabealho"/>
      <w:tabs>
        <w:tab w:val="clear" w:pos="4252"/>
        <w:tab w:val="center" w:pos="4241"/>
      </w:tabs>
    </w:pPr>
  </w:p>
  <w:p w:rsidR="00DB6E62" w:rsidRDefault="00DB6E62"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v:textbox>
            </v:shape>
          </w:pict>
        </mc:Fallback>
      </mc:AlternateContent>
    </w:r>
    <w:r>
      <w:tab/>
    </w:r>
  </w:p>
  <w:p w:rsidR="00DB6E62" w:rsidRDefault="00DB6E62" w:rsidP="009346C8">
    <w:pPr>
      <w:pStyle w:val="Cabealho"/>
    </w:pPr>
  </w:p>
  <w:p w:rsidR="00DB6E62" w:rsidRDefault="00DB6E62" w:rsidP="009346C8">
    <w:pPr>
      <w:pStyle w:val="Cabealho"/>
    </w:pPr>
  </w:p>
  <w:p w:rsidR="00DB6E62" w:rsidRPr="008F437F" w:rsidRDefault="00DB6E62" w:rsidP="002B0B45">
    <w:pPr>
      <w:ind w:left="-1134"/>
      <w:jc w:val="center"/>
      <w:rPr>
        <w:rFonts w:ascii="Arial" w:hAnsi="Arial" w:cs="Arial"/>
        <w:b/>
      </w:rPr>
    </w:pPr>
  </w:p>
  <w:p w:rsidR="00DB6E62" w:rsidRPr="0021057E" w:rsidRDefault="00DB6E62" w:rsidP="00BD1A4A">
    <w:pPr>
      <w:jc w:val="center"/>
      <w:rPr>
        <w:rFonts w:ascii="Book Antiqua" w:hAnsi="Book Antiqua" w:cs="Arial"/>
        <w:b/>
        <w:sz w:val="28"/>
        <w:szCs w:val="28"/>
      </w:rPr>
    </w:pPr>
  </w:p>
  <w:p w:rsidR="00DB6E62" w:rsidRPr="00BD1A4A" w:rsidRDefault="00DB6E62"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C4C30"/>
    <w:rsid w:val="000C60E1"/>
    <w:rsid w:val="000D0392"/>
    <w:rsid w:val="000D7C3F"/>
    <w:rsid w:val="000E05E2"/>
    <w:rsid w:val="000E338D"/>
    <w:rsid w:val="000E7450"/>
    <w:rsid w:val="001020A7"/>
    <w:rsid w:val="001131C1"/>
    <w:rsid w:val="00124E79"/>
    <w:rsid w:val="001310C8"/>
    <w:rsid w:val="0013534F"/>
    <w:rsid w:val="00140196"/>
    <w:rsid w:val="00140314"/>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502BBA"/>
    <w:rsid w:val="00505C0D"/>
    <w:rsid w:val="00510ACF"/>
    <w:rsid w:val="00511A99"/>
    <w:rsid w:val="00525BB2"/>
    <w:rsid w:val="00531FFC"/>
    <w:rsid w:val="005349D6"/>
    <w:rsid w:val="00541FC9"/>
    <w:rsid w:val="005432A1"/>
    <w:rsid w:val="0055512A"/>
    <w:rsid w:val="0055606E"/>
    <w:rsid w:val="00593A9B"/>
    <w:rsid w:val="00597CCC"/>
    <w:rsid w:val="005C1DD0"/>
    <w:rsid w:val="005C333F"/>
    <w:rsid w:val="005E366E"/>
    <w:rsid w:val="005E609A"/>
    <w:rsid w:val="005F36DD"/>
    <w:rsid w:val="005F5076"/>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627D"/>
    <w:rsid w:val="00AE38FD"/>
    <w:rsid w:val="00AE6A1F"/>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C67DF"/>
    <w:rsid w:val="00BD086C"/>
    <w:rsid w:val="00BD1A4A"/>
    <w:rsid w:val="00BD5844"/>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ED7"/>
    <w:rsid w:val="00EF3F07"/>
    <w:rsid w:val="00EF4A23"/>
    <w:rsid w:val="00F026B3"/>
    <w:rsid w:val="00F13A7B"/>
    <w:rsid w:val="00F14170"/>
    <w:rsid w:val="00F15F9D"/>
    <w:rsid w:val="00F21DC4"/>
    <w:rsid w:val="00F250F9"/>
    <w:rsid w:val="00F27A8D"/>
    <w:rsid w:val="00F300CD"/>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00E1D1"/>
  <w15:docId w15:val="{7B4012B9-8D59-4C55-9EF4-1B2758BF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2749</Words>
  <Characters>14848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8</cp:revision>
  <cp:lastPrinted>2018-08-23T12:34:00Z</cp:lastPrinted>
  <dcterms:created xsi:type="dcterms:W3CDTF">2018-08-07T14:50:00Z</dcterms:created>
  <dcterms:modified xsi:type="dcterms:W3CDTF">2018-08-23T12:48:00Z</dcterms:modified>
</cp:coreProperties>
</file>