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60" w:rsidRPr="00A73B60" w:rsidRDefault="00A73B60" w:rsidP="00A73B60">
      <w:pPr>
        <w:keepNext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snapToGrid w:val="0"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Times New Roman"/>
          <w:b/>
          <w:snapToGrid w:val="0"/>
          <w:sz w:val="24"/>
          <w:szCs w:val="24"/>
          <w:lang w:eastAsia="pt-BR"/>
        </w:rPr>
        <w:t xml:space="preserve"> CONTRATO ADMINISTRATIVO Nº. </w:t>
      </w:r>
      <w:r>
        <w:rPr>
          <w:rFonts w:ascii="Arial Narrow" w:eastAsia="Times New Roman" w:hAnsi="Arial Narrow" w:cs="Times New Roman"/>
          <w:b/>
          <w:snapToGrid w:val="0"/>
          <w:sz w:val="24"/>
          <w:szCs w:val="24"/>
          <w:lang w:eastAsia="pt-BR"/>
        </w:rPr>
        <w:t>050</w:t>
      </w:r>
      <w:r w:rsidRPr="00A73B60">
        <w:rPr>
          <w:rFonts w:ascii="Arial Narrow" w:eastAsia="Times New Roman" w:hAnsi="Arial Narrow" w:cs="Times New Roman"/>
          <w:b/>
          <w:snapToGrid w:val="0"/>
          <w:sz w:val="24"/>
          <w:szCs w:val="24"/>
          <w:lang w:eastAsia="pt-BR"/>
        </w:rPr>
        <w:t>/2020.</w:t>
      </w:r>
    </w:p>
    <w:p w:rsidR="00A73B60" w:rsidRPr="00A73B60" w:rsidRDefault="00A73B60" w:rsidP="00A73B60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73B60" w:rsidRPr="00A73B60" w:rsidRDefault="00A73B60" w:rsidP="00A73B60">
      <w:pPr>
        <w:spacing w:after="0" w:line="240" w:lineRule="auto"/>
        <w:ind w:left="4500"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A73B60" w:rsidRPr="00A73B60" w:rsidRDefault="00A73B60" w:rsidP="00A73B60">
      <w:pPr>
        <w:autoSpaceDE w:val="0"/>
        <w:autoSpaceDN w:val="0"/>
        <w:adjustRightInd w:val="0"/>
        <w:ind w:left="5670" w:right="-1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A73B60">
        <w:rPr>
          <w:rFonts w:ascii="Arial Narrow" w:hAnsi="Arial Narrow" w:cs="Arial Narrow"/>
          <w:b/>
          <w:bCs/>
          <w:sz w:val="24"/>
          <w:szCs w:val="24"/>
        </w:rPr>
        <w:t xml:space="preserve">INSTRUMENTO CONTRATUAL QUE CELEBRAM ENTRE SI O MUNICIPIO DE CORONEL SAPUCAIA/MS E A EMPRESA </w:t>
      </w: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AUTO POSTO</w:t>
      </w:r>
      <w:proofErr w:type="gramEnd"/>
      <w:r>
        <w:rPr>
          <w:rFonts w:ascii="Arial Narrow" w:hAnsi="Arial Narrow" w:cs="Arial Narrow"/>
          <w:b/>
          <w:bCs/>
          <w:sz w:val="24"/>
          <w:szCs w:val="24"/>
        </w:rPr>
        <w:t xml:space="preserve"> CORONEL SAPUCAIA LTDA - ME</w:t>
      </w:r>
      <w:r w:rsidRPr="00A73B60">
        <w:rPr>
          <w:rFonts w:ascii="Arial Narrow" w:hAnsi="Arial Narrow" w:cs="Arial Narrow"/>
          <w:b/>
          <w:bCs/>
          <w:sz w:val="24"/>
          <w:szCs w:val="24"/>
        </w:rPr>
        <w:t>.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 xml:space="preserve">I – </w:t>
      </w:r>
      <w:proofErr w:type="gramStart"/>
      <w:r w:rsidRPr="00A73B60">
        <w:rPr>
          <w:rFonts w:ascii="Arial Narrow" w:hAnsi="Arial Narrow" w:cs="Arial"/>
          <w:b/>
          <w:bCs/>
          <w:iCs/>
          <w:sz w:val="24"/>
          <w:szCs w:val="24"/>
        </w:rPr>
        <w:t>CONTRATANTES:</w:t>
      </w:r>
      <w:proofErr w:type="gramEnd"/>
      <w:r w:rsidRPr="00A73B60">
        <w:rPr>
          <w:rFonts w:ascii="Arial Narrow" w:hAnsi="Arial Narrow"/>
          <w:b/>
          <w:bCs/>
          <w:sz w:val="24"/>
          <w:szCs w:val="24"/>
        </w:rPr>
        <w:t>MUNICÍPIO DE CORONEL SAPUCAIA, ESTADO DE MATO GROSSO DO SUL</w:t>
      </w:r>
      <w:r w:rsidRPr="00A73B60">
        <w:rPr>
          <w:rFonts w:ascii="Arial Narrow" w:hAnsi="Arial Narrow"/>
          <w:bCs/>
          <w:sz w:val="24"/>
          <w:szCs w:val="24"/>
        </w:rPr>
        <w:t>,</w:t>
      </w:r>
      <w:r w:rsidRPr="00A73B60">
        <w:rPr>
          <w:rFonts w:ascii="Arial Narrow" w:hAnsi="Arial Narrow"/>
          <w:sz w:val="24"/>
          <w:szCs w:val="24"/>
        </w:rPr>
        <w:t xml:space="preserve"> pessoa jurídica de direito público interno, com sede à Avenida Abílio Espíndola Sobrinho, n.º 570, em Coronel Sapucaia-MS, inscrito no CNPJ sob o n.º 01.988.9140001/75,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doravante denominada CONTRATANTE e a empresa </w:t>
      </w:r>
      <w:r w:rsidRPr="00A73B60">
        <w:rPr>
          <w:rFonts w:ascii="Arial Narrow" w:hAnsi="Arial Narrow" w:cs="Arial"/>
          <w:b/>
          <w:bCs/>
          <w:iCs/>
          <w:sz w:val="24"/>
          <w:szCs w:val="24"/>
        </w:rPr>
        <w:t>AUTO POSTO CORONEL SAPUCAIA LTDA - ME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, pessoa jurídica de direito privado, estabelecida à Rua/Avenida </w:t>
      </w:r>
      <w:proofErr w:type="spellStart"/>
      <w:r>
        <w:rPr>
          <w:rFonts w:ascii="Arial Narrow" w:hAnsi="Arial Narrow" w:cs="Arial"/>
          <w:iCs/>
          <w:sz w:val="24"/>
          <w:szCs w:val="24"/>
        </w:rPr>
        <w:t>Abilio</w:t>
      </w:r>
      <w:proofErr w:type="spellEnd"/>
      <w:r>
        <w:rPr>
          <w:rFonts w:ascii="Arial Narrow" w:hAnsi="Arial Narrow" w:cs="Arial"/>
          <w:iCs/>
          <w:sz w:val="24"/>
          <w:szCs w:val="24"/>
        </w:rPr>
        <w:t xml:space="preserve"> Espindola Sobrinho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inscrita no CNPJ nº. </w:t>
      </w:r>
      <w:r>
        <w:rPr>
          <w:rFonts w:ascii="Arial Narrow" w:hAnsi="Arial Narrow" w:cs="Arial"/>
          <w:iCs/>
          <w:sz w:val="24"/>
          <w:szCs w:val="24"/>
        </w:rPr>
        <w:t xml:space="preserve">10.590.373/0001-13 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e Inscrição Estadual nº. </w:t>
      </w:r>
      <w:r>
        <w:rPr>
          <w:rFonts w:ascii="Arial Narrow" w:hAnsi="Arial Narrow" w:cs="Arial"/>
          <w:iCs/>
          <w:sz w:val="24"/>
          <w:szCs w:val="24"/>
        </w:rPr>
        <w:t>28.352.164-</w:t>
      </w:r>
      <w:proofErr w:type="gramStart"/>
      <w:r>
        <w:rPr>
          <w:rFonts w:ascii="Arial Narrow" w:hAnsi="Arial Narrow" w:cs="Arial"/>
          <w:iCs/>
          <w:sz w:val="24"/>
          <w:szCs w:val="24"/>
        </w:rPr>
        <w:t>4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doravante denominada</w:t>
      </w:r>
      <w:proofErr w:type="gramEnd"/>
      <w:r w:rsidRPr="00A73B60">
        <w:rPr>
          <w:rFonts w:ascii="Arial Narrow" w:hAnsi="Arial Narrow" w:cs="Arial"/>
          <w:iCs/>
          <w:sz w:val="24"/>
          <w:szCs w:val="24"/>
        </w:rPr>
        <w:t xml:space="preserve"> CONTRATADA.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/>
          <w:bCs/>
          <w:sz w:val="24"/>
          <w:szCs w:val="24"/>
        </w:rPr>
      </w:pPr>
      <w:r w:rsidRPr="00A73B60">
        <w:rPr>
          <w:rFonts w:ascii="Arial Narrow" w:hAnsi="Arial Narrow"/>
          <w:b/>
          <w:sz w:val="24"/>
          <w:szCs w:val="24"/>
        </w:rPr>
        <w:t>II</w:t>
      </w:r>
      <w:r w:rsidRPr="00A73B60">
        <w:rPr>
          <w:rFonts w:ascii="Arial Narrow" w:hAnsi="Arial Narrow"/>
          <w:sz w:val="24"/>
          <w:szCs w:val="24"/>
        </w:rPr>
        <w:t xml:space="preserve"> - </w:t>
      </w:r>
      <w:r w:rsidRPr="00A73B60">
        <w:rPr>
          <w:rFonts w:ascii="Arial Narrow" w:hAnsi="Arial Narrow"/>
          <w:b/>
          <w:sz w:val="24"/>
          <w:szCs w:val="24"/>
        </w:rPr>
        <w:t>REPRESENTANTES:</w:t>
      </w:r>
      <w:r w:rsidRPr="00A73B60">
        <w:rPr>
          <w:rFonts w:ascii="Arial Narrow" w:hAnsi="Arial Narrow"/>
          <w:sz w:val="24"/>
          <w:szCs w:val="24"/>
        </w:rPr>
        <w:t xml:space="preserve"> Representa a </w:t>
      </w:r>
      <w:r w:rsidRPr="00A73B60">
        <w:rPr>
          <w:rFonts w:ascii="Arial Narrow" w:hAnsi="Arial Narrow"/>
          <w:b/>
          <w:sz w:val="24"/>
          <w:szCs w:val="24"/>
        </w:rPr>
        <w:t>CONTRATANTE</w:t>
      </w:r>
      <w:r w:rsidRPr="00A73B60">
        <w:rPr>
          <w:rFonts w:ascii="Arial Narrow" w:hAnsi="Arial Narrow"/>
          <w:sz w:val="24"/>
          <w:szCs w:val="24"/>
        </w:rPr>
        <w:t xml:space="preserve"> os Secretários Municipais de Coronel Sapucaia - MS, as Sra. </w:t>
      </w:r>
      <w:r w:rsidRPr="00A73B60">
        <w:rPr>
          <w:rFonts w:ascii="Arial Narrow" w:hAnsi="Arial Narrow"/>
          <w:b/>
          <w:sz w:val="24"/>
          <w:szCs w:val="24"/>
          <w:u w:val="single"/>
        </w:rPr>
        <w:t xml:space="preserve">Ivone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Paetzold</w:t>
      </w:r>
      <w:proofErr w:type="spellEnd"/>
      <w:r w:rsidRPr="00A73B60">
        <w:rPr>
          <w:rFonts w:ascii="Arial Narrow" w:hAnsi="Arial Narrow"/>
          <w:b/>
          <w:sz w:val="24"/>
          <w:szCs w:val="24"/>
          <w:u w:val="single"/>
        </w:rPr>
        <w:t xml:space="preserve"> Soares</w:t>
      </w:r>
      <w:r w:rsidRPr="00A73B60">
        <w:rPr>
          <w:rFonts w:ascii="Arial Narrow" w:hAnsi="Arial Narrow"/>
          <w:sz w:val="24"/>
          <w:szCs w:val="24"/>
        </w:rPr>
        <w:t xml:space="preserve">, Secretária Municipal de Assistência Social, portadora da cédula de identidade RG n.º464093 SSP/MS e CPF nº 555.735.251-1, residente e domiciliado á rua Av. Dep. Flavio </w:t>
      </w:r>
      <w:proofErr w:type="spellStart"/>
      <w:r w:rsidRPr="00A73B60">
        <w:rPr>
          <w:rFonts w:ascii="Arial Narrow" w:hAnsi="Arial Narrow"/>
          <w:sz w:val="24"/>
          <w:szCs w:val="24"/>
        </w:rPr>
        <w:t>Derzi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; Sra. </w:t>
      </w:r>
      <w:r w:rsidRPr="00A73B60">
        <w:rPr>
          <w:rFonts w:ascii="Arial Narrow" w:hAnsi="Arial Narrow"/>
          <w:b/>
          <w:sz w:val="24"/>
          <w:szCs w:val="24"/>
          <w:u w:val="single"/>
        </w:rPr>
        <w:t>Sebastiana Rodrigues</w:t>
      </w:r>
      <w:r w:rsidRPr="00A73B60">
        <w:rPr>
          <w:rFonts w:ascii="Arial Narrow" w:hAnsi="Arial Narrow"/>
          <w:sz w:val="24"/>
          <w:szCs w:val="24"/>
        </w:rPr>
        <w:t xml:space="preserve">, Chefe de Gabinete, portadora do RG nº 1649392 SSP/MS e CPF nº 03.575.939-08, residente e domiciliado á </w:t>
      </w:r>
      <w:proofErr w:type="gramStart"/>
      <w:r w:rsidRPr="00A73B60">
        <w:rPr>
          <w:rFonts w:ascii="Arial Narrow" w:hAnsi="Arial Narrow"/>
          <w:sz w:val="24"/>
          <w:szCs w:val="24"/>
        </w:rPr>
        <w:t>Av.</w:t>
      </w:r>
      <w:proofErr w:type="gramEnd"/>
      <w:r w:rsidRPr="00A73B60">
        <w:rPr>
          <w:rFonts w:ascii="Arial Narrow" w:hAnsi="Arial Narrow"/>
          <w:sz w:val="24"/>
          <w:szCs w:val="24"/>
        </w:rPr>
        <w:t xml:space="preserve">: Rachid Saldanha </w:t>
      </w:r>
      <w:proofErr w:type="spellStart"/>
      <w:r w:rsidRPr="00A73B60">
        <w:rPr>
          <w:rFonts w:ascii="Arial Narrow" w:hAnsi="Arial Narrow"/>
          <w:sz w:val="24"/>
          <w:szCs w:val="24"/>
        </w:rPr>
        <w:t>Derzi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, nº 1.357, Centro, nesta cidade de Coronel Sapucaia-MS; e Sra. </w:t>
      </w:r>
      <w:r w:rsidRPr="00A73B60">
        <w:rPr>
          <w:rFonts w:ascii="Arial Narrow" w:hAnsi="Arial Narrow"/>
          <w:b/>
          <w:sz w:val="24"/>
          <w:szCs w:val="24"/>
          <w:u w:val="single"/>
        </w:rPr>
        <w:t xml:space="preserve">Adriane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Paetzold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 , Secretária Municipal de Administração , portadora da Cédula de Identidade RG nº 1175912 SSP/MS e CPF nº 938.288.451-34 , residente e domiciliado a rua Euzébio Robaldo chácara 011, nesta cidade de Coronel Sapucaia-MS ; e Sra. </w:t>
      </w:r>
      <w:r w:rsidRPr="00A73B60">
        <w:rPr>
          <w:rFonts w:ascii="Arial Narrow" w:hAnsi="Arial Narrow"/>
          <w:b/>
          <w:sz w:val="24"/>
          <w:szCs w:val="24"/>
          <w:u w:val="single"/>
        </w:rPr>
        <w:t xml:space="preserve">Maria Eva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Gauto</w:t>
      </w:r>
      <w:proofErr w:type="spellEnd"/>
      <w:r w:rsidRPr="00A73B60">
        <w:rPr>
          <w:rFonts w:ascii="Arial Narrow" w:hAnsi="Arial Narrow"/>
          <w:b/>
          <w:sz w:val="24"/>
          <w:szCs w:val="24"/>
          <w:u w:val="single"/>
        </w:rPr>
        <w:t xml:space="preserve"> Flor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Eringer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 , Secretária Municipal de Educação e Cultura, portadora do RG nº 565841 SSP/MS , inscrito no CPF sob o nº  555.779.541-34, residente e domiciliado na rua  Mário Gonçalves, nº 573; e SR.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Aldacir</w:t>
      </w:r>
      <w:proofErr w:type="spellEnd"/>
      <w:r w:rsidRPr="00A73B60">
        <w:rPr>
          <w:rFonts w:ascii="Arial Narrow" w:hAnsi="Arial Narrow"/>
          <w:b/>
          <w:sz w:val="24"/>
          <w:szCs w:val="24"/>
          <w:u w:val="single"/>
        </w:rPr>
        <w:t xml:space="preserve"> Cardinal</w:t>
      </w:r>
      <w:r w:rsidRPr="00A73B60">
        <w:rPr>
          <w:rFonts w:ascii="Arial Narrow" w:hAnsi="Arial Narrow"/>
          <w:sz w:val="24"/>
          <w:szCs w:val="24"/>
        </w:rPr>
        <w:t xml:space="preserve"> , Secretário Municipal  de Obras e Infraestrutura, portador da cédula de Identidade RG n.º 01100567 SSP/MS e CPF n.º 920.448.751-87, residente e domiciliado á João Ponce de Arruda, nesta Cidade de Coronel Sapucaia –MS; e Sr. </w:t>
      </w:r>
      <w:r w:rsidRPr="00A73B60">
        <w:rPr>
          <w:rFonts w:ascii="Arial Narrow" w:hAnsi="Arial Narrow"/>
          <w:b/>
          <w:sz w:val="24"/>
          <w:szCs w:val="24"/>
          <w:u w:val="single"/>
        </w:rPr>
        <w:t xml:space="preserve">Jairo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Horts</w:t>
      </w:r>
      <w:proofErr w:type="spellEnd"/>
      <w:r w:rsidRPr="00A73B60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A73B60">
        <w:rPr>
          <w:rFonts w:ascii="Arial Narrow" w:hAnsi="Arial Narrow"/>
          <w:b/>
          <w:sz w:val="24"/>
          <w:szCs w:val="24"/>
          <w:u w:val="single"/>
        </w:rPr>
        <w:t>Martins,</w:t>
      </w:r>
      <w:r w:rsidRPr="00A73B60">
        <w:rPr>
          <w:rFonts w:ascii="Arial Narrow" w:hAnsi="Arial Narrow"/>
          <w:sz w:val="24"/>
          <w:szCs w:val="24"/>
        </w:rPr>
        <w:t>Secretário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 Municipal de </w:t>
      </w:r>
      <w:proofErr w:type="spellStart"/>
      <w:r w:rsidRPr="00A73B60">
        <w:rPr>
          <w:rFonts w:ascii="Arial Narrow" w:hAnsi="Arial Narrow"/>
          <w:sz w:val="24"/>
          <w:szCs w:val="24"/>
        </w:rPr>
        <w:t>DesenvolvimentoEconômico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 e Sustentável , portador da cédula de Identidade RG n.º 01100567 SSP/MS e CPF n.º 920.448.751-87, residente e domiciliado á </w:t>
      </w:r>
      <w:proofErr w:type="spellStart"/>
      <w:r w:rsidRPr="00A73B60">
        <w:rPr>
          <w:rFonts w:ascii="Arial Narrow" w:hAnsi="Arial Narrow"/>
          <w:sz w:val="24"/>
          <w:szCs w:val="24"/>
        </w:rPr>
        <w:t>Jandir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 Severino Silva, nº 1.221, nesta Cidade de Coronel Sapucaia – MS; e Sr. </w:t>
      </w:r>
      <w:r w:rsidRPr="00A73B60">
        <w:rPr>
          <w:rFonts w:ascii="Arial Narrow" w:hAnsi="Arial Narrow"/>
          <w:b/>
          <w:sz w:val="24"/>
          <w:szCs w:val="24"/>
          <w:u w:val="single"/>
        </w:rPr>
        <w:t>Flávio Galdino da Silva</w:t>
      </w:r>
      <w:r w:rsidRPr="00A73B60">
        <w:rPr>
          <w:rFonts w:ascii="Arial Narrow" w:hAnsi="Arial Narrow"/>
          <w:b/>
          <w:sz w:val="24"/>
          <w:szCs w:val="24"/>
        </w:rPr>
        <w:t xml:space="preserve">  , </w:t>
      </w:r>
      <w:r w:rsidRPr="00A73B60">
        <w:rPr>
          <w:rFonts w:ascii="Arial Narrow" w:hAnsi="Arial Narrow"/>
          <w:sz w:val="24"/>
          <w:szCs w:val="24"/>
        </w:rPr>
        <w:t xml:space="preserve">Secretário da Saúde, portador da Cédula de Identidade RG n.º 000.877.222 SSP/MS e inscrito no CPF/MF n.º 002.626.121-94 residente e domiciliado na rua Alberto Mariano, nesta cidade de Coronel Sapucaia – MS, e a </w:t>
      </w:r>
      <w:r w:rsidRPr="00A73B60">
        <w:rPr>
          <w:rFonts w:ascii="Arial Narrow" w:hAnsi="Arial Narrow"/>
          <w:b/>
          <w:bCs/>
          <w:sz w:val="24"/>
          <w:szCs w:val="24"/>
        </w:rPr>
        <w:t>CONTRATADA</w:t>
      </w:r>
      <w:r w:rsidRPr="00A73B60">
        <w:rPr>
          <w:rFonts w:ascii="Arial Narrow" w:hAnsi="Arial Narrow"/>
          <w:sz w:val="24"/>
          <w:szCs w:val="24"/>
        </w:rPr>
        <w:t xml:space="preserve"> pelo seu Proprietário (a) o </w:t>
      </w:r>
      <w:proofErr w:type="spellStart"/>
      <w:r w:rsidRPr="00A73B60">
        <w:rPr>
          <w:rFonts w:ascii="Arial Narrow" w:hAnsi="Arial Narrow"/>
          <w:sz w:val="24"/>
          <w:szCs w:val="24"/>
        </w:rPr>
        <w:t>Sr</w:t>
      </w:r>
      <w:proofErr w:type="spellEnd"/>
      <w:r w:rsidRPr="00A73B60">
        <w:rPr>
          <w:rFonts w:ascii="Arial Narrow" w:hAnsi="Arial Narrow"/>
          <w:sz w:val="24"/>
          <w:szCs w:val="24"/>
        </w:rPr>
        <w:t xml:space="preserve"> (a) </w:t>
      </w:r>
      <w:r w:rsidR="00550645" w:rsidRPr="00D34453">
        <w:rPr>
          <w:rFonts w:ascii="Arial Narrow" w:hAnsi="Arial Narrow"/>
          <w:b/>
          <w:sz w:val="24"/>
          <w:szCs w:val="24"/>
        </w:rPr>
        <w:t>SILVIO GOMES DE OLIVEIRA</w:t>
      </w:r>
      <w:r w:rsidR="00550645" w:rsidRPr="00D34453">
        <w:rPr>
          <w:rFonts w:ascii="Arial Narrow" w:hAnsi="Arial Narrow"/>
          <w:sz w:val="24"/>
          <w:szCs w:val="24"/>
        </w:rPr>
        <w:t>, residente e domiciliado à Rua/</w:t>
      </w:r>
      <w:proofErr w:type="spellStart"/>
      <w:r w:rsidR="00550645" w:rsidRPr="00D34453">
        <w:rPr>
          <w:rFonts w:ascii="Arial Narrow" w:hAnsi="Arial Narrow"/>
          <w:sz w:val="24"/>
          <w:szCs w:val="24"/>
        </w:rPr>
        <w:t>Av</w:t>
      </w:r>
      <w:proofErr w:type="spellEnd"/>
      <w:r w:rsidR="00550645" w:rsidRPr="00D34453">
        <w:rPr>
          <w:rFonts w:ascii="Arial Narrow" w:hAnsi="Arial Narrow"/>
          <w:sz w:val="24"/>
          <w:szCs w:val="24"/>
        </w:rPr>
        <w:t>: TEIXEIRA DE FREITAS, nº 642,</w:t>
      </w:r>
      <w:r w:rsidR="00550645">
        <w:rPr>
          <w:rFonts w:ascii="Arial Narrow" w:hAnsi="Arial Narrow"/>
          <w:sz w:val="24"/>
          <w:szCs w:val="24"/>
        </w:rPr>
        <w:t xml:space="preserve"> Vila Nova Esperança,</w:t>
      </w:r>
      <w:r w:rsidR="00550645" w:rsidRPr="00D34453">
        <w:rPr>
          <w:rFonts w:ascii="Arial Narrow" w:hAnsi="Arial Narrow"/>
          <w:sz w:val="24"/>
          <w:szCs w:val="24"/>
        </w:rPr>
        <w:t xml:space="preserve"> na cidade de CORONEL SAPUCAIA, portador do RG Nº 17.090.973 emitida pela </w:t>
      </w:r>
      <w:r w:rsidR="00550645" w:rsidRPr="00D34453">
        <w:rPr>
          <w:rFonts w:ascii="Arial Narrow" w:hAnsi="Arial Narrow"/>
          <w:sz w:val="24"/>
          <w:szCs w:val="24"/>
        </w:rPr>
        <w:lastRenderedPageBreak/>
        <w:t>SSP/SP e Inscrito no CPF sob o nº 407.588.421-04</w:t>
      </w:r>
      <w:r w:rsidRPr="00A73B60">
        <w:rPr>
          <w:rFonts w:ascii="Arial Narrow" w:hAnsi="Arial Narrow"/>
          <w:bCs/>
          <w:sz w:val="24"/>
          <w:szCs w:val="24"/>
        </w:rPr>
        <w:t>.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/>
          <w:b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>III – DA AUTORIZAÇÃO DA LICITAÇÃO:</w:t>
      </w:r>
      <w:r w:rsidRPr="00A73B60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n</w:t>
      </w:r>
      <w:r w:rsidRPr="00A73B60">
        <w:rPr>
          <w:rFonts w:ascii="Arial Narrow" w:hAnsi="Arial Narrow" w:cs="Tahoma"/>
          <w:sz w:val="24"/>
          <w:szCs w:val="24"/>
        </w:rPr>
        <w:t xml:space="preserve">º. 025/2020, gerado pelo </w:t>
      </w:r>
      <w:r w:rsidRPr="00A73B60">
        <w:rPr>
          <w:rFonts w:ascii="Arial Narrow" w:hAnsi="Arial Narrow"/>
          <w:sz w:val="24"/>
          <w:szCs w:val="24"/>
        </w:rPr>
        <w:t>Processo nº. 059/2020, que faz parte integrante e complementar deste Contrato, como se nele estivesse contido.</w:t>
      </w:r>
    </w:p>
    <w:p w:rsidR="00A73B60" w:rsidRPr="00A73B60" w:rsidRDefault="00A73B60" w:rsidP="00550645">
      <w:pPr>
        <w:ind w:right="-1"/>
        <w:jc w:val="both"/>
        <w:rPr>
          <w:rFonts w:ascii="Arial Narrow" w:hAnsi="Arial Narrow"/>
          <w:sz w:val="24"/>
          <w:szCs w:val="24"/>
        </w:rPr>
      </w:pPr>
      <w:r w:rsidRPr="00A73B60">
        <w:rPr>
          <w:rFonts w:ascii="Arial Narrow" w:hAnsi="Arial Narrow"/>
          <w:b/>
          <w:sz w:val="24"/>
          <w:szCs w:val="24"/>
        </w:rPr>
        <w:t>IV – FUNDAMENTO LEGAL:</w:t>
      </w:r>
      <w:r w:rsidRPr="00A73B60">
        <w:rPr>
          <w:rFonts w:ascii="Arial Narrow" w:hAnsi="Arial Narrow"/>
          <w:sz w:val="24"/>
          <w:szCs w:val="24"/>
        </w:rPr>
        <w:t xml:space="preserve"> O presente Contrato é regido pelas cláusulas e condições, nele contidos, pela Lei Federal nº. 8.666/93 e suas posteriores alterações.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CLÁUSULA PRIMEIRA – DO OBJETO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bCs/>
          <w:iCs/>
          <w:sz w:val="24"/>
          <w:szCs w:val="24"/>
        </w:rPr>
      </w:pPr>
      <w:proofErr w:type="gramStart"/>
      <w:r w:rsidRPr="00A73B60">
        <w:rPr>
          <w:rFonts w:ascii="Arial Narrow" w:hAnsi="Arial Narrow" w:cs="Arial"/>
          <w:b/>
          <w:iCs/>
          <w:sz w:val="24"/>
          <w:szCs w:val="24"/>
        </w:rPr>
        <w:t>1.1.</w:t>
      </w:r>
      <w:proofErr w:type="gramEnd"/>
      <w:r w:rsidRPr="00A73B60">
        <w:rPr>
          <w:rFonts w:ascii="Arial Narrow" w:hAnsi="Arial Narrow"/>
          <w:bCs/>
          <w:sz w:val="24"/>
          <w:szCs w:val="24"/>
        </w:rPr>
        <w:t xml:space="preserve">O objeto da presente licitação é a aquisição de combustíveis para um período de 12 meses, destinados ao abastecimento dos veículos e máquinas da Frota Municipal, com fornecimento continuo e fracionado, sendo utilizada bomba e depósito do fornecedor, conforme as necessidade da Administração Municipal, de acordo com as especificações e quantidades constantes no </w:t>
      </w:r>
      <w:r w:rsidRPr="00A73B60">
        <w:rPr>
          <w:rFonts w:ascii="Arial Narrow" w:hAnsi="Arial Narrow"/>
          <w:b/>
          <w:sz w:val="24"/>
          <w:szCs w:val="24"/>
        </w:rPr>
        <w:t>ANEXO I – PROPOSTA DE PREÇOS</w:t>
      </w:r>
      <w:r w:rsidRPr="00A73B60">
        <w:rPr>
          <w:rFonts w:ascii="Arial Narrow" w:hAnsi="Arial Narrow"/>
          <w:bCs/>
          <w:sz w:val="24"/>
          <w:szCs w:val="24"/>
        </w:rPr>
        <w:t xml:space="preserve"> e </w:t>
      </w:r>
      <w:r w:rsidRPr="00A73B60">
        <w:rPr>
          <w:rFonts w:ascii="Arial Narrow" w:hAnsi="Arial Narrow"/>
          <w:b/>
          <w:sz w:val="24"/>
          <w:szCs w:val="24"/>
        </w:rPr>
        <w:t>TERMO DE REFERÊNCIA</w:t>
      </w:r>
      <w:r w:rsidRPr="00A73B60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A73B60">
        <w:rPr>
          <w:rFonts w:ascii="Arial Narrow" w:hAnsi="Arial Narrow" w:cs="Verdana"/>
          <w:bCs/>
          <w:sz w:val="24"/>
          <w:szCs w:val="24"/>
        </w:rPr>
        <w:t>, conforme planilha abaixo:</w:t>
      </w:r>
    </w:p>
    <w:p w:rsidR="00A73B60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SECRETARIA MUNICIPAL DE ASSISTÊNCIA SOCIAL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FD506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19.305,00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3CB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19.305,00</w:t>
            </w:r>
          </w:p>
        </w:tc>
      </w:tr>
    </w:tbl>
    <w:p w:rsidR="00550645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SECRETARIA MUNICIPAL DE SAÚDE PÚBLICA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19.999,98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85.799,914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00132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COMUM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8.250,00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S-10.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8.500</w:t>
            </w:r>
            <w:r w:rsidR="00550645"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28.475,00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122.524,91</w:t>
            </w:r>
          </w:p>
        </w:tc>
      </w:tr>
    </w:tbl>
    <w:p w:rsidR="00550645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GABINETE DO PREFEITO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8.472,75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433CB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8.472,75</w:t>
            </w:r>
          </w:p>
        </w:tc>
      </w:tr>
    </w:tbl>
    <w:p w:rsidR="00550645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SECRETARIA MUNICIPAL DE ADMINISTRAÇÃO E GESTÃO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2.780</w:t>
            </w:r>
            <w:r w:rsidR="00550645"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11.926,20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3CB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11.926,20</w:t>
            </w:r>
          </w:p>
        </w:tc>
      </w:tr>
    </w:tbl>
    <w:p w:rsidR="00550645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SECRETARIA MUNICIPAL DE DESENV. ECONÔMICO SUSTENTÁVEL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6.220,50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00132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COMUM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12.375,00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S-10.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2.010,00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20.605,5</w:t>
            </w:r>
          </w:p>
        </w:tc>
      </w:tr>
    </w:tbl>
    <w:p w:rsidR="00550645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SECRETARIA MUNICIPAL DE EDUCAÇÃO E CULTURA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22.274.50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95.557,605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00132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COMUM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53.799,00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177.536,70</w:t>
            </w:r>
          </w:p>
        </w:tc>
      </w:tr>
      <w:tr w:rsidR="00550645" w:rsidRPr="00550645" w:rsidTr="00550645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S-10.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53.716,50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179.950,28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453.044,58</w:t>
            </w:r>
          </w:p>
        </w:tc>
      </w:tr>
    </w:tbl>
    <w:p w:rsidR="00550645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550645">
        <w:rPr>
          <w:rFonts w:ascii="Arial Narrow" w:hAnsi="Arial Narrow" w:cs="Arial"/>
          <w:i/>
          <w:iCs/>
          <w:sz w:val="24"/>
          <w:szCs w:val="24"/>
        </w:rPr>
        <w:t>SECRETARIA MUNICIPAL DE INFRAESTRUTURA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538"/>
        <w:gridCol w:w="420"/>
        <w:gridCol w:w="1120"/>
        <w:gridCol w:w="1200"/>
        <w:gridCol w:w="860"/>
        <w:gridCol w:w="860"/>
      </w:tblGrid>
      <w:tr w:rsidR="00550645" w:rsidRPr="00550645" w:rsidTr="00550645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5064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ADITIVADA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49.335,00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00132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COMUM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110.550,00</w:t>
            </w:r>
          </w:p>
        </w:tc>
      </w:tr>
      <w:tr w:rsidR="00550645" w:rsidRPr="00550645" w:rsidTr="00550645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S-10.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5064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95.475,00</w:t>
            </w:r>
          </w:p>
        </w:tc>
      </w:tr>
      <w:tr w:rsidR="00550645" w:rsidRPr="00550645" w:rsidTr="00550645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550645" w:rsidP="005506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064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645" w:rsidRPr="00550645" w:rsidRDefault="00433CB8" w:rsidP="005506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255.360,00</w:t>
            </w:r>
          </w:p>
        </w:tc>
      </w:tr>
    </w:tbl>
    <w:p w:rsidR="00550645" w:rsidRPr="00A73B60" w:rsidRDefault="00550645" w:rsidP="00550645">
      <w:pPr>
        <w:widowControl w:val="0"/>
        <w:ind w:right="-568"/>
        <w:jc w:val="center"/>
        <w:rPr>
          <w:rFonts w:ascii="Arial Narrow" w:hAnsi="Arial Narrow" w:cs="Arial"/>
          <w:i/>
          <w:iCs/>
          <w:sz w:val="24"/>
          <w:szCs w:val="24"/>
        </w:rPr>
      </w:pP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CLÁUSULA SEGUNDA – DA OBRIGAÇÃO DAS PARTES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 xml:space="preserve">2.1. </w:t>
      </w:r>
      <w:r w:rsidRPr="00A73B60">
        <w:rPr>
          <w:rFonts w:ascii="Arial Narrow" w:hAnsi="Arial Narrow" w:cs="Arial"/>
          <w:iCs/>
          <w:sz w:val="24"/>
          <w:szCs w:val="24"/>
        </w:rPr>
        <w:t>Além das obrigações resultantes da observância da Lei Federal nº. 8.666/93 são obrigações da CONTRATADA: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a)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b)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c)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d)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e)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Efetuar o fornecimento dentro das especificações e/ou condições constantes do orçamento, devidamente aprovado pelo </w:t>
      </w:r>
      <w:r w:rsidRPr="00A73B60">
        <w:rPr>
          <w:rFonts w:ascii="Arial Narrow" w:eastAsia="Calibri" w:hAnsi="Arial Narrow" w:cs="Arial"/>
          <w:bCs/>
          <w:color w:val="000000"/>
          <w:sz w:val="24"/>
          <w:szCs w:val="24"/>
          <w:lang w:eastAsia="pt-BR"/>
        </w:rPr>
        <w:t xml:space="preserve">Fiscal do contrato da CONTRATANTE;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f)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Executar diretamente o contrato, sem transferência de responsabilidades ou subcontratações não autorizadas pela </w:t>
      </w:r>
      <w:r w:rsidRPr="00A73B60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  <w:t>CONTRATANTE;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g)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Ser responsável por quaisquer danos causados diretamente aos bens de propriedade da CONTRATANTE, ou bens de terceiros, quando estes tenham sido ocasionados por seus empregados durante o fornecimento de </w:t>
      </w:r>
      <w:proofErr w:type="gramStart"/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>combustíveis automotivos objeto</w:t>
      </w:r>
      <w:proofErr w:type="gramEnd"/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deste </w:t>
      </w:r>
      <w:r w:rsidRPr="00A73B60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  <w:t>Contrato</w:t>
      </w:r>
      <w:r w:rsidRPr="00A73B60">
        <w:rPr>
          <w:rFonts w:ascii="Arial Narrow" w:eastAsia="Calibri" w:hAnsi="Arial Narrow" w:cs="Arial"/>
          <w:bCs/>
          <w:color w:val="000000"/>
          <w:sz w:val="24"/>
          <w:szCs w:val="24"/>
          <w:lang w:eastAsia="pt-BR"/>
        </w:rPr>
        <w:t>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h)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lastRenderedPageBreak/>
        <w:t>i)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Substituir no prazo de 24 horas, qualquer combustível que a CONTRATANTE considerar que não atenda às especificações técnicas exigidas pela </w:t>
      </w:r>
      <w:r w:rsidRPr="00A73B60">
        <w:rPr>
          <w:rFonts w:ascii="Arial Narrow" w:eastAsia="Calibri" w:hAnsi="Arial Narrow" w:cs="Arial"/>
          <w:b/>
          <w:i/>
          <w:color w:val="000000"/>
          <w:sz w:val="24"/>
          <w:szCs w:val="24"/>
          <w:lang w:eastAsia="pt-BR"/>
        </w:rPr>
        <w:t>Agência Nacional do Petróleo – ANP;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j)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Comunicar por escrito ao Fiscal do Contrato, qualquer anormalidade de caráter urgente e prestar os esclarecimentos que julgar necessário;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k)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Observar as normas legais de segurança a que está sujeita a atividade de distribuição de combustíveis automotivos;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l)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Realizar o “teste de proveta” sempre que solicitado pela CONTRATANTE, em virtude de previsão contida no art. 8º da Portaria ANP nº. 248/2000;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m)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n)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Assumir, ainda, a responsabilidade pelos encargos fiscais e comerciais resultantes deste </w:t>
      </w:r>
      <w:r w:rsidRPr="00A73B60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  <w:t>Contrato</w:t>
      </w:r>
      <w:r w:rsidRPr="00A73B60">
        <w:rPr>
          <w:rFonts w:ascii="Arial Narrow" w:eastAsia="Calibri" w:hAnsi="Arial Narrow" w:cs="Arial"/>
          <w:bCs/>
          <w:color w:val="000000"/>
          <w:sz w:val="24"/>
          <w:szCs w:val="24"/>
          <w:lang w:eastAsia="pt-BR"/>
        </w:rPr>
        <w:t>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o)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A inadimplência da </w:t>
      </w:r>
      <w:r w:rsidRPr="00A73B60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  <w:t xml:space="preserve">CONTRATADA, 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com referência aos encargos estabelecidos no Edital, não transfere a responsabilidade pelo seu pagamento à CONTRATANTE, nem poderá onerar o objeto deste </w:t>
      </w:r>
      <w:r w:rsidRPr="00A73B60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  <w:t>Contrato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, razão pela qual a </w:t>
      </w:r>
      <w:r w:rsidRPr="00A73B60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BR"/>
        </w:rPr>
        <w:t xml:space="preserve">CONTRATADA 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renuncia expressamente a qualquer vínculo de solidariedade, ativa ou passiva, com a CONTRATANTE;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p)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Abastecer somente os veículos cadastrados na frota da CONTRATANTE;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q)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Fornecer número do telefone, e-mail e responsável para contato, a fim de atender as solicitações da CONTRATANTE;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b/>
          <w:i/>
          <w:color w:val="000000"/>
          <w:sz w:val="24"/>
          <w:szCs w:val="24"/>
          <w:u w:val="single"/>
          <w:lang w:eastAsia="pt-BR"/>
        </w:rPr>
      </w:pPr>
      <w:r w:rsidRPr="00A73B60">
        <w:rPr>
          <w:rFonts w:ascii="Arial Narrow" w:eastAsia="Calibri" w:hAnsi="Arial Narrow" w:cs="Arial"/>
          <w:b/>
          <w:i/>
          <w:color w:val="000000"/>
          <w:sz w:val="24"/>
          <w:szCs w:val="24"/>
          <w:u w:val="single"/>
          <w:lang w:eastAsia="pt-BR"/>
        </w:rPr>
        <w:t xml:space="preserve">r) </w:t>
      </w:r>
      <w:r w:rsidRPr="00A73B60">
        <w:rPr>
          <w:rFonts w:ascii="Arial Narrow" w:eastAsia="Calibri" w:hAnsi="Arial Narrow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Fornecer os produtos contratados 24 (vinte e quatro) horas por dia e 07 (sete) dias por semana, inclusive finais de semana e feriados, </w:t>
      </w:r>
      <w:r w:rsidRPr="00A73B60">
        <w:rPr>
          <w:rFonts w:ascii="Arial Narrow" w:eastAsia="Calibri" w:hAnsi="Arial Narrow" w:cs="Arial"/>
          <w:b/>
          <w:i/>
          <w:color w:val="000000"/>
          <w:sz w:val="24"/>
          <w:szCs w:val="24"/>
          <w:u w:val="single"/>
          <w:lang w:eastAsia="pt-BR"/>
        </w:rPr>
        <w:t>no posto de sua propriedade mediante autorização formal da CONTRATANTE.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color w:val="000000"/>
          <w:sz w:val="24"/>
          <w:szCs w:val="24"/>
          <w:lang w:eastAsia="pt-BR"/>
        </w:rPr>
        <w:t>s)</w:t>
      </w:r>
      <w:r w:rsidRPr="00A73B60">
        <w:rPr>
          <w:rFonts w:ascii="Arial Narrow" w:eastAsia="Calibri" w:hAnsi="Arial Narrow" w:cs="Arial"/>
          <w:color w:val="000000"/>
          <w:sz w:val="24"/>
          <w:szCs w:val="24"/>
          <w:lang w:eastAsia="pt-BR"/>
        </w:rPr>
        <w:t xml:space="preserve"> Em tudo agir, segundo as diretrizes da CONTRATANTE. 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>2.2.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Além das obrigações resultantes da observância da Lei Federal nº. 8.666/93 são obrigações da </w:t>
      </w:r>
      <w:r w:rsidRPr="00A73B60">
        <w:rPr>
          <w:rFonts w:ascii="Arial Narrow" w:hAnsi="Arial Narrow" w:cs="Arial"/>
          <w:b/>
          <w:iCs/>
          <w:sz w:val="24"/>
          <w:szCs w:val="24"/>
        </w:rPr>
        <w:t>CONTRATANTE</w:t>
      </w:r>
      <w:r w:rsidRPr="00A73B60">
        <w:rPr>
          <w:rFonts w:ascii="Arial Narrow" w:hAnsi="Arial Narrow" w:cs="Arial"/>
          <w:iCs/>
          <w:sz w:val="24"/>
          <w:szCs w:val="24"/>
        </w:rPr>
        <w:t>: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t>a)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Prestar à CONTRATADA todas as informações necessárias, quando solicitadas por escrito;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t>b)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Acompanhar e fiscalizar a execução do contrato, por um representante designado pela autoridade competente;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lastRenderedPageBreak/>
        <w:t>c)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Efetuar, os pagamentos previstos e acordados, após verificação comparativa entre os demonstrativos e contas mensais com os comprovantes de abastecimento, mediante apresentação das notas fiscais/</w:t>
      </w:r>
      <w:proofErr w:type="gramStart"/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>faturas devidamente atestadas</w:t>
      </w:r>
      <w:proofErr w:type="gramEnd"/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>;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t>d)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Permitir o acesso de funcionários da </w:t>
      </w:r>
      <w:r w:rsidRPr="00A73B60">
        <w:rPr>
          <w:rFonts w:ascii="Arial Narrow" w:eastAsia="Calibri" w:hAnsi="Arial Narrow" w:cs="Arial"/>
          <w:b/>
          <w:bCs/>
          <w:sz w:val="24"/>
          <w:szCs w:val="24"/>
          <w:lang w:eastAsia="pt-BR"/>
        </w:rPr>
        <w:t xml:space="preserve">CONTRATADA 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nas dependências do Paço Municipal, para a entrega das notas fiscais/faturas;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t>e)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Impedir que terceiros executem o fornecimento objeto deste </w:t>
      </w:r>
      <w:r w:rsidRPr="00A73B60">
        <w:rPr>
          <w:rFonts w:ascii="Arial Narrow" w:eastAsia="Calibri" w:hAnsi="Arial Narrow" w:cs="Arial"/>
          <w:b/>
          <w:bCs/>
          <w:sz w:val="24"/>
          <w:szCs w:val="24"/>
          <w:lang w:eastAsia="pt-BR"/>
        </w:rPr>
        <w:t>Contrato</w:t>
      </w:r>
      <w:r w:rsidRPr="00A73B60">
        <w:rPr>
          <w:rFonts w:ascii="Arial Narrow" w:eastAsia="Calibri" w:hAnsi="Arial Narrow" w:cs="Arial"/>
          <w:bCs/>
          <w:sz w:val="24"/>
          <w:szCs w:val="24"/>
          <w:lang w:eastAsia="pt-BR"/>
        </w:rPr>
        <w:t>.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Calibri" w:hAnsi="Arial Narrow" w:cs="Times New Roman"/>
          <w:sz w:val="24"/>
          <w:szCs w:val="24"/>
        </w:rPr>
      </w:pPr>
      <w:r w:rsidRPr="00A73B60">
        <w:rPr>
          <w:rFonts w:ascii="Arial Narrow" w:eastAsia="Calibri" w:hAnsi="Arial Narrow" w:cs="Times New Roman"/>
          <w:b/>
          <w:sz w:val="24"/>
          <w:szCs w:val="24"/>
        </w:rPr>
        <w:t>f)</w:t>
      </w:r>
      <w:r w:rsidRPr="00A73B60">
        <w:rPr>
          <w:rFonts w:ascii="Arial Narrow" w:eastAsia="Calibri" w:hAnsi="Arial Narrow" w:cs="Times New Roman"/>
          <w:sz w:val="24"/>
          <w:szCs w:val="24"/>
        </w:rPr>
        <w:t xml:space="preserve"> Efetuar periodicamente, pesquisa junto à </w:t>
      </w:r>
      <w:r w:rsidRPr="00A73B60">
        <w:rPr>
          <w:rFonts w:ascii="Arial Narrow" w:eastAsia="Calibri" w:hAnsi="Arial Narrow" w:cs="Times New Roman"/>
          <w:b/>
          <w:i/>
          <w:sz w:val="24"/>
          <w:szCs w:val="24"/>
          <w:u w:val="single"/>
        </w:rPr>
        <w:t>Agência Nacional de Petróleo – ANP</w:t>
      </w:r>
      <w:r w:rsidRPr="00A73B60">
        <w:rPr>
          <w:rFonts w:ascii="Arial Narrow" w:eastAsia="Calibri" w:hAnsi="Arial Narrow" w:cs="Times New Roman"/>
          <w:sz w:val="24"/>
          <w:szCs w:val="24"/>
        </w:rPr>
        <w:t xml:space="preserve"> (tabela mensal) para obter tabela indicativa da síntese de preços praticados pelos postos revendedores em CORONEL SAPUCAIA/MS para os combustíveis, a fim de averiguar a vantagem da proposta ofertada pela CONTRATADA;</w:t>
      </w: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Calibri" w:hAnsi="Arial Narrow" w:cs="Times New Roman"/>
          <w:sz w:val="24"/>
          <w:szCs w:val="24"/>
        </w:rPr>
      </w:pPr>
      <w:r w:rsidRPr="00A73B60">
        <w:rPr>
          <w:rFonts w:ascii="Arial Narrow" w:eastAsia="Calibri" w:hAnsi="Arial Narrow" w:cs="Times New Roman"/>
          <w:b/>
          <w:sz w:val="24"/>
          <w:szCs w:val="24"/>
        </w:rPr>
        <w:t>g)</w:t>
      </w:r>
      <w:r w:rsidRPr="00A73B60">
        <w:rPr>
          <w:rFonts w:ascii="Arial Narrow" w:eastAsia="Calibri" w:hAnsi="Arial Narrow" w:cs="Times New Roman"/>
          <w:sz w:val="24"/>
          <w:szCs w:val="24"/>
        </w:rPr>
        <w:t xml:space="preserve"> Permitir à CONTRATADA o acesso à tabela da </w:t>
      </w:r>
      <w:r w:rsidRPr="00A73B60">
        <w:rPr>
          <w:rFonts w:ascii="Arial Narrow" w:eastAsia="Calibri" w:hAnsi="Arial Narrow" w:cs="Times New Roman"/>
          <w:b/>
          <w:i/>
          <w:sz w:val="24"/>
          <w:szCs w:val="24"/>
          <w:u w:val="single"/>
        </w:rPr>
        <w:t>Agência Nacional de Petróleo – ANP</w:t>
      </w:r>
      <w:r w:rsidRPr="00A73B60">
        <w:rPr>
          <w:rFonts w:ascii="Arial Narrow" w:eastAsia="Calibri" w:hAnsi="Arial Narrow" w:cs="Times New Roman"/>
          <w:sz w:val="24"/>
          <w:szCs w:val="24"/>
        </w:rPr>
        <w:t xml:space="preserve"> de que trata o subitem anterior;</w:t>
      </w: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Calibri" w:hAnsi="Arial Narrow" w:cs="Times New Roman"/>
          <w:sz w:val="24"/>
          <w:szCs w:val="24"/>
        </w:rPr>
      </w:pPr>
      <w:r w:rsidRPr="00A73B60">
        <w:rPr>
          <w:rFonts w:ascii="Arial Narrow" w:eastAsia="Calibri" w:hAnsi="Arial Narrow" w:cs="Times New Roman"/>
          <w:b/>
          <w:sz w:val="24"/>
          <w:szCs w:val="24"/>
        </w:rPr>
        <w:t>h)</w:t>
      </w:r>
      <w:r w:rsidRPr="00A73B60">
        <w:rPr>
          <w:rFonts w:ascii="Arial Narrow" w:eastAsia="Calibri" w:hAnsi="Arial Narrow" w:cs="Times New Roman"/>
          <w:sz w:val="24"/>
          <w:szCs w:val="24"/>
        </w:rPr>
        <w:t xml:space="preserve"> Comunicar, oficialmente, à </w:t>
      </w:r>
      <w:r w:rsidRPr="00A73B60">
        <w:rPr>
          <w:rFonts w:ascii="Arial Narrow" w:eastAsia="Calibri" w:hAnsi="Arial Narrow" w:cs="Times New Roman"/>
          <w:b/>
          <w:bCs/>
          <w:sz w:val="24"/>
          <w:szCs w:val="24"/>
        </w:rPr>
        <w:t xml:space="preserve">CONTRATADA </w:t>
      </w:r>
      <w:r w:rsidRPr="00A73B60">
        <w:rPr>
          <w:rFonts w:ascii="Arial Narrow" w:eastAsia="Calibri" w:hAnsi="Arial Narrow" w:cs="Times New Roman"/>
          <w:sz w:val="24"/>
          <w:szCs w:val="24"/>
        </w:rPr>
        <w:t>qualquer falha ocorrida, consideradas de natureza grave.</w:t>
      </w: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t>i)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Solicitar, sempre que julgar conveniente, o “teste da proveta” nos termos da Portaria </w:t>
      </w:r>
      <w:r w:rsidRPr="00A73B60">
        <w:rPr>
          <w:rFonts w:ascii="Arial Narrow" w:eastAsia="Calibri" w:hAnsi="Arial Narrow" w:cs="Arial"/>
          <w:b/>
          <w:i/>
          <w:sz w:val="24"/>
          <w:szCs w:val="24"/>
          <w:u w:val="single"/>
          <w:lang w:eastAsia="pt-BR"/>
        </w:rPr>
        <w:t>Agência Nacional de Petróleo – ANP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nº. 248/2000.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Arial Narrow" w:eastAsia="Calibri" w:hAnsi="Arial Narrow" w:cs="Arial"/>
          <w:sz w:val="24"/>
          <w:szCs w:val="24"/>
          <w:lang w:eastAsia="pt-BR"/>
        </w:rPr>
      </w:pPr>
      <w:r w:rsidRPr="00A73B60">
        <w:rPr>
          <w:rFonts w:ascii="Arial Narrow" w:eastAsia="Calibri" w:hAnsi="Arial Narrow" w:cs="Arial"/>
          <w:b/>
          <w:sz w:val="24"/>
          <w:szCs w:val="24"/>
          <w:lang w:eastAsia="pt-BR"/>
        </w:rPr>
        <w:t>j)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Denunciar o posto revendedor de combustível à </w:t>
      </w:r>
      <w:r w:rsidRPr="00A73B60">
        <w:rPr>
          <w:rFonts w:ascii="Arial Narrow" w:eastAsia="Calibri" w:hAnsi="Arial Narrow" w:cs="Arial"/>
          <w:b/>
          <w:i/>
          <w:sz w:val="24"/>
          <w:szCs w:val="24"/>
          <w:u w:val="single"/>
          <w:lang w:eastAsia="pt-BR"/>
        </w:rPr>
        <w:t>Agência Nacional de Petróleo – ANP</w:t>
      </w:r>
      <w:r w:rsidRPr="00A73B60">
        <w:rPr>
          <w:rFonts w:ascii="Arial Narrow" w:eastAsia="Calibri" w:hAnsi="Arial Narrow" w:cs="Arial"/>
          <w:sz w:val="24"/>
          <w:szCs w:val="24"/>
          <w:lang w:eastAsia="pt-BR"/>
        </w:rPr>
        <w:t xml:space="preserve"> quando da suspeita de comercialização de combustível adulterado e/ou das infringências às normas a que está sujeita a atividade de distribuição de combustíveis automotivos. </w:t>
      </w:r>
    </w:p>
    <w:p w:rsidR="00A73B60" w:rsidRPr="00A73B60" w:rsidRDefault="00A73B60" w:rsidP="00A73B60">
      <w:pPr>
        <w:autoSpaceDE w:val="0"/>
        <w:autoSpaceDN w:val="0"/>
        <w:adjustRightInd w:val="0"/>
        <w:spacing w:after="0" w:line="240" w:lineRule="auto"/>
        <w:ind w:left="-567" w:right="-1"/>
        <w:rPr>
          <w:rFonts w:ascii="Arial Narrow" w:eastAsia="Calibri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ind w:left="567"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/>
          <w:b/>
          <w:sz w:val="24"/>
          <w:szCs w:val="24"/>
        </w:rPr>
        <w:t>K)</w:t>
      </w:r>
      <w:r w:rsidRPr="00A73B60">
        <w:rPr>
          <w:rFonts w:ascii="Arial Narrow" w:hAnsi="Arial Narrow"/>
          <w:sz w:val="24"/>
          <w:szCs w:val="24"/>
        </w:rPr>
        <w:t xml:space="preserve"> Cumprir e fazer cumprir o disposto neste contrato.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CLAUSULA TERCEIRA – DA FORMA DE FORNECIMENTO DO OBJETO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3.1. Os combustíveis deverão ser fornecidos de forma gradual</w:t>
      </w:r>
      <w:r w:rsidRPr="00A73B60">
        <w:rPr>
          <w:rFonts w:ascii="Arial Narrow" w:hAnsi="Arial Narrow"/>
          <w:b/>
          <w:bCs/>
          <w:i/>
          <w:iCs/>
          <w:sz w:val="24"/>
          <w:szCs w:val="24"/>
          <w:u w:val="single"/>
        </w:rPr>
        <w:t xml:space="preserve"> durante todos os dias da semana, inclusive feriados, com atendimento 24 (vinte e quatro) horas</w:t>
      </w:r>
      <w:r w:rsidRPr="00A73B60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, mediante requisições expedidas pelas Secretarias Municipais, durante a vigência do contrato</w:t>
      </w:r>
      <w:r w:rsidRPr="00A73B60">
        <w:rPr>
          <w:rFonts w:ascii="Arial Narrow" w:hAnsi="Arial Narrow" w:cs="Arial"/>
          <w:sz w:val="24"/>
          <w:szCs w:val="24"/>
        </w:rPr>
        <w:t>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sz w:val="24"/>
          <w:szCs w:val="24"/>
        </w:rPr>
        <w:t>3.2.</w:t>
      </w:r>
      <w:r w:rsidRPr="00A73B60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A73B60">
        <w:rPr>
          <w:rFonts w:ascii="Arial Narrow" w:hAnsi="Arial Narrow" w:cs="Arial"/>
          <w:sz w:val="24"/>
          <w:szCs w:val="24"/>
        </w:rPr>
        <w:t>A circunstancia</w:t>
      </w:r>
      <w:proofErr w:type="gramEnd"/>
      <w:r w:rsidRPr="00A73B60">
        <w:rPr>
          <w:rFonts w:ascii="Arial Narrow" w:hAnsi="Arial Narrow" w:cs="Arial"/>
          <w:sz w:val="24"/>
          <w:szCs w:val="24"/>
        </w:rPr>
        <w:t xml:space="preserve"> de não serem requisitados todos os produtos licitados até o término do contrato, não obriga o Município de CORONEL SAPUCAIA/MS a retirá-los e nem gera direito ao contratado sobre os produtos não requisitados. 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bCs/>
          <w:sz w:val="24"/>
          <w:szCs w:val="24"/>
        </w:rPr>
        <w:t>3.3.</w:t>
      </w:r>
      <w:r w:rsidRPr="00A73B60">
        <w:rPr>
          <w:rFonts w:ascii="Arial Narrow" w:hAnsi="Arial Narrow" w:cs="Arial"/>
          <w:sz w:val="24"/>
          <w:szCs w:val="24"/>
        </w:rPr>
        <w:t xml:space="preserve"> O fornecimento será acompanhado e fiscalizado por servidor da CONTRATANTE especialmente designado para este fim, ou seja, o Fiscal de contrato.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sz w:val="24"/>
          <w:szCs w:val="24"/>
        </w:rPr>
        <w:t xml:space="preserve">3.4. </w:t>
      </w:r>
      <w:r w:rsidRPr="00A73B60">
        <w:rPr>
          <w:rFonts w:ascii="Arial Narrow" w:hAnsi="Arial Narrow" w:cs="Arial"/>
          <w:iCs/>
          <w:sz w:val="24"/>
          <w:szCs w:val="24"/>
        </w:rPr>
        <w:t>A CONTRATADA submeterá os combustíveis a mais ampla fiscalização por parte do Município de CORONEL SAPUCAIA/MS, através do responsável fiscalizador, prestando esclarecimento solicitado, atendendo as reclamações formuladas, inclusive pesar todas as entregas, realizar testes de qualidade e anexar o mesmo na Nota Fiscal.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lastRenderedPageBreak/>
        <w:t xml:space="preserve">3.5. </w:t>
      </w:r>
      <w:r w:rsidRPr="00A73B60">
        <w:rPr>
          <w:rFonts w:ascii="Arial Narrow" w:hAnsi="Arial Narrow" w:cs="Arial"/>
          <w:iCs/>
          <w:sz w:val="24"/>
          <w:szCs w:val="24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 xml:space="preserve">3.6. </w:t>
      </w:r>
      <w:r w:rsidRPr="00A73B60">
        <w:rPr>
          <w:rFonts w:ascii="Arial Narrow" w:hAnsi="Arial Narrow" w:cs="Arial"/>
          <w:iCs/>
          <w:sz w:val="24"/>
          <w:szCs w:val="24"/>
        </w:rPr>
        <w:t>A CONTRATADA</w:t>
      </w:r>
      <w:proofErr w:type="gramStart"/>
      <w:r w:rsidRPr="00A73B60">
        <w:rPr>
          <w:rFonts w:ascii="Arial Narrow" w:hAnsi="Arial Narrow" w:cs="Arial"/>
          <w:iCs/>
          <w:sz w:val="24"/>
          <w:szCs w:val="24"/>
        </w:rPr>
        <w:t>, ficará</w:t>
      </w:r>
      <w:proofErr w:type="gramEnd"/>
      <w:r w:rsidRPr="00A73B60">
        <w:rPr>
          <w:rFonts w:ascii="Arial Narrow" w:hAnsi="Arial Narrow" w:cs="Arial"/>
          <w:iCs/>
          <w:sz w:val="24"/>
          <w:szCs w:val="24"/>
        </w:rPr>
        <w:t xml:space="preserve"> obrigada a trocar os combustíveis que vierem a ser recusados no prazo máximo de 24 (vinte e quatro) horas.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3.7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. </w:t>
      </w:r>
      <w:r w:rsidRPr="00A73B60">
        <w:rPr>
          <w:rFonts w:ascii="Arial Narrow" w:hAnsi="Arial Narrow"/>
          <w:sz w:val="24"/>
          <w:szCs w:val="24"/>
        </w:rPr>
        <w:t>Aplica-se a este contrato o Código de Defesa do Consumidor.</w:t>
      </w:r>
    </w:p>
    <w:p w:rsidR="00A73B60" w:rsidRPr="00A73B60" w:rsidRDefault="00A73B60" w:rsidP="00A73B60">
      <w:pPr>
        <w:keepNext/>
        <w:spacing w:before="240" w:after="60" w:line="240" w:lineRule="auto"/>
        <w:ind w:right="-1"/>
        <w:outlineLvl w:val="2"/>
        <w:rPr>
          <w:rFonts w:ascii="Arial Narrow" w:eastAsia="Arial Unicode MS" w:hAnsi="Arial Narrow" w:cs="Arial"/>
          <w:b/>
          <w:bCs/>
          <w:iCs/>
          <w:sz w:val="24"/>
          <w:szCs w:val="24"/>
        </w:rPr>
      </w:pPr>
      <w:r w:rsidRPr="00A73B60">
        <w:rPr>
          <w:rFonts w:ascii="Arial Narrow" w:eastAsia="Times New Roman" w:hAnsi="Arial Narrow" w:cs="Arial"/>
          <w:b/>
          <w:bCs/>
          <w:iCs/>
          <w:sz w:val="24"/>
          <w:szCs w:val="24"/>
        </w:rPr>
        <w:t>CLÁUSULA QUARTA – DO VALOR E CONDIÇÕES DE PAGAMENTO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4.1.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O valor global do fornecimento, ora contratado é de </w:t>
      </w:r>
      <w:r w:rsidRPr="00757969">
        <w:rPr>
          <w:rFonts w:ascii="Arial Narrow" w:hAnsi="Arial Narrow" w:cs="Arial"/>
          <w:b/>
          <w:iCs/>
          <w:sz w:val="24"/>
          <w:szCs w:val="24"/>
        </w:rPr>
        <w:t>R</w:t>
      </w:r>
      <w:r w:rsidR="00757969" w:rsidRPr="00757969">
        <w:rPr>
          <w:rFonts w:ascii="Arial Narrow" w:hAnsi="Arial Narrow" w:cs="Arial"/>
          <w:b/>
          <w:iCs/>
          <w:sz w:val="24"/>
          <w:szCs w:val="24"/>
        </w:rPr>
        <w:t xml:space="preserve">$ </w:t>
      </w:r>
      <w:r w:rsidR="009B1747">
        <w:rPr>
          <w:rFonts w:ascii="Arial Narrow" w:hAnsi="Arial Narrow" w:cs="Arial"/>
          <w:b/>
          <w:iCs/>
          <w:sz w:val="24"/>
          <w:szCs w:val="24"/>
        </w:rPr>
        <w:t>89</w:t>
      </w:r>
      <w:r w:rsidR="00B613EB">
        <w:rPr>
          <w:rFonts w:ascii="Arial Narrow" w:hAnsi="Arial Narrow" w:cs="Arial"/>
          <w:b/>
          <w:iCs/>
          <w:sz w:val="24"/>
          <w:szCs w:val="24"/>
        </w:rPr>
        <w:t>1</w:t>
      </w:r>
      <w:r w:rsidR="009B1747">
        <w:rPr>
          <w:rFonts w:ascii="Arial Narrow" w:hAnsi="Arial Narrow" w:cs="Arial"/>
          <w:b/>
          <w:iCs/>
          <w:sz w:val="24"/>
          <w:szCs w:val="24"/>
        </w:rPr>
        <w:t>.23</w:t>
      </w:r>
      <w:r w:rsidR="00B613EB">
        <w:rPr>
          <w:rFonts w:ascii="Arial Narrow" w:hAnsi="Arial Narrow" w:cs="Arial"/>
          <w:b/>
          <w:iCs/>
          <w:sz w:val="24"/>
          <w:szCs w:val="24"/>
        </w:rPr>
        <w:t>8,94.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/>
          <w:sz w:val="24"/>
          <w:szCs w:val="24"/>
        </w:rPr>
      </w:pPr>
      <w:r w:rsidRPr="00A73B60">
        <w:rPr>
          <w:rFonts w:ascii="Arial Narrow" w:hAnsi="Arial Narrow"/>
          <w:b/>
          <w:sz w:val="24"/>
          <w:szCs w:val="24"/>
        </w:rPr>
        <w:t>4.2.</w:t>
      </w:r>
      <w:r w:rsidRPr="00A73B60">
        <w:rPr>
          <w:rFonts w:ascii="Arial Narrow" w:hAnsi="Arial Narrow"/>
          <w:sz w:val="24"/>
          <w:szCs w:val="24"/>
        </w:rPr>
        <w:t xml:space="preserve"> No valor pactuado estão inclusos todos os tributos e, ou encargos sociais, resultantes da operação adjudicatória concluída, inclusive despesas com fretes e outros.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/>
          <w:sz w:val="24"/>
          <w:szCs w:val="24"/>
        </w:rPr>
      </w:pPr>
      <w:proofErr w:type="gramStart"/>
      <w:r w:rsidRPr="00A73B60">
        <w:rPr>
          <w:rFonts w:ascii="Arial Narrow" w:hAnsi="Arial Narrow"/>
          <w:b/>
          <w:bCs/>
          <w:sz w:val="24"/>
          <w:szCs w:val="24"/>
        </w:rPr>
        <w:t>4.3.</w:t>
      </w:r>
      <w:proofErr w:type="gramEnd"/>
      <w:r w:rsidRPr="00A73B60">
        <w:rPr>
          <w:rFonts w:ascii="Arial Narrow" w:hAnsi="Arial Narrow"/>
          <w:sz w:val="24"/>
          <w:szCs w:val="24"/>
        </w:rPr>
        <w:t>O pagamento será efetuado em até 30 (trinta) dias contados da apresentação da Nota Fiscal/Fatura, devidamente conferida e atestada pelo Gestor do Contrato.</w:t>
      </w:r>
    </w:p>
    <w:p w:rsidR="00A73B60" w:rsidRPr="00A73B60" w:rsidRDefault="00A73B60" w:rsidP="00A73B60">
      <w:pPr>
        <w:ind w:right="-568"/>
        <w:jc w:val="both"/>
        <w:rPr>
          <w:rFonts w:ascii="Arial Narrow" w:hAnsi="Arial Narrow"/>
          <w:bCs/>
          <w:sz w:val="24"/>
          <w:szCs w:val="24"/>
        </w:rPr>
      </w:pPr>
      <w:r w:rsidRPr="00A73B60">
        <w:rPr>
          <w:rFonts w:ascii="Arial Narrow" w:hAnsi="Arial Narrow"/>
          <w:b/>
          <w:bCs/>
          <w:sz w:val="24"/>
          <w:szCs w:val="24"/>
        </w:rPr>
        <w:t>4.4.</w:t>
      </w:r>
      <w:r w:rsidRPr="00A73B60">
        <w:rPr>
          <w:rFonts w:ascii="Arial Narrow" w:hAnsi="Arial Narrow"/>
          <w:bCs/>
          <w:sz w:val="24"/>
          <w:szCs w:val="24"/>
        </w:rPr>
        <w:t xml:space="preserve"> A Nota Fiscal/Fatura deverá ser emitida pela licitante </w:t>
      </w:r>
      <w:proofErr w:type="gramStart"/>
      <w:r w:rsidRPr="00A73B60">
        <w:rPr>
          <w:rFonts w:ascii="Arial Narrow" w:hAnsi="Arial Narrow"/>
          <w:bCs/>
          <w:sz w:val="24"/>
          <w:szCs w:val="24"/>
        </w:rPr>
        <w:t>vencedora/contratada</w:t>
      </w:r>
      <w:proofErr w:type="gramEnd"/>
      <w:r w:rsidRPr="00A73B60">
        <w:rPr>
          <w:rFonts w:ascii="Arial Narrow" w:hAnsi="Arial Narrow"/>
          <w:bCs/>
          <w:sz w:val="24"/>
          <w:szCs w:val="24"/>
        </w:rPr>
        <w:t>, obrigatoriamente com o mesmo número de inscrição no CNPJ apresentado nos documentos de habilitação e das propostas de preços, bem como da Nota de Empenho.</w:t>
      </w:r>
    </w:p>
    <w:p w:rsidR="00A73B60" w:rsidRPr="00A73B60" w:rsidRDefault="00A73B60" w:rsidP="00A73B60">
      <w:pPr>
        <w:widowControl w:val="0"/>
        <w:ind w:right="-568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4.6.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Em caso de devolução da Nota Fiscal/Fatura para correção, o prazo para pagamento passará a fluir após a sua reapresentação.</w:t>
      </w:r>
    </w:p>
    <w:p w:rsidR="00A73B60" w:rsidRPr="00A73B60" w:rsidRDefault="00A73B60" w:rsidP="00A73B60">
      <w:pPr>
        <w:widowControl w:val="0"/>
        <w:ind w:right="-568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4.7.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A73B60">
        <w:rPr>
          <w:rFonts w:ascii="Arial Narrow" w:hAnsi="Arial Narrow" w:cs="Arial"/>
          <w:b/>
          <w:iCs/>
          <w:sz w:val="24"/>
          <w:szCs w:val="24"/>
        </w:rPr>
        <w:t xml:space="preserve">INSS 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e com o </w:t>
      </w:r>
      <w:r w:rsidRPr="00A73B60">
        <w:rPr>
          <w:rFonts w:ascii="Arial Narrow" w:hAnsi="Arial Narrow" w:cs="Arial"/>
          <w:b/>
          <w:iCs/>
          <w:sz w:val="24"/>
          <w:szCs w:val="24"/>
        </w:rPr>
        <w:t>FGTS</w:t>
      </w:r>
      <w:r w:rsidRPr="00A73B60">
        <w:rPr>
          <w:rFonts w:ascii="Arial Narrow" w:hAnsi="Arial Narrow" w:cs="Arial"/>
          <w:iCs/>
          <w:sz w:val="24"/>
          <w:szCs w:val="24"/>
        </w:rPr>
        <w:t>.</w:t>
      </w:r>
    </w:p>
    <w:p w:rsidR="00A73B60" w:rsidRPr="00A73B60" w:rsidRDefault="00A73B60" w:rsidP="00A73B60">
      <w:pPr>
        <w:ind w:right="-568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 xml:space="preserve">CLÁUSULA QUINTA </w:t>
      </w:r>
      <w:r w:rsidRPr="00A73B60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:rsidR="00A73B60" w:rsidRPr="00A73B60" w:rsidRDefault="00A73B60" w:rsidP="00A73B60">
      <w:pPr>
        <w:ind w:right="-568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>5.1.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o inciso I, subitem 7.1 do Edital.</w:t>
      </w:r>
    </w:p>
    <w:p w:rsidR="00A73B60" w:rsidRPr="00A73B60" w:rsidRDefault="00A73B60" w:rsidP="00A73B60">
      <w:pPr>
        <w:widowControl w:val="0"/>
        <w:tabs>
          <w:tab w:val="left" w:pos="1080"/>
          <w:tab w:val="left" w:pos="1701"/>
          <w:tab w:val="left" w:pos="2340"/>
        </w:tabs>
        <w:ind w:right="-568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 xml:space="preserve">5.1.1. </w:t>
      </w:r>
      <w:r w:rsidRPr="00A73B60"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 w:rsidRPr="00A73B60">
        <w:rPr>
          <w:rFonts w:ascii="Arial Narrow" w:hAnsi="Arial Narrow"/>
          <w:b/>
          <w:i/>
          <w:sz w:val="24"/>
          <w:szCs w:val="24"/>
          <w:u w:val="single"/>
        </w:rPr>
        <w:t>NOTAS FISCAIS CORRESPONDENTES</w:t>
      </w:r>
      <w:r w:rsidRPr="00A73B60"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:rsidR="00A73B60" w:rsidRPr="00A73B60" w:rsidRDefault="00A73B60" w:rsidP="00A73B60">
      <w:pPr>
        <w:widowControl w:val="0"/>
        <w:tabs>
          <w:tab w:val="left" w:pos="1080"/>
          <w:tab w:val="left" w:pos="1701"/>
          <w:tab w:val="left" w:pos="2340"/>
        </w:tabs>
        <w:ind w:right="-568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sz w:val="24"/>
          <w:szCs w:val="24"/>
        </w:rPr>
        <w:t>5.1.2.</w:t>
      </w:r>
      <w:r w:rsidRPr="00A73B60">
        <w:rPr>
          <w:rFonts w:ascii="Arial Narrow" w:hAnsi="Arial Narrow" w:cs="Arial"/>
          <w:sz w:val="24"/>
          <w:szCs w:val="24"/>
        </w:rPr>
        <w:t xml:space="preserve"> Caso haja redução nos preços licitados, a Prefeitura Municipal de CORONEL SAPUCAIA/MS</w:t>
      </w:r>
      <w:proofErr w:type="gramStart"/>
      <w:r w:rsidRPr="00A73B60">
        <w:rPr>
          <w:rFonts w:ascii="Arial Narrow" w:hAnsi="Arial Narrow" w:cs="Arial"/>
          <w:sz w:val="24"/>
          <w:szCs w:val="24"/>
        </w:rPr>
        <w:t>, solicitará</w:t>
      </w:r>
      <w:proofErr w:type="gramEnd"/>
      <w:r w:rsidRPr="00A73B60">
        <w:rPr>
          <w:rFonts w:ascii="Arial Narrow" w:hAnsi="Arial Narrow" w:cs="Arial"/>
          <w:sz w:val="24"/>
          <w:szCs w:val="24"/>
        </w:rPr>
        <w:t xml:space="preserve"> formalmente a Contratada, devidamente acompanhada de documentos da </w:t>
      </w:r>
      <w:r w:rsidRPr="00A73B60">
        <w:rPr>
          <w:rFonts w:ascii="Arial Narrow" w:hAnsi="Arial Narrow"/>
          <w:b/>
          <w:i/>
          <w:sz w:val="24"/>
          <w:szCs w:val="24"/>
          <w:u w:val="single"/>
        </w:rPr>
        <w:t xml:space="preserve">Agência Nacional de Petróleo – </w:t>
      </w:r>
      <w:proofErr w:type="spellStart"/>
      <w:r w:rsidRPr="00A73B60">
        <w:rPr>
          <w:rFonts w:ascii="Arial Narrow" w:hAnsi="Arial Narrow"/>
          <w:b/>
          <w:i/>
          <w:sz w:val="24"/>
          <w:szCs w:val="24"/>
          <w:u w:val="single"/>
        </w:rPr>
        <w:t>ANP</w:t>
      </w:r>
      <w:r w:rsidRPr="00A73B60">
        <w:rPr>
          <w:rFonts w:ascii="Arial Narrow" w:hAnsi="Arial Narrow" w:cs="Arial"/>
          <w:sz w:val="24"/>
          <w:szCs w:val="24"/>
        </w:rPr>
        <w:t>que</w:t>
      </w:r>
      <w:proofErr w:type="spellEnd"/>
      <w:r w:rsidRPr="00A73B60">
        <w:rPr>
          <w:rFonts w:ascii="Arial Narrow" w:hAnsi="Arial Narrow" w:cs="Arial"/>
          <w:sz w:val="24"/>
          <w:szCs w:val="24"/>
        </w:rPr>
        <w:t xml:space="preserve"> comprovem a procedência da redução.</w:t>
      </w:r>
    </w:p>
    <w:p w:rsidR="00A73B60" w:rsidRPr="00A73B60" w:rsidRDefault="00A73B60" w:rsidP="00A73B60">
      <w:pPr>
        <w:widowControl w:val="0"/>
        <w:tabs>
          <w:tab w:val="left" w:pos="1080"/>
          <w:tab w:val="left" w:pos="1701"/>
          <w:tab w:val="left" w:pos="2340"/>
        </w:tabs>
        <w:ind w:right="-568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/>
          <w:b/>
          <w:bCs/>
        </w:rPr>
        <w:t>CLÁUSULA SEXTA – DOS PRAZOS</w:t>
      </w:r>
    </w:p>
    <w:p w:rsidR="00A73B60" w:rsidRPr="00A73B60" w:rsidRDefault="00A73B60" w:rsidP="00A73B60">
      <w:pPr>
        <w:widowControl w:val="0"/>
        <w:ind w:right="-568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lastRenderedPageBreak/>
        <w:t>6.1.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O prazo de vigência deste contrato será por 12 (doze) meses</w:t>
      </w:r>
      <w:r w:rsidRPr="00A73B60">
        <w:rPr>
          <w:rFonts w:ascii="Arial Narrow" w:hAnsi="Arial Narrow" w:cs="Arial"/>
          <w:sz w:val="24"/>
          <w:szCs w:val="24"/>
        </w:rPr>
        <w:t xml:space="preserve">, 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/>
          <w:sz w:val="24"/>
          <w:szCs w:val="24"/>
        </w:rPr>
      </w:pPr>
      <w:r w:rsidRPr="00A73B60">
        <w:rPr>
          <w:rFonts w:ascii="Arial Narrow" w:hAnsi="Arial Narrow"/>
          <w:b/>
          <w:sz w:val="24"/>
          <w:szCs w:val="24"/>
        </w:rPr>
        <w:t>6.2.</w:t>
      </w:r>
      <w:r w:rsidRPr="00A73B60">
        <w:rPr>
          <w:rFonts w:ascii="Arial Narrow" w:hAnsi="Arial Narrow"/>
          <w:sz w:val="24"/>
          <w:szCs w:val="24"/>
        </w:rPr>
        <w:t xml:space="preserve"> O prazo para o fornecimento dos produtos será por 12 (doze) meses, contado da data de assinatura do contrato, com validade e eficácia legal após a publicação do extrato do contrato na Imprensa Oficial, podendo ser prorrogado na forma do Art. 57 da Lei Federal nº. 8.666/93.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/>
          <w:b/>
          <w:sz w:val="24"/>
          <w:szCs w:val="24"/>
        </w:rPr>
        <w:t>6.3.</w:t>
      </w:r>
      <w:r w:rsidRPr="00A73B60">
        <w:rPr>
          <w:rFonts w:ascii="Arial Narrow" w:hAnsi="Arial Narrow"/>
          <w:sz w:val="24"/>
          <w:szCs w:val="24"/>
        </w:rPr>
        <w:t xml:space="preserve"> Na</w:t>
      </w:r>
      <w:r w:rsidRPr="00A73B60">
        <w:rPr>
          <w:rFonts w:ascii="Arial Narrow" w:hAnsi="Arial Narrow" w:cs="Arial"/>
          <w:sz w:val="24"/>
          <w:szCs w:val="24"/>
        </w:rPr>
        <w:t xml:space="preserve"> circunstancia de não serem requisitados todos os produtos licitados até o término do contrato, não obriga o Município de CORONEL SAPUCAIA/MS a retirá-los e nem gera direito ao contratado sobre os produtos não requisitados. </w:t>
      </w:r>
    </w:p>
    <w:p w:rsidR="00A73B60" w:rsidRPr="00A73B60" w:rsidRDefault="00A73B60" w:rsidP="00A73B60">
      <w:pPr>
        <w:spacing w:before="240" w:after="60" w:line="240" w:lineRule="auto"/>
        <w:ind w:right="-1"/>
        <w:jc w:val="both"/>
        <w:outlineLvl w:val="8"/>
        <w:rPr>
          <w:rFonts w:ascii="Arial Narrow" w:eastAsia="Calibri" w:hAnsi="Arial Narrow" w:cs="Arial"/>
          <w:b/>
          <w:bCs/>
          <w:i/>
          <w:sz w:val="24"/>
          <w:szCs w:val="24"/>
        </w:rPr>
      </w:pPr>
      <w:r w:rsidRPr="00A73B60">
        <w:rPr>
          <w:rFonts w:ascii="Arial Narrow" w:eastAsia="Calibri" w:hAnsi="Arial Narrow" w:cs="Arial"/>
          <w:b/>
          <w:bCs/>
          <w:i/>
          <w:sz w:val="24"/>
          <w:szCs w:val="24"/>
        </w:rPr>
        <w:t>CLÁUSULA SÉTIMA – DOS RECURSOS ORÇAMENTÁRIOS</w:t>
      </w:r>
    </w:p>
    <w:p w:rsidR="00A73B60" w:rsidRPr="00A73B60" w:rsidRDefault="00A73B60" w:rsidP="00A73B60">
      <w:pPr>
        <w:keepLines/>
        <w:ind w:right="71"/>
        <w:jc w:val="both"/>
        <w:rPr>
          <w:rFonts w:ascii="Arial Narrow" w:hAnsi="Arial Narrow"/>
          <w:sz w:val="24"/>
          <w:szCs w:val="24"/>
        </w:rPr>
      </w:pPr>
      <w:r w:rsidRPr="00A73B60">
        <w:rPr>
          <w:rFonts w:ascii="Arial Narrow" w:hAnsi="Arial Narrow" w:cs="Arial"/>
          <w:b/>
          <w:bCs/>
          <w:sz w:val="24"/>
          <w:szCs w:val="24"/>
        </w:rPr>
        <w:t xml:space="preserve">7.1 </w:t>
      </w:r>
      <w:proofErr w:type="gramStart"/>
      <w:r w:rsidRPr="00A73B60">
        <w:rPr>
          <w:rFonts w:ascii="Arial Narrow" w:hAnsi="Arial Narrow" w:cs="Arial"/>
          <w:b/>
          <w:bCs/>
          <w:sz w:val="24"/>
          <w:szCs w:val="24"/>
        </w:rPr>
        <w:t>–</w:t>
      </w:r>
      <w:r w:rsidRPr="00A73B60">
        <w:rPr>
          <w:rFonts w:ascii="Arial Narrow" w:hAnsi="Arial Narrow"/>
          <w:sz w:val="24"/>
          <w:szCs w:val="24"/>
        </w:rPr>
        <w:t>As</w:t>
      </w:r>
      <w:proofErr w:type="gramEnd"/>
      <w:r w:rsidRPr="00A73B60">
        <w:rPr>
          <w:rFonts w:ascii="Arial Narrow" w:hAnsi="Arial Narrow"/>
          <w:sz w:val="24"/>
          <w:szCs w:val="24"/>
        </w:rPr>
        <w:t xml:space="preserve"> despesas decorrentes da execução deste Contrato correrão à conta da seguinte dotação orçamentária, prevista para o orçamento municipal de 2020: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747" w:rsidRPr="009B1747" w:rsidRDefault="009B1747" w:rsidP="009B1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</w:p>
          <w:p w:rsidR="009B1747" w:rsidRPr="009B1747" w:rsidRDefault="009B1747" w:rsidP="009B1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</w:t>
            </w:r>
            <w:proofErr w:type="gramStart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SECRETARIA MUNICIPAL DE ASSISTÊNCIA SOCIAL</w:t>
            </w:r>
          </w:p>
          <w:p w:rsidR="009B1747" w:rsidRPr="009B1747" w:rsidRDefault="009B1747" w:rsidP="009B1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08.04</w:t>
            </w:r>
            <w:proofErr w:type="gramStart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FUNDO MUNICIPAL DE ASSISTÊNCIA SOCIAL</w:t>
            </w:r>
          </w:p>
          <w:p w:rsidR="009B1747" w:rsidRPr="009B1747" w:rsidRDefault="009B1747" w:rsidP="009B1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08.244.0601.2-128</w:t>
            </w:r>
            <w:proofErr w:type="gramStart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MANUTENÇÃO DAS ATIVIDADES DO CONSELHO TUTELAR</w:t>
            </w:r>
          </w:p>
          <w:p w:rsidR="009B1747" w:rsidRPr="009B1747" w:rsidRDefault="009B1747" w:rsidP="009B1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3.3.90.30.00</w:t>
            </w:r>
            <w:proofErr w:type="gramStart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</w:p>
          <w:p w:rsidR="00A76BC8" w:rsidRDefault="009B1747" w:rsidP="009B174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174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FONTE: 00.01.0100.000000     /     FICHA: 004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R$ 4.826,25</w:t>
            </w:r>
          </w:p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Default="00A76BC8" w:rsidP="006306E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08.244.0601.2-129  MANUTENÇÃO DAS ATIVIDADES DA SEC. MUNICIPAL DE CIDADANIA E ASSIST.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00.01.0100.000000     /     FICHA: 014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R$ 4.826,25</w:t>
            </w:r>
          </w:p>
          <w:p w:rsidR="006306EA" w:rsidRPr="00A76BC8" w:rsidRDefault="006306EA" w:rsidP="006306E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08.244.0601.2-165  BLOCO DA PROTEÇÃO SOCIAL ESPECIAL DE MÉDIA COMPLEXIDADE - CREAS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00.01.0029.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062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R$ 4.826,25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08.244.0601.2-166  PROTEÇÃO SOCIAL BASICA - CRAS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00.01.0029.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078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R$ 4.826,25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2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SAÚDE PÚBLICA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07.02  FUNDO MUNICIPAL DE SAÚDE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10.301.0500.2-127  MANUTENÇÃO  DAS ATIVIDADES DA SECRETARIA MUNICIPAL DE SAÚDE PÚBLICA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01.01.0002.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039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R$ 28.599,971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SAÚDE PÚBLICA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07.02  FUNDO MUNICIPAL DE SAÚDE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10.301.0500.2-139  BLOCO DE ATENÇÃO BÁSICA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00.01.0014.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000008     /     FICHA: 054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R$ 42.837,471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SAÚDE PÚBLICA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07.02  FUNDO MUNICIPAL DE SAÚDE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10.302.0500.2-107  GESTÃO  DO BLOCO DE ATENÇÃO DA MÉDIA E ALTA COMPLEXIDADE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01.01.0002.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009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R$ 51.087,471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GABINETE DO PREFEITO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04.122.0002.2-162  MANUTENÇÃO DAS ATIVIDADES DO GABINETE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00.01.0100.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002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R$ 8.472,75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02.05  SECRETARIA MUNICIPAL DE ADMINISTRAÇÃO E GESTÃO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04.122.0002.2-109  MANUTENÇÃO DAS ATIVIDADES DA SECRETARIA MUNICIPAL DE ADMINISTRAÇÃO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00.01.0100.000000     /     FICHA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: 038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E12577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11.926,20</w:t>
            </w:r>
          </w:p>
          <w:p w:rsidR="006306EA" w:rsidRPr="00A76BC8" w:rsidRDefault="006306EA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02.11  SECRETARIA MUNICIPAL DE DESENV. ECONÔMICO SUSTENTÁVEL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04.122.0002.2-142</w:t>
            </w: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MANUT. DAS ATIV. DA SECRET. MUNIC. DESENV. ECON. SUSTENTÁVEL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00.01.0100.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177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R$ 20.605,5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6EA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12.361.0400.2-110  MANUTENÇÃO DAS ATIVIDADES DO ENSINO FUNDAMENTAL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00.01.0001.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070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R$ 47.778,802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12.361.0400.2-111  MANUTENÇÃO DO TRANSPORTE ESCOLAR FUNDAMENTAL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00.01.0024.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085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E12577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R$ 405.265,78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02.09  SECRETARIA MUNICIPAL DE INFRAESTRUTURA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15.451.0406.2-138  MANUT. DAS ATIV. DA SEC. MUN. DE DESENV. E INFRAESTRUTURA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00.01.0100.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138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R$ 127.680,00</w:t>
            </w:r>
          </w:p>
        </w:tc>
      </w:tr>
      <w:tr w:rsidR="00A76BC8" w:rsidRPr="00A76BC8" w:rsidTr="00A76B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C8" w:rsidRPr="00A76BC8" w:rsidRDefault="00A76BC8" w:rsidP="00A76BC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02.09  SECRETARIA MUNICIPAL DE INFRAESTRUTURA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15.782.0406.2-154  DESENV. E MANUT. DO SISTEMA VIARIO DO MUN. COMO CONST. CONSERV. DE PONTES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A76B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00.01.0080.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000000     /     FICHA: 154</w:t>
            </w:r>
            <w:r w:rsidR="006306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6306EA" w:rsidRPr="006306E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R$ 127.680,00</w:t>
            </w:r>
          </w:p>
        </w:tc>
      </w:tr>
    </w:tbl>
    <w:p w:rsidR="00757969" w:rsidRDefault="00757969" w:rsidP="00A73B60">
      <w:pPr>
        <w:widowControl w:val="0"/>
        <w:ind w:right="90"/>
        <w:jc w:val="both"/>
        <w:rPr>
          <w:rFonts w:ascii="Arial Narrow" w:hAnsi="Arial Narrow" w:cs="Arial"/>
          <w:color w:val="000000"/>
          <w:sz w:val="24"/>
          <w:szCs w:val="24"/>
          <w:lang w:eastAsia="pt-BR"/>
        </w:rPr>
      </w:pPr>
    </w:p>
    <w:p w:rsidR="00A73B60" w:rsidRPr="00A73B60" w:rsidRDefault="00A73B60" w:rsidP="00A73B60">
      <w:pPr>
        <w:widowControl w:val="0"/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>CLÁUSULA OITAVA – DA FISCALIZAÇÃO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: Cabe a </w:t>
      </w: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>Contratada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A73B60">
        <w:rPr>
          <w:rFonts w:ascii="Arial Narrow" w:hAnsi="Arial Narrow" w:cs="Arial"/>
          <w:snapToGrid w:val="0"/>
          <w:sz w:val="24"/>
          <w:szCs w:val="24"/>
        </w:rPr>
        <w:t>.</w:t>
      </w:r>
    </w:p>
    <w:p w:rsidR="00A73B60" w:rsidRPr="00A73B60" w:rsidRDefault="00A73B60" w:rsidP="00A73B60">
      <w:pPr>
        <w:tabs>
          <w:tab w:val="left" w:pos="1560"/>
        </w:tabs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73B60">
        <w:rPr>
          <w:rFonts w:ascii="Arial Narrow" w:eastAsia="Times New Roman" w:hAnsi="Arial Narrow" w:cs="Times New Roman"/>
          <w:b/>
          <w:snapToGrid w:val="0"/>
          <w:sz w:val="24"/>
          <w:szCs w:val="24"/>
        </w:rPr>
        <w:t xml:space="preserve">I </w:t>
      </w:r>
      <w:proofErr w:type="gramStart"/>
      <w:r w:rsidRPr="00A73B60">
        <w:rPr>
          <w:rFonts w:ascii="Arial Narrow" w:eastAsia="Times New Roman" w:hAnsi="Arial Narrow" w:cs="Times New Roman"/>
          <w:b/>
          <w:snapToGrid w:val="0"/>
          <w:sz w:val="24"/>
          <w:szCs w:val="24"/>
        </w:rPr>
        <w:t>-</w:t>
      </w:r>
      <w:r w:rsidRPr="00A73B60">
        <w:rPr>
          <w:rFonts w:ascii="Arial Narrow" w:eastAsia="Times New Roman" w:hAnsi="Arial Narrow" w:cs="Times New Roman"/>
          <w:sz w:val="24"/>
          <w:szCs w:val="24"/>
        </w:rPr>
        <w:t>Nos</w:t>
      </w:r>
      <w:proofErr w:type="gramEnd"/>
      <w:r w:rsidRPr="00A73B60">
        <w:rPr>
          <w:rFonts w:ascii="Arial Narrow" w:eastAsia="Times New Roman" w:hAnsi="Arial Narrow" w:cs="Times New Roman"/>
          <w:sz w:val="24"/>
          <w:szCs w:val="24"/>
        </w:rPr>
        <w:t xml:space="preserve"> termos do § 1º do artigo 67 da Lei 8.666/1993, caberá ao representante </w:t>
      </w:r>
      <w:proofErr w:type="spellStart"/>
      <w:r w:rsidRPr="00A73B60">
        <w:rPr>
          <w:rFonts w:ascii="Arial Narrow" w:eastAsia="Times New Roman" w:hAnsi="Arial Narrow" w:cs="Times New Roman"/>
          <w:sz w:val="24"/>
          <w:szCs w:val="24"/>
        </w:rPr>
        <w:t>daSecretaria</w:t>
      </w:r>
      <w:proofErr w:type="spellEnd"/>
      <w:r w:rsidRPr="00A73B60">
        <w:rPr>
          <w:rFonts w:ascii="Arial Narrow" w:eastAsia="Times New Roman" w:hAnsi="Arial Narrow" w:cs="Times New Roman"/>
          <w:sz w:val="24"/>
          <w:szCs w:val="24"/>
        </w:rPr>
        <w:t xml:space="preserve">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A73B60" w:rsidRPr="00A73B60" w:rsidRDefault="00A73B60" w:rsidP="00A73B60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snapToGrid w:val="0"/>
          <w:sz w:val="24"/>
          <w:szCs w:val="24"/>
        </w:rPr>
        <w:t>CLÁUSULA NONA – DO GERENCIAMENTO DO CONTRATO</w:t>
      </w:r>
    </w:p>
    <w:p w:rsidR="00A73B60" w:rsidRPr="00A73B60" w:rsidRDefault="00A73B60" w:rsidP="00A73B60">
      <w:pPr>
        <w:widowControl w:val="0"/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snapToGrid w:val="0"/>
          <w:sz w:val="24"/>
          <w:szCs w:val="24"/>
        </w:rPr>
        <w:t>I –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A Administração e os atos de controle do Contrato decorrente da presente licitação</w:t>
      </w:r>
      <w:proofErr w:type="gramStart"/>
      <w:r w:rsidRPr="00A73B60">
        <w:rPr>
          <w:rFonts w:ascii="Arial Narrow" w:hAnsi="Arial Narrow" w:cs="Arial"/>
          <w:snapToGrid w:val="0"/>
          <w:sz w:val="24"/>
          <w:szCs w:val="24"/>
        </w:rPr>
        <w:t>, será</w:t>
      </w:r>
      <w:proofErr w:type="gramEnd"/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do Setor de Compras do Município </w:t>
      </w:r>
      <w:r w:rsidRPr="00A73B60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A73B60">
        <w:rPr>
          <w:rFonts w:ascii="Arial Narrow" w:hAnsi="Arial Narrow" w:cs="Arial"/>
          <w:snapToGrid w:val="0"/>
          <w:sz w:val="24"/>
          <w:szCs w:val="24"/>
        </w:rPr>
        <w:t>/MS.</w:t>
      </w:r>
    </w:p>
    <w:p w:rsidR="00A73B60" w:rsidRPr="00A73B60" w:rsidRDefault="00A73B60" w:rsidP="00A73B60">
      <w:pPr>
        <w:widowControl w:val="0"/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snapToGrid w:val="0"/>
          <w:sz w:val="24"/>
          <w:szCs w:val="24"/>
        </w:rPr>
        <w:lastRenderedPageBreak/>
        <w:t>II –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A Administração nomeia o(s) funcionário(s), </w:t>
      </w:r>
      <w:r w:rsidR="00757969" w:rsidRPr="00757969">
        <w:rPr>
          <w:rFonts w:ascii="Arial Narrow" w:hAnsi="Arial Narrow"/>
          <w:snapToGrid w:val="0"/>
          <w:sz w:val="24"/>
          <w:szCs w:val="24"/>
        </w:rPr>
        <w:t xml:space="preserve">Karin </w:t>
      </w:r>
      <w:proofErr w:type="spellStart"/>
      <w:r w:rsidR="00757969" w:rsidRPr="00757969">
        <w:rPr>
          <w:rFonts w:ascii="Arial Narrow" w:hAnsi="Arial Narrow"/>
          <w:snapToGrid w:val="0"/>
          <w:sz w:val="24"/>
          <w:szCs w:val="24"/>
        </w:rPr>
        <w:t>Zarate</w:t>
      </w:r>
      <w:proofErr w:type="spellEnd"/>
      <w:r w:rsidR="00757969" w:rsidRPr="00757969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757969" w:rsidRPr="00757969">
        <w:rPr>
          <w:rFonts w:ascii="Arial Narrow" w:hAnsi="Arial Narrow"/>
          <w:snapToGrid w:val="0"/>
          <w:sz w:val="24"/>
          <w:szCs w:val="24"/>
        </w:rPr>
        <w:t>Araujo</w:t>
      </w:r>
      <w:proofErr w:type="spellEnd"/>
      <w:r w:rsidRPr="00A73B60">
        <w:rPr>
          <w:rFonts w:ascii="Arial Narrow" w:hAnsi="Arial Narrow"/>
          <w:snapToGrid w:val="0"/>
          <w:sz w:val="24"/>
          <w:szCs w:val="24"/>
        </w:rPr>
        <w:t xml:space="preserve">, portadora do </w:t>
      </w:r>
      <w:r w:rsidR="00757969">
        <w:rPr>
          <w:rFonts w:ascii="Arial Narrow" w:hAnsi="Arial Narrow"/>
          <w:snapToGrid w:val="0"/>
          <w:sz w:val="24"/>
          <w:szCs w:val="24"/>
        </w:rPr>
        <w:t>Matricula</w:t>
      </w:r>
      <w:r w:rsidRPr="00A73B60">
        <w:rPr>
          <w:rFonts w:ascii="Arial Narrow" w:hAnsi="Arial Narrow"/>
          <w:snapToGrid w:val="0"/>
          <w:sz w:val="24"/>
          <w:szCs w:val="24"/>
        </w:rPr>
        <w:t xml:space="preserve"> nº       </w:t>
      </w:r>
      <w:r w:rsidR="00757969" w:rsidRPr="00757969">
        <w:rPr>
          <w:rFonts w:ascii="Arial Narrow" w:hAnsi="Arial Narrow"/>
          <w:snapToGrid w:val="0"/>
          <w:sz w:val="24"/>
          <w:szCs w:val="24"/>
        </w:rPr>
        <w:t>955/01</w:t>
      </w:r>
      <w:r w:rsidRPr="00A73B60">
        <w:rPr>
          <w:rFonts w:ascii="Arial Narrow" w:hAnsi="Arial Narrow"/>
          <w:snapToGrid w:val="0"/>
          <w:sz w:val="24"/>
          <w:szCs w:val="24"/>
        </w:rPr>
        <w:t xml:space="preserve">, Lotada na Secretaria Municipal </w:t>
      </w:r>
      <w:r w:rsidR="00757969">
        <w:rPr>
          <w:rFonts w:ascii="Arial Narrow" w:hAnsi="Arial Narrow"/>
          <w:snapToGrid w:val="0"/>
          <w:sz w:val="24"/>
          <w:szCs w:val="24"/>
        </w:rPr>
        <w:t>de Administração e Gestão</w:t>
      </w:r>
      <w:r w:rsidRPr="00A73B60">
        <w:rPr>
          <w:rFonts w:ascii="Arial Narrow" w:hAnsi="Arial Narrow"/>
          <w:snapToGrid w:val="0"/>
          <w:sz w:val="24"/>
          <w:szCs w:val="24"/>
        </w:rPr>
        <w:t xml:space="preserve"> e </w:t>
      </w:r>
      <w:r w:rsidR="00757969" w:rsidRPr="00757969">
        <w:rPr>
          <w:rFonts w:ascii="Arial Narrow" w:hAnsi="Arial Narrow"/>
          <w:snapToGrid w:val="0"/>
          <w:sz w:val="24"/>
          <w:szCs w:val="24"/>
        </w:rPr>
        <w:t xml:space="preserve">João </w:t>
      </w:r>
      <w:proofErr w:type="spellStart"/>
      <w:r w:rsidR="00757969" w:rsidRPr="00757969">
        <w:rPr>
          <w:rFonts w:ascii="Arial Narrow" w:hAnsi="Arial Narrow"/>
          <w:snapToGrid w:val="0"/>
          <w:sz w:val="24"/>
          <w:szCs w:val="24"/>
        </w:rPr>
        <w:t>Rube</w:t>
      </w:r>
      <w:proofErr w:type="spellEnd"/>
      <w:r w:rsidR="00757969" w:rsidRPr="00757969">
        <w:rPr>
          <w:rFonts w:ascii="Arial Narrow" w:hAnsi="Arial Narrow"/>
          <w:snapToGrid w:val="0"/>
          <w:sz w:val="24"/>
          <w:szCs w:val="24"/>
        </w:rPr>
        <w:t xml:space="preserve"> Espindola</w:t>
      </w:r>
      <w:r w:rsidRPr="00A73B60">
        <w:rPr>
          <w:rFonts w:ascii="Arial Narrow" w:hAnsi="Arial Narrow"/>
          <w:snapToGrid w:val="0"/>
          <w:sz w:val="24"/>
          <w:szCs w:val="24"/>
        </w:rPr>
        <w:t xml:space="preserve"> </w:t>
      </w:r>
      <w:r w:rsidR="00757969">
        <w:rPr>
          <w:rFonts w:ascii="Arial Narrow" w:hAnsi="Arial Narrow"/>
          <w:snapToGrid w:val="0"/>
          <w:sz w:val="24"/>
          <w:szCs w:val="24"/>
        </w:rPr>
        <w:t>Matricula</w:t>
      </w:r>
      <w:r w:rsidRPr="00A73B60">
        <w:rPr>
          <w:rFonts w:ascii="Arial Narrow" w:hAnsi="Arial Narrow"/>
          <w:snapToGrid w:val="0"/>
          <w:sz w:val="24"/>
          <w:szCs w:val="24"/>
        </w:rPr>
        <w:t xml:space="preserve"> nº </w:t>
      </w:r>
      <w:r w:rsidR="00757969" w:rsidRPr="00757969">
        <w:rPr>
          <w:rFonts w:ascii="Arial Narrow" w:hAnsi="Arial Narrow"/>
          <w:snapToGrid w:val="0"/>
          <w:sz w:val="24"/>
          <w:szCs w:val="24"/>
        </w:rPr>
        <w:t>2392/03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como FISCAIS do Contrato, cabendo a ele(s) toda a Fiscalização para o fiel cumprimento de todos os atos previstos neste Documento por parte da(s) empresa(s) vencedora(s) do Certame.</w:t>
      </w:r>
    </w:p>
    <w:p w:rsidR="00A73B60" w:rsidRPr="00A73B60" w:rsidRDefault="00A73B60" w:rsidP="00A73B60">
      <w:pPr>
        <w:widowControl w:val="0"/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snapToGrid w:val="0"/>
          <w:sz w:val="24"/>
          <w:szCs w:val="24"/>
        </w:rPr>
        <w:t>III –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A73B60" w:rsidRPr="00A73B60" w:rsidRDefault="00A73B60" w:rsidP="00A73B60">
      <w:pPr>
        <w:widowControl w:val="0"/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snapToGrid w:val="0"/>
          <w:sz w:val="24"/>
          <w:szCs w:val="24"/>
        </w:rPr>
        <w:t>IV –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A73B60" w:rsidRPr="00A73B60" w:rsidRDefault="00A73B60" w:rsidP="00A73B60">
      <w:pPr>
        <w:widowControl w:val="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PARÁGRAFO PRIMEIRO – </w:t>
      </w:r>
      <w:r w:rsidRPr="00A73B60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Contratada </w:t>
      </w:r>
      <w:r w:rsidRPr="00A73B60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A73B60" w:rsidRPr="00A73B60" w:rsidRDefault="00A73B60" w:rsidP="00A73B60">
      <w:pPr>
        <w:jc w:val="both"/>
        <w:rPr>
          <w:rFonts w:ascii="Arial Narrow" w:hAnsi="Arial Narrow" w:cs="Arial"/>
          <w:b/>
          <w:sz w:val="24"/>
          <w:szCs w:val="24"/>
        </w:rPr>
      </w:pPr>
      <w:r w:rsidRPr="00A73B60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PARÁGRAFO SEGUNDO – </w:t>
      </w:r>
      <w:r w:rsidRPr="00A73B60">
        <w:rPr>
          <w:rFonts w:ascii="Arial Narrow" w:hAnsi="Arial Narrow" w:cs="Arial"/>
          <w:bCs/>
          <w:snapToGrid w:val="0"/>
          <w:sz w:val="24"/>
          <w:szCs w:val="24"/>
        </w:rPr>
        <w:t>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A73B60">
        <w:rPr>
          <w:rFonts w:ascii="Arial Narrow" w:hAnsi="Arial Narrow" w:cs="Arial"/>
          <w:b/>
          <w:bCs/>
          <w:iCs/>
          <w:sz w:val="24"/>
          <w:szCs w:val="24"/>
        </w:rPr>
        <w:t>CLÁUSULA DÉCIMA – DAS PENALIDADES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bCs/>
          <w:sz w:val="24"/>
          <w:szCs w:val="24"/>
        </w:rPr>
        <w:t>10.1.</w:t>
      </w:r>
      <w:r w:rsidRPr="00A73B60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A73B60">
        <w:rPr>
          <w:rFonts w:ascii="Arial Narrow" w:hAnsi="Arial Narrow" w:cs="Arial"/>
          <w:b/>
          <w:bCs/>
          <w:sz w:val="24"/>
          <w:szCs w:val="24"/>
        </w:rPr>
        <w:t>0,5% (meio por cento)</w:t>
      </w:r>
      <w:r w:rsidRPr="00A73B60">
        <w:rPr>
          <w:rFonts w:ascii="Arial Narrow" w:hAnsi="Arial Narrow" w:cs="Arial"/>
          <w:bCs/>
          <w:sz w:val="24"/>
          <w:szCs w:val="24"/>
        </w:rPr>
        <w:t xml:space="preserve"> sobre o valor inadimplido, a título de multa de mora, por dia de atraso injustificado no fornecimento do objeto deste contrato, até o limite de </w:t>
      </w:r>
      <w:r w:rsidRPr="00A73B60">
        <w:rPr>
          <w:rFonts w:ascii="Arial Narrow" w:hAnsi="Arial Narrow" w:cs="Arial"/>
          <w:b/>
          <w:bCs/>
          <w:sz w:val="24"/>
          <w:szCs w:val="24"/>
        </w:rPr>
        <w:t xml:space="preserve">10% (dez </w:t>
      </w:r>
      <w:proofErr w:type="spellStart"/>
      <w:r w:rsidRPr="00A73B60">
        <w:rPr>
          <w:rFonts w:ascii="Arial Narrow" w:hAnsi="Arial Narrow" w:cs="Arial"/>
          <w:b/>
          <w:bCs/>
          <w:sz w:val="24"/>
          <w:szCs w:val="24"/>
        </w:rPr>
        <w:t>porcento</w:t>
      </w:r>
      <w:proofErr w:type="spellEnd"/>
      <w:proofErr w:type="gramStart"/>
      <w:r w:rsidRPr="00A73B60">
        <w:rPr>
          <w:rFonts w:ascii="Arial Narrow" w:hAnsi="Arial Narrow" w:cs="Arial"/>
          <w:b/>
          <w:bCs/>
          <w:sz w:val="24"/>
          <w:szCs w:val="24"/>
        </w:rPr>
        <w:t>)</w:t>
      </w:r>
      <w:r w:rsidRPr="00A73B60">
        <w:rPr>
          <w:rFonts w:ascii="Arial Narrow" w:hAnsi="Arial Narrow" w:cs="Arial"/>
          <w:sz w:val="24"/>
          <w:szCs w:val="24"/>
        </w:rPr>
        <w:t>do</w:t>
      </w:r>
      <w:proofErr w:type="gramEnd"/>
      <w:r w:rsidRPr="00A73B60">
        <w:rPr>
          <w:rFonts w:ascii="Arial Narrow" w:hAnsi="Arial Narrow" w:cs="Arial"/>
          <w:sz w:val="24"/>
          <w:szCs w:val="24"/>
        </w:rPr>
        <w:t xml:space="preserve"> valor empenhado. </w:t>
      </w:r>
    </w:p>
    <w:p w:rsidR="00A73B60" w:rsidRPr="00A73B60" w:rsidRDefault="00A73B60" w:rsidP="00A73B60">
      <w:pPr>
        <w:snapToGrid w:val="0"/>
        <w:spacing w:after="0" w:line="240" w:lineRule="auto"/>
        <w:ind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10.2. 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A73B60" w:rsidRPr="00A73B60" w:rsidRDefault="00A73B60" w:rsidP="00A73B60">
      <w:pPr>
        <w:snapToGrid w:val="0"/>
        <w:spacing w:after="0" w:line="240" w:lineRule="auto"/>
        <w:ind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– Advertência;</w:t>
      </w: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II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– Multa de </w:t>
      </w:r>
      <w:r w:rsidRPr="00A73B60">
        <w:rPr>
          <w:rFonts w:ascii="Arial Narrow" w:eastAsia="Times New Roman" w:hAnsi="Arial Narrow" w:cs="Arial"/>
          <w:b/>
          <w:sz w:val="24"/>
          <w:szCs w:val="24"/>
          <w:lang w:eastAsia="pt-BR"/>
        </w:rPr>
        <w:t>10% (dez por cento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>) do valor do contrato</w:t>
      </w:r>
      <w:r w:rsidRPr="00A73B60">
        <w:rPr>
          <w:rFonts w:ascii="Arial Narrow" w:eastAsia="Times New Roman" w:hAnsi="Arial Narrow" w:cs="Arial"/>
          <w:b/>
          <w:sz w:val="24"/>
          <w:szCs w:val="24"/>
          <w:lang w:eastAsia="pt-BR"/>
        </w:rPr>
        <w:t>;</w:t>
      </w: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III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</w:t>
      </w:r>
      <w:proofErr w:type="gramStart"/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>–Suspensão</w:t>
      </w:r>
      <w:proofErr w:type="gramEnd"/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temporária de participar de licitação e impedimento de contratar com a Administração por prazo não superior a </w:t>
      </w:r>
      <w:r w:rsidRPr="00A73B60">
        <w:rPr>
          <w:rFonts w:ascii="Arial Narrow" w:eastAsia="Times New Roman" w:hAnsi="Arial Narrow" w:cs="Arial"/>
          <w:b/>
          <w:sz w:val="24"/>
          <w:szCs w:val="24"/>
          <w:lang w:eastAsia="pt-BR"/>
        </w:rPr>
        <w:t>2 (dois)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anos;</w:t>
      </w: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</w:p>
    <w:p w:rsidR="00A73B60" w:rsidRPr="00A73B60" w:rsidRDefault="00A73B60" w:rsidP="00A73B60">
      <w:pPr>
        <w:snapToGrid w:val="0"/>
        <w:spacing w:after="0" w:line="240" w:lineRule="auto"/>
        <w:ind w:left="567"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IV </w:t>
      </w:r>
      <w:r w:rsidRPr="00A73B60">
        <w:rPr>
          <w:rFonts w:ascii="Arial Narrow" w:eastAsia="Times New Roman" w:hAnsi="Arial Narrow" w:cs="Arial"/>
          <w:bCs/>
          <w:sz w:val="24"/>
          <w:szCs w:val="24"/>
          <w:lang w:eastAsia="pt-BR"/>
        </w:rPr>
        <w:t>– Declaração de inidoneidade para licitar ou contratar com a Administração Pública.</w:t>
      </w:r>
    </w:p>
    <w:p w:rsidR="00A73B60" w:rsidRPr="00A73B60" w:rsidRDefault="00A73B60" w:rsidP="00A73B60">
      <w:pPr>
        <w:snapToGrid w:val="0"/>
        <w:spacing w:after="0" w:line="240" w:lineRule="auto"/>
        <w:ind w:left="-567" w:right="-568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A73B60" w:rsidRPr="00A73B60" w:rsidRDefault="00A73B60" w:rsidP="00A73B60">
      <w:pPr>
        <w:snapToGrid w:val="0"/>
        <w:spacing w:after="0" w:line="240" w:lineRule="auto"/>
        <w:ind w:right="-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10.3</w:t>
      </w:r>
      <w:r w:rsidRPr="00A73B6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5</w:t>
      </w:r>
      <w:proofErr w:type="gramEnd"/>
      <w:r w:rsidRPr="00A73B60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(cinco) anos</w:t>
      </w:r>
      <w:r w:rsidRPr="00A73B60">
        <w:rPr>
          <w:rFonts w:ascii="Arial Narrow" w:eastAsia="Times New Roman" w:hAnsi="Arial Narrow" w:cs="Arial"/>
          <w:sz w:val="24"/>
          <w:szCs w:val="24"/>
          <w:lang w:eastAsia="pt-BR"/>
        </w:rPr>
        <w:t>, sem prejuízo das multas previstas em Edital e no contrato e das demais cominações legais.</w:t>
      </w:r>
    </w:p>
    <w:p w:rsidR="00A73B60" w:rsidRPr="00A73B60" w:rsidRDefault="00A73B60" w:rsidP="00A73B60">
      <w:pPr>
        <w:snapToGrid w:val="0"/>
        <w:spacing w:after="0" w:line="240" w:lineRule="auto"/>
        <w:ind w:right="-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sz w:val="24"/>
          <w:szCs w:val="24"/>
        </w:rPr>
        <w:t xml:space="preserve">10.4. </w:t>
      </w:r>
      <w:r w:rsidRPr="00A73B60">
        <w:rPr>
          <w:rFonts w:ascii="Arial Narrow" w:hAnsi="Arial Narrow" w:cs="Arial"/>
          <w:sz w:val="24"/>
          <w:szCs w:val="24"/>
        </w:rPr>
        <w:t xml:space="preserve">As penalidades somente poderão ser relevadas ou atenuadas pela autoridade competente aplicando-se o </w:t>
      </w:r>
      <w:r w:rsidRPr="00A73B60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A73B60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A73B60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A73B60">
        <w:rPr>
          <w:rFonts w:ascii="Arial Narrow" w:hAnsi="Arial Narrow" w:cs="Arial"/>
          <w:sz w:val="24"/>
          <w:szCs w:val="24"/>
        </w:rPr>
        <w:t xml:space="preserve">e no prazo máximo de </w:t>
      </w:r>
      <w:proofErr w:type="gramStart"/>
      <w:r w:rsidRPr="00A73B60">
        <w:rPr>
          <w:rFonts w:ascii="Arial Narrow" w:hAnsi="Arial Narrow" w:cs="Arial"/>
          <w:b/>
          <w:bCs/>
          <w:sz w:val="24"/>
          <w:szCs w:val="24"/>
        </w:rPr>
        <w:t>5</w:t>
      </w:r>
      <w:proofErr w:type="gramEnd"/>
      <w:r w:rsidRPr="00A73B60">
        <w:rPr>
          <w:rFonts w:ascii="Arial Narrow" w:hAnsi="Arial Narrow" w:cs="Arial"/>
          <w:b/>
          <w:bCs/>
          <w:sz w:val="24"/>
          <w:szCs w:val="24"/>
        </w:rPr>
        <w:t xml:space="preserve"> (cinco) dias úteis </w:t>
      </w:r>
      <w:r w:rsidRPr="00A73B60">
        <w:rPr>
          <w:rFonts w:ascii="Arial Narrow" w:hAnsi="Arial Narrow" w:cs="Arial"/>
          <w:bCs/>
          <w:sz w:val="24"/>
          <w:szCs w:val="24"/>
        </w:rPr>
        <w:t>da data em que for oficiada a pretensão da Administração no sentido da aplicação</w:t>
      </w:r>
      <w:r w:rsidRPr="00A73B60">
        <w:rPr>
          <w:rFonts w:ascii="Arial Narrow" w:hAnsi="Arial Narrow" w:cs="Arial"/>
          <w:sz w:val="24"/>
          <w:szCs w:val="24"/>
        </w:rPr>
        <w:t xml:space="preserve"> da pena. 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bCs/>
          <w:sz w:val="24"/>
          <w:szCs w:val="24"/>
        </w:rPr>
        <w:t>10.5.</w:t>
      </w:r>
      <w:r w:rsidRPr="00A73B60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sz w:val="24"/>
          <w:szCs w:val="24"/>
        </w:rPr>
        <w:t>10.6.</w:t>
      </w:r>
      <w:r w:rsidRPr="00A73B60">
        <w:rPr>
          <w:rFonts w:ascii="Arial Narrow" w:hAnsi="Arial Narrow" w:cs="Arial"/>
          <w:sz w:val="24"/>
          <w:szCs w:val="24"/>
        </w:rPr>
        <w:t xml:space="preserve"> O montante de multas aplicadas a </w:t>
      </w:r>
      <w:r w:rsidRPr="00A73B60">
        <w:rPr>
          <w:rFonts w:ascii="Arial Narrow" w:hAnsi="Arial Narrow" w:cs="Arial"/>
          <w:b/>
          <w:sz w:val="24"/>
          <w:szCs w:val="24"/>
        </w:rPr>
        <w:t>CONTATADA</w:t>
      </w:r>
      <w:r w:rsidRPr="00A73B60">
        <w:rPr>
          <w:rFonts w:ascii="Arial Narrow" w:hAnsi="Arial Narrow" w:cs="Arial"/>
          <w:sz w:val="24"/>
          <w:szCs w:val="24"/>
        </w:rPr>
        <w:t xml:space="preserve"> não poderá ultrapassar a </w:t>
      </w:r>
      <w:r w:rsidRPr="00A73B60">
        <w:rPr>
          <w:rFonts w:ascii="Arial Narrow" w:hAnsi="Arial Narrow" w:cs="Arial"/>
          <w:b/>
          <w:sz w:val="24"/>
          <w:szCs w:val="24"/>
        </w:rPr>
        <w:t xml:space="preserve">10% </w:t>
      </w:r>
      <w:r w:rsidRPr="00A73B60">
        <w:rPr>
          <w:rFonts w:ascii="Arial Narrow" w:hAnsi="Arial Narrow" w:cs="Arial"/>
          <w:sz w:val="24"/>
          <w:szCs w:val="24"/>
        </w:rPr>
        <w:t xml:space="preserve">(dez por cento) do valor global do contrato. Caso ultrapasse o valor, o </w:t>
      </w:r>
      <w:r w:rsidRPr="00A73B60">
        <w:rPr>
          <w:rFonts w:ascii="Arial Narrow" w:hAnsi="Arial Narrow" w:cs="Arial"/>
          <w:b/>
          <w:sz w:val="24"/>
          <w:szCs w:val="24"/>
        </w:rPr>
        <w:t xml:space="preserve">MUNICÍPIO </w:t>
      </w:r>
      <w:r w:rsidRPr="00A73B60">
        <w:rPr>
          <w:rFonts w:ascii="Arial Narrow" w:hAnsi="Arial Narrow" w:cs="Arial"/>
          <w:sz w:val="24"/>
          <w:szCs w:val="24"/>
        </w:rPr>
        <w:t>terá o direito de rescindir o contrato mediante notificação.</w:t>
      </w:r>
    </w:p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Arial"/>
          <w:b/>
          <w:sz w:val="24"/>
          <w:szCs w:val="24"/>
        </w:rPr>
        <w:t xml:space="preserve">10.7. </w:t>
      </w:r>
      <w:r w:rsidRPr="00A73B60">
        <w:rPr>
          <w:rFonts w:ascii="Arial Narrow" w:hAnsi="Arial Narrow" w:cs="Arial"/>
          <w:sz w:val="24"/>
          <w:szCs w:val="24"/>
        </w:rPr>
        <w:t>O atraso injustificado no fornecimento dos produtos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:rsidR="00A73B60" w:rsidRPr="00A73B60" w:rsidRDefault="00A73B60" w:rsidP="00A73B60">
      <w:pPr>
        <w:keepNext/>
        <w:spacing w:before="240" w:after="60" w:line="240" w:lineRule="auto"/>
        <w:ind w:right="-1"/>
        <w:outlineLvl w:val="2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 w:rsidRPr="00A73B60">
        <w:rPr>
          <w:rFonts w:ascii="Arial Narrow" w:eastAsia="Times New Roman" w:hAnsi="Arial Narrow" w:cs="Arial"/>
          <w:b/>
          <w:bCs/>
          <w:iCs/>
          <w:sz w:val="24"/>
          <w:szCs w:val="24"/>
        </w:rPr>
        <w:t>CLÁUSULA DÉCIMA PRIMEIRA – DA RESCISÃO CONTRATUAL</w:t>
      </w:r>
    </w:p>
    <w:p w:rsidR="00A73B60" w:rsidRPr="00A73B60" w:rsidRDefault="00A73B60" w:rsidP="00A73B60">
      <w:pPr>
        <w:spacing w:after="0" w:line="240" w:lineRule="auto"/>
        <w:ind w:right="-1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Segoe UI"/>
          <w:b/>
          <w:bCs/>
          <w:sz w:val="24"/>
          <w:szCs w:val="24"/>
          <w:lang w:eastAsia="pt-BR"/>
        </w:rPr>
        <w:t>11.1.</w:t>
      </w:r>
      <w:r w:rsidRPr="00A73B60">
        <w:rPr>
          <w:rFonts w:ascii="Arial Narrow" w:eastAsia="Times New Roman" w:hAnsi="Arial Narrow" w:cs="Segoe UI"/>
          <w:sz w:val="24"/>
          <w:szCs w:val="24"/>
          <w:lang w:eastAsia="pt-BR"/>
        </w:rPr>
        <w:t xml:space="preserve"> A rescisão contratual poderá ser:</w:t>
      </w:r>
    </w:p>
    <w:p w:rsidR="00A73B60" w:rsidRPr="00A73B60" w:rsidRDefault="00A73B60" w:rsidP="00A73B60">
      <w:pPr>
        <w:spacing w:after="0" w:line="240" w:lineRule="auto"/>
        <w:ind w:right="-1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:rsidR="00A73B60" w:rsidRPr="00A73B60" w:rsidRDefault="00A73B60" w:rsidP="00A73B60">
      <w:pPr>
        <w:spacing w:after="0" w:line="240" w:lineRule="auto"/>
        <w:ind w:right="-568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proofErr w:type="gramStart"/>
      <w:r w:rsidRPr="00A73B60">
        <w:rPr>
          <w:rFonts w:ascii="Arial Narrow" w:eastAsia="Times New Roman" w:hAnsi="Arial Narrow" w:cs="Segoe UI"/>
          <w:b/>
          <w:sz w:val="24"/>
          <w:szCs w:val="24"/>
          <w:lang w:eastAsia="pt-BR"/>
        </w:rPr>
        <w:t>11.1.1.</w:t>
      </w:r>
      <w:proofErr w:type="gramEnd"/>
      <w:r w:rsidRPr="00A73B60">
        <w:rPr>
          <w:rFonts w:ascii="Arial Narrow" w:eastAsia="Times New Roman" w:hAnsi="Arial Narrow" w:cs="Segoe UI"/>
          <w:sz w:val="24"/>
          <w:szCs w:val="24"/>
          <w:lang w:eastAsia="pt-BR"/>
        </w:rPr>
        <w:t>Determinada por ato unilateral e escrito da Administração, nos casos enumerados nos incisos I, XII e XVII do art. 78 da Lei Federal nº. 8.666/93:</w:t>
      </w:r>
    </w:p>
    <w:p w:rsidR="00A73B60" w:rsidRPr="00A73B60" w:rsidRDefault="00A73B60" w:rsidP="00A73B60">
      <w:pPr>
        <w:spacing w:after="0" w:line="240" w:lineRule="auto"/>
        <w:ind w:right="-568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:rsidR="00A73B60" w:rsidRPr="00A73B60" w:rsidRDefault="00A73B60" w:rsidP="00A73B60">
      <w:pPr>
        <w:spacing w:after="0" w:line="240" w:lineRule="auto"/>
        <w:ind w:right="-1"/>
        <w:jc w:val="both"/>
        <w:rPr>
          <w:rFonts w:ascii="Arial Narrow" w:eastAsia="Times New Roman" w:hAnsi="Arial Narrow" w:cs="Segoe UI"/>
          <w:snapToGrid w:val="0"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Segoe UI"/>
          <w:b/>
          <w:snapToGrid w:val="0"/>
          <w:sz w:val="24"/>
          <w:szCs w:val="24"/>
          <w:lang w:eastAsia="pt-BR"/>
        </w:rPr>
        <w:t>11.1.2.</w:t>
      </w:r>
      <w:r w:rsidRPr="00A73B60">
        <w:rPr>
          <w:rFonts w:ascii="Arial Narrow" w:eastAsia="Times New Roman" w:hAnsi="Arial Narrow" w:cs="Segoe UI"/>
          <w:snapToGrid w:val="0"/>
          <w:sz w:val="24"/>
          <w:szCs w:val="24"/>
          <w:lang w:eastAsia="pt-BR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Times New Roman" w:hAnsi="Arial Narrow" w:cs="Segoe UI"/>
          <w:snapToGrid w:val="0"/>
          <w:sz w:val="24"/>
          <w:szCs w:val="24"/>
          <w:lang w:eastAsia="pt-BR"/>
        </w:rPr>
      </w:pPr>
    </w:p>
    <w:p w:rsidR="00A73B60" w:rsidRPr="00A73B60" w:rsidRDefault="00A73B60" w:rsidP="00A73B60">
      <w:pPr>
        <w:spacing w:after="0" w:line="240" w:lineRule="auto"/>
        <w:ind w:right="-1"/>
        <w:jc w:val="both"/>
        <w:rPr>
          <w:rFonts w:ascii="Arial Narrow" w:eastAsia="Times New Roman" w:hAnsi="Arial Narrow" w:cs="Segoe UI"/>
          <w:snapToGrid w:val="0"/>
          <w:sz w:val="24"/>
          <w:szCs w:val="24"/>
          <w:lang w:eastAsia="pt-BR"/>
        </w:rPr>
      </w:pPr>
      <w:r w:rsidRPr="00A73B60">
        <w:rPr>
          <w:rFonts w:ascii="Arial Narrow" w:eastAsia="Times New Roman" w:hAnsi="Arial Narrow" w:cs="Segoe UI"/>
          <w:b/>
          <w:snapToGrid w:val="0"/>
          <w:sz w:val="24"/>
          <w:szCs w:val="24"/>
          <w:lang w:eastAsia="pt-BR"/>
        </w:rPr>
        <w:t>11.1.3.</w:t>
      </w:r>
      <w:r w:rsidRPr="00A73B60">
        <w:rPr>
          <w:rFonts w:ascii="Arial Narrow" w:eastAsia="Times New Roman" w:hAnsi="Arial Narrow" w:cs="Segoe UI"/>
          <w:snapToGrid w:val="0"/>
          <w:sz w:val="24"/>
          <w:szCs w:val="24"/>
          <w:lang w:eastAsia="pt-BR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A73B60" w:rsidRPr="00A73B60" w:rsidRDefault="00A73B60" w:rsidP="00A73B60">
      <w:pPr>
        <w:spacing w:after="0" w:line="240" w:lineRule="auto"/>
        <w:ind w:left="567" w:right="-1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sz w:val="24"/>
          <w:szCs w:val="24"/>
        </w:rPr>
      </w:pPr>
      <w:r w:rsidRPr="00A73B60">
        <w:rPr>
          <w:rFonts w:ascii="Arial Narrow" w:hAnsi="Arial Narrow" w:cs="Segoe UI"/>
          <w:b/>
          <w:snapToGrid w:val="0"/>
          <w:sz w:val="24"/>
          <w:szCs w:val="24"/>
        </w:rPr>
        <w:t>11.1.4.</w:t>
      </w:r>
      <w:r w:rsidRPr="00A73B60">
        <w:rPr>
          <w:rFonts w:ascii="Arial Narrow" w:hAnsi="Arial Narrow" w:cs="Segoe UI"/>
          <w:snapToGrid w:val="0"/>
          <w:sz w:val="24"/>
          <w:szCs w:val="24"/>
        </w:rPr>
        <w:t xml:space="preserve"> Constituem motivos para rescisão os previstos no art. 78 da Lei Federal nº. 8.666/93 e </w:t>
      </w:r>
      <w:r w:rsidRPr="00A73B60">
        <w:rPr>
          <w:rFonts w:ascii="Arial Narrow" w:hAnsi="Arial Narrow" w:cs="Segoe UI"/>
          <w:snapToGrid w:val="0"/>
          <w:sz w:val="24"/>
          <w:szCs w:val="24"/>
        </w:rPr>
        <w:lastRenderedPageBreak/>
        <w:t>posteriores alterações.</w:t>
      </w:r>
    </w:p>
    <w:p w:rsidR="00A73B60" w:rsidRPr="00A73B60" w:rsidRDefault="00A73B60" w:rsidP="00A73B60">
      <w:pPr>
        <w:spacing w:before="240" w:after="60" w:line="240" w:lineRule="auto"/>
        <w:ind w:right="-1"/>
        <w:outlineLvl w:val="4"/>
        <w:rPr>
          <w:rFonts w:ascii="Arial Narrow" w:eastAsia="Arial Unicode MS" w:hAnsi="Arial Narrow" w:cs="Arial"/>
          <w:b/>
          <w:bCs/>
          <w:i/>
          <w:iCs/>
          <w:sz w:val="24"/>
          <w:szCs w:val="24"/>
        </w:rPr>
      </w:pPr>
      <w:r w:rsidRPr="00A73B60">
        <w:rPr>
          <w:rFonts w:ascii="Arial Narrow" w:eastAsia="Times New Roman" w:hAnsi="Arial Narrow" w:cs="Arial"/>
          <w:b/>
          <w:bCs/>
          <w:i/>
          <w:iCs/>
          <w:sz w:val="24"/>
          <w:szCs w:val="24"/>
        </w:rPr>
        <w:t>CLÁUSULA DÉCIMA SEGUNDA – DA PUBLICAÇÃO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12.1.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Dentro do prazo legal, contado de sua assinatura, a CONTRATANTE providenciará a publicação de resumo deste Contrato na imprensa oficial do Município.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CLÁUSULA DÉCIMA TERCEIRA – DO FORO</w:t>
      </w:r>
    </w:p>
    <w:p w:rsidR="00A73B60" w:rsidRPr="00A73B60" w:rsidRDefault="00A73B60" w:rsidP="00A73B60">
      <w:pPr>
        <w:widowControl w:val="0"/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A73B60">
        <w:rPr>
          <w:rFonts w:ascii="Arial Narrow" w:hAnsi="Arial Narrow" w:cs="Arial"/>
          <w:b/>
          <w:iCs/>
          <w:sz w:val="24"/>
          <w:szCs w:val="24"/>
        </w:rPr>
        <w:t>13.1.</w:t>
      </w:r>
      <w:r w:rsidRPr="00A73B60">
        <w:rPr>
          <w:rFonts w:ascii="Arial Narrow" w:hAnsi="Arial Narrow" w:cs="Arial"/>
          <w:iCs/>
          <w:sz w:val="24"/>
          <w:szCs w:val="24"/>
        </w:rPr>
        <w:t xml:space="preserve"> Fica eleito o Foro da Comarca de CORONEL SAPUCAIA/MS, para dirimir questões oriundas deste </w:t>
      </w:r>
      <w:proofErr w:type="spellStart"/>
      <w:proofErr w:type="gramStart"/>
      <w:r w:rsidRPr="00A73B60">
        <w:rPr>
          <w:rFonts w:ascii="Arial Narrow" w:hAnsi="Arial Narrow" w:cs="Arial"/>
          <w:iCs/>
          <w:sz w:val="24"/>
          <w:szCs w:val="24"/>
        </w:rPr>
        <w:t>Contrato.</w:t>
      </w:r>
      <w:proofErr w:type="gramEnd"/>
      <w:r w:rsidRPr="00A73B60">
        <w:rPr>
          <w:rFonts w:ascii="Arial Narrow" w:hAnsi="Arial Narrow" w:cs="Arial"/>
          <w:iCs/>
          <w:sz w:val="24"/>
          <w:szCs w:val="24"/>
        </w:rPr>
        <w:t>E</w:t>
      </w:r>
      <w:proofErr w:type="spellEnd"/>
      <w:r w:rsidRPr="00A73B60">
        <w:rPr>
          <w:rFonts w:ascii="Arial Narrow" w:hAnsi="Arial Narrow" w:cs="Arial"/>
          <w:iCs/>
          <w:sz w:val="24"/>
          <w:szCs w:val="24"/>
        </w:rPr>
        <w:t xml:space="preserve"> por estarem de acordo, lavrou-se o presente termo, em 02 (duas) vias de igual teor e forma, as quais foram lida e assinadas pelas partes contratantes, na presença de duas testemunhas.</w:t>
      </w:r>
    </w:p>
    <w:p w:rsidR="00A73B60" w:rsidRDefault="00A73B60" w:rsidP="00A73B60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  <w:r w:rsidRPr="00A73B60">
        <w:rPr>
          <w:rFonts w:ascii="Arial Narrow" w:hAnsi="Arial Narrow" w:cs="Arial Narrow"/>
          <w:sz w:val="24"/>
          <w:szCs w:val="24"/>
        </w:rPr>
        <w:t xml:space="preserve">CORONEL SAPUCAIA/MS, </w:t>
      </w:r>
      <w:r w:rsidR="00757969">
        <w:rPr>
          <w:rFonts w:ascii="Arial Narrow" w:hAnsi="Arial Narrow" w:cs="Arial Narrow"/>
          <w:sz w:val="24"/>
          <w:szCs w:val="24"/>
        </w:rPr>
        <w:t>17 de julho</w:t>
      </w:r>
      <w:r w:rsidRPr="00A73B60">
        <w:rPr>
          <w:rFonts w:ascii="Arial Narrow" w:hAnsi="Arial Narrow" w:cs="Arial Narrow"/>
          <w:sz w:val="24"/>
          <w:szCs w:val="24"/>
        </w:rPr>
        <w:t xml:space="preserve"> de</w:t>
      </w:r>
      <w:r w:rsidR="00757969">
        <w:rPr>
          <w:rFonts w:ascii="Arial Narrow" w:hAnsi="Arial Narrow" w:cs="Arial Narrow"/>
          <w:sz w:val="24"/>
          <w:szCs w:val="24"/>
        </w:rPr>
        <w:t xml:space="preserve"> </w:t>
      </w:r>
      <w:r w:rsidRPr="00A73B60">
        <w:rPr>
          <w:rFonts w:ascii="Arial Narrow" w:hAnsi="Arial Narrow" w:cs="Arial Narrow"/>
          <w:sz w:val="24"/>
          <w:szCs w:val="24"/>
        </w:rPr>
        <w:t>2020.</w:t>
      </w:r>
    </w:p>
    <w:p w:rsidR="00E91952" w:rsidRDefault="00E91952" w:rsidP="00A73B60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:rsidR="00E91952" w:rsidRPr="00A73B60" w:rsidRDefault="00E91952" w:rsidP="00A73B60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31514" w:type="dxa"/>
        <w:tblInd w:w="-1096" w:type="dxa"/>
        <w:tblLook w:val="01E0" w:firstRow="1" w:lastRow="1" w:firstColumn="1" w:lastColumn="1" w:noHBand="0" w:noVBand="0"/>
      </w:tblPr>
      <w:tblGrid>
        <w:gridCol w:w="1185"/>
        <w:gridCol w:w="4308"/>
        <w:gridCol w:w="160"/>
        <w:gridCol w:w="4197"/>
        <w:gridCol w:w="21664"/>
      </w:tblGrid>
      <w:tr w:rsidR="00A73B60" w:rsidRPr="00A73B60" w:rsidTr="00E91952">
        <w:tc>
          <w:tcPr>
            <w:tcW w:w="31514" w:type="dxa"/>
            <w:gridSpan w:val="5"/>
            <w:hideMark/>
          </w:tcPr>
          <w:p w:rsidR="00A73B60" w:rsidRPr="00A73B60" w:rsidRDefault="00A73B60" w:rsidP="00A73B60">
            <w:pPr>
              <w:adjustRightInd w:val="0"/>
              <w:ind w:left="-42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Maria Eva G. Flor </w:t>
            </w:r>
            <w:proofErr w:type="spellStart"/>
            <w:proofErr w:type="gramStart"/>
            <w:r w:rsidRPr="007C1C48">
              <w:rPr>
                <w:rFonts w:ascii="Times New Roman" w:hAnsi="Times New Roman"/>
              </w:rPr>
              <w:t>Eringer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Ivone </w:t>
            </w:r>
            <w:proofErr w:type="spellStart"/>
            <w:r w:rsidRPr="007C1C48">
              <w:rPr>
                <w:rFonts w:ascii="Times New Roman" w:hAnsi="Times New Roman"/>
              </w:rPr>
              <w:t>Paetzold</w:t>
            </w:r>
            <w:proofErr w:type="spellEnd"/>
            <w:r w:rsidRPr="007C1C48">
              <w:rPr>
                <w:rFonts w:ascii="Times New Roman" w:hAnsi="Times New Roman"/>
              </w:rPr>
              <w:t xml:space="preserve"> Soares</w:t>
            </w: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 xml:space="preserve">Secretária Mun. De Educação e </w:t>
            </w:r>
            <w:proofErr w:type="gramStart"/>
            <w:r w:rsidRPr="007C1C48">
              <w:rPr>
                <w:rFonts w:ascii="Times New Roman" w:hAnsi="Times New Roman"/>
                <w:b/>
                <w:bCs/>
              </w:rPr>
              <w:t>Cultura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 xml:space="preserve">Secretária Mun. De Assistência </w:t>
            </w:r>
            <w:proofErr w:type="gramStart"/>
            <w:r w:rsidRPr="007C1C48">
              <w:rPr>
                <w:rFonts w:ascii="Times New Roman" w:hAnsi="Times New Roman"/>
                <w:b/>
                <w:bCs/>
              </w:rPr>
              <w:t>Social</w:t>
            </w:r>
            <w:proofErr w:type="gramEnd"/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Adriane </w:t>
            </w:r>
            <w:proofErr w:type="spellStart"/>
            <w:r w:rsidRPr="007C1C48">
              <w:rPr>
                <w:rFonts w:ascii="Times New Roman" w:hAnsi="Times New Roman"/>
              </w:rPr>
              <w:t>Paetzold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>Flávio Galdino da Silva</w:t>
            </w: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>Secretária Municipal de Administração e Gestão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 xml:space="preserve">Secretário Mun. De Saúde </w:t>
            </w:r>
            <w:proofErr w:type="gramStart"/>
            <w:r w:rsidRPr="007C1C48">
              <w:rPr>
                <w:rFonts w:ascii="Times New Roman" w:hAnsi="Times New Roman"/>
                <w:b/>
                <w:bCs/>
              </w:rPr>
              <w:t>Pública</w:t>
            </w:r>
            <w:proofErr w:type="gramEnd"/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497" w:type="dxa"/>
          <w:wAfter w:w="21736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497" w:type="dxa"/>
          <w:wAfter w:w="21736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Jairo </w:t>
            </w:r>
            <w:proofErr w:type="spellStart"/>
            <w:r w:rsidRPr="007C1C48">
              <w:rPr>
                <w:rFonts w:ascii="Times New Roman" w:hAnsi="Times New Roman"/>
              </w:rPr>
              <w:t>Horts</w:t>
            </w:r>
            <w:proofErr w:type="spellEnd"/>
            <w:r w:rsidRPr="007C1C48">
              <w:rPr>
                <w:rFonts w:ascii="Times New Roman" w:hAnsi="Times New Roman"/>
              </w:rPr>
              <w:t xml:space="preserve"> Martins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C1C48">
              <w:rPr>
                <w:rFonts w:ascii="Times New Roman" w:hAnsi="Times New Roman"/>
              </w:rPr>
              <w:t>Aldacir</w:t>
            </w:r>
            <w:proofErr w:type="spellEnd"/>
            <w:r w:rsidRPr="007C1C48">
              <w:rPr>
                <w:rFonts w:ascii="Times New Roman" w:hAnsi="Times New Roman"/>
              </w:rPr>
              <w:t xml:space="preserve"> Antônio da Silva Cardinal</w:t>
            </w: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57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>Secretário Municipal de Desenvolvimento Econômico e Sustentável</w:t>
            </w:r>
            <w:proofErr w:type="gramStart"/>
            <w:r w:rsidRPr="007C1C48">
              <w:rPr>
                <w:rFonts w:ascii="Times New Roman" w:hAnsi="Times New Roman"/>
                <w:b/>
                <w:bCs/>
              </w:rPr>
              <w:t xml:space="preserve">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 xml:space="preserve">Secretário Mun. De Obras e </w:t>
            </w:r>
            <w:proofErr w:type="gramStart"/>
            <w:r w:rsidRPr="007C1C48">
              <w:rPr>
                <w:rFonts w:ascii="Times New Roman" w:hAnsi="Times New Roman"/>
                <w:b/>
                <w:bCs/>
              </w:rPr>
              <w:t>Infraestrutura</w:t>
            </w:r>
            <w:proofErr w:type="gramEnd"/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Sebastiana Rodrigues Minho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Silvio Gomes de Oliveira</w:t>
            </w:r>
          </w:p>
        </w:tc>
      </w:tr>
      <w:tr w:rsidR="00E91952" w:rsidRPr="007C1C48" w:rsidTr="00E9195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9" w:type="dxa"/>
          <w:wAfter w:w="21736" w:type="dxa"/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924AB3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AB3">
              <w:rPr>
                <w:rFonts w:ascii="Times New Roman" w:hAnsi="Times New Roman"/>
                <w:b/>
              </w:rPr>
              <w:t xml:space="preserve">Chefe de Gabinete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7C1C48" w:rsidRDefault="00E91952" w:rsidP="00E125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952" w:rsidRPr="00924AB3" w:rsidRDefault="00E91952" w:rsidP="00E125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AB3">
              <w:rPr>
                <w:rFonts w:ascii="Times New Roman" w:hAnsi="Times New Roman"/>
                <w:b/>
              </w:rPr>
              <w:t>Auto Posto Coronel Sapucaia LTDA</w:t>
            </w:r>
            <w:r>
              <w:rPr>
                <w:rFonts w:ascii="Times New Roman" w:hAnsi="Times New Roman"/>
                <w:b/>
              </w:rPr>
              <w:t>-ME</w:t>
            </w:r>
          </w:p>
        </w:tc>
      </w:tr>
    </w:tbl>
    <w:p w:rsidR="00A73B60" w:rsidRPr="00A73B60" w:rsidRDefault="00A73B60" w:rsidP="00A73B60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31680" w:type="dxa"/>
        <w:tblInd w:w="-1262" w:type="dxa"/>
        <w:tblLook w:val="01E0" w:firstRow="1" w:lastRow="1" w:firstColumn="1" w:lastColumn="1" w:noHBand="0" w:noVBand="0"/>
      </w:tblPr>
      <w:tblGrid>
        <w:gridCol w:w="166"/>
        <w:gridCol w:w="5233"/>
        <w:gridCol w:w="8114"/>
        <w:gridCol w:w="18167"/>
      </w:tblGrid>
      <w:tr w:rsidR="00A73B60" w:rsidRPr="00A73B60" w:rsidTr="00550645">
        <w:trPr>
          <w:gridBefore w:val="1"/>
          <w:wBefore w:w="166" w:type="dxa"/>
        </w:trPr>
        <w:tc>
          <w:tcPr>
            <w:tcW w:w="31514" w:type="dxa"/>
            <w:gridSpan w:val="3"/>
            <w:hideMark/>
          </w:tcPr>
          <w:tbl>
            <w:tblPr>
              <w:tblW w:w="13008" w:type="dxa"/>
              <w:tblInd w:w="70" w:type="dxa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428"/>
              <w:gridCol w:w="8580"/>
            </w:tblGrid>
            <w:tr w:rsidR="00A73B60" w:rsidRPr="00A73B60" w:rsidTr="00550645">
              <w:trPr>
                <w:trHeight w:val="80"/>
              </w:trPr>
              <w:tc>
                <w:tcPr>
                  <w:tcW w:w="4428" w:type="dxa"/>
                  <w:vAlign w:val="center"/>
                  <w:hideMark/>
                </w:tcPr>
                <w:p w:rsidR="00A73B60" w:rsidRPr="00A73B60" w:rsidRDefault="00A73B60" w:rsidP="00A73B60">
                  <w:pPr>
                    <w:ind w:hanging="1562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580" w:type="dxa"/>
                  <w:vAlign w:val="center"/>
                  <w:hideMark/>
                </w:tcPr>
                <w:p w:rsidR="00A73B60" w:rsidRPr="00A73B60" w:rsidRDefault="00A73B60" w:rsidP="00A73B60">
                  <w:pPr>
                    <w:ind w:hanging="1562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A73B60" w:rsidRPr="00A73B60" w:rsidRDefault="00A73B60" w:rsidP="00A73B60">
            <w:pPr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3B60" w:rsidRPr="00A73B60" w:rsidTr="00550645">
        <w:trPr>
          <w:gridAfter w:val="1"/>
          <w:wAfter w:w="18167" w:type="dxa"/>
          <w:trHeight w:val="80"/>
        </w:trPr>
        <w:tc>
          <w:tcPr>
            <w:tcW w:w="53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3B60" w:rsidRPr="00A73B60" w:rsidRDefault="00A73B60" w:rsidP="00A73B60">
            <w:pPr>
              <w:ind w:right="708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3B60" w:rsidRPr="00A73B60" w:rsidRDefault="00A73B60" w:rsidP="00A73B60">
            <w:pPr>
              <w:ind w:right="708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:rsidR="00A73B60" w:rsidRDefault="00A73B60" w:rsidP="00A73B6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A73B60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:rsidR="00E91952" w:rsidRPr="00A73B60" w:rsidRDefault="00E91952" w:rsidP="00A73B6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E91952" w:rsidRPr="00A73B60" w:rsidTr="0055064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54"/>
              <w:gridCol w:w="4654"/>
            </w:tblGrid>
            <w:tr w:rsidR="00E91952" w:rsidRPr="004C77AB" w:rsidTr="00E12577">
              <w:trPr>
                <w:trHeight w:val="100"/>
              </w:trPr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Ass.: _________________________________ </w:t>
                  </w:r>
                </w:p>
              </w:tc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Ass.: _________________________________ </w:t>
                  </w:r>
                </w:p>
              </w:tc>
            </w:tr>
            <w:tr w:rsidR="00E91952" w:rsidRPr="004C77AB" w:rsidTr="00E12577">
              <w:trPr>
                <w:trHeight w:val="100"/>
              </w:trPr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Nome: Sonia Maria </w:t>
                  </w:r>
                  <w:proofErr w:type="spellStart"/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>Rufina</w:t>
                  </w:r>
                  <w:proofErr w:type="spellEnd"/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Nome: </w:t>
                  </w:r>
                  <w:r w:rsidRPr="004C77AB">
                    <w:rPr>
                      <w:rFonts w:ascii="Garamond" w:hAnsi="Garamond"/>
                    </w:rPr>
                    <w:t xml:space="preserve">Jonathan </w:t>
                  </w:r>
                  <w:proofErr w:type="spellStart"/>
                  <w:r w:rsidRPr="004C77AB">
                    <w:rPr>
                      <w:rFonts w:ascii="Garamond" w:hAnsi="Garamond"/>
                    </w:rPr>
                    <w:t>Cavalheri</w:t>
                  </w:r>
                  <w:proofErr w:type="spellEnd"/>
                </w:p>
              </w:tc>
            </w:tr>
            <w:tr w:rsidR="00E91952" w:rsidRPr="004C77AB" w:rsidTr="00E12577">
              <w:trPr>
                <w:trHeight w:val="100"/>
              </w:trPr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CPF: 974.591.431-20 </w:t>
                  </w:r>
                </w:p>
              </w:tc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CPF: </w:t>
                  </w:r>
                  <w:r w:rsidRPr="004C77AB">
                    <w:rPr>
                      <w:rFonts w:ascii="Garamond" w:hAnsi="Garamond"/>
                      <w:sz w:val="24"/>
                      <w:szCs w:val="24"/>
                    </w:rPr>
                    <w:t>026.880.171-10</w:t>
                  </w:r>
                </w:p>
              </w:tc>
            </w:tr>
          </w:tbl>
          <w:p w:rsidR="00E91952" w:rsidRDefault="00E91952"/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54"/>
              <w:gridCol w:w="4654"/>
            </w:tblGrid>
            <w:tr w:rsidR="00E91952" w:rsidRPr="004C77AB" w:rsidTr="00E12577">
              <w:trPr>
                <w:trHeight w:val="100"/>
              </w:trPr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Ass.: _________________________________ </w:t>
                  </w:r>
                </w:p>
              </w:tc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Ass.: _________________________________ </w:t>
                  </w:r>
                </w:p>
              </w:tc>
            </w:tr>
            <w:tr w:rsidR="00E91952" w:rsidRPr="004C77AB" w:rsidTr="00E12577">
              <w:trPr>
                <w:trHeight w:val="100"/>
              </w:trPr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Nome: Sonia Maria </w:t>
                  </w:r>
                  <w:proofErr w:type="spellStart"/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>Rufina</w:t>
                  </w:r>
                  <w:proofErr w:type="spellEnd"/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Nome: </w:t>
                  </w:r>
                  <w:r w:rsidRPr="004C77AB">
                    <w:rPr>
                      <w:rFonts w:ascii="Garamond" w:hAnsi="Garamond"/>
                    </w:rPr>
                    <w:t xml:space="preserve">Jonathan </w:t>
                  </w:r>
                  <w:proofErr w:type="spellStart"/>
                  <w:r w:rsidRPr="004C77AB">
                    <w:rPr>
                      <w:rFonts w:ascii="Garamond" w:hAnsi="Garamond"/>
                    </w:rPr>
                    <w:t>Cavalheri</w:t>
                  </w:r>
                  <w:proofErr w:type="spellEnd"/>
                </w:p>
              </w:tc>
            </w:tr>
            <w:tr w:rsidR="00E91952" w:rsidRPr="004C77AB" w:rsidTr="00E12577">
              <w:trPr>
                <w:trHeight w:val="100"/>
              </w:trPr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CPF: 974.591.431-20 </w:t>
                  </w:r>
                </w:p>
              </w:tc>
              <w:tc>
                <w:tcPr>
                  <w:tcW w:w="4654" w:type="dxa"/>
                </w:tcPr>
                <w:p w:rsidR="00E91952" w:rsidRPr="004C77AB" w:rsidRDefault="00E91952" w:rsidP="00E125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C77AB">
                    <w:rPr>
                      <w:rFonts w:ascii="Times New Roman" w:hAnsi="Times New Roman" w:cs="Times New Roman"/>
                      <w:color w:val="000000"/>
                    </w:rPr>
                    <w:t xml:space="preserve">CPF: </w:t>
                  </w:r>
                  <w:r w:rsidRPr="004C77AB">
                    <w:rPr>
                      <w:rFonts w:ascii="Garamond" w:hAnsi="Garamond"/>
                      <w:sz w:val="24"/>
                      <w:szCs w:val="24"/>
                    </w:rPr>
                    <w:t>026.880.171-10</w:t>
                  </w:r>
                </w:p>
              </w:tc>
            </w:tr>
          </w:tbl>
          <w:p w:rsidR="00E91952" w:rsidRDefault="00E91952"/>
        </w:tc>
      </w:tr>
    </w:tbl>
    <w:p w:rsidR="00A73B60" w:rsidRPr="00A73B60" w:rsidRDefault="00A73B60" w:rsidP="00A73B60">
      <w:pPr>
        <w:tabs>
          <w:tab w:val="left" w:pos="3935"/>
          <w:tab w:val="center" w:pos="4606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ED7519" w:rsidRDefault="00ED7519"/>
    <w:sectPr w:rsidR="00ED75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EB" w:rsidRDefault="00B613EB" w:rsidP="00A73B60">
      <w:pPr>
        <w:spacing w:after="0" w:line="240" w:lineRule="auto"/>
      </w:pPr>
      <w:r>
        <w:separator/>
      </w:r>
    </w:p>
  </w:endnote>
  <w:endnote w:type="continuationSeparator" w:id="0">
    <w:p w:rsidR="00B613EB" w:rsidRDefault="00B613EB" w:rsidP="00A7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EB" w:rsidRDefault="00B613EB" w:rsidP="00A73B60">
      <w:pPr>
        <w:spacing w:after="0" w:line="240" w:lineRule="auto"/>
      </w:pPr>
      <w:r>
        <w:separator/>
      </w:r>
    </w:p>
  </w:footnote>
  <w:footnote w:type="continuationSeparator" w:id="0">
    <w:p w:rsidR="00B613EB" w:rsidRDefault="00B613EB" w:rsidP="00A7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EB" w:rsidRPr="0027545D" w:rsidRDefault="00B613EB" w:rsidP="00A73B60">
    <w:pPr>
      <w:jc w:val="center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1A0C973" wp14:editId="005D1440">
          <wp:simplePos x="0" y="0"/>
          <wp:positionH relativeFrom="column">
            <wp:posOffset>-96520</wp:posOffset>
          </wp:positionH>
          <wp:positionV relativeFrom="paragraph">
            <wp:posOffset>-137160</wp:posOffset>
          </wp:positionV>
          <wp:extent cx="74422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545D">
      <w:rPr>
        <w:b/>
      </w:rPr>
      <w:t>PREFEITURA MUNICIPAL DE CORONEL SAPUCAIA</w:t>
    </w:r>
  </w:p>
  <w:p w:rsidR="00B613EB" w:rsidRPr="0027545D" w:rsidRDefault="00B613EB" w:rsidP="00A73B60">
    <w:pPr>
      <w:jc w:val="center"/>
      <w:rPr>
        <w:b/>
      </w:rPr>
    </w:pPr>
    <w:r w:rsidRPr="0027545D">
      <w:rPr>
        <w:b/>
      </w:rPr>
      <w:t>ESTADO DE MATO GROSSO DO SUL</w:t>
    </w:r>
  </w:p>
  <w:p w:rsidR="00B613EB" w:rsidRPr="0027545D" w:rsidRDefault="00B613EB" w:rsidP="00A73B60">
    <w:pPr>
      <w:jc w:val="center"/>
      <w:rPr>
        <w:b/>
        <w:bCs/>
        <w:iCs/>
      </w:rPr>
    </w:pPr>
    <w:r w:rsidRPr="0027545D">
      <w:rPr>
        <w:b/>
        <w:bCs/>
        <w:iCs/>
      </w:rPr>
      <w:t>DEPARTAMENTO DE LICITAÇÃO E CONTRATO</w:t>
    </w:r>
  </w:p>
  <w:p w:rsidR="00B613EB" w:rsidRDefault="00B613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60"/>
    <w:rsid w:val="001E2040"/>
    <w:rsid w:val="00433CB8"/>
    <w:rsid w:val="00550645"/>
    <w:rsid w:val="006306EA"/>
    <w:rsid w:val="00757969"/>
    <w:rsid w:val="009B1747"/>
    <w:rsid w:val="00A73B60"/>
    <w:rsid w:val="00A76BC8"/>
    <w:rsid w:val="00B613EB"/>
    <w:rsid w:val="00E12577"/>
    <w:rsid w:val="00E91952"/>
    <w:rsid w:val="00ED7519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3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B60"/>
  </w:style>
  <w:style w:type="paragraph" w:styleId="Rodap">
    <w:name w:val="footer"/>
    <w:basedOn w:val="Normal"/>
    <w:link w:val="RodapChar"/>
    <w:uiPriority w:val="99"/>
    <w:unhideWhenUsed/>
    <w:rsid w:val="00A73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B60"/>
  </w:style>
  <w:style w:type="paragraph" w:styleId="Textodebalo">
    <w:name w:val="Balloon Text"/>
    <w:basedOn w:val="Normal"/>
    <w:link w:val="TextodebaloChar"/>
    <w:uiPriority w:val="99"/>
    <w:semiHidden/>
    <w:unhideWhenUsed/>
    <w:rsid w:val="00E1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3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B60"/>
  </w:style>
  <w:style w:type="paragraph" w:styleId="Rodap">
    <w:name w:val="footer"/>
    <w:basedOn w:val="Normal"/>
    <w:link w:val="RodapChar"/>
    <w:uiPriority w:val="99"/>
    <w:unhideWhenUsed/>
    <w:rsid w:val="00A73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B60"/>
  </w:style>
  <w:style w:type="paragraph" w:styleId="Textodebalo">
    <w:name w:val="Balloon Text"/>
    <w:basedOn w:val="Normal"/>
    <w:link w:val="TextodebaloChar"/>
    <w:uiPriority w:val="99"/>
    <w:semiHidden/>
    <w:unhideWhenUsed/>
    <w:rsid w:val="00E1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4142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2020-07-17T14:55:00Z</cp:lastPrinted>
  <dcterms:created xsi:type="dcterms:W3CDTF">2020-07-17T12:43:00Z</dcterms:created>
  <dcterms:modified xsi:type="dcterms:W3CDTF">2020-07-20T14:04:00Z</dcterms:modified>
</cp:coreProperties>
</file>