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C039" w14:textId="22FC66E9" w:rsidR="00C17986" w:rsidRPr="00C17986" w:rsidRDefault="00C17986" w:rsidP="00C17986">
      <w:pPr>
        <w:spacing w:after="0" w:line="240" w:lineRule="auto"/>
        <w:jc w:val="center"/>
        <w:rPr>
          <w:rFonts w:ascii="Arial Narrow" w:eastAsia="MS Mincho" w:hAnsi="Arial Narrow" w:cs="Times New Roman"/>
          <w:b/>
          <w:sz w:val="26"/>
          <w:szCs w:val="26"/>
        </w:rPr>
      </w:pPr>
      <w:r w:rsidRPr="00C17986">
        <w:rPr>
          <w:rFonts w:ascii="Arial Narrow" w:eastAsia="MS Mincho" w:hAnsi="Arial Narrow" w:cs="Times New Roman"/>
          <w:b/>
          <w:sz w:val="26"/>
          <w:szCs w:val="26"/>
        </w:rPr>
        <w:t xml:space="preserve">CONTRATO ADMINISTRATIVO Nº. </w:t>
      </w:r>
      <w:r w:rsidR="00B45853">
        <w:rPr>
          <w:rFonts w:ascii="Arial Narrow" w:eastAsia="MS Mincho" w:hAnsi="Arial Narrow" w:cs="Times New Roman"/>
          <w:b/>
          <w:sz w:val="26"/>
          <w:szCs w:val="26"/>
        </w:rPr>
        <w:t>054</w:t>
      </w:r>
      <w:r w:rsidRPr="00C17986">
        <w:rPr>
          <w:rFonts w:ascii="Arial Narrow" w:eastAsia="MS Mincho" w:hAnsi="Arial Narrow" w:cs="Times New Roman"/>
          <w:b/>
          <w:sz w:val="26"/>
          <w:szCs w:val="26"/>
        </w:rPr>
        <w:t>/2023.</w:t>
      </w:r>
    </w:p>
    <w:p w14:paraId="48FB096C" w14:textId="77777777" w:rsidR="00C17986" w:rsidRPr="00C17986" w:rsidRDefault="00C17986" w:rsidP="00C17986">
      <w:pPr>
        <w:spacing w:after="0" w:line="240" w:lineRule="auto"/>
        <w:jc w:val="center"/>
        <w:rPr>
          <w:rFonts w:ascii="Arial Narrow" w:eastAsia="MS Mincho" w:hAnsi="Arial Narrow" w:cs="MS Mincho"/>
          <w:b/>
          <w:bCs/>
          <w:sz w:val="26"/>
          <w:szCs w:val="26"/>
        </w:rPr>
      </w:pPr>
    </w:p>
    <w:p w14:paraId="61A54F58" w14:textId="77777777" w:rsidR="00C17986" w:rsidRPr="00C17986" w:rsidRDefault="00C17986" w:rsidP="00C17986">
      <w:pPr>
        <w:spacing w:after="0" w:line="240" w:lineRule="auto"/>
        <w:jc w:val="center"/>
        <w:rPr>
          <w:rFonts w:ascii="Arial Narrow" w:eastAsia="MS Mincho" w:hAnsi="Arial Narrow" w:cs="MS Mincho"/>
          <w:b/>
          <w:bCs/>
          <w:sz w:val="26"/>
          <w:szCs w:val="26"/>
        </w:rPr>
      </w:pPr>
    </w:p>
    <w:p w14:paraId="153CCF8A" w14:textId="77777777" w:rsidR="00E16C64" w:rsidRPr="00E16C64" w:rsidRDefault="00E16C64" w:rsidP="00E16C64">
      <w:pPr>
        <w:spacing w:after="0" w:line="240" w:lineRule="auto"/>
        <w:ind w:left="4962"/>
        <w:jc w:val="both"/>
        <w:rPr>
          <w:rFonts w:ascii="Arial Narrow" w:eastAsia="MS Mincho" w:hAnsi="Arial Narrow" w:cs="MS Mincho"/>
          <w:b/>
          <w:bCs/>
          <w:sz w:val="26"/>
          <w:szCs w:val="26"/>
        </w:rPr>
      </w:pPr>
      <w:r w:rsidRPr="00E16C64">
        <w:rPr>
          <w:rFonts w:ascii="Arial Narrow" w:eastAsia="MS Mincho" w:hAnsi="Arial Narrow" w:cs="MS Mincho"/>
          <w:b/>
          <w:bCs/>
          <w:sz w:val="26"/>
          <w:szCs w:val="26"/>
        </w:rPr>
        <w:t xml:space="preserve">CONTRATO QUE ENTRE SI CELEBRAM O MUNICÍPIO DE CORONEL SAPUCAIA, ESTADO DE MATO GROSSO DO SUL E A EMPRESA KRAIEVSKI COMERCIO ALIMENTOS E MATERIAIS CONSTR LTDA –ME </w:t>
      </w:r>
    </w:p>
    <w:p w14:paraId="58F2ADEF" w14:textId="77777777" w:rsidR="00E16C64" w:rsidRPr="00E16C64" w:rsidRDefault="00E16C64" w:rsidP="00E16C64">
      <w:pPr>
        <w:spacing w:after="0" w:line="240" w:lineRule="auto"/>
        <w:ind w:left="4962"/>
        <w:jc w:val="both"/>
        <w:rPr>
          <w:rFonts w:ascii="Arial Narrow" w:eastAsia="MS Mincho" w:hAnsi="Arial Narrow" w:cs="MS Mincho"/>
          <w:b/>
          <w:bCs/>
          <w:sz w:val="26"/>
          <w:szCs w:val="26"/>
        </w:rPr>
      </w:pPr>
    </w:p>
    <w:p w14:paraId="71078AA1" w14:textId="77777777" w:rsidR="00E16C64" w:rsidRPr="00E16C64" w:rsidRDefault="00E16C64" w:rsidP="00E16C64">
      <w:pPr>
        <w:spacing w:after="0" w:line="240" w:lineRule="auto"/>
        <w:ind w:right="-24"/>
        <w:jc w:val="both"/>
        <w:rPr>
          <w:rFonts w:ascii="Arial Narrow" w:eastAsia="MS Mincho" w:hAnsi="Arial Narrow" w:cs="MS Mincho"/>
          <w:b/>
          <w:sz w:val="26"/>
          <w:szCs w:val="26"/>
        </w:rPr>
      </w:pPr>
    </w:p>
    <w:p w14:paraId="495E3667" w14:textId="77777777" w:rsidR="00E16C64" w:rsidRPr="00E16C64" w:rsidRDefault="00E16C64" w:rsidP="00E16C64">
      <w:pPr>
        <w:spacing w:after="0" w:line="240" w:lineRule="auto"/>
        <w:ind w:right="-24"/>
        <w:jc w:val="both"/>
        <w:rPr>
          <w:rFonts w:ascii="Arial Narrow" w:eastAsia="MS Mincho" w:hAnsi="Arial Narrow" w:cs="MS Mincho"/>
          <w:b/>
          <w:sz w:val="26"/>
          <w:szCs w:val="26"/>
        </w:rPr>
      </w:pPr>
    </w:p>
    <w:p w14:paraId="3E59E742" w14:textId="77777777" w:rsidR="00E16C64" w:rsidRPr="00E16C64" w:rsidRDefault="00E16C64" w:rsidP="00E16C64">
      <w:pPr>
        <w:spacing w:after="0" w:line="240" w:lineRule="auto"/>
        <w:jc w:val="both"/>
        <w:rPr>
          <w:rFonts w:ascii="Calibri" w:eastAsia="Calibri" w:hAnsi="Calibri" w:cs="Calibri"/>
          <w:sz w:val="24"/>
          <w:szCs w:val="24"/>
        </w:rPr>
      </w:pPr>
      <w:r w:rsidRPr="00E16C64">
        <w:rPr>
          <w:rFonts w:ascii="Calibri" w:eastAsia="Calibri" w:hAnsi="Calibri" w:cs="Calibri"/>
          <w:bCs/>
          <w:iCs/>
          <w:sz w:val="24"/>
          <w:szCs w:val="24"/>
        </w:rPr>
        <w:t xml:space="preserve">I – CONTRATANTES: </w:t>
      </w:r>
      <w:r w:rsidRPr="00E16C64">
        <w:rPr>
          <w:rFonts w:ascii="Calibri" w:eastAsia="Calibri" w:hAnsi="Calibri" w:cs="Calibri"/>
          <w:bCs/>
          <w:sz w:val="24"/>
          <w:szCs w:val="24"/>
        </w:rPr>
        <w:t>MUNICÍPIO DE CORONEL SAPUCAIA, ESTADO DE MATO GROSSO DO SUL,</w:t>
      </w:r>
      <w:r w:rsidRPr="00E16C64">
        <w:rPr>
          <w:rFonts w:ascii="Calibri" w:eastAsia="Calibri" w:hAnsi="Calibri" w:cs="Calibri"/>
          <w:sz w:val="24"/>
          <w:szCs w:val="24"/>
        </w:rPr>
        <w:t xml:space="preserve"> pessoa jurídica de direito público interno, com sede à Avenida Abílio Espíndola Sobrinho, n.º 570, em Coronel Sapucaia-MS, inscrito no CNPJ sob o n.º 01.988.914/0001-75,</w:t>
      </w:r>
      <w:r w:rsidRPr="00E16C64">
        <w:rPr>
          <w:rFonts w:ascii="Calibri" w:eastAsia="Calibri" w:hAnsi="Calibri" w:cs="Calibri"/>
          <w:iCs/>
          <w:sz w:val="24"/>
          <w:szCs w:val="24"/>
        </w:rPr>
        <w:t xml:space="preserve"> doravante denominada CONTRATANTE e a empresa </w:t>
      </w:r>
      <w:r w:rsidRPr="00E16C64">
        <w:rPr>
          <w:rFonts w:ascii="Calibri" w:eastAsia="Calibri" w:hAnsi="Calibri" w:cs="Calibri"/>
          <w:b/>
          <w:bCs/>
          <w:sz w:val="24"/>
          <w:szCs w:val="24"/>
        </w:rPr>
        <w:t xml:space="preserve">KRAIEVSKI COMERCIOALIMENTOS E MATERIAIS CONSTR LTDA –ME </w:t>
      </w:r>
      <w:r w:rsidRPr="00E16C64">
        <w:rPr>
          <w:rFonts w:ascii="Calibri" w:eastAsia="Calibri" w:hAnsi="Calibri" w:cs="Calibri"/>
          <w:bCs/>
          <w:sz w:val="24"/>
          <w:szCs w:val="24"/>
        </w:rPr>
        <w:t xml:space="preserve">  </w:t>
      </w:r>
      <w:r w:rsidRPr="00E16C64">
        <w:rPr>
          <w:rFonts w:ascii="Calibri" w:eastAsia="Calibri" w:hAnsi="Calibri" w:cs="Calibri"/>
          <w:iCs/>
          <w:sz w:val="24"/>
          <w:szCs w:val="24"/>
        </w:rPr>
        <w:t xml:space="preserve">, pessoa jurídica de direito privado, estabelecida à </w:t>
      </w:r>
      <w:r w:rsidRPr="00E16C64">
        <w:rPr>
          <w:rFonts w:ascii="Calibri" w:eastAsia="Calibri" w:hAnsi="Calibri" w:cs="Calibri"/>
          <w:sz w:val="24"/>
          <w:szCs w:val="24"/>
        </w:rPr>
        <w:t xml:space="preserve">Rua Avenida Abilio Espindola Sobrinho n° 141, centro, CEP 79.995-000 Coronel Sapucaia – MS. </w:t>
      </w:r>
      <w:r w:rsidRPr="00E16C64">
        <w:rPr>
          <w:rFonts w:ascii="Calibri" w:eastAsia="Calibri" w:hAnsi="Calibri" w:cs="Calibri"/>
          <w:iCs/>
          <w:sz w:val="24"/>
          <w:szCs w:val="24"/>
        </w:rPr>
        <w:t xml:space="preserve">,inscrita no CNPJ nº. </w:t>
      </w:r>
      <w:r w:rsidRPr="00E16C64">
        <w:rPr>
          <w:rFonts w:ascii="Calibri" w:eastAsia="Calibri" w:hAnsi="Calibri" w:cs="Calibri"/>
          <w:sz w:val="24"/>
          <w:szCs w:val="24"/>
        </w:rPr>
        <w:t>26.830.307/0001-03</w:t>
      </w:r>
      <w:r w:rsidRPr="00E16C64">
        <w:rPr>
          <w:rFonts w:ascii="Calibri" w:eastAsia="Calibri" w:hAnsi="Calibri" w:cs="Calibri"/>
          <w:iCs/>
          <w:sz w:val="24"/>
          <w:szCs w:val="24"/>
        </w:rPr>
        <w:t xml:space="preserve"> e Inscrição Estadual nº. 28.422.013-2 doravante denominada CONTRATADA.</w:t>
      </w:r>
    </w:p>
    <w:p w14:paraId="1A09A0A7" w14:textId="7E64D9B1" w:rsidR="00E16C64" w:rsidRDefault="00E16C64" w:rsidP="00E16C64">
      <w:pPr>
        <w:spacing w:after="0" w:line="240" w:lineRule="auto"/>
        <w:ind w:right="-24"/>
        <w:jc w:val="both"/>
        <w:rPr>
          <w:rFonts w:ascii="Calibri" w:eastAsia="Calibri" w:hAnsi="Calibri" w:cs="Calibri"/>
          <w:sz w:val="24"/>
          <w:szCs w:val="24"/>
        </w:rPr>
      </w:pPr>
      <w:r w:rsidRPr="00E16C64">
        <w:rPr>
          <w:rFonts w:ascii="Calibri" w:eastAsia="Calibri" w:hAnsi="Calibri" w:cs="Calibri"/>
          <w:sz w:val="24"/>
          <w:szCs w:val="24"/>
        </w:rPr>
        <w:t xml:space="preserve">II - REPRESENTANTES: Representa a CONTRATANTE </w:t>
      </w:r>
      <w:r w:rsidRPr="00E16C64">
        <w:rPr>
          <w:rFonts w:ascii="Arial Narrow" w:eastAsia="MS Mincho" w:hAnsi="Arial Narrow" w:cs="MS Mincho"/>
          <w:iCs/>
          <w:sz w:val="26"/>
          <w:szCs w:val="26"/>
        </w:rPr>
        <w:t xml:space="preserve">, O Prefeito Municipal, Sr. </w:t>
      </w:r>
      <w:r w:rsidRPr="00E16C64">
        <w:rPr>
          <w:rFonts w:ascii="Arial Narrow" w:eastAsia="MS Mincho" w:hAnsi="Arial Narrow" w:cs="MS Mincho"/>
          <w:b/>
          <w:iCs/>
          <w:sz w:val="26"/>
          <w:szCs w:val="26"/>
        </w:rPr>
        <w:t xml:space="preserve">Rudi </w:t>
      </w:r>
      <w:proofErr w:type="spellStart"/>
      <w:r w:rsidRPr="00E16C64">
        <w:rPr>
          <w:rFonts w:ascii="Arial Narrow" w:eastAsia="MS Mincho" w:hAnsi="Arial Narrow" w:cs="MS Mincho"/>
          <w:b/>
          <w:iCs/>
          <w:sz w:val="26"/>
          <w:szCs w:val="26"/>
        </w:rPr>
        <w:t>Paetzold</w:t>
      </w:r>
      <w:proofErr w:type="spellEnd"/>
      <w:r w:rsidRPr="00E16C64">
        <w:rPr>
          <w:rFonts w:ascii="Arial Narrow" w:eastAsia="MS Mincho" w:hAnsi="Arial Narrow" w:cs="MS Mincho"/>
          <w:iCs/>
          <w:sz w:val="26"/>
          <w:szCs w:val="26"/>
        </w:rPr>
        <w:t>, brasileiro, casado, portador do RG n.º 076.535 SSP/MT e CPF n.º 175.320.001-68, residente e domiciliado na Rua Benigno Vasconcelos, nº 765, bairro Centro, na cidade de Coronel Sapucaia/</w:t>
      </w:r>
      <w:proofErr w:type="spellStart"/>
      <w:r w:rsidRPr="00E16C64">
        <w:rPr>
          <w:rFonts w:ascii="Arial Narrow" w:eastAsia="MS Mincho" w:hAnsi="Arial Narrow" w:cs="MS Mincho"/>
          <w:iCs/>
          <w:sz w:val="26"/>
          <w:szCs w:val="26"/>
        </w:rPr>
        <w:t>MS</w:t>
      </w:r>
      <w:r w:rsidRPr="00E16C64">
        <w:rPr>
          <w:rFonts w:ascii="Calibri" w:eastAsia="Calibri" w:hAnsi="Calibri" w:cs="Calibri"/>
          <w:sz w:val="24"/>
          <w:szCs w:val="24"/>
        </w:rPr>
        <w:t>e</w:t>
      </w:r>
      <w:proofErr w:type="spellEnd"/>
      <w:r w:rsidRPr="00E16C64">
        <w:rPr>
          <w:rFonts w:ascii="Calibri" w:eastAsia="Calibri" w:hAnsi="Calibri" w:cs="Calibri"/>
          <w:sz w:val="24"/>
          <w:szCs w:val="24"/>
        </w:rPr>
        <w:t xml:space="preserve"> a </w:t>
      </w:r>
      <w:r w:rsidRPr="00E16C64">
        <w:rPr>
          <w:rFonts w:ascii="Calibri" w:eastAsia="Calibri" w:hAnsi="Calibri" w:cs="Calibri"/>
          <w:bCs/>
          <w:sz w:val="24"/>
          <w:szCs w:val="24"/>
        </w:rPr>
        <w:t>CONTRATADA</w:t>
      </w:r>
      <w:r w:rsidRPr="00E16C64">
        <w:rPr>
          <w:rFonts w:ascii="Calibri" w:eastAsia="Calibri" w:hAnsi="Calibri" w:cs="Calibri"/>
          <w:sz w:val="24"/>
          <w:szCs w:val="24"/>
        </w:rPr>
        <w:t xml:space="preserve"> pelo seu Proprietário (a) o </w:t>
      </w:r>
      <w:proofErr w:type="spellStart"/>
      <w:r w:rsidRPr="00E16C64">
        <w:rPr>
          <w:rFonts w:ascii="Calibri" w:eastAsia="Calibri" w:hAnsi="Calibri" w:cs="Calibri"/>
          <w:sz w:val="24"/>
          <w:szCs w:val="24"/>
        </w:rPr>
        <w:t>Sr</w:t>
      </w:r>
      <w:proofErr w:type="spellEnd"/>
      <w:r w:rsidRPr="00E16C64">
        <w:rPr>
          <w:rFonts w:ascii="Calibri" w:eastAsia="Calibri" w:hAnsi="Calibri" w:cs="Calibri"/>
          <w:sz w:val="24"/>
          <w:szCs w:val="24"/>
        </w:rPr>
        <w:t xml:space="preserve"> (a) TAINARA BEATRIZ GAUTO KRAIEVSKI   , portador da Cédula de Identidade RG n.º 1.271.830  SSP/MS   e CPF n.º 015.251.791-01, residente e domiciliado Rua Avenida Abilio Espindola Sobrinho n° 141, centro, CEP 79.995-000 Coronel Sapucaia – MS.</w:t>
      </w:r>
    </w:p>
    <w:p w14:paraId="7E004FE3" w14:textId="6D05A994" w:rsidR="00E16C64" w:rsidRDefault="00E16C64" w:rsidP="00E16C64">
      <w:pPr>
        <w:spacing w:after="0" w:line="240" w:lineRule="auto"/>
        <w:ind w:right="-24"/>
        <w:jc w:val="both"/>
        <w:rPr>
          <w:rFonts w:ascii="Calibri" w:eastAsia="Calibri" w:hAnsi="Calibri" w:cs="Calibri"/>
          <w:sz w:val="24"/>
          <w:szCs w:val="24"/>
        </w:rPr>
      </w:pPr>
    </w:p>
    <w:p w14:paraId="736E3DDB" w14:textId="77777777" w:rsidR="00C17986" w:rsidRPr="00C17986" w:rsidRDefault="00C17986" w:rsidP="00C17986">
      <w:pPr>
        <w:spacing w:after="0" w:line="240" w:lineRule="auto"/>
        <w:ind w:right="-24"/>
        <w:jc w:val="both"/>
        <w:rPr>
          <w:rFonts w:ascii="Arial Narrow" w:eastAsia="MS Mincho" w:hAnsi="Arial Narrow" w:cs="MS Mincho"/>
          <w:b/>
          <w:sz w:val="26"/>
          <w:szCs w:val="26"/>
        </w:rPr>
      </w:pPr>
    </w:p>
    <w:p w14:paraId="6748004E" w14:textId="77777777" w:rsidR="00C17986" w:rsidRPr="00C17986" w:rsidRDefault="00C17986" w:rsidP="00C17986">
      <w:pPr>
        <w:spacing w:after="0" w:line="240" w:lineRule="auto"/>
        <w:ind w:right="-24"/>
        <w:jc w:val="both"/>
        <w:rPr>
          <w:rFonts w:ascii="Arial Narrow" w:eastAsia="MS Mincho" w:hAnsi="Arial Narrow" w:cs="MS Mincho"/>
          <w:sz w:val="26"/>
          <w:szCs w:val="26"/>
        </w:rPr>
      </w:pPr>
      <w:r w:rsidRPr="00C17986">
        <w:rPr>
          <w:rFonts w:ascii="Arial Narrow" w:eastAsia="MS Mincho" w:hAnsi="Arial Narrow" w:cs="MS Mincho"/>
          <w:b/>
          <w:sz w:val="26"/>
          <w:szCs w:val="26"/>
        </w:rPr>
        <w:t xml:space="preserve">III </w:t>
      </w:r>
      <w:r w:rsidRPr="00C17986">
        <w:rPr>
          <w:rFonts w:ascii="Arial Narrow" w:eastAsia="MS Mincho" w:hAnsi="Arial Narrow" w:cs="MS Mincho"/>
          <w:bCs/>
          <w:sz w:val="26"/>
          <w:szCs w:val="26"/>
        </w:rPr>
        <w:t>-</w:t>
      </w:r>
      <w:r w:rsidRPr="00C17986">
        <w:rPr>
          <w:rFonts w:ascii="Arial Narrow" w:eastAsia="MS Mincho" w:hAnsi="Arial Narrow" w:cs="MS Mincho"/>
          <w:b/>
          <w:sz w:val="26"/>
          <w:szCs w:val="26"/>
        </w:rPr>
        <w:tab/>
        <w:t>DA AUTORIZAÇÃO E LICITAÇÃO:</w:t>
      </w:r>
      <w:r w:rsidRPr="00C17986">
        <w:rPr>
          <w:rFonts w:ascii="Arial Narrow" w:eastAsia="MS Mincho" w:hAnsi="Arial Narrow" w:cs="MS Mincho"/>
          <w:sz w:val="26"/>
          <w:szCs w:val="26"/>
        </w:rPr>
        <w:t xml:space="preserve"> O presente Contrato é celebrado em decorrência da autorização do Prefeito Municipal, exarada em despacho constante do Convite nº. 011/2023, gerado pelo Processo n°. 082/2023, que faz parte integrante e complementar deste Contrato, como se nele estivesse contido.</w:t>
      </w:r>
    </w:p>
    <w:p w14:paraId="50409304" w14:textId="77777777" w:rsidR="00C17986" w:rsidRPr="00C17986" w:rsidRDefault="00C17986" w:rsidP="00C17986">
      <w:pPr>
        <w:spacing w:after="0" w:line="240" w:lineRule="auto"/>
        <w:ind w:right="-24"/>
        <w:jc w:val="both"/>
        <w:rPr>
          <w:rFonts w:ascii="Arial Narrow" w:eastAsia="MS Mincho" w:hAnsi="Arial Narrow" w:cs="Arial"/>
          <w:sz w:val="26"/>
          <w:szCs w:val="26"/>
        </w:rPr>
      </w:pPr>
    </w:p>
    <w:p w14:paraId="5854E2C2" w14:textId="77777777" w:rsidR="00C17986" w:rsidRPr="00C17986" w:rsidRDefault="00C17986" w:rsidP="00C17986">
      <w:pPr>
        <w:spacing w:after="0" w:line="240" w:lineRule="auto"/>
        <w:ind w:right="-24"/>
        <w:jc w:val="both"/>
        <w:rPr>
          <w:rFonts w:ascii="Arial Narrow" w:eastAsia="MS Mincho" w:hAnsi="Arial Narrow" w:cs="Arial"/>
          <w:b/>
          <w:spacing w:val="-2"/>
          <w:sz w:val="26"/>
          <w:szCs w:val="26"/>
        </w:rPr>
      </w:pPr>
      <w:r w:rsidRPr="00C17986">
        <w:rPr>
          <w:rFonts w:ascii="Arial Narrow" w:eastAsia="MS Mincho" w:hAnsi="Arial Narrow" w:cs="Arial"/>
          <w:b/>
          <w:bCs/>
          <w:sz w:val="26"/>
          <w:szCs w:val="26"/>
        </w:rPr>
        <w:t>CLÁUSULA PRIMEIRA – DO OBJETO</w:t>
      </w:r>
    </w:p>
    <w:p w14:paraId="4B8C124E" w14:textId="77777777" w:rsidR="00C17986" w:rsidRPr="00C17986" w:rsidRDefault="00C17986" w:rsidP="00C17986">
      <w:pPr>
        <w:spacing w:after="0" w:line="240" w:lineRule="auto"/>
        <w:ind w:right="-24"/>
        <w:jc w:val="both"/>
        <w:rPr>
          <w:rFonts w:ascii="Arial Narrow" w:eastAsia="Times New Roman" w:hAnsi="Arial Narrow" w:cs="Arial"/>
          <w:b/>
          <w:spacing w:val="-2"/>
          <w:sz w:val="26"/>
          <w:szCs w:val="26"/>
          <w:lang w:eastAsia="pt-BR"/>
        </w:rPr>
      </w:pPr>
    </w:p>
    <w:p w14:paraId="57A70E68" w14:textId="77777777" w:rsidR="00C17986" w:rsidRPr="00C17986" w:rsidRDefault="00C17986" w:rsidP="00C17986">
      <w:pPr>
        <w:spacing w:after="0" w:line="240" w:lineRule="auto"/>
        <w:ind w:right="-24"/>
        <w:jc w:val="both"/>
        <w:rPr>
          <w:rFonts w:ascii="Arial Narrow" w:eastAsia="Times New Roman" w:hAnsi="Arial Narrow" w:cs="Times New Roman"/>
          <w:sz w:val="26"/>
          <w:szCs w:val="26"/>
          <w:lang w:eastAsia="pt-BR"/>
        </w:rPr>
      </w:pPr>
      <w:r w:rsidRPr="00C17986">
        <w:rPr>
          <w:rFonts w:ascii="Arial Narrow" w:eastAsia="Times New Roman" w:hAnsi="Arial Narrow" w:cs="Arial"/>
          <w:b/>
          <w:spacing w:val="-2"/>
          <w:sz w:val="26"/>
          <w:szCs w:val="26"/>
          <w:lang w:eastAsia="pt-BR"/>
        </w:rPr>
        <w:t>1.1.</w:t>
      </w:r>
      <w:r w:rsidRPr="00C17986">
        <w:rPr>
          <w:rFonts w:ascii="Arial Narrow" w:eastAsia="Times New Roman" w:hAnsi="Arial Narrow" w:cs="Arial"/>
          <w:spacing w:val="-2"/>
          <w:sz w:val="26"/>
          <w:szCs w:val="26"/>
          <w:lang w:eastAsia="pt-BR"/>
        </w:rPr>
        <w:t xml:space="preserve"> </w:t>
      </w:r>
      <w:r w:rsidRPr="00C17986">
        <w:rPr>
          <w:rFonts w:ascii="Arial Narrow" w:eastAsia="Times New Roman" w:hAnsi="Arial Narrow" w:cs="Arial"/>
          <w:sz w:val="26"/>
          <w:szCs w:val="26"/>
          <w:lang w:eastAsia="pt-BR"/>
        </w:rPr>
        <w:t xml:space="preserve">Constitui objeto deste Contrato </w:t>
      </w:r>
      <w:r w:rsidRPr="00C17986">
        <w:rPr>
          <w:rFonts w:ascii="Arial Narrow" w:eastAsia="Times New Roman" w:hAnsi="Arial Narrow" w:cs="Arial Narrow"/>
          <w:sz w:val="26"/>
          <w:szCs w:val="26"/>
          <w:lang w:eastAsia="pt-BR"/>
        </w:rPr>
        <w:t>a AQUISIÇÃO DE GAS DE COZINHA, VISANDO ATENDER AS NECESSIDADES DAS SECRETARIAS MUNICIPAIS DE CORONEL SAPUCAIA/MS</w:t>
      </w:r>
      <w:r w:rsidRPr="00C17986">
        <w:rPr>
          <w:rFonts w:ascii="Arial Narrow" w:eastAsia="Times New Roman" w:hAnsi="Arial Narrow" w:cs="Arial"/>
          <w:sz w:val="26"/>
          <w:szCs w:val="26"/>
          <w:lang w:eastAsia="pt-BR"/>
        </w:rPr>
        <w:t>, conforme condições, quantidades e exigências estabelecidas no Edital do Convite n.º 011/2023 e seus anexos, que são partes integrantes deste Contrato, assim como a proposta vencedora, independentemente de transcrição, conforme segue:</w:t>
      </w:r>
    </w:p>
    <w:p w14:paraId="3EE07DFA" w14:textId="77777777" w:rsidR="00C17986" w:rsidRPr="00C17986" w:rsidRDefault="00C17986" w:rsidP="00C17986">
      <w:pPr>
        <w:spacing w:after="0" w:line="240" w:lineRule="auto"/>
        <w:jc w:val="both"/>
        <w:rPr>
          <w:rFonts w:ascii="Arial Narrow" w:eastAsia="MS Mincho" w:hAnsi="Arial Narrow" w:cs="Times New Roman"/>
          <w:sz w:val="26"/>
          <w:szCs w:val="26"/>
        </w:rPr>
      </w:pPr>
    </w:p>
    <w:tbl>
      <w:tblPr>
        <w:tblW w:w="9763" w:type="dxa"/>
        <w:tblInd w:w="67" w:type="dxa"/>
        <w:tblCellMar>
          <w:left w:w="70" w:type="dxa"/>
          <w:right w:w="70" w:type="dxa"/>
        </w:tblCellMar>
        <w:tblLook w:val="04A0" w:firstRow="1" w:lastRow="0" w:firstColumn="1" w:lastColumn="0" w:noHBand="0" w:noVBand="1"/>
      </w:tblPr>
      <w:tblGrid>
        <w:gridCol w:w="452"/>
        <w:gridCol w:w="399"/>
        <w:gridCol w:w="399"/>
        <w:gridCol w:w="529"/>
        <w:gridCol w:w="3627"/>
        <w:gridCol w:w="400"/>
        <w:gridCol w:w="1051"/>
        <w:gridCol w:w="1186"/>
        <w:gridCol w:w="860"/>
        <w:gridCol w:w="860"/>
      </w:tblGrid>
      <w:tr w:rsidR="00AA32B0" w14:paraId="77E21115" w14:textId="77777777" w:rsidTr="00AA32B0">
        <w:trPr>
          <w:trHeight w:val="210"/>
        </w:trPr>
        <w:tc>
          <w:tcPr>
            <w:tcW w:w="452" w:type="dxa"/>
            <w:tcBorders>
              <w:top w:val="nil"/>
              <w:left w:val="nil"/>
              <w:bottom w:val="nil"/>
              <w:right w:val="nil"/>
            </w:tcBorders>
            <w:shd w:val="clear" w:color="auto" w:fill="auto"/>
            <w:vAlign w:val="center"/>
            <w:hideMark/>
          </w:tcPr>
          <w:p w14:paraId="18183C0B" w14:textId="77777777" w:rsidR="00AA32B0" w:rsidRDefault="00AA32B0"/>
        </w:tc>
        <w:tc>
          <w:tcPr>
            <w:tcW w:w="399" w:type="dxa"/>
            <w:tcBorders>
              <w:top w:val="nil"/>
              <w:left w:val="nil"/>
              <w:bottom w:val="nil"/>
              <w:right w:val="nil"/>
            </w:tcBorders>
            <w:shd w:val="clear" w:color="auto" w:fill="auto"/>
            <w:vAlign w:val="center"/>
            <w:hideMark/>
          </w:tcPr>
          <w:p w14:paraId="74C423AC" w14:textId="77777777" w:rsidR="00AA32B0" w:rsidRDefault="00AA32B0">
            <w:pPr>
              <w:rPr>
                <w:sz w:val="20"/>
                <w:szCs w:val="20"/>
              </w:rPr>
            </w:pPr>
          </w:p>
        </w:tc>
        <w:tc>
          <w:tcPr>
            <w:tcW w:w="399" w:type="dxa"/>
            <w:tcBorders>
              <w:top w:val="nil"/>
              <w:left w:val="nil"/>
              <w:bottom w:val="nil"/>
              <w:right w:val="nil"/>
            </w:tcBorders>
            <w:shd w:val="clear" w:color="auto" w:fill="auto"/>
            <w:vAlign w:val="center"/>
            <w:hideMark/>
          </w:tcPr>
          <w:p w14:paraId="239967BC" w14:textId="77777777" w:rsidR="00AA32B0" w:rsidRDefault="00AA32B0">
            <w:pPr>
              <w:rPr>
                <w:sz w:val="20"/>
                <w:szCs w:val="20"/>
              </w:rPr>
            </w:pPr>
          </w:p>
        </w:tc>
        <w:tc>
          <w:tcPr>
            <w:tcW w:w="529" w:type="dxa"/>
            <w:tcBorders>
              <w:top w:val="nil"/>
              <w:left w:val="nil"/>
              <w:bottom w:val="nil"/>
              <w:right w:val="nil"/>
            </w:tcBorders>
            <w:shd w:val="clear" w:color="auto" w:fill="auto"/>
            <w:vAlign w:val="center"/>
            <w:hideMark/>
          </w:tcPr>
          <w:p w14:paraId="4F2D60A7" w14:textId="77777777" w:rsidR="00AA32B0" w:rsidRDefault="00AA32B0">
            <w:pPr>
              <w:rPr>
                <w:sz w:val="20"/>
                <w:szCs w:val="20"/>
              </w:rPr>
            </w:pPr>
          </w:p>
        </w:tc>
        <w:tc>
          <w:tcPr>
            <w:tcW w:w="3627" w:type="dxa"/>
            <w:tcBorders>
              <w:top w:val="nil"/>
              <w:left w:val="nil"/>
              <w:bottom w:val="nil"/>
              <w:right w:val="nil"/>
            </w:tcBorders>
            <w:shd w:val="clear" w:color="auto" w:fill="auto"/>
            <w:vAlign w:val="center"/>
            <w:hideMark/>
          </w:tcPr>
          <w:p w14:paraId="1AE1B9D7" w14:textId="77777777" w:rsidR="00AA32B0" w:rsidRDefault="00AA32B0">
            <w:pPr>
              <w:rPr>
                <w:sz w:val="20"/>
                <w:szCs w:val="20"/>
              </w:rPr>
            </w:pPr>
          </w:p>
        </w:tc>
        <w:tc>
          <w:tcPr>
            <w:tcW w:w="400" w:type="dxa"/>
            <w:tcBorders>
              <w:top w:val="nil"/>
              <w:left w:val="nil"/>
              <w:bottom w:val="nil"/>
              <w:right w:val="nil"/>
            </w:tcBorders>
            <w:shd w:val="clear" w:color="auto" w:fill="auto"/>
            <w:vAlign w:val="center"/>
            <w:hideMark/>
          </w:tcPr>
          <w:p w14:paraId="60A33868" w14:textId="77777777" w:rsidR="00AA32B0" w:rsidRDefault="00AA32B0">
            <w:pPr>
              <w:rPr>
                <w:sz w:val="20"/>
                <w:szCs w:val="20"/>
              </w:rPr>
            </w:pPr>
          </w:p>
        </w:tc>
        <w:tc>
          <w:tcPr>
            <w:tcW w:w="1051" w:type="dxa"/>
            <w:tcBorders>
              <w:top w:val="nil"/>
              <w:left w:val="nil"/>
              <w:bottom w:val="nil"/>
              <w:right w:val="nil"/>
            </w:tcBorders>
            <w:shd w:val="clear" w:color="auto" w:fill="auto"/>
            <w:vAlign w:val="center"/>
            <w:hideMark/>
          </w:tcPr>
          <w:p w14:paraId="70B7DCAC" w14:textId="77777777" w:rsidR="00AA32B0" w:rsidRDefault="00AA32B0">
            <w:pPr>
              <w:rPr>
                <w:sz w:val="20"/>
                <w:szCs w:val="20"/>
              </w:rPr>
            </w:pPr>
          </w:p>
        </w:tc>
        <w:tc>
          <w:tcPr>
            <w:tcW w:w="1186" w:type="dxa"/>
            <w:tcBorders>
              <w:top w:val="nil"/>
              <w:left w:val="nil"/>
              <w:bottom w:val="nil"/>
              <w:right w:val="nil"/>
            </w:tcBorders>
            <w:shd w:val="clear" w:color="auto" w:fill="auto"/>
            <w:vAlign w:val="center"/>
            <w:hideMark/>
          </w:tcPr>
          <w:p w14:paraId="5899AC18" w14:textId="77777777" w:rsidR="00AA32B0" w:rsidRDefault="00AA32B0">
            <w:pPr>
              <w:rPr>
                <w:sz w:val="20"/>
                <w:szCs w:val="20"/>
              </w:rPr>
            </w:pPr>
          </w:p>
        </w:tc>
        <w:tc>
          <w:tcPr>
            <w:tcW w:w="860" w:type="dxa"/>
            <w:tcBorders>
              <w:top w:val="nil"/>
              <w:left w:val="nil"/>
              <w:bottom w:val="nil"/>
              <w:right w:val="nil"/>
            </w:tcBorders>
            <w:shd w:val="clear" w:color="auto" w:fill="auto"/>
            <w:vAlign w:val="center"/>
            <w:hideMark/>
          </w:tcPr>
          <w:p w14:paraId="1A6BE711" w14:textId="77777777" w:rsidR="00AA32B0" w:rsidRDefault="00AA32B0">
            <w:pPr>
              <w:rPr>
                <w:sz w:val="20"/>
                <w:szCs w:val="20"/>
              </w:rPr>
            </w:pPr>
          </w:p>
        </w:tc>
        <w:tc>
          <w:tcPr>
            <w:tcW w:w="860" w:type="dxa"/>
            <w:tcBorders>
              <w:top w:val="nil"/>
              <w:left w:val="nil"/>
              <w:bottom w:val="nil"/>
              <w:right w:val="nil"/>
            </w:tcBorders>
            <w:shd w:val="clear" w:color="auto" w:fill="auto"/>
            <w:vAlign w:val="center"/>
            <w:hideMark/>
          </w:tcPr>
          <w:p w14:paraId="388C428E" w14:textId="77777777" w:rsidR="00AA32B0" w:rsidRDefault="00AA32B0">
            <w:pPr>
              <w:rPr>
                <w:sz w:val="20"/>
                <w:szCs w:val="20"/>
              </w:rPr>
            </w:pPr>
          </w:p>
        </w:tc>
      </w:tr>
      <w:tr w:rsidR="00AA32B0" w14:paraId="09F9798C" w14:textId="77777777" w:rsidTr="00AA32B0">
        <w:trPr>
          <w:trHeight w:val="300"/>
        </w:trPr>
        <w:tc>
          <w:tcPr>
            <w:tcW w:w="9763" w:type="dxa"/>
            <w:gridSpan w:val="10"/>
            <w:tcBorders>
              <w:top w:val="nil"/>
              <w:left w:val="nil"/>
              <w:bottom w:val="nil"/>
              <w:right w:val="nil"/>
            </w:tcBorders>
            <w:shd w:val="clear" w:color="auto" w:fill="auto"/>
            <w:vAlign w:val="center"/>
            <w:hideMark/>
          </w:tcPr>
          <w:p w14:paraId="36B6481E" w14:textId="77777777" w:rsidR="00AA32B0" w:rsidRDefault="00AA32B0">
            <w:pPr>
              <w:jc w:val="center"/>
              <w:rPr>
                <w:rFonts w:ascii="Tahoma" w:hAnsi="Tahoma" w:cs="Tahoma"/>
                <w:b/>
                <w:bCs/>
                <w:color w:val="000000"/>
                <w:sz w:val="16"/>
                <w:szCs w:val="16"/>
              </w:rPr>
            </w:pPr>
            <w:r>
              <w:rPr>
                <w:rFonts w:ascii="Tahoma" w:hAnsi="Tahoma" w:cs="Tahoma"/>
                <w:b/>
                <w:bCs/>
                <w:color w:val="000000"/>
                <w:sz w:val="16"/>
                <w:szCs w:val="16"/>
              </w:rPr>
              <w:t>KRAIEVSKI COMERCIO ALIMENTOS E MATERIAIS CONSTR LTDA-ME</w:t>
            </w:r>
          </w:p>
        </w:tc>
      </w:tr>
      <w:tr w:rsidR="00AA32B0" w14:paraId="5B602735" w14:textId="77777777" w:rsidTr="00AA32B0">
        <w:trPr>
          <w:trHeight w:val="165"/>
        </w:trPr>
        <w:tc>
          <w:tcPr>
            <w:tcW w:w="452" w:type="dxa"/>
            <w:tcBorders>
              <w:top w:val="nil"/>
              <w:left w:val="nil"/>
              <w:bottom w:val="nil"/>
              <w:right w:val="nil"/>
            </w:tcBorders>
            <w:shd w:val="clear" w:color="auto" w:fill="auto"/>
            <w:vAlign w:val="center"/>
            <w:hideMark/>
          </w:tcPr>
          <w:p w14:paraId="42B8B0BF" w14:textId="77777777" w:rsidR="00AA32B0" w:rsidRDefault="00AA32B0">
            <w:pPr>
              <w:jc w:val="center"/>
              <w:rPr>
                <w:rFonts w:ascii="Tahoma" w:hAnsi="Tahoma" w:cs="Tahoma"/>
                <w:b/>
                <w:bCs/>
                <w:color w:val="000000"/>
                <w:sz w:val="16"/>
                <w:szCs w:val="16"/>
              </w:rPr>
            </w:pPr>
          </w:p>
        </w:tc>
        <w:tc>
          <w:tcPr>
            <w:tcW w:w="399" w:type="dxa"/>
            <w:tcBorders>
              <w:top w:val="nil"/>
              <w:left w:val="nil"/>
              <w:bottom w:val="nil"/>
              <w:right w:val="nil"/>
            </w:tcBorders>
            <w:shd w:val="clear" w:color="auto" w:fill="auto"/>
            <w:vAlign w:val="center"/>
            <w:hideMark/>
          </w:tcPr>
          <w:p w14:paraId="426174C4" w14:textId="77777777" w:rsidR="00AA32B0" w:rsidRDefault="00AA32B0">
            <w:pPr>
              <w:rPr>
                <w:sz w:val="20"/>
                <w:szCs w:val="20"/>
              </w:rPr>
            </w:pPr>
          </w:p>
        </w:tc>
        <w:tc>
          <w:tcPr>
            <w:tcW w:w="399" w:type="dxa"/>
            <w:tcBorders>
              <w:top w:val="nil"/>
              <w:left w:val="nil"/>
              <w:bottom w:val="nil"/>
              <w:right w:val="nil"/>
            </w:tcBorders>
            <w:shd w:val="clear" w:color="auto" w:fill="auto"/>
            <w:vAlign w:val="center"/>
            <w:hideMark/>
          </w:tcPr>
          <w:p w14:paraId="2FC953D4" w14:textId="77777777" w:rsidR="00AA32B0" w:rsidRDefault="00AA32B0">
            <w:pPr>
              <w:rPr>
                <w:sz w:val="20"/>
                <w:szCs w:val="20"/>
              </w:rPr>
            </w:pPr>
          </w:p>
        </w:tc>
        <w:tc>
          <w:tcPr>
            <w:tcW w:w="529" w:type="dxa"/>
            <w:tcBorders>
              <w:top w:val="nil"/>
              <w:left w:val="nil"/>
              <w:bottom w:val="nil"/>
              <w:right w:val="nil"/>
            </w:tcBorders>
            <w:shd w:val="clear" w:color="auto" w:fill="auto"/>
            <w:vAlign w:val="center"/>
            <w:hideMark/>
          </w:tcPr>
          <w:p w14:paraId="59A1B093" w14:textId="77777777" w:rsidR="00AA32B0" w:rsidRDefault="00AA32B0">
            <w:pPr>
              <w:rPr>
                <w:sz w:val="20"/>
                <w:szCs w:val="20"/>
              </w:rPr>
            </w:pPr>
          </w:p>
        </w:tc>
        <w:tc>
          <w:tcPr>
            <w:tcW w:w="3627" w:type="dxa"/>
            <w:tcBorders>
              <w:top w:val="nil"/>
              <w:left w:val="nil"/>
              <w:bottom w:val="nil"/>
              <w:right w:val="nil"/>
            </w:tcBorders>
            <w:shd w:val="clear" w:color="auto" w:fill="auto"/>
            <w:vAlign w:val="center"/>
            <w:hideMark/>
          </w:tcPr>
          <w:p w14:paraId="2AFFD8F6" w14:textId="77777777" w:rsidR="00AA32B0" w:rsidRDefault="00AA32B0">
            <w:pPr>
              <w:rPr>
                <w:sz w:val="20"/>
                <w:szCs w:val="20"/>
              </w:rPr>
            </w:pPr>
          </w:p>
        </w:tc>
        <w:tc>
          <w:tcPr>
            <w:tcW w:w="400" w:type="dxa"/>
            <w:tcBorders>
              <w:top w:val="nil"/>
              <w:left w:val="nil"/>
              <w:bottom w:val="nil"/>
              <w:right w:val="nil"/>
            </w:tcBorders>
            <w:shd w:val="clear" w:color="auto" w:fill="auto"/>
            <w:vAlign w:val="center"/>
            <w:hideMark/>
          </w:tcPr>
          <w:p w14:paraId="34331BE0" w14:textId="77777777" w:rsidR="00AA32B0" w:rsidRDefault="00AA32B0">
            <w:pPr>
              <w:rPr>
                <w:sz w:val="20"/>
                <w:szCs w:val="20"/>
              </w:rPr>
            </w:pPr>
          </w:p>
        </w:tc>
        <w:tc>
          <w:tcPr>
            <w:tcW w:w="1051" w:type="dxa"/>
            <w:tcBorders>
              <w:top w:val="nil"/>
              <w:left w:val="nil"/>
              <w:bottom w:val="nil"/>
              <w:right w:val="nil"/>
            </w:tcBorders>
            <w:shd w:val="clear" w:color="auto" w:fill="auto"/>
            <w:vAlign w:val="center"/>
            <w:hideMark/>
          </w:tcPr>
          <w:p w14:paraId="27C1374B" w14:textId="77777777" w:rsidR="00AA32B0" w:rsidRDefault="00AA32B0">
            <w:pPr>
              <w:rPr>
                <w:sz w:val="20"/>
                <w:szCs w:val="20"/>
              </w:rPr>
            </w:pPr>
          </w:p>
        </w:tc>
        <w:tc>
          <w:tcPr>
            <w:tcW w:w="1186" w:type="dxa"/>
            <w:tcBorders>
              <w:top w:val="nil"/>
              <w:left w:val="nil"/>
              <w:bottom w:val="nil"/>
              <w:right w:val="nil"/>
            </w:tcBorders>
            <w:shd w:val="clear" w:color="auto" w:fill="auto"/>
            <w:vAlign w:val="center"/>
            <w:hideMark/>
          </w:tcPr>
          <w:p w14:paraId="3A7306B2" w14:textId="77777777" w:rsidR="00AA32B0" w:rsidRDefault="00AA32B0">
            <w:pPr>
              <w:rPr>
                <w:sz w:val="20"/>
                <w:szCs w:val="20"/>
              </w:rPr>
            </w:pPr>
          </w:p>
        </w:tc>
        <w:tc>
          <w:tcPr>
            <w:tcW w:w="860" w:type="dxa"/>
            <w:tcBorders>
              <w:top w:val="nil"/>
              <w:left w:val="nil"/>
              <w:bottom w:val="nil"/>
              <w:right w:val="nil"/>
            </w:tcBorders>
            <w:shd w:val="clear" w:color="auto" w:fill="auto"/>
            <w:vAlign w:val="center"/>
            <w:hideMark/>
          </w:tcPr>
          <w:p w14:paraId="69D4BB52" w14:textId="77777777" w:rsidR="00AA32B0" w:rsidRDefault="00AA32B0">
            <w:pPr>
              <w:rPr>
                <w:sz w:val="20"/>
                <w:szCs w:val="20"/>
              </w:rPr>
            </w:pPr>
          </w:p>
        </w:tc>
        <w:tc>
          <w:tcPr>
            <w:tcW w:w="860" w:type="dxa"/>
            <w:tcBorders>
              <w:top w:val="nil"/>
              <w:left w:val="nil"/>
              <w:bottom w:val="nil"/>
              <w:right w:val="nil"/>
            </w:tcBorders>
            <w:shd w:val="clear" w:color="auto" w:fill="auto"/>
            <w:vAlign w:val="center"/>
            <w:hideMark/>
          </w:tcPr>
          <w:p w14:paraId="21231EC5" w14:textId="77777777" w:rsidR="00AA32B0" w:rsidRDefault="00AA32B0">
            <w:pPr>
              <w:rPr>
                <w:sz w:val="20"/>
                <w:szCs w:val="20"/>
              </w:rPr>
            </w:pPr>
          </w:p>
        </w:tc>
      </w:tr>
      <w:tr w:rsidR="00AA32B0" w14:paraId="5A05A0B9" w14:textId="77777777" w:rsidTr="00AA32B0">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D0C93" w14:textId="77777777" w:rsidR="00AA32B0" w:rsidRDefault="00AA32B0">
            <w:pPr>
              <w:jc w:val="center"/>
              <w:rPr>
                <w:rFonts w:ascii="Tahoma" w:hAnsi="Tahoma" w:cs="Tahoma"/>
                <w:sz w:val="10"/>
                <w:szCs w:val="10"/>
              </w:rPr>
            </w:pPr>
            <w:r>
              <w:rPr>
                <w:rFonts w:ascii="Tahoma" w:hAnsi="Tahoma" w:cs="Tahoma"/>
                <w:sz w:val="10"/>
                <w:szCs w:val="10"/>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5F682197" w14:textId="77777777" w:rsidR="00AA32B0" w:rsidRDefault="00AA32B0">
            <w:pPr>
              <w:jc w:val="center"/>
              <w:rPr>
                <w:rFonts w:ascii="Tahoma" w:hAnsi="Tahoma" w:cs="Tahoma"/>
                <w:sz w:val="10"/>
                <w:szCs w:val="10"/>
              </w:rPr>
            </w:pPr>
            <w:r>
              <w:rPr>
                <w:rFonts w:ascii="Tahoma" w:hAnsi="Tahoma" w:cs="Tahoma"/>
                <w:sz w:val="10"/>
                <w:szCs w:val="10"/>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38DD94EB" w14:textId="77777777" w:rsidR="00AA32B0" w:rsidRDefault="00AA32B0">
            <w:pPr>
              <w:jc w:val="center"/>
              <w:rPr>
                <w:rFonts w:ascii="Tahoma" w:hAnsi="Tahoma" w:cs="Tahoma"/>
                <w:sz w:val="10"/>
                <w:szCs w:val="10"/>
              </w:rPr>
            </w:pPr>
            <w:r>
              <w:rPr>
                <w:rFonts w:ascii="Tahoma" w:hAnsi="Tahoma" w:cs="Tahoma"/>
                <w:sz w:val="10"/>
                <w:szCs w:val="10"/>
              </w:rPr>
              <w:t>ITEM</w:t>
            </w:r>
          </w:p>
        </w:tc>
        <w:tc>
          <w:tcPr>
            <w:tcW w:w="529" w:type="dxa"/>
            <w:tcBorders>
              <w:top w:val="single" w:sz="4" w:space="0" w:color="auto"/>
              <w:left w:val="nil"/>
              <w:bottom w:val="single" w:sz="4" w:space="0" w:color="auto"/>
              <w:right w:val="single" w:sz="4" w:space="0" w:color="auto"/>
            </w:tcBorders>
            <w:shd w:val="clear" w:color="auto" w:fill="auto"/>
            <w:vAlign w:val="center"/>
            <w:hideMark/>
          </w:tcPr>
          <w:p w14:paraId="27A6C6E7" w14:textId="77777777" w:rsidR="00AA32B0" w:rsidRDefault="00AA32B0">
            <w:pPr>
              <w:jc w:val="center"/>
              <w:rPr>
                <w:rFonts w:ascii="Tahoma" w:hAnsi="Tahoma" w:cs="Tahoma"/>
                <w:sz w:val="10"/>
                <w:szCs w:val="10"/>
              </w:rPr>
            </w:pPr>
            <w:r>
              <w:rPr>
                <w:rFonts w:ascii="Tahoma" w:hAnsi="Tahoma" w:cs="Tahoma"/>
                <w:sz w:val="10"/>
                <w:szCs w:val="10"/>
              </w:rPr>
              <w:t>CÓD.</w:t>
            </w:r>
          </w:p>
        </w:tc>
        <w:tc>
          <w:tcPr>
            <w:tcW w:w="3627" w:type="dxa"/>
            <w:tcBorders>
              <w:top w:val="single" w:sz="4" w:space="0" w:color="auto"/>
              <w:left w:val="nil"/>
              <w:bottom w:val="single" w:sz="4" w:space="0" w:color="auto"/>
              <w:right w:val="single" w:sz="4" w:space="0" w:color="auto"/>
            </w:tcBorders>
            <w:shd w:val="clear" w:color="auto" w:fill="auto"/>
            <w:vAlign w:val="center"/>
            <w:hideMark/>
          </w:tcPr>
          <w:p w14:paraId="442942FE" w14:textId="77777777" w:rsidR="00AA32B0" w:rsidRDefault="00AA32B0">
            <w:pPr>
              <w:jc w:val="center"/>
              <w:rPr>
                <w:rFonts w:ascii="Tahoma" w:hAnsi="Tahoma" w:cs="Tahoma"/>
                <w:sz w:val="10"/>
                <w:szCs w:val="10"/>
              </w:rPr>
            </w:pPr>
            <w:r>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DFBD127" w14:textId="77777777" w:rsidR="00AA32B0" w:rsidRDefault="00AA32B0">
            <w:pPr>
              <w:jc w:val="center"/>
              <w:rPr>
                <w:rFonts w:ascii="Tahoma" w:hAnsi="Tahoma" w:cs="Tahoma"/>
                <w:sz w:val="10"/>
                <w:szCs w:val="10"/>
              </w:rPr>
            </w:pPr>
            <w:r>
              <w:rPr>
                <w:rFonts w:ascii="Tahoma" w:hAnsi="Tahoma" w:cs="Tahoma"/>
                <w:sz w:val="10"/>
                <w:szCs w:val="10"/>
              </w:rPr>
              <w:t>UNID</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4093BEED" w14:textId="77777777" w:rsidR="00AA32B0" w:rsidRDefault="00AA32B0">
            <w:pPr>
              <w:jc w:val="center"/>
              <w:rPr>
                <w:rFonts w:ascii="Tahoma" w:hAnsi="Tahoma" w:cs="Tahoma"/>
                <w:sz w:val="10"/>
                <w:szCs w:val="10"/>
              </w:rPr>
            </w:pPr>
            <w:r>
              <w:rPr>
                <w:rFonts w:ascii="Tahoma" w:hAnsi="Tahoma" w:cs="Tahoma"/>
                <w:sz w:val="10"/>
                <w:szCs w:val="10"/>
              </w:rPr>
              <w:t>QUANTIDADE</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7F106A61" w14:textId="77777777" w:rsidR="00AA32B0" w:rsidRDefault="00AA32B0">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3CDF4BD" w14:textId="77777777" w:rsidR="00AA32B0" w:rsidRDefault="00AA32B0">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F32C6E8" w14:textId="77777777" w:rsidR="00AA32B0" w:rsidRDefault="00AA32B0">
            <w:pPr>
              <w:jc w:val="center"/>
              <w:rPr>
                <w:rFonts w:ascii="Tahoma" w:hAnsi="Tahoma" w:cs="Tahoma"/>
                <w:sz w:val="10"/>
                <w:szCs w:val="10"/>
              </w:rPr>
            </w:pPr>
            <w:r>
              <w:rPr>
                <w:rFonts w:ascii="Tahoma" w:hAnsi="Tahoma" w:cs="Tahoma"/>
                <w:sz w:val="10"/>
                <w:szCs w:val="10"/>
              </w:rPr>
              <w:t>VALOR TOTAL</w:t>
            </w:r>
          </w:p>
        </w:tc>
      </w:tr>
      <w:tr w:rsidR="00AA32B0" w14:paraId="334A8000" w14:textId="77777777" w:rsidTr="00AA32B0">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4F3CF85" w14:textId="77777777" w:rsidR="00AA32B0" w:rsidRDefault="00AA32B0">
            <w:pPr>
              <w:jc w:val="center"/>
              <w:rPr>
                <w:rFonts w:ascii="Tahoma" w:hAnsi="Tahoma" w:cs="Tahoma"/>
                <w:color w:val="000000"/>
                <w:sz w:val="14"/>
                <w:szCs w:val="14"/>
              </w:rPr>
            </w:pPr>
            <w:r>
              <w:rPr>
                <w:rFonts w:ascii="Tahoma" w:hAnsi="Tahoma" w:cs="Tahoma"/>
                <w:color w:val="000000"/>
                <w:sz w:val="14"/>
                <w:szCs w:val="14"/>
              </w:rPr>
              <w:t>I</w:t>
            </w:r>
          </w:p>
        </w:tc>
        <w:tc>
          <w:tcPr>
            <w:tcW w:w="399" w:type="dxa"/>
            <w:tcBorders>
              <w:top w:val="nil"/>
              <w:left w:val="nil"/>
              <w:bottom w:val="single" w:sz="4" w:space="0" w:color="000000"/>
              <w:right w:val="single" w:sz="4" w:space="0" w:color="000000"/>
            </w:tcBorders>
            <w:shd w:val="clear" w:color="auto" w:fill="auto"/>
            <w:vAlign w:val="center"/>
            <w:hideMark/>
          </w:tcPr>
          <w:p w14:paraId="386CF3E3" w14:textId="77777777" w:rsidR="00AA32B0" w:rsidRDefault="00AA32B0">
            <w:pPr>
              <w:jc w:val="center"/>
              <w:rPr>
                <w:rFonts w:ascii="Tahoma" w:hAnsi="Tahoma" w:cs="Tahoma"/>
                <w:color w:val="000000"/>
                <w:sz w:val="14"/>
                <w:szCs w:val="14"/>
              </w:rPr>
            </w:pPr>
            <w:r>
              <w:rPr>
                <w:rFonts w:ascii="Tahoma" w:hAnsi="Tahoma" w:cs="Tahoma"/>
                <w:color w:val="000000"/>
                <w:sz w:val="14"/>
                <w:szCs w:val="14"/>
              </w:rPr>
              <w:t>1</w:t>
            </w:r>
          </w:p>
        </w:tc>
        <w:tc>
          <w:tcPr>
            <w:tcW w:w="399" w:type="dxa"/>
            <w:tcBorders>
              <w:top w:val="nil"/>
              <w:left w:val="nil"/>
              <w:bottom w:val="single" w:sz="4" w:space="0" w:color="000000"/>
              <w:right w:val="single" w:sz="4" w:space="0" w:color="000000"/>
            </w:tcBorders>
            <w:shd w:val="clear" w:color="auto" w:fill="auto"/>
            <w:vAlign w:val="center"/>
            <w:hideMark/>
          </w:tcPr>
          <w:p w14:paraId="46D52BBF" w14:textId="77777777" w:rsidR="00AA32B0" w:rsidRDefault="00AA32B0">
            <w:pPr>
              <w:jc w:val="center"/>
              <w:rPr>
                <w:rFonts w:ascii="Tahoma" w:hAnsi="Tahoma" w:cs="Tahoma"/>
                <w:color w:val="000000"/>
                <w:sz w:val="14"/>
                <w:szCs w:val="14"/>
              </w:rPr>
            </w:pPr>
            <w:r>
              <w:rPr>
                <w:rFonts w:ascii="Tahoma" w:hAnsi="Tahoma" w:cs="Tahoma"/>
                <w:color w:val="000000"/>
                <w:sz w:val="14"/>
                <w:szCs w:val="14"/>
              </w:rPr>
              <w:t>1</w:t>
            </w:r>
          </w:p>
        </w:tc>
        <w:tc>
          <w:tcPr>
            <w:tcW w:w="529" w:type="dxa"/>
            <w:tcBorders>
              <w:top w:val="nil"/>
              <w:left w:val="nil"/>
              <w:bottom w:val="single" w:sz="4" w:space="0" w:color="000000"/>
              <w:right w:val="single" w:sz="4" w:space="0" w:color="000000"/>
            </w:tcBorders>
            <w:shd w:val="clear" w:color="auto" w:fill="auto"/>
            <w:vAlign w:val="center"/>
            <w:hideMark/>
          </w:tcPr>
          <w:p w14:paraId="7AFC27E2" w14:textId="77777777" w:rsidR="00AA32B0" w:rsidRDefault="00AA32B0">
            <w:pPr>
              <w:jc w:val="center"/>
              <w:rPr>
                <w:rFonts w:ascii="Tahoma" w:hAnsi="Tahoma" w:cs="Tahoma"/>
                <w:color w:val="000000"/>
                <w:sz w:val="14"/>
                <w:szCs w:val="14"/>
              </w:rPr>
            </w:pPr>
            <w:r>
              <w:rPr>
                <w:rFonts w:ascii="Tahoma" w:hAnsi="Tahoma" w:cs="Tahoma"/>
                <w:color w:val="000000"/>
                <w:sz w:val="14"/>
                <w:szCs w:val="14"/>
              </w:rPr>
              <w:t>20698</w:t>
            </w:r>
          </w:p>
        </w:tc>
        <w:tc>
          <w:tcPr>
            <w:tcW w:w="3627" w:type="dxa"/>
            <w:tcBorders>
              <w:top w:val="nil"/>
              <w:left w:val="nil"/>
              <w:bottom w:val="single" w:sz="4" w:space="0" w:color="000000"/>
              <w:right w:val="single" w:sz="4" w:space="0" w:color="000000"/>
            </w:tcBorders>
            <w:shd w:val="clear" w:color="auto" w:fill="auto"/>
            <w:vAlign w:val="center"/>
            <w:hideMark/>
          </w:tcPr>
          <w:p w14:paraId="3692FFB7" w14:textId="77777777" w:rsidR="00AA32B0" w:rsidRDefault="00AA32B0">
            <w:pPr>
              <w:jc w:val="both"/>
              <w:rPr>
                <w:rFonts w:ascii="Tahoma" w:hAnsi="Tahoma" w:cs="Tahoma"/>
                <w:color w:val="000000"/>
                <w:sz w:val="14"/>
                <w:szCs w:val="14"/>
              </w:rPr>
            </w:pPr>
            <w:r>
              <w:rPr>
                <w:rFonts w:ascii="Tahoma" w:hAnsi="Tahoma" w:cs="Tahoma"/>
                <w:color w:val="000000"/>
                <w:sz w:val="14"/>
                <w:szCs w:val="14"/>
              </w:rPr>
              <w:t>RECARGA DE GAS P45, RECARGAS DE 45 QUILOS, BOTIJOES COM LACRE, COM INSPECIFICAÇOES E REGISTROS NO INMETRO.</w:t>
            </w:r>
          </w:p>
        </w:tc>
        <w:tc>
          <w:tcPr>
            <w:tcW w:w="400" w:type="dxa"/>
            <w:tcBorders>
              <w:top w:val="nil"/>
              <w:left w:val="nil"/>
              <w:bottom w:val="single" w:sz="4" w:space="0" w:color="000000"/>
              <w:right w:val="single" w:sz="4" w:space="0" w:color="000000"/>
            </w:tcBorders>
            <w:shd w:val="clear" w:color="auto" w:fill="auto"/>
            <w:vAlign w:val="center"/>
            <w:hideMark/>
          </w:tcPr>
          <w:p w14:paraId="4068D7A3" w14:textId="77777777" w:rsidR="00AA32B0" w:rsidRDefault="00AA32B0">
            <w:pPr>
              <w:jc w:val="center"/>
              <w:rPr>
                <w:rFonts w:ascii="Tahoma" w:hAnsi="Tahoma" w:cs="Tahoma"/>
                <w:color w:val="000000"/>
                <w:sz w:val="14"/>
                <w:szCs w:val="14"/>
              </w:rPr>
            </w:pPr>
            <w:r>
              <w:rPr>
                <w:rFonts w:ascii="Tahoma" w:hAnsi="Tahoma" w:cs="Tahoma"/>
                <w:color w:val="000000"/>
                <w:sz w:val="14"/>
                <w:szCs w:val="14"/>
              </w:rPr>
              <w:t>UN</w:t>
            </w:r>
          </w:p>
        </w:tc>
        <w:tc>
          <w:tcPr>
            <w:tcW w:w="1051" w:type="dxa"/>
            <w:tcBorders>
              <w:top w:val="nil"/>
              <w:left w:val="nil"/>
              <w:bottom w:val="single" w:sz="4" w:space="0" w:color="000000"/>
              <w:right w:val="single" w:sz="4" w:space="0" w:color="000000"/>
            </w:tcBorders>
            <w:shd w:val="clear" w:color="auto" w:fill="auto"/>
            <w:vAlign w:val="center"/>
            <w:hideMark/>
          </w:tcPr>
          <w:p w14:paraId="11255EFC" w14:textId="77777777" w:rsidR="00AA32B0" w:rsidRDefault="00AA32B0">
            <w:pPr>
              <w:jc w:val="center"/>
              <w:rPr>
                <w:rFonts w:ascii="Tahoma" w:hAnsi="Tahoma" w:cs="Tahoma"/>
                <w:color w:val="000000"/>
                <w:sz w:val="14"/>
                <w:szCs w:val="14"/>
              </w:rPr>
            </w:pPr>
            <w:r>
              <w:rPr>
                <w:rFonts w:ascii="Tahoma" w:hAnsi="Tahoma" w:cs="Tahoma"/>
                <w:color w:val="000000"/>
                <w:sz w:val="14"/>
                <w:szCs w:val="14"/>
              </w:rPr>
              <w:t>120,00</w:t>
            </w:r>
          </w:p>
        </w:tc>
        <w:tc>
          <w:tcPr>
            <w:tcW w:w="1186" w:type="dxa"/>
            <w:tcBorders>
              <w:top w:val="nil"/>
              <w:left w:val="nil"/>
              <w:bottom w:val="single" w:sz="4" w:space="0" w:color="000000"/>
              <w:right w:val="single" w:sz="4" w:space="0" w:color="000000"/>
            </w:tcBorders>
            <w:shd w:val="clear" w:color="auto" w:fill="auto"/>
            <w:vAlign w:val="center"/>
            <w:hideMark/>
          </w:tcPr>
          <w:p w14:paraId="61B9AA0F" w14:textId="77777777" w:rsidR="00AA32B0" w:rsidRDefault="00AA32B0">
            <w:pPr>
              <w:jc w:val="center"/>
              <w:rPr>
                <w:rFonts w:ascii="Tahoma" w:hAnsi="Tahoma" w:cs="Tahoma"/>
                <w:color w:val="000000"/>
                <w:sz w:val="14"/>
                <w:szCs w:val="14"/>
              </w:rPr>
            </w:pPr>
            <w:r>
              <w:rPr>
                <w:rFonts w:ascii="Tahoma" w:hAnsi="Tahoma" w:cs="Tahoma"/>
                <w:color w:val="000000"/>
                <w:sz w:val="14"/>
                <w:szCs w:val="14"/>
              </w:rPr>
              <w:t>COPAGAZ</w:t>
            </w:r>
          </w:p>
        </w:tc>
        <w:tc>
          <w:tcPr>
            <w:tcW w:w="860" w:type="dxa"/>
            <w:tcBorders>
              <w:top w:val="nil"/>
              <w:left w:val="nil"/>
              <w:bottom w:val="single" w:sz="4" w:space="0" w:color="000000"/>
              <w:right w:val="single" w:sz="4" w:space="0" w:color="000000"/>
            </w:tcBorders>
            <w:shd w:val="clear" w:color="auto" w:fill="auto"/>
            <w:vAlign w:val="center"/>
            <w:hideMark/>
          </w:tcPr>
          <w:p w14:paraId="2ABDEA5A" w14:textId="77777777" w:rsidR="00AA32B0" w:rsidRDefault="00AA32B0">
            <w:pPr>
              <w:jc w:val="right"/>
              <w:rPr>
                <w:rFonts w:ascii="Tahoma" w:hAnsi="Tahoma" w:cs="Tahoma"/>
                <w:color w:val="000000"/>
                <w:sz w:val="14"/>
                <w:szCs w:val="14"/>
              </w:rPr>
            </w:pPr>
            <w:r>
              <w:rPr>
                <w:rFonts w:ascii="Tahoma" w:hAnsi="Tahoma" w:cs="Tahoma"/>
                <w:color w:val="000000"/>
                <w:sz w:val="14"/>
                <w:szCs w:val="14"/>
              </w:rPr>
              <w:t>444,00</w:t>
            </w:r>
          </w:p>
        </w:tc>
        <w:tc>
          <w:tcPr>
            <w:tcW w:w="860" w:type="dxa"/>
            <w:tcBorders>
              <w:top w:val="nil"/>
              <w:left w:val="nil"/>
              <w:bottom w:val="single" w:sz="4" w:space="0" w:color="000000"/>
              <w:right w:val="single" w:sz="4" w:space="0" w:color="000000"/>
            </w:tcBorders>
            <w:shd w:val="clear" w:color="auto" w:fill="auto"/>
            <w:vAlign w:val="center"/>
            <w:hideMark/>
          </w:tcPr>
          <w:p w14:paraId="52D43D8F" w14:textId="77777777" w:rsidR="00AA32B0" w:rsidRDefault="00AA32B0">
            <w:pPr>
              <w:jc w:val="right"/>
              <w:rPr>
                <w:rFonts w:ascii="Tahoma" w:hAnsi="Tahoma" w:cs="Tahoma"/>
                <w:color w:val="000000"/>
                <w:sz w:val="14"/>
                <w:szCs w:val="14"/>
              </w:rPr>
            </w:pPr>
            <w:r>
              <w:rPr>
                <w:rFonts w:ascii="Tahoma" w:hAnsi="Tahoma" w:cs="Tahoma"/>
                <w:color w:val="000000"/>
                <w:sz w:val="14"/>
                <w:szCs w:val="14"/>
              </w:rPr>
              <w:t>53.280,00</w:t>
            </w:r>
          </w:p>
        </w:tc>
      </w:tr>
      <w:tr w:rsidR="00AA32B0" w14:paraId="54B899D2" w14:textId="77777777" w:rsidTr="00AA32B0">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C1D4CCD" w14:textId="77777777" w:rsidR="00AA32B0" w:rsidRDefault="00AA32B0">
            <w:pPr>
              <w:jc w:val="center"/>
              <w:rPr>
                <w:rFonts w:ascii="Tahoma" w:hAnsi="Tahoma" w:cs="Tahoma"/>
                <w:color w:val="000000"/>
                <w:sz w:val="14"/>
                <w:szCs w:val="14"/>
              </w:rPr>
            </w:pPr>
            <w:r>
              <w:rPr>
                <w:rFonts w:ascii="Tahoma" w:hAnsi="Tahoma" w:cs="Tahoma"/>
                <w:color w:val="000000"/>
                <w:sz w:val="14"/>
                <w:szCs w:val="14"/>
              </w:rPr>
              <w:t>I</w:t>
            </w:r>
          </w:p>
        </w:tc>
        <w:tc>
          <w:tcPr>
            <w:tcW w:w="399" w:type="dxa"/>
            <w:tcBorders>
              <w:top w:val="nil"/>
              <w:left w:val="nil"/>
              <w:bottom w:val="single" w:sz="4" w:space="0" w:color="000000"/>
              <w:right w:val="single" w:sz="4" w:space="0" w:color="000000"/>
            </w:tcBorders>
            <w:shd w:val="clear" w:color="auto" w:fill="auto"/>
            <w:vAlign w:val="center"/>
            <w:hideMark/>
          </w:tcPr>
          <w:p w14:paraId="1B183548" w14:textId="77777777" w:rsidR="00AA32B0" w:rsidRDefault="00AA32B0">
            <w:pPr>
              <w:jc w:val="center"/>
              <w:rPr>
                <w:rFonts w:ascii="Tahoma" w:hAnsi="Tahoma" w:cs="Tahoma"/>
                <w:color w:val="000000"/>
                <w:sz w:val="14"/>
                <w:szCs w:val="14"/>
              </w:rPr>
            </w:pPr>
            <w:r>
              <w:rPr>
                <w:rFonts w:ascii="Tahoma" w:hAnsi="Tahoma" w:cs="Tahoma"/>
                <w:color w:val="000000"/>
                <w:sz w:val="14"/>
                <w:szCs w:val="14"/>
              </w:rPr>
              <w:t>1</w:t>
            </w:r>
          </w:p>
        </w:tc>
        <w:tc>
          <w:tcPr>
            <w:tcW w:w="399" w:type="dxa"/>
            <w:tcBorders>
              <w:top w:val="nil"/>
              <w:left w:val="nil"/>
              <w:bottom w:val="single" w:sz="4" w:space="0" w:color="000000"/>
              <w:right w:val="single" w:sz="4" w:space="0" w:color="000000"/>
            </w:tcBorders>
            <w:shd w:val="clear" w:color="auto" w:fill="auto"/>
            <w:vAlign w:val="center"/>
            <w:hideMark/>
          </w:tcPr>
          <w:p w14:paraId="0AC0D8B6" w14:textId="77777777" w:rsidR="00AA32B0" w:rsidRDefault="00AA32B0">
            <w:pPr>
              <w:jc w:val="center"/>
              <w:rPr>
                <w:rFonts w:ascii="Tahoma" w:hAnsi="Tahoma" w:cs="Tahoma"/>
                <w:color w:val="000000"/>
                <w:sz w:val="14"/>
                <w:szCs w:val="14"/>
              </w:rPr>
            </w:pPr>
            <w:r>
              <w:rPr>
                <w:rFonts w:ascii="Tahoma" w:hAnsi="Tahoma" w:cs="Tahoma"/>
                <w:color w:val="000000"/>
                <w:sz w:val="14"/>
                <w:szCs w:val="14"/>
              </w:rPr>
              <w:t>2</w:t>
            </w:r>
          </w:p>
        </w:tc>
        <w:tc>
          <w:tcPr>
            <w:tcW w:w="529" w:type="dxa"/>
            <w:tcBorders>
              <w:top w:val="nil"/>
              <w:left w:val="nil"/>
              <w:bottom w:val="single" w:sz="4" w:space="0" w:color="000000"/>
              <w:right w:val="single" w:sz="4" w:space="0" w:color="000000"/>
            </w:tcBorders>
            <w:shd w:val="clear" w:color="auto" w:fill="auto"/>
            <w:vAlign w:val="center"/>
            <w:hideMark/>
          </w:tcPr>
          <w:p w14:paraId="23467185" w14:textId="77777777" w:rsidR="00AA32B0" w:rsidRDefault="00AA32B0">
            <w:pPr>
              <w:jc w:val="center"/>
              <w:rPr>
                <w:rFonts w:ascii="Tahoma" w:hAnsi="Tahoma" w:cs="Tahoma"/>
                <w:color w:val="000000"/>
                <w:sz w:val="14"/>
                <w:szCs w:val="14"/>
              </w:rPr>
            </w:pPr>
            <w:r>
              <w:rPr>
                <w:rFonts w:ascii="Tahoma" w:hAnsi="Tahoma" w:cs="Tahoma"/>
                <w:color w:val="000000"/>
                <w:sz w:val="14"/>
                <w:szCs w:val="14"/>
              </w:rPr>
              <w:t>20298</w:t>
            </w:r>
          </w:p>
        </w:tc>
        <w:tc>
          <w:tcPr>
            <w:tcW w:w="3627" w:type="dxa"/>
            <w:tcBorders>
              <w:top w:val="nil"/>
              <w:left w:val="nil"/>
              <w:bottom w:val="single" w:sz="4" w:space="0" w:color="000000"/>
              <w:right w:val="single" w:sz="4" w:space="0" w:color="000000"/>
            </w:tcBorders>
            <w:shd w:val="clear" w:color="auto" w:fill="auto"/>
            <w:vAlign w:val="center"/>
            <w:hideMark/>
          </w:tcPr>
          <w:p w14:paraId="607DC605" w14:textId="77777777" w:rsidR="00AA32B0" w:rsidRDefault="00AA32B0">
            <w:pPr>
              <w:jc w:val="both"/>
              <w:rPr>
                <w:rFonts w:ascii="Tahoma" w:hAnsi="Tahoma" w:cs="Tahoma"/>
                <w:color w:val="000000"/>
                <w:sz w:val="14"/>
                <w:szCs w:val="14"/>
              </w:rPr>
            </w:pPr>
            <w:r>
              <w:rPr>
                <w:rFonts w:ascii="Tahoma" w:hAnsi="Tahoma" w:cs="Tahoma"/>
                <w:color w:val="000000"/>
                <w:sz w:val="14"/>
                <w:szCs w:val="14"/>
              </w:rPr>
              <w:t>RECARGA DE GAS, RECARGAS DE 13 QUILOS, BOTIJOES COM LACRE, COM INSPECIFICAÇOES E REGISTROS NO INMETRO.</w:t>
            </w:r>
          </w:p>
        </w:tc>
        <w:tc>
          <w:tcPr>
            <w:tcW w:w="400" w:type="dxa"/>
            <w:tcBorders>
              <w:top w:val="nil"/>
              <w:left w:val="nil"/>
              <w:bottom w:val="single" w:sz="4" w:space="0" w:color="000000"/>
              <w:right w:val="single" w:sz="4" w:space="0" w:color="000000"/>
            </w:tcBorders>
            <w:shd w:val="clear" w:color="auto" w:fill="auto"/>
            <w:vAlign w:val="center"/>
            <w:hideMark/>
          </w:tcPr>
          <w:p w14:paraId="54228B53" w14:textId="77777777" w:rsidR="00AA32B0" w:rsidRDefault="00AA32B0">
            <w:pPr>
              <w:jc w:val="center"/>
              <w:rPr>
                <w:rFonts w:ascii="Tahoma" w:hAnsi="Tahoma" w:cs="Tahoma"/>
                <w:color w:val="000000"/>
                <w:sz w:val="14"/>
                <w:szCs w:val="14"/>
              </w:rPr>
            </w:pPr>
            <w:r>
              <w:rPr>
                <w:rFonts w:ascii="Tahoma" w:hAnsi="Tahoma" w:cs="Tahoma"/>
                <w:color w:val="000000"/>
                <w:sz w:val="14"/>
                <w:szCs w:val="14"/>
              </w:rPr>
              <w:t>UN</w:t>
            </w:r>
          </w:p>
        </w:tc>
        <w:tc>
          <w:tcPr>
            <w:tcW w:w="1051" w:type="dxa"/>
            <w:tcBorders>
              <w:top w:val="nil"/>
              <w:left w:val="nil"/>
              <w:bottom w:val="single" w:sz="4" w:space="0" w:color="000000"/>
              <w:right w:val="single" w:sz="4" w:space="0" w:color="000000"/>
            </w:tcBorders>
            <w:shd w:val="clear" w:color="auto" w:fill="auto"/>
            <w:vAlign w:val="center"/>
            <w:hideMark/>
          </w:tcPr>
          <w:p w14:paraId="4C47E35E" w14:textId="77777777" w:rsidR="00AA32B0" w:rsidRDefault="00AA32B0">
            <w:pPr>
              <w:jc w:val="center"/>
              <w:rPr>
                <w:rFonts w:ascii="Tahoma" w:hAnsi="Tahoma" w:cs="Tahoma"/>
                <w:color w:val="000000"/>
                <w:sz w:val="14"/>
                <w:szCs w:val="14"/>
              </w:rPr>
            </w:pPr>
            <w:r>
              <w:rPr>
                <w:rFonts w:ascii="Tahoma" w:hAnsi="Tahoma" w:cs="Tahoma"/>
                <w:color w:val="000000"/>
                <w:sz w:val="14"/>
                <w:szCs w:val="14"/>
              </w:rPr>
              <w:t>450,00</w:t>
            </w:r>
          </w:p>
        </w:tc>
        <w:tc>
          <w:tcPr>
            <w:tcW w:w="1186" w:type="dxa"/>
            <w:tcBorders>
              <w:top w:val="nil"/>
              <w:left w:val="nil"/>
              <w:bottom w:val="single" w:sz="4" w:space="0" w:color="000000"/>
              <w:right w:val="single" w:sz="4" w:space="0" w:color="000000"/>
            </w:tcBorders>
            <w:shd w:val="clear" w:color="auto" w:fill="auto"/>
            <w:vAlign w:val="center"/>
            <w:hideMark/>
          </w:tcPr>
          <w:p w14:paraId="7CEA5C6B" w14:textId="77777777" w:rsidR="00AA32B0" w:rsidRDefault="00AA32B0">
            <w:pPr>
              <w:jc w:val="center"/>
              <w:rPr>
                <w:rFonts w:ascii="Tahoma" w:hAnsi="Tahoma" w:cs="Tahoma"/>
                <w:color w:val="000000"/>
                <w:sz w:val="14"/>
                <w:szCs w:val="14"/>
              </w:rPr>
            </w:pPr>
            <w:r>
              <w:rPr>
                <w:rFonts w:ascii="Tahoma" w:hAnsi="Tahoma" w:cs="Tahoma"/>
                <w:color w:val="000000"/>
                <w:sz w:val="14"/>
                <w:szCs w:val="14"/>
              </w:rPr>
              <w:t>COPAGAZ</w:t>
            </w:r>
          </w:p>
        </w:tc>
        <w:tc>
          <w:tcPr>
            <w:tcW w:w="860" w:type="dxa"/>
            <w:tcBorders>
              <w:top w:val="nil"/>
              <w:left w:val="nil"/>
              <w:bottom w:val="single" w:sz="4" w:space="0" w:color="000000"/>
              <w:right w:val="single" w:sz="4" w:space="0" w:color="000000"/>
            </w:tcBorders>
            <w:shd w:val="clear" w:color="auto" w:fill="auto"/>
            <w:vAlign w:val="center"/>
            <w:hideMark/>
          </w:tcPr>
          <w:p w14:paraId="45E87BD1" w14:textId="77777777" w:rsidR="00AA32B0" w:rsidRDefault="00AA32B0">
            <w:pPr>
              <w:jc w:val="right"/>
              <w:rPr>
                <w:rFonts w:ascii="Tahoma" w:hAnsi="Tahoma" w:cs="Tahoma"/>
                <w:color w:val="000000"/>
                <w:sz w:val="14"/>
                <w:szCs w:val="14"/>
              </w:rPr>
            </w:pPr>
            <w:r>
              <w:rPr>
                <w:rFonts w:ascii="Tahoma" w:hAnsi="Tahoma" w:cs="Tahoma"/>
                <w:color w:val="000000"/>
                <w:sz w:val="14"/>
                <w:szCs w:val="14"/>
              </w:rPr>
              <w:t>129,00</w:t>
            </w:r>
          </w:p>
        </w:tc>
        <w:tc>
          <w:tcPr>
            <w:tcW w:w="860" w:type="dxa"/>
            <w:tcBorders>
              <w:top w:val="nil"/>
              <w:left w:val="nil"/>
              <w:bottom w:val="single" w:sz="4" w:space="0" w:color="000000"/>
              <w:right w:val="single" w:sz="4" w:space="0" w:color="000000"/>
            </w:tcBorders>
            <w:shd w:val="clear" w:color="auto" w:fill="auto"/>
            <w:vAlign w:val="center"/>
            <w:hideMark/>
          </w:tcPr>
          <w:p w14:paraId="02E2E004" w14:textId="77777777" w:rsidR="00AA32B0" w:rsidRDefault="00AA32B0">
            <w:pPr>
              <w:jc w:val="right"/>
              <w:rPr>
                <w:rFonts w:ascii="Tahoma" w:hAnsi="Tahoma" w:cs="Tahoma"/>
                <w:color w:val="000000"/>
                <w:sz w:val="14"/>
                <w:szCs w:val="14"/>
              </w:rPr>
            </w:pPr>
            <w:r>
              <w:rPr>
                <w:rFonts w:ascii="Tahoma" w:hAnsi="Tahoma" w:cs="Tahoma"/>
                <w:color w:val="000000"/>
                <w:sz w:val="14"/>
                <w:szCs w:val="14"/>
              </w:rPr>
              <w:t>58.050,00</w:t>
            </w:r>
          </w:p>
        </w:tc>
      </w:tr>
      <w:tr w:rsidR="00AA32B0" w14:paraId="2F7B20D7" w14:textId="77777777" w:rsidTr="00AA32B0">
        <w:trPr>
          <w:trHeight w:val="210"/>
        </w:trPr>
        <w:tc>
          <w:tcPr>
            <w:tcW w:w="8043"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F1F91D" w14:textId="77777777" w:rsidR="00AA32B0" w:rsidRDefault="00AA32B0">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5EEA6A1" w14:textId="77777777" w:rsidR="00AA32B0" w:rsidRDefault="00AA32B0">
            <w:pPr>
              <w:jc w:val="center"/>
              <w:rPr>
                <w:rFonts w:ascii="Tahoma" w:hAnsi="Tahoma" w:cs="Tahoma"/>
                <w:b/>
                <w:bCs/>
                <w:color w:val="000000"/>
                <w:sz w:val="16"/>
                <w:szCs w:val="16"/>
              </w:rPr>
            </w:pPr>
            <w:bookmarkStart w:id="0" w:name="_Hlk143595732"/>
            <w:r>
              <w:rPr>
                <w:rFonts w:ascii="Tahoma" w:hAnsi="Tahoma" w:cs="Tahoma"/>
                <w:b/>
                <w:bCs/>
                <w:color w:val="000000"/>
                <w:sz w:val="16"/>
                <w:szCs w:val="16"/>
              </w:rPr>
              <w:t>111.330,00</w:t>
            </w:r>
            <w:bookmarkEnd w:id="0"/>
          </w:p>
        </w:tc>
      </w:tr>
    </w:tbl>
    <w:p w14:paraId="12B66B1A" w14:textId="77777777" w:rsidR="00C17986" w:rsidRPr="00C17986" w:rsidRDefault="00C17986" w:rsidP="00C17986">
      <w:pPr>
        <w:spacing w:after="0" w:line="240" w:lineRule="auto"/>
        <w:ind w:right="-24"/>
        <w:jc w:val="both"/>
        <w:rPr>
          <w:rFonts w:ascii="Arial Narrow" w:eastAsia="Times New Roman" w:hAnsi="Arial Narrow" w:cs="Arial"/>
          <w:sz w:val="26"/>
          <w:szCs w:val="26"/>
          <w:lang w:eastAsia="pt-BR"/>
        </w:rPr>
      </w:pPr>
    </w:p>
    <w:p w14:paraId="7B377F30" w14:textId="77777777" w:rsidR="00C17986" w:rsidRPr="00C17986" w:rsidRDefault="00C17986" w:rsidP="00C17986">
      <w:pPr>
        <w:spacing w:after="0" w:line="240" w:lineRule="auto"/>
        <w:ind w:right="-24"/>
        <w:jc w:val="both"/>
        <w:rPr>
          <w:rFonts w:ascii="Arial Narrow" w:eastAsia="Times New Roman" w:hAnsi="Arial Narrow" w:cs="Arial"/>
          <w:sz w:val="26"/>
          <w:szCs w:val="26"/>
          <w:lang w:eastAsia="pt-BR"/>
        </w:rPr>
      </w:pPr>
    </w:p>
    <w:p w14:paraId="1B173DDD" w14:textId="77777777" w:rsidR="00C17986" w:rsidRPr="00C17986" w:rsidRDefault="00C17986" w:rsidP="00C17986">
      <w:pPr>
        <w:spacing w:after="0" w:line="240" w:lineRule="auto"/>
        <w:ind w:right="-24"/>
        <w:jc w:val="both"/>
        <w:rPr>
          <w:rFonts w:ascii="Arial Narrow" w:eastAsia="Times New Roman" w:hAnsi="Arial Narrow" w:cs="Arial"/>
          <w:sz w:val="26"/>
          <w:szCs w:val="26"/>
          <w:lang w:eastAsia="pt-BR"/>
        </w:rPr>
      </w:pPr>
    </w:p>
    <w:p w14:paraId="65AD10A3" w14:textId="77777777" w:rsidR="00C17986" w:rsidRPr="00C17986" w:rsidRDefault="00C17986" w:rsidP="00C17986">
      <w:pPr>
        <w:spacing w:after="0" w:line="240" w:lineRule="auto"/>
        <w:ind w:right="-24"/>
        <w:jc w:val="both"/>
        <w:rPr>
          <w:rFonts w:ascii="Arial Narrow" w:eastAsia="Times New Roman" w:hAnsi="Arial Narrow" w:cs="Times New Roman"/>
          <w:b/>
          <w:sz w:val="26"/>
          <w:szCs w:val="26"/>
          <w:lang w:eastAsia="pt-BR"/>
        </w:rPr>
      </w:pPr>
      <w:r w:rsidRPr="00C17986">
        <w:rPr>
          <w:rFonts w:ascii="Arial Narrow" w:eastAsia="Times New Roman" w:hAnsi="Arial Narrow" w:cs="Arial"/>
          <w:b/>
          <w:bCs/>
          <w:sz w:val="26"/>
          <w:szCs w:val="26"/>
          <w:lang w:eastAsia="pt-BR"/>
        </w:rPr>
        <w:t>CLÁUSULA SEGUNDA – DA VIGÊNCIA</w:t>
      </w:r>
      <w:r w:rsidRPr="00C17986">
        <w:rPr>
          <w:rFonts w:ascii="Arial Narrow" w:eastAsia="Times New Roman" w:hAnsi="Arial Narrow" w:cs="Times New Roman"/>
          <w:b/>
          <w:sz w:val="26"/>
          <w:szCs w:val="26"/>
          <w:lang w:eastAsia="pt-BR"/>
        </w:rPr>
        <w:t xml:space="preserve"> </w:t>
      </w:r>
    </w:p>
    <w:p w14:paraId="3B6436C0" w14:textId="77777777" w:rsidR="00C17986" w:rsidRPr="00C17986" w:rsidRDefault="00C17986" w:rsidP="00C17986">
      <w:pPr>
        <w:tabs>
          <w:tab w:val="left" w:pos="709"/>
        </w:tabs>
        <w:spacing w:after="0" w:line="240" w:lineRule="auto"/>
        <w:ind w:right="-24"/>
        <w:jc w:val="both"/>
        <w:rPr>
          <w:rFonts w:ascii="Arial Narrow" w:eastAsia="MS Mincho" w:hAnsi="Arial Narrow" w:cs="Arial"/>
          <w:b/>
          <w:color w:val="000000"/>
          <w:sz w:val="26"/>
          <w:szCs w:val="26"/>
        </w:rPr>
      </w:pPr>
    </w:p>
    <w:p w14:paraId="0E952F0E" w14:textId="77777777" w:rsidR="00C17986" w:rsidRPr="00C17986" w:rsidRDefault="00C17986" w:rsidP="00C17986">
      <w:pPr>
        <w:tabs>
          <w:tab w:val="left" w:pos="709"/>
        </w:tabs>
        <w:spacing w:after="0" w:line="240" w:lineRule="auto"/>
        <w:ind w:right="-24"/>
        <w:jc w:val="both"/>
        <w:rPr>
          <w:rFonts w:ascii="Arial Narrow" w:eastAsia="MS Mincho" w:hAnsi="Arial Narrow" w:cs="Arial"/>
          <w:sz w:val="26"/>
          <w:szCs w:val="26"/>
        </w:rPr>
      </w:pPr>
      <w:r w:rsidRPr="00C17986">
        <w:rPr>
          <w:rFonts w:ascii="Arial Narrow" w:eastAsia="MS Mincho" w:hAnsi="Arial Narrow" w:cs="Arial"/>
          <w:b/>
          <w:color w:val="000000"/>
          <w:sz w:val="26"/>
          <w:szCs w:val="26"/>
        </w:rPr>
        <w:t>2.1.</w:t>
      </w:r>
      <w:r w:rsidRPr="00C17986">
        <w:rPr>
          <w:rFonts w:ascii="Arial Narrow" w:eastAsia="MS Mincho" w:hAnsi="Arial Narrow" w:cs="Arial"/>
          <w:color w:val="000000"/>
          <w:sz w:val="26"/>
          <w:szCs w:val="26"/>
        </w:rPr>
        <w:t xml:space="preserve"> O presente CONTRATO terá vigência de 12 meses, contados a partir da data da assinatura, tendo validade e eficácia legal após a publicação de seu extrato na imprensa oficial da CONTRATANTE, </w:t>
      </w:r>
      <w:r w:rsidRPr="00C17986">
        <w:rPr>
          <w:rFonts w:ascii="Arial Narrow" w:eastAsia="MS Mincho" w:hAnsi="Arial Narrow" w:cs="Arial"/>
          <w:sz w:val="26"/>
          <w:szCs w:val="26"/>
        </w:rPr>
        <w:t>tendo início e vencimento em dias de expediente, devendo-se excluir o primeiro e incluir o último.</w:t>
      </w:r>
    </w:p>
    <w:p w14:paraId="0C3AF49F" w14:textId="77777777" w:rsidR="00C17986" w:rsidRPr="00C17986" w:rsidRDefault="00C17986" w:rsidP="00C17986">
      <w:pPr>
        <w:spacing w:after="0" w:line="240" w:lineRule="auto"/>
        <w:ind w:right="-24"/>
        <w:jc w:val="both"/>
        <w:rPr>
          <w:rFonts w:ascii="Arial Narrow" w:eastAsia="MS Mincho" w:hAnsi="Arial Narrow" w:cs="Arial"/>
          <w:color w:val="000000"/>
          <w:sz w:val="26"/>
          <w:szCs w:val="26"/>
        </w:rPr>
      </w:pPr>
    </w:p>
    <w:p w14:paraId="4CC724A5" w14:textId="77777777" w:rsidR="00C17986" w:rsidRPr="00C17986" w:rsidRDefault="00C17986" w:rsidP="00C17986">
      <w:pPr>
        <w:spacing w:after="0" w:line="240" w:lineRule="auto"/>
        <w:ind w:right="-24"/>
        <w:jc w:val="both"/>
        <w:rPr>
          <w:rFonts w:ascii="Arial Narrow" w:eastAsia="MS Mincho" w:hAnsi="Arial Narrow" w:cs="Arial"/>
          <w:b/>
          <w:color w:val="000000"/>
          <w:sz w:val="26"/>
          <w:szCs w:val="26"/>
        </w:rPr>
      </w:pPr>
      <w:r w:rsidRPr="00C17986">
        <w:rPr>
          <w:rFonts w:ascii="Arial Narrow" w:eastAsia="MS Mincho" w:hAnsi="Arial Narrow" w:cs="Arial"/>
          <w:b/>
          <w:bCs/>
          <w:sz w:val="26"/>
          <w:szCs w:val="26"/>
        </w:rPr>
        <w:t>CLÁUSULA TERCEIRA – DAS OBRIGAÇÕES DA CONTRATADA</w:t>
      </w:r>
    </w:p>
    <w:p w14:paraId="0ED5A037" w14:textId="77777777" w:rsidR="00C17986" w:rsidRPr="00C17986" w:rsidRDefault="00C17986" w:rsidP="00C17986">
      <w:pPr>
        <w:spacing w:after="0" w:line="240" w:lineRule="auto"/>
        <w:ind w:right="-24"/>
        <w:jc w:val="both"/>
        <w:rPr>
          <w:rFonts w:ascii="Arial Narrow" w:eastAsia="MS Mincho" w:hAnsi="Arial Narrow" w:cs="Arial"/>
          <w:b/>
          <w:sz w:val="26"/>
          <w:szCs w:val="26"/>
        </w:rPr>
      </w:pPr>
    </w:p>
    <w:p w14:paraId="34702264" w14:textId="77777777" w:rsidR="00C17986" w:rsidRPr="00C17986" w:rsidRDefault="00C17986" w:rsidP="00C17986">
      <w:pPr>
        <w:spacing w:after="0" w:line="240" w:lineRule="auto"/>
        <w:jc w:val="both"/>
        <w:rPr>
          <w:rFonts w:ascii="Arial Narrow" w:eastAsia="MS Mincho" w:hAnsi="Arial Narrow" w:cs="Arial"/>
          <w:sz w:val="26"/>
          <w:szCs w:val="26"/>
        </w:rPr>
      </w:pPr>
      <w:r w:rsidRPr="00C17986">
        <w:rPr>
          <w:rFonts w:ascii="Arial Narrow" w:eastAsia="MS Mincho" w:hAnsi="Arial Narrow" w:cs="Arial"/>
          <w:b/>
          <w:sz w:val="26"/>
          <w:szCs w:val="26"/>
        </w:rPr>
        <w:t>3.1.</w:t>
      </w:r>
      <w:r w:rsidRPr="00C17986">
        <w:rPr>
          <w:rFonts w:ascii="Arial Narrow" w:eastAsia="MS Mincho" w:hAnsi="Arial Narrow" w:cs="Arial"/>
          <w:sz w:val="26"/>
          <w:szCs w:val="26"/>
        </w:rPr>
        <w:t xml:space="preserve"> A adjudicatária se obriga, nos termos do Edital e deste, a:</w:t>
      </w:r>
    </w:p>
    <w:p w14:paraId="4CE429F3" w14:textId="77777777" w:rsidR="00C17986" w:rsidRPr="00C17986" w:rsidRDefault="00C17986" w:rsidP="00C17986">
      <w:pPr>
        <w:spacing w:after="0" w:line="240" w:lineRule="auto"/>
        <w:jc w:val="both"/>
        <w:rPr>
          <w:rFonts w:ascii="Arial Narrow" w:eastAsia="MS Mincho" w:hAnsi="Arial Narrow" w:cs="Arial"/>
          <w:sz w:val="26"/>
          <w:szCs w:val="26"/>
        </w:rPr>
      </w:pPr>
    </w:p>
    <w:p w14:paraId="682A1E06" w14:textId="77777777" w:rsidR="00C17986" w:rsidRPr="00C17986" w:rsidRDefault="00C17986" w:rsidP="00C17986">
      <w:pPr>
        <w:spacing w:after="0" w:line="240" w:lineRule="auto"/>
        <w:jc w:val="both"/>
        <w:rPr>
          <w:rFonts w:ascii="Arial Narrow" w:eastAsia="MS Mincho" w:hAnsi="Arial Narrow" w:cs="Arial"/>
          <w:sz w:val="26"/>
          <w:szCs w:val="26"/>
        </w:rPr>
      </w:pPr>
      <w:r w:rsidRPr="00C17986">
        <w:rPr>
          <w:rFonts w:ascii="Arial Narrow" w:eastAsia="MS Mincho" w:hAnsi="Arial Narrow" w:cs="Arial"/>
          <w:b/>
          <w:sz w:val="26"/>
          <w:szCs w:val="26"/>
        </w:rPr>
        <w:t>3.2.</w:t>
      </w:r>
      <w:r w:rsidRPr="00C17986">
        <w:rPr>
          <w:rFonts w:ascii="Arial Narrow" w:eastAsia="MS Mincho" w:hAnsi="Arial Narrow" w:cs="Arial"/>
          <w:sz w:val="26"/>
          <w:szCs w:val="26"/>
        </w:rPr>
        <w:t xml:space="preserve"> Após a homologação da licitação, assinar o Termo de Contrato no prazo de 72 horas, contados do recebimento da convocação formal.</w:t>
      </w:r>
    </w:p>
    <w:p w14:paraId="32CEC8B6" w14:textId="77777777" w:rsidR="00C17986" w:rsidRPr="00C17986" w:rsidRDefault="00C17986" w:rsidP="00C17986">
      <w:pPr>
        <w:spacing w:after="0" w:line="240" w:lineRule="auto"/>
        <w:jc w:val="both"/>
        <w:rPr>
          <w:rFonts w:ascii="Arial Narrow" w:eastAsia="MS Mincho" w:hAnsi="Arial Narrow" w:cs="Arial"/>
          <w:sz w:val="26"/>
          <w:szCs w:val="26"/>
        </w:rPr>
      </w:pPr>
    </w:p>
    <w:p w14:paraId="41F6C39C" w14:textId="77777777" w:rsidR="00C17986" w:rsidRPr="00C17986" w:rsidRDefault="00C17986" w:rsidP="00C17986">
      <w:pPr>
        <w:spacing w:after="0" w:line="240" w:lineRule="auto"/>
        <w:jc w:val="both"/>
        <w:rPr>
          <w:rFonts w:ascii="Arial Narrow" w:eastAsia="MS Mincho" w:hAnsi="Arial Narrow" w:cs="Arial"/>
          <w:sz w:val="26"/>
          <w:szCs w:val="26"/>
        </w:rPr>
      </w:pPr>
      <w:r w:rsidRPr="00C17986">
        <w:rPr>
          <w:rFonts w:ascii="Arial Narrow" w:eastAsia="MS Mincho" w:hAnsi="Arial Narrow" w:cs="Arial"/>
          <w:b/>
          <w:sz w:val="26"/>
          <w:szCs w:val="26"/>
        </w:rPr>
        <w:t>3.3.</w:t>
      </w:r>
      <w:r w:rsidRPr="00C17986">
        <w:rPr>
          <w:rFonts w:ascii="Arial Narrow" w:eastAsia="MS Mincho" w:hAnsi="Arial Narrow" w:cs="Arial"/>
          <w:sz w:val="26"/>
          <w:szCs w:val="26"/>
        </w:rPr>
        <w:t xml:space="preserve"> Substituir, às suas expensas, de imediato, após notificação formal, os itens entregues em desacordo com as especificações deste Edital, seus anexos e com a respectiva proposta, ou que apresente vício de qualidade;</w:t>
      </w:r>
    </w:p>
    <w:p w14:paraId="32BB1B2E" w14:textId="77777777" w:rsidR="00C17986" w:rsidRPr="00C17986" w:rsidRDefault="00C17986" w:rsidP="00C17986">
      <w:pPr>
        <w:spacing w:after="0" w:line="240" w:lineRule="auto"/>
        <w:jc w:val="both"/>
        <w:rPr>
          <w:rFonts w:ascii="Arial Narrow" w:eastAsia="MS Mincho" w:hAnsi="Arial Narrow" w:cs="Arial"/>
          <w:sz w:val="26"/>
          <w:szCs w:val="26"/>
        </w:rPr>
      </w:pPr>
    </w:p>
    <w:p w14:paraId="4F0E6F94" w14:textId="77777777" w:rsidR="00C17986" w:rsidRPr="00C17986" w:rsidRDefault="00C17986" w:rsidP="00C17986">
      <w:pPr>
        <w:spacing w:after="0" w:line="240" w:lineRule="auto"/>
        <w:jc w:val="both"/>
        <w:rPr>
          <w:rFonts w:ascii="Arial Narrow" w:eastAsia="MS Mincho" w:hAnsi="Arial Narrow" w:cs="Arial"/>
          <w:b/>
          <w:i/>
          <w:sz w:val="26"/>
          <w:szCs w:val="26"/>
          <w:u w:val="single"/>
        </w:rPr>
      </w:pPr>
      <w:r w:rsidRPr="00C17986">
        <w:rPr>
          <w:rFonts w:ascii="Arial Narrow" w:eastAsia="MS Mincho" w:hAnsi="Arial Narrow" w:cs="Arial"/>
          <w:b/>
          <w:i/>
          <w:sz w:val="26"/>
          <w:szCs w:val="26"/>
          <w:u w:val="single"/>
        </w:rPr>
        <w:t>3.4. A contratada ficará obrigada a aceitar, nas mesmas condições deste Edital, os acréscimos ou supressões que se fizerem necessários até 25% do valor inicial atualizado do objeto adjudicado, devendo supressões acima desse limite ser resultantes de acordo entre as partes.</w:t>
      </w:r>
    </w:p>
    <w:p w14:paraId="77DB5F9F" w14:textId="77777777" w:rsidR="00C17986" w:rsidRPr="00C17986" w:rsidRDefault="00C17986" w:rsidP="00C17986">
      <w:pPr>
        <w:spacing w:after="0" w:line="240" w:lineRule="auto"/>
        <w:jc w:val="both"/>
        <w:rPr>
          <w:rFonts w:ascii="Arial Narrow" w:eastAsia="MS Mincho" w:hAnsi="Arial Narrow" w:cs="Arial"/>
          <w:sz w:val="26"/>
          <w:szCs w:val="26"/>
        </w:rPr>
      </w:pPr>
    </w:p>
    <w:p w14:paraId="35F05551" w14:textId="77777777" w:rsidR="00C17986" w:rsidRPr="00C17986" w:rsidRDefault="00C17986" w:rsidP="00C17986">
      <w:pPr>
        <w:spacing w:after="0" w:line="240" w:lineRule="auto"/>
        <w:jc w:val="both"/>
        <w:rPr>
          <w:rFonts w:ascii="Arial Narrow" w:eastAsia="MS Mincho" w:hAnsi="Arial Narrow" w:cs="Arial"/>
          <w:sz w:val="26"/>
          <w:szCs w:val="26"/>
        </w:rPr>
      </w:pPr>
      <w:r w:rsidRPr="00C17986">
        <w:rPr>
          <w:rFonts w:ascii="Arial Narrow" w:eastAsia="MS Mincho" w:hAnsi="Arial Narrow" w:cs="Arial"/>
          <w:b/>
          <w:sz w:val="26"/>
          <w:szCs w:val="26"/>
        </w:rPr>
        <w:t>3.5.</w:t>
      </w:r>
      <w:r w:rsidRPr="00C17986">
        <w:rPr>
          <w:rFonts w:ascii="Arial Narrow" w:eastAsia="MS Mincho" w:hAnsi="Arial Narrow" w:cs="Arial"/>
          <w:sz w:val="26"/>
          <w:szCs w:val="26"/>
        </w:rPr>
        <w:t xml:space="preserve"> Se a licitante vencedora se recusar a assinar o contrato, sem justificativa formalmente aceita, decairá do direito de fornecer o objeto adjudicado, sujeitando-se às penalidades dispostas nas Leis.</w:t>
      </w:r>
    </w:p>
    <w:p w14:paraId="6005D652" w14:textId="77777777" w:rsidR="00C17986" w:rsidRPr="00C17986" w:rsidRDefault="00C17986" w:rsidP="00C17986">
      <w:pPr>
        <w:spacing w:after="0" w:line="240" w:lineRule="auto"/>
        <w:jc w:val="both"/>
        <w:rPr>
          <w:rFonts w:ascii="Arial Narrow" w:eastAsia="MS Mincho" w:hAnsi="Arial Narrow" w:cs="Arial"/>
          <w:sz w:val="26"/>
          <w:szCs w:val="26"/>
        </w:rPr>
      </w:pPr>
    </w:p>
    <w:p w14:paraId="5AFBF615" w14:textId="77777777" w:rsidR="00C17986" w:rsidRPr="00C17986" w:rsidRDefault="00C17986" w:rsidP="00C17986">
      <w:pPr>
        <w:spacing w:after="0" w:line="240" w:lineRule="auto"/>
        <w:jc w:val="both"/>
        <w:rPr>
          <w:rFonts w:ascii="Arial Narrow" w:eastAsia="MS Mincho" w:hAnsi="Arial Narrow" w:cs="Arial"/>
          <w:sz w:val="26"/>
          <w:szCs w:val="26"/>
        </w:rPr>
      </w:pPr>
      <w:r w:rsidRPr="00C17986">
        <w:rPr>
          <w:rFonts w:ascii="Arial Narrow" w:eastAsia="MS Mincho" w:hAnsi="Arial Narrow" w:cs="Arial"/>
          <w:b/>
          <w:sz w:val="26"/>
          <w:szCs w:val="26"/>
        </w:rPr>
        <w:t>3.6.</w:t>
      </w:r>
      <w:r w:rsidRPr="00C17986">
        <w:rPr>
          <w:rFonts w:ascii="Arial Narrow" w:eastAsia="MS Mincho" w:hAnsi="Arial Narrow" w:cs="Arial"/>
          <w:sz w:val="26"/>
          <w:szCs w:val="26"/>
        </w:rPr>
        <w:t xml:space="preserve"> Se a licitante vencedora injustificadamente não se apresentar ou se não apresentar situação regular no ato da emissão da Nota de Empenho, a sessão será retomada e os </w:t>
      </w:r>
      <w:r w:rsidRPr="00C17986">
        <w:rPr>
          <w:rFonts w:ascii="Arial Narrow" w:eastAsia="MS Mincho" w:hAnsi="Arial Narrow" w:cs="Arial"/>
          <w:sz w:val="26"/>
          <w:szCs w:val="26"/>
        </w:rPr>
        <w:lastRenderedPageBreak/>
        <w:t>demais licitantes serão chamados, na ordem de classificação, para fazê-lo nas condições de suas respectivas ofertas, observado que o presidente da CPL examinará a aceitabilidade, quanto ao objeto e valor, sujeitando-se o desistente às penalidades constantes deste Edital.</w:t>
      </w:r>
    </w:p>
    <w:p w14:paraId="0F1C6BDC" w14:textId="77777777" w:rsidR="00C17986" w:rsidRPr="00C17986" w:rsidRDefault="00C17986" w:rsidP="00C17986">
      <w:pPr>
        <w:spacing w:after="0" w:line="240" w:lineRule="auto"/>
        <w:jc w:val="both"/>
        <w:rPr>
          <w:rFonts w:ascii="Arial Narrow" w:eastAsia="Times New Roman" w:hAnsi="Arial Narrow" w:cs="Arial"/>
          <w:bCs/>
          <w:sz w:val="26"/>
          <w:szCs w:val="26"/>
          <w:lang w:eastAsia="pt-BR"/>
        </w:rPr>
      </w:pPr>
    </w:p>
    <w:p w14:paraId="50627D6F"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3.7.</w:t>
      </w:r>
      <w:r w:rsidRPr="00C17986">
        <w:rPr>
          <w:rFonts w:ascii="Arial Narrow" w:eastAsia="Times New Roman" w:hAnsi="Arial Narrow" w:cs="Arial"/>
          <w:sz w:val="26"/>
          <w:szCs w:val="26"/>
          <w:lang w:eastAsia="pt-BR"/>
        </w:rPr>
        <w:t xml:space="preserve"> A licitante contratada deverá fornecer os produtos com qualidade e reunir as condições técnicas e pessoais, suficientes e qualificação para execução das atividades e execução dos propostos, conforme solicitado pela CONTRATANTE.</w:t>
      </w:r>
    </w:p>
    <w:p w14:paraId="6D72F319"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p>
    <w:p w14:paraId="6DE4F5DF"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3.8.</w:t>
      </w:r>
      <w:r w:rsidRPr="00C17986">
        <w:rPr>
          <w:rFonts w:ascii="Arial Narrow" w:eastAsia="Times New Roman" w:hAnsi="Arial Narrow" w:cs="Arial"/>
          <w:sz w:val="26"/>
          <w:szCs w:val="26"/>
          <w:lang w:eastAsia="pt-BR"/>
        </w:rPr>
        <w:t xml:space="preserve"> Responsabilizar-se integralmente pelo objeto CONTRATADO, nos termos da legislação vigente.</w:t>
      </w:r>
    </w:p>
    <w:p w14:paraId="03B96C85"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p>
    <w:p w14:paraId="7B84CB35"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3.9.</w:t>
      </w:r>
      <w:r w:rsidRPr="00C17986">
        <w:rPr>
          <w:rFonts w:ascii="Arial Narrow" w:eastAsia="Times New Roman" w:hAnsi="Arial Narrow" w:cs="Arial"/>
          <w:sz w:val="26"/>
          <w:szCs w:val="26"/>
          <w:lang w:eastAsia="pt-BR"/>
        </w:rPr>
        <w:t xml:space="preserve"> Manter durante toda execução do contrato em compatibilidade com as obrigações por ele assumidas, todas as condições de habilitação e qualificação exigidas.</w:t>
      </w:r>
    </w:p>
    <w:p w14:paraId="3074A67E"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p>
    <w:p w14:paraId="0623FB88" w14:textId="77777777" w:rsidR="00C17986" w:rsidRPr="00C17986" w:rsidRDefault="00C17986" w:rsidP="00C17986">
      <w:pPr>
        <w:tabs>
          <w:tab w:val="left" w:pos="1440"/>
        </w:tabs>
        <w:spacing w:after="0" w:line="240" w:lineRule="auto"/>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3.10.</w:t>
      </w:r>
      <w:r w:rsidRPr="00C17986">
        <w:rPr>
          <w:rFonts w:ascii="Arial Narrow" w:eastAsia="Times New Roman" w:hAnsi="Arial Narrow" w:cs="Arial"/>
          <w:sz w:val="26"/>
          <w:szCs w:val="26"/>
          <w:lang w:eastAsia="pt-BR"/>
        </w:rPr>
        <w:t xml:space="preserve"> Responsabilizar-se por danos causados diretamente a Prefeitura Municipal de </w:t>
      </w:r>
      <w:r w:rsidRPr="00C17986">
        <w:rPr>
          <w:rFonts w:ascii="Arial Narrow" w:eastAsia="Times New Roman" w:hAnsi="Arial Narrow" w:cs="Times New Roman"/>
          <w:sz w:val="26"/>
          <w:szCs w:val="26"/>
          <w:lang w:eastAsia="pt-BR"/>
        </w:rPr>
        <w:t>Coronel Sapucaia</w:t>
      </w:r>
      <w:r w:rsidRPr="00C17986">
        <w:rPr>
          <w:rFonts w:ascii="Arial Narrow" w:eastAsia="Times New Roman" w:hAnsi="Arial Narrow" w:cs="Arial"/>
          <w:sz w:val="26"/>
          <w:szCs w:val="26"/>
          <w:lang w:eastAsia="pt-BR"/>
        </w:rPr>
        <w:t>/MS ou a terceiros, decorrentes de sua culpa ou dolo na execução do contrato, não excluindo ou reduzindo essa responsabilidade à fiscalização ou acompanhamento pelo contratante.</w:t>
      </w:r>
    </w:p>
    <w:p w14:paraId="2D753606"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p>
    <w:p w14:paraId="04A63EB4" w14:textId="77777777" w:rsidR="00C17986" w:rsidRPr="00C17986" w:rsidRDefault="00C17986" w:rsidP="00C17986">
      <w:pPr>
        <w:spacing w:after="0" w:line="240" w:lineRule="auto"/>
        <w:jc w:val="both"/>
        <w:rPr>
          <w:rFonts w:ascii="Arial Narrow" w:eastAsia="Times New Roman" w:hAnsi="Arial Narrow" w:cs="Arial"/>
          <w:b/>
          <w:bCs/>
          <w:sz w:val="26"/>
          <w:szCs w:val="26"/>
          <w:lang w:eastAsia="pt-BR"/>
        </w:rPr>
      </w:pPr>
    </w:p>
    <w:p w14:paraId="78C02D8B" w14:textId="77777777" w:rsidR="00C17986" w:rsidRPr="00C17986" w:rsidRDefault="00C17986" w:rsidP="00C17986">
      <w:pPr>
        <w:spacing w:after="0" w:line="240" w:lineRule="auto"/>
        <w:jc w:val="both"/>
        <w:rPr>
          <w:rFonts w:ascii="Arial Narrow" w:eastAsia="Times New Roman" w:hAnsi="Arial Narrow" w:cs="Arial"/>
          <w:b/>
          <w:bCs/>
          <w:sz w:val="26"/>
          <w:szCs w:val="26"/>
          <w:lang w:eastAsia="pt-BR"/>
        </w:rPr>
      </w:pPr>
    </w:p>
    <w:p w14:paraId="7FA02980"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3.11.</w:t>
      </w:r>
      <w:r w:rsidRPr="00C17986">
        <w:rPr>
          <w:rFonts w:ascii="Arial Narrow" w:eastAsia="Times New Roman" w:hAnsi="Arial Narrow" w:cs="Arial"/>
          <w:sz w:val="26"/>
          <w:szCs w:val="26"/>
          <w:lang w:eastAsia="pt-BR"/>
        </w:rPr>
        <w:t xml:space="preserve"> Responsabilizar-se por todos os encargos previdenciários e obrigações sociais de seus funcionários previstos na legislação social e trabalhista em vigor, obrigando-se a saldá-los na época própria.</w:t>
      </w:r>
    </w:p>
    <w:p w14:paraId="3E650504"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p>
    <w:p w14:paraId="447E4B7C"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3.12.</w:t>
      </w:r>
      <w:r w:rsidRPr="00C17986">
        <w:rPr>
          <w:rFonts w:ascii="Arial Narrow" w:eastAsia="Times New Roman" w:hAnsi="Arial Narrow" w:cs="Arial"/>
          <w:sz w:val="26"/>
          <w:szCs w:val="26"/>
          <w:lang w:eastAsia="pt-BR"/>
        </w:rPr>
        <w:t xml:space="preserve"> Responsabilizar-se por todas as providências e obrigações estabelecidas na legislação específica de acidentes do trabalho, quando, em ocorrência da espécie, forem vítimas os seus funcionários no desempenho dos serviços ou em conexão com eles, ainda que acontecido em dependência da CONTRATANTE.</w:t>
      </w:r>
    </w:p>
    <w:p w14:paraId="3C22B681"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p>
    <w:p w14:paraId="1AC04044"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3.13</w:t>
      </w:r>
      <w:r w:rsidRPr="00C17986">
        <w:rPr>
          <w:rFonts w:ascii="Arial Narrow" w:eastAsia="Times New Roman" w:hAnsi="Arial Narrow" w:cs="Arial"/>
          <w:bCs/>
          <w:sz w:val="26"/>
          <w:szCs w:val="26"/>
          <w:lang w:eastAsia="pt-BR"/>
        </w:rPr>
        <w:t>.</w:t>
      </w:r>
      <w:r w:rsidRPr="00C17986">
        <w:rPr>
          <w:rFonts w:ascii="Arial Narrow" w:eastAsia="Times New Roman" w:hAnsi="Arial Narrow" w:cs="Arial"/>
          <w:sz w:val="26"/>
          <w:szCs w:val="26"/>
          <w:lang w:eastAsia="pt-BR"/>
        </w:rPr>
        <w:t xml:space="preserve"> Responsabilizar-se por todos os encargos de possível demanda trabalhista, cível ou penal, relacionadas à prestação dos serviços, originariamente ou vinculada por prevenção, conexão ou continência.</w:t>
      </w:r>
    </w:p>
    <w:p w14:paraId="5C6E3C87"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p>
    <w:p w14:paraId="0C15005B"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3.14.</w:t>
      </w:r>
      <w:r w:rsidRPr="00C17986">
        <w:rPr>
          <w:rFonts w:ascii="Arial Narrow" w:eastAsia="Times New Roman" w:hAnsi="Arial Narrow" w:cs="Arial"/>
          <w:sz w:val="26"/>
          <w:szCs w:val="26"/>
          <w:lang w:eastAsia="pt-BR"/>
        </w:rPr>
        <w:t xml:space="preserve"> Arcará com a despesa decorrente de qualquer infração seja qual for, desde que praticada por seus funcionários quando da execução da entrega do objeto do CONTRATO.</w:t>
      </w:r>
    </w:p>
    <w:p w14:paraId="1CBB5976"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p>
    <w:p w14:paraId="5A63B265"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3.15.</w:t>
      </w:r>
      <w:r w:rsidRPr="00C17986">
        <w:rPr>
          <w:rFonts w:ascii="Arial Narrow" w:eastAsia="Times New Roman" w:hAnsi="Arial Narrow" w:cs="Arial"/>
          <w:sz w:val="26"/>
          <w:szCs w:val="26"/>
          <w:lang w:eastAsia="pt-BR"/>
        </w:rPr>
        <w:t xml:space="preserve"> Responderá por quaisquer danos pessoais ou materiais ocasionados por seus empregados nos locais de trabalho, em razão de negligência ou omissão na prestação dos serviços/fornecimentos dos produtos.</w:t>
      </w:r>
    </w:p>
    <w:p w14:paraId="3DBFC52D"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p>
    <w:p w14:paraId="00FC2C30" w14:textId="77777777" w:rsidR="00C17986" w:rsidRPr="00C17986" w:rsidRDefault="00C17986" w:rsidP="00C17986">
      <w:pPr>
        <w:spacing w:after="0" w:line="240" w:lineRule="auto"/>
        <w:jc w:val="both"/>
        <w:rPr>
          <w:rFonts w:ascii="Arial Narrow" w:eastAsia="Times New Roman" w:hAnsi="Arial Narrow" w:cs="Arial"/>
          <w:bCs/>
          <w:sz w:val="26"/>
          <w:szCs w:val="26"/>
          <w:lang w:eastAsia="pt-BR"/>
        </w:rPr>
      </w:pPr>
      <w:r w:rsidRPr="00C17986">
        <w:rPr>
          <w:rFonts w:ascii="Arial Narrow" w:eastAsia="Times New Roman" w:hAnsi="Arial Narrow" w:cs="Arial"/>
          <w:b/>
          <w:bCs/>
          <w:sz w:val="26"/>
          <w:szCs w:val="26"/>
          <w:lang w:eastAsia="pt-BR"/>
        </w:rPr>
        <w:lastRenderedPageBreak/>
        <w:t>3.16.</w:t>
      </w:r>
      <w:r w:rsidRPr="00C17986">
        <w:rPr>
          <w:rFonts w:ascii="Arial Narrow" w:eastAsia="Times New Roman" w:hAnsi="Arial Narrow" w:cs="Arial"/>
          <w:sz w:val="26"/>
          <w:szCs w:val="26"/>
          <w:lang w:eastAsia="pt-BR"/>
        </w:rPr>
        <w:t xml:space="preserve"> Cumprir o regulamento, os procedimentos e as normas de segurança do trabalho.</w:t>
      </w:r>
    </w:p>
    <w:p w14:paraId="6537E2EF"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p>
    <w:p w14:paraId="2C09DF31"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3.17.</w:t>
      </w:r>
      <w:r w:rsidRPr="00C17986">
        <w:rPr>
          <w:rFonts w:ascii="Arial Narrow" w:eastAsia="Times New Roman" w:hAnsi="Arial Narrow" w:cs="Arial"/>
          <w:sz w:val="26"/>
          <w:szCs w:val="26"/>
          <w:lang w:eastAsia="pt-BR"/>
        </w:rPr>
        <w:t xml:space="preserve"> Responsabilizar-se pelo fornecimento dos produtos dentro dos padrões adequados de qualidade e segurança e demais quesitos previstos na Lei nº 8.078, de 11/09/90, assegurando-se a Prefeitura Municipal de </w:t>
      </w:r>
      <w:r w:rsidRPr="00C17986">
        <w:rPr>
          <w:rFonts w:ascii="Arial Narrow" w:eastAsia="Times New Roman" w:hAnsi="Arial Narrow" w:cs="Times New Roman"/>
          <w:sz w:val="26"/>
          <w:szCs w:val="26"/>
          <w:lang w:eastAsia="pt-BR"/>
        </w:rPr>
        <w:t>Coronel Sapucaia</w:t>
      </w:r>
      <w:r w:rsidRPr="00C17986">
        <w:rPr>
          <w:rFonts w:ascii="Arial Narrow" w:eastAsia="Times New Roman" w:hAnsi="Arial Narrow" w:cs="Arial"/>
          <w:sz w:val="26"/>
          <w:szCs w:val="26"/>
          <w:lang w:eastAsia="pt-BR"/>
        </w:rPr>
        <w:t xml:space="preserve">/MS todos os direitos inerentes à qualidade de “consumidor”, decorrentes do </w:t>
      </w:r>
      <w:r w:rsidRPr="00C17986">
        <w:rPr>
          <w:rFonts w:ascii="Arial Narrow" w:eastAsia="Times New Roman" w:hAnsi="Arial Narrow" w:cs="Arial"/>
          <w:sz w:val="26"/>
          <w:szCs w:val="26"/>
          <w:lang w:eastAsia="pt-BR"/>
          <w14:shadow w14:blurRad="50800" w14:dist="38100" w14:dir="2700000" w14:sx="100000" w14:sy="100000" w14:kx="0" w14:ky="0" w14:algn="tl">
            <w14:srgbClr w14:val="000000">
              <w14:alpha w14:val="60000"/>
            </w14:srgbClr>
          </w14:shadow>
        </w:rPr>
        <w:t>Código de Defesa do Consumidor</w:t>
      </w:r>
      <w:r w:rsidRPr="00C17986">
        <w:rPr>
          <w:rFonts w:ascii="Arial Narrow" w:eastAsia="Times New Roman" w:hAnsi="Arial Narrow" w:cs="Arial"/>
          <w:sz w:val="26"/>
          <w:szCs w:val="26"/>
          <w:lang w:eastAsia="pt-BR"/>
        </w:rPr>
        <w:t>.</w:t>
      </w:r>
    </w:p>
    <w:p w14:paraId="11C41D1E" w14:textId="77777777" w:rsidR="00C17986" w:rsidRPr="00C17986" w:rsidRDefault="00C17986" w:rsidP="00C17986">
      <w:pPr>
        <w:spacing w:after="0" w:line="240" w:lineRule="auto"/>
        <w:jc w:val="both"/>
        <w:rPr>
          <w:rFonts w:ascii="Arial Narrow" w:eastAsia="Times New Roman" w:hAnsi="Arial Narrow" w:cs="Arial"/>
          <w:bCs/>
          <w:sz w:val="26"/>
          <w:szCs w:val="26"/>
          <w:lang w:eastAsia="pt-BR"/>
        </w:rPr>
      </w:pPr>
    </w:p>
    <w:p w14:paraId="2B9DB1DC" w14:textId="77777777" w:rsidR="00C17986" w:rsidRPr="00C17986" w:rsidRDefault="00C17986" w:rsidP="00C17986">
      <w:pPr>
        <w:spacing w:after="0" w:line="240" w:lineRule="auto"/>
        <w:ind w:right="-24"/>
        <w:jc w:val="both"/>
        <w:rPr>
          <w:rFonts w:ascii="Arial Narrow" w:eastAsia="MS Mincho" w:hAnsi="Arial Narrow" w:cs="Arial"/>
          <w:sz w:val="26"/>
          <w:szCs w:val="26"/>
        </w:rPr>
      </w:pPr>
      <w:r w:rsidRPr="00C17986">
        <w:rPr>
          <w:rFonts w:ascii="Arial Narrow" w:eastAsia="MS Mincho" w:hAnsi="Arial Narrow" w:cs="Arial"/>
          <w:b/>
          <w:bCs/>
          <w:sz w:val="26"/>
          <w:szCs w:val="26"/>
        </w:rPr>
        <w:t>3.18.</w:t>
      </w:r>
      <w:r w:rsidRPr="00C17986">
        <w:rPr>
          <w:rFonts w:ascii="Arial Narrow" w:eastAsia="MS Mincho" w:hAnsi="Arial Narrow" w:cs="Arial"/>
          <w:sz w:val="26"/>
          <w:szCs w:val="26"/>
        </w:rPr>
        <w:t xml:space="preserve"> Atender todas as obrigações constantes da Lei Federal nº. 8.666/93, bem como, do presente Edital e seus anexos.</w:t>
      </w:r>
    </w:p>
    <w:p w14:paraId="5BBD13F8" w14:textId="77777777" w:rsidR="00C17986" w:rsidRPr="00C17986" w:rsidRDefault="00C17986" w:rsidP="00C17986">
      <w:pPr>
        <w:spacing w:after="0" w:line="240" w:lineRule="auto"/>
        <w:ind w:right="-24"/>
        <w:jc w:val="both"/>
        <w:rPr>
          <w:rFonts w:ascii="Arial Narrow" w:eastAsia="MS Mincho" w:hAnsi="Arial Narrow" w:cs="Arial"/>
          <w:sz w:val="26"/>
          <w:szCs w:val="26"/>
        </w:rPr>
      </w:pPr>
    </w:p>
    <w:p w14:paraId="7FB40322" w14:textId="77777777" w:rsidR="00C17986" w:rsidRPr="00C17986" w:rsidRDefault="00C17986" w:rsidP="00C17986">
      <w:pPr>
        <w:spacing w:after="0" w:line="240" w:lineRule="auto"/>
        <w:ind w:right="-24"/>
        <w:jc w:val="both"/>
        <w:rPr>
          <w:rFonts w:ascii="Arial Narrow" w:eastAsia="MS Mincho" w:hAnsi="Arial Narrow" w:cs="Arial"/>
          <w:b/>
          <w:sz w:val="26"/>
          <w:szCs w:val="26"/>
        </w:rPr>
      </w:pPr>
      <w:r w:rsidRPr="00C17986">
        <w:rPr>
          <w:rFonts w:ascii="Arial Narrow" w:eastAsia="MS Mincho" w:hAnsi="Arial Narrow" w:cs="Arial"/>
          <w:b/>
          <w:bCs/>
          <w:sz w:val="26"/>
          <w:szCs w:val="26"/>
        </w:rPr>
        <w:t>CLÁUSULA QUARTA – DAS OBRIGAÇÕES DA CONTRATANTE</w:t>
      </w:r>
    </w:p>
    <w:p w14:paraId="37E91ABA" w14:textId="77777777" w:rsidR="00C17986" w:rsidRPr="00C17986" w:rsidRDefault="00C17986" w:rsidP="00C17986">
      <w:pPr>
        <w:spacing w:after="0" w:line="240" w:lineRule="auto"/>
        <w:ind w:right="-24"/>
        <w:jc w:val="both"/>
        <w:rPr>
          <w:rFonts w:ascii="Arial Narrow" w:eastAsia="Times New Roman" w:hAnsi="Arial Narrow" w:cs="Arial"/>
          <w:vanish/>
          <w:sz w:val="26"/>
          <w:szCs w:val="26"/>
          <w:u w:val="single"/>
          <w:lang w:eastAsia="pt-BR"/>
        </w:rPr>
      </w:pPr>
    </w:p>
    <w:p w14:paraId="04B3104A" w14:textId="77777777" w:rsidR="00C17986" w:rsidRPr="00C17986" w:rsidRDefault="00C17986" w:rsidP="00C17986">
      <w:pPr>
        <w:spacing w:after="0" w:line="240" w:lineRule="auto"/>
        <w:ind w:right="-24"/>
        <w:jc w:val="both"/>
        <w:rPr>
          <w:rFonts w:ascii="Arial Narrow" w:eastAsia="MS Mincho" w:hAnsi="Arial Narrow" w:cs="Arial"/>
          <w:b/>
          <w:sz w:val="26"/>
          <w:szCs w:val="26"/>
        </w:rPr>
      </w:pPr>
    </w:p>
    <w:p w14:paraId="64849BA1"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4.1.</w:t>
      </w:r>
      <w:r w:rsidRPr="00C17986">
        <w:rPr>
          <w:rFonts w:ascii="Arial Narrow" w:eastAsia="Times New Roman" w:hAnsi="Arial Narrow" w:cs="Arial"/>
          <w:sz w:val="26"/>
          <w:szCs w:val="26"/>
          <w:lang w:eastAsia="pt-BR"/>
        </w:rPr>
        <w:t xml:space="preserve"> A CONTRATANTE proporcionará para a Contratada todas as facilidades para o perfeito fornecimento do objeto licitado.</w:t>
      </w:r>
    </w:p>
    <w:p w14:paraId="4E536AE5"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p>
    <w:p w14:paraId="7138B33F"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4.2.</w:t>
      </w:r>
      <w:r w:rsidRPr="00C17986">
        <w:rPr>
          <w:rFonts w:ascii="Arial Narrow" w:eastAsia="Times New Roman" w:hAnsi="Arial Narrow" w:cs="Arial"/>
          <w:sz w:val="26"/>
          <w:szCs w:val="26"/>
          <w:lang w:eastAsia="pt-BR"/>
        </w:rPr>
        <w:t xml:space="preserve"> Efetuará os pagamentos referentes à prestação/fornecimento do objeto licitado, nos termos e condições estabelecidas neste Edital.</w:t>
      </w:r>
    </w:p>
    <w:p w14:paraId="274172D9"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p>
    <w:p w14:paraId="14DFA528"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4.3.</w:t>
      </w:r>
      <w:r w:rsidRPr="00C17986">
        <w:rPr>
          <w:rFonts w:ascii="Arial Narrow" w:eastAsia="Times New Roman" w:hAnsi="Arial Narrow" w:cs="Arial"/>
          <w:sz w:val="26"/>
          <w:szCs w:val="26"/>
          <w:lang w:eastAsia="pt-BR"/>
        </w:rPr>
        <w:t xml:space="preserve"> Fiscalizará a entrega do objeto licitado através do Fiscal de Contrato.</w:t>
      </w:r>
    </w:p>
    <w:p w14:paraId="62CFBD74"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p>
    <w:p w14:paraId="56A407BF"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4.4.</w:t>
      </w:r>
      <w:r w:rsidRPr="00C17986">
        <w:rPr>
          <w:rFonts w:ascii="Arial Narrow" w:eastAsia="Times New Roman" w:hAnsi="Arial Narrow" w:cs="Arial"/>
          <w:sz w:val="26"/>
          <w:szCs w:val="26"/>
          <w:lang w:eastAsia="pt-BR"/>
        </w:rPr>
        <w:t xml:space="preserve"> Acompanhará e fiscalizará a execução do objeto do Contrato, sob os aspectos quantitativo e qualitativo, anotando em registro próprio as falhas detectadas, comunicará por escrito e tempestivamente sobre qualquer alteração ou irregularidade no fornecimento/prestação e ocorrências de quaisquer fatos que, a seu critério, exijam medidas corretivas por parte da CONTRATADA.</w:t>
      </w:r>
    </w:p>
    <w:p w14:paraId="6DCA06D9"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p>
    <w:p w14:paraId="7A759236" w14:textId="77777777" w:rsidR="00C17986" w:rsidRPr="00C17986" w:rsidRDefault="00C17986" w:rsidP="00C17986">
      <w:pPr>
        <w:spacing w:after="0" w:line="240" w:lineRule="auto"/>
        <w:jc w:val="both"/>
        <w:rPr>
          <w:rFonts w:ascii="Arial Narrow" w:eastAsia="MS Mincho" w:hAnsi="Arial Narrow" w:cs="Arial"/>
          <w:b/>
          <w:sz w:val="26"/>
          <w:szCs w:val="26"/>
          <w:lang w:eastAsia="ar-SA"/>
        </w:rPr>
      </w:pPr>
    </w:p>
    <w:p w14:paraId="0B772AAA" w14:textId="77777777" w:rsidR="00C17986" w:rsidRPr="00C17986" w:rsidRDefault="00C17986" w:rsidP="00C17986">
      <w:pPr>
        <w:spacing w:after="0" w:line="240" w:lineRule="auto"/>
        <w:jc w:val="both"/>
        <w:rPr>
          <w:rFonts w:ascii="Arial Narrow" w:eastAsia="MS Mincho" w:hAnsi="Arial Narrow" w:cs="Arial"/>
          <w:sz w:val="26"/>
          <w:szCs w:val="26"/>
          <w:lang w:eastAsia="ar-SA"/>
        </w:rPr>
      </w:pPr>
      <w:r w:rsidRPr="00C17986">
        <w:rPr>
          <w:rFonts w:ascii="Arial Narrow" w:eastAsia="MS Mincho" w:hAnsi="Arial Narrow" w:cs="Arial"/>
          <w:b/>
          <w:sz w:val="26"/>
          <w:szCs w:val="26"/>
          <w:lang w:eastAsia="ar-SA"/>
        </w:rPr>
        <w:t>4.5.</w:t>
      </w:r>
      <w:r w:rsidRPr="00C17986">
        <w:rPr>
          <w:rFonts w:ascii="Arial Narrow" w:eastAsia="MS Mincho" w:hAnsi="Arial Narrow" w:cs="Arial"/>
          <w:sz w:val="26"/>
          <w:szCs w:val="26"/>
          <w:lang w:eastAsia="ar-SA"/>
        </w:rPr>
        <w:t xml:space="preserve"> Realizar rigorosa conferência das características dos produtos/serviços ou bens entregues pelo técnico designado, somente atestando os documentos da despesa quando comprovada a entrega total, fiel e correta dos serviços ou produtos ou de parte da entrega a que se referirem.</w:t>
      </w:r>
    </w:p>
    <w:p w14:paraId="75AC77C6" w14:textId="77777777" w:rsidR="00C17986" w:rsidRPr="00C17986" w:rsidRDefault="00C17986" w:rsidP="00C17986">
      <w:pPr>
        <w:spacing w:after="0" w:line="240" w:lineRule="auto"/>
        <w:jc w:val="both"/>
        <w:rPr>
          <w:rFonts w:ascii="Arial Narrow" w:eastAsia="Times New Roman" w:hAnsi="Arial Narrow" w:cs="Arial"/>
          <w:sz w:val="26"/>
          <w:szCs w:val="26"/>
          <w:lang w:eastAsia="pt-BR"/>
        </w:rPr>
      </w:pPr>
    </w:p>
    <w:p w14:paraId="747BD3B9" w14:textId="77777777" w:rsidR="00C17986" w:rsidRPr="00C17986" w:rsidRDefault="00C17986" w:rsidP="00C17986">
      <w:pPr>
        <w:spacing w:after="0" w:line="240" w:lineRule="auto"/>
        <w:jc w:val="both"/>
        <w:rPr>
          <w:rFonts w:ascii="Arial Narrow" w:eastAsia="MS Mincho" w:hAnsi="Arial Narrow" w:cs="Arial"/>
          <w:sz w:val="26"/>
          <w:szCs w:val="26"/>
        </w:rPr>
      </w:pPr>
      <w:r w:rsidRPr="00C17986">
        <w:rPr>
          <w:rFonts w:ascii="Arial Narrow" w:eastAsia="MS Mincho" w:hAnsi="Arial Narrow" w:cs="Arial"/>
          <w:b/>
          <w:sz w:val="26"/>
          <w:szCs w:val="26"/>
        </w:rPr>
        <w:t xml:space="preserve">4.6. </w:t>
      </w:r>
      <w:r w:rsidRPr="00C17986">
        <w:rPr>
          <w:rFonts w:ascii="Arial Narrow" w:eastAsia="MS Mincho" w:hAnsi="Arial Narrow" w:cs="Arial"/>
          <w:sz w:val="26"/>
          <w:szCs w:val="26"/>
        </w:rPr>
        <w:t xml:space="preserve">Receberá os </w:t>
      </w:r>
      <w:r w:rsidRPr="00C17986">
        <w:rPr>
          <w:rFonts w:ascii="Arial Narrow" w:eastAsia="MS Mincho" w:hAnsi="Arial Narrow" w:cs="Arial"/>
          <w:sz w:val="26"/>
          <w:szCs w:val="26"/>
          <w:lang w:eastAsia="ar-SA"/>
        </w:rPr>
        <w:t>produtos/serviços</w:t>
      </w:r>
      <w:r w:rsidRPr="00C17986">
        <w:rPr>
          <w:rFonts w:ascii="Arial Narrow" w:eastAsia="MS Mincho" w:hAnsi="Arial Narrow" w:cs="Arial"/>
          <w:sz w:val="26"/>
          <w:szCs w:val="26"/>
        </w:rPr>
        <w:t xml:space="preserve"> adjudicados, nos termos, prazos, quantidade, qualidade e condições estabelecidas neste Edital;</w:t>
      </w:r>
    </w:p>
    <w:p w14:paraId="4D765685" w14:textId="77777777" w:rsidR="00C17986" w:rsidRPr="00C17986" w:rsidRDefault="00C17986" w:rsidP="00C17986">
      <w:pPr>
        <w:spacing w:after="0" w:line="240" w:lineRule="auto"/>
        <w:jc w:val="both"/>
        <w:rPr>
          <w:rFonts w:ascii="Arial Narrow" w:eastAsia="MS Mincho" w:hAnsi="Arial Narrow" w:cs="Arial"/>
          <w:sz w:val="26"/>
          <w:szCs w:val="26"/>
        </w:rPr>
      </w:pPr>
    </w:p>
    <w:p w14:paraId="4FE1FEF6" w14:textId="77777777" w:rsidR="00C17986" w:rsidRPr="00C17986" w:rsidRDefault="00C17986" w:rsidP="00C17986">
      <w:pPr>
        <w:spacing w:after="0" w:line="240" w:lineRule="auto"/>
        <w:ind w:left="567"/>
        <w:jc w:val="both"/>
        <w:rPr>
          <w:rFonts w:ascii="Arial Narrow" w:eastAsia="MS Mincho" w:hAnsi="Arial Narrow" w:cs="Arial"/>
          <w:sz w:val="26"/>
          <w:szCs w:val="26"/>
        </w:rPr>
      </w:pPr>
      <w:r w:rsidRPr="00C17986">
        <w:rPr>
          <w:rFonts w:ascii="Arial Narrow" w:eastAsia="MS Mincho" w:hAnsi="Arial Narrow" w:cs="Arial"/>
          <w:b/>
          <w:sz w:val="26"/>
          <w:szCs w:val="26"/>
        </w:rPr>
        <w:t xml:space="preserve">4.6.1. </w:t>
      </w:r>
      <w:r w:rsidRPr="00C17986">
        <w:rPr>
          <w:rFonts w:ascii="Arial Narrow" w:eastAsia="MS Mincho" w:hAnsi="Arial Narrow" w:cs="Arial"/>
          <w:sz w:val="26"/>
          <w:szCs w:val="26"/>
        </w:rPr>
        <w:t xml:space="preserve">Os </w:t>
      </w:r>
      <w:r w:rsidRPr="00C17986">
        <w:rPr>
          <w:rFonts w:ascii="Arial Narrow" w:eastAsia="MS Mincho" w:hAnsi="Arial Narrow" w:cs="Arial"/>
          <w:sz w:val="26"/>
          <w:szCs w:val="26"/>
          <w:lang w:eastAsia="ar-SA"/>
        </w:rPr>
        <w:t>produtos</w:t>
      </w:r>
      <w:r w:rsidRPr="00C17986">
        <w:rPr>
          <w:rFonts w:ascii="Arial Narrow" w:eastAsia="MS Mincho" w:hAnsi="Arial Narrow" w:cs="Arial"/>
          <w:sz w:val="26"/>
          <w:szCs w:val="26"/>
        </w:rPr>
        <w:t xml:space="preserve"> serão recusados e devolvidos nas seguintes hipóteses:</w:t>
      </w:r>
    </w:p>
    <w:p w14:paraId="2BFF0A9F" w14:textId="77777777" w:rsidR="00C17986" w:rsidRPr="00C17986" w:rsidRDefault="00C17986" w:rsidP="00C17986">
      <w:pPr>
        <w:spacing w:after="0" w:line="240" w:lineRule="auto"/>
        <w:ind w:left="851" w:hanging="142"/>
        <w:jc w:val="both"/>
        <w:rPr>
          <w:rFonts w:ascii="Arial Narrow" w:eastAsia="MS Mincho" w:hAnsi="Arial Narrow" w:cs="Arial"/>
          <w:sz w:val="26"/>
          <w:szCs w:val="26"/>
        </w:rPr>
      </w:pPr>
    </w:p>
    <w:p w14:paraId="724734C6" w14:textId="77777777" w:rsidR="00C17986" w:rsidRPr="00C17986" w:rsidRDefault="00C17986" w:rsidP="00C17986">
      <w:pPr>
        <w:spacing w:after="0" w:line="240" w:lineRule="auto"/>
        <w:ind w:left="851"/>
        <w:jc w:val="both"/>
        <w:rPr>
          <w:rFonts w:ascii="Arial Narrow" w:eastAsia="MS Mincho" w:hAnsi="Arial Narrow" w:cs="Arial"/>
          <w:sz w:val="26"/>
          <w:szCs w:val="26"/>
        </w:rPr>
      </w:pPr>
      <w:r w:rsidRPr="00C17986">
        <w:rPr>
          <w:rFonts w:ascii="Arial Narrow" w:eastAsia="MS Mincho" w:hAnsi="Arial Narrow" w:cs="Arial"/>
          <w:b/>
          <w:sz w:val="26"/>
          <w:szCs w:val="26"/>
        </w:rPr>
        <w:t xml:space="preserve">a) </w:t>
      </w:r>
      <w:r w:rsidRPr="00C17986">
        <w:rPr>
          <w:rFonts w:ascii="Arial Narrow" w:eastAsia="MS Mincho" w:hAnsi="Arial Narrow" w:cs="Arial"/>
          <w:sz w:val="26"/>
          <w:szCs w:val="26"/>
        </w:rPr>
        <w:t xml:space="preserve">Nota fiscal eletrônica com especificação e quantidades em desacordo com o discriminado no </w:t>
      </w:r>
      <w:r w:rsidRPr="00C17986">
        <w:rPr>
          <w:rFonts w:ascii="Arial Narrow" w:eastAsia="MS Mincho" w:hAnsi="Arial Narrow" w:cs="Arial"/>
          <w:b/>
          <w:sz w:val="26"/>
          <w:szCs w:val="26"/>
        </w:rPr>
        <w:t>ANEXO I</w:t>
      </w:r>
      <w:r w:rsidRPr="00C17986">
        <w:rPr>
          <w:rFonts w:ascii="Arial Narrow" w:eastAsia="MS Mincho" w:hAnsi="Arial Narrow" w:cs="Arial"/>
          <w:sz w:val="26"/>
          <w:szCs w:val="26"/>
        </w:rPr>
        <w:t xml:space="preserve"> – PROPOSTA DE PREÇOS, deste Edital;</w:t>
      </w:r>
    </w:p>
    <w:p w14:paraId="30C086EB" w14:textId="77777777" w:rsidR="00C17986" w:rsidRPr="00C17986" w:rsidRDefault="00C17986" w:rsidP="00C17986">
      <w:pPr>
        <w:spacing w:after="0" w:line="240" w:lineRule="auto"/>
        <w:ind w:left="851"/>
        <w:jc w:val="both"/>
        <w:rPr>
          <w:rFonts w:ascii="Arial Narrow" w:eastAsia="MS Mincho" w:hAnsi="Arial Narrow" w:cs="Arial"/>
          <w:sz w:val="26"/>
          <w:szCs w:val="26"/>
        </w:rPr>
      </w:pPr>
    </w:p>
    <w:p w14:paraId="6504A9EE" w14:textId="77777777" w:rsidR="00C17986" w:rsidRPr="00C17986" w:rsidRDefault="00C17986" w:rsidP="00C17986">
      <w:pPr>
        <w:spacing w:after="0" w:line="240" w:lineRule="auto"/>
        <w:ind w:left="851"/>
        <w:jc w:val="both"/>
        <w:rPr>
          <w:rFonts w:ascii="Arial Narrow" w:eastAsia="MS Mincho" w:hAnsi="Arial Narrow" w:cs="Arial"/>
          <w:sz w:val="26"/>
          <w:szCs w:val="26"/>
        </w:rPr>
      </w:pPr>
      <w:r w:rsidRPr="00C17986">
        <w:rPr>
          <w:rFonts w:ascii="Arial Narrow" w:eastAsia="MS Mincho" w:hAnsi="Arial Narrow" w:cs="Arial"/>
          <w:b/>
          <w:sz w:val="26"/>
          <w:szCs w:val="26"/>
        </w:rPr>
        <w:t xml:space="preserve">b) </w:t>
      </w:r>
      <w:r w:rsidRPr="00C17986">
        <w:rPr>
          <w:rFonts w:ascii="Arial Narrow" w:eastAsia="MS Mincho" w:hAnsi="Arial Narrow" w:cs="Arial"/>
          <w:sz w:val="26"/>
          <w:szCs w:val="26"/>
        </w:rPr>
        <w:t xml:space="preserve">Entregues em desacordo com as especificações dos requisitos obrigatórios do </w:t>
      </w:r>
      <w:r w:rsidRPr="00C17986">
        <w:rPr>
          <w:rFonts w:ascii="Arial Narrow" w:eastAsia="MS Mincho" w:hAnsi="Arial Narrow" w:cs="Arial"/>
          <w:b/>
          <w:sz w:val="26"/>
          <w:szCs w:val="26"/>
        </w:rPr>
        <w:t>ANEXO I</w:t>
      </w:r>
      <w:r w:rsidRPr="00C17986">
        <w:rPr>
          <w:rFonts w:ascii="Arial Narrow" w:eastAsia="MS Mincho" w:hAnsi="Arial Narrow" w:cs="Arial"/>
          <w:sz w:val="26"/>
          <w:szCs w:val="26"/>
        </w:rPr>
        <w:t xml:space="preserve"> deste Edital;</w:t>
      </w:r>
    </w:p>
    <w:p w14:paraId="7EF7F104" w14:textId="77777777" w:rsidR="00C17986" w:rsidRPr="00C17986" w:rsidRDefault="00C17986" w:rsidP="00C17986">
      <w:pPr>
        <w:spacing w:after="0" w:line="240" w:lineRule="auto"/>
        <w:ind w:left="851"/>
        <w:jc w:val="both"/>
        <w:rPr>
          <w:rFonts w:ascii="Arial Narrow" w:eastAsia="MS Mincho" w:hAnsi="Arial Narrow" w:cs="Arial"/>
          <w:sz w:val="26"/>
          <w:szCs w:val="26"/>
        </w:rPr>
      </w:pPr>
    </w:p>
    <w:p w14:paraId="08E61354" w14:textId="77777777" w:rsidR="00C17986" w:rsidRPr="00C17986" w:rsidRDefault="00C17986" w:rsidP="00C17986">
      <w:pPr>
        <w:spacing w:after="0" w:line="240" w:lineRule="auto"/>
        <w:ind w:left="851"/>
        <w:jc w:val="both"/>
        <w:rPr>
          <w:rFonts w:ascii="Arial Narrow" w:eastAsia="MS Mincho" w:hAnsi="Arial Narrow" w:cs="Arial"/>
          <w:sz w:val="26"/>
          <w:szCs w:val="26"/>
        </w:rPr>
      </w:pPr>
      <w:r w:rsidRPr="00C17986">
        <w:rPr>
          <w:rFonts w:ascii="Arial Narrow" w:eastAsia="MS Mincho" w:hAnsi="Arial Narrow" w:cs="Arial"/>
          <w:b/>
          <w:sz w:val="26"/>
          <w:szCs w:val="26"/>
        </w:rPr>
        <w:t xml:space="preserve">c) </w:t>
      </w:r>
      <w:r w:rsidRPr="00C17986">
        <w:rPr>
          <w:rFonts w:ascii="Arial Narrow" w:eastAsia="MS Mincho" w:hAnsi="Arial Narrow" w:cs="Arial"/>
          <w:sz w:val="26"/>
          <w:szCs w:val="26"/>
        </w:rPr>
        <w:t>Apresentem vícios de qualidade ou impropriedade para o uso.</w:t>
      </w:r>
    </w:p>
    <w:p w14:paraId="7D802E24" w14:textId="77777777" w:rsidR="00C17986" w:rsidRPr="00C17986" w:rsidRDefault="00C17986" w:rsidP="00C17986">
      <w:pPr>
        <w:spacing w:after="0" w:line="240" w:lineRule="auto"/>
        <w:ind w:left="1276"/>
        <w:jc w:val="both"/>
        <w:rPr>
          <w:rFonts w:ascii="Arial Narrow" w:eastAsia="MS Mincho" w:hAnsi="Arial Narrow" w:cs="Arial"/>
          <w:sz w:val="26"/>
          <w:szCs w:val="26"/>
        </w:rPr>
      </w:pPr>
    </w:p>
    <w:p w14:paraId="397716DC" w14:textId="77777777" w:rsidR="00C17986" w:rsidRPr="00C17986" w:rsidRDefault="00C17986" w:rsidP="00C17986">
      <w:pPr>
        <w:spacing w:after="0" w:line="240" w:lineRule="auto"/>
        <w:jc w:val="both"/>
        <w:rPr>
          <w:rFonts w:ascii="Arial Narrow" w:eastAsia="MS Mincho" w:hAnsi="Arial Narrow" w:cs="Arial"/>
          <w:sz w:val="26"/>
          <w:szCs w:val="26"/>
        </w:rPr>
      </w:pPr>
      <w:r w:rsidRPr="00C17986">
        <w:rPr>
          <w:rFonts w:ascii="Arial Narrow" w:eastAsia="MS Mincho" w:hAnsi="Arial Narrow" w:cs="Arial"/>
          <w:b/>
          <w:sz w:val="26"/>
          <w:szCs w:val="26"/>
        </w:rPr>
        <w:t>4.7.</w:t>
      </w:r>
      <w:r w:rsidRPr="00C17986">
        <w:rPr>
          <w:rFonts w:ascii="Arial Narrow" w:eastAsia="MS Mincho" w:hAnsi="Arial Narrow" w:cs="Arial"/>
          <w:sz w:val="26"/>
          <w:szCs w:val="26"/>
        </w:rPr>
        <w:t xml:space="preserve"> O recebimento dos produtos e bens ora contratados dar-se-á pelos Departamentos de cada Secretaria, após a verificação da entrega dos mesmos, nos termos deste Edital e seus anexos e da proposta adjudicada. </w:t>
      </w:r>
    </w:p>
    <w:p w14:paraId="28B4D276" w14:textId="77777777" w:rsidR="00C17986" w:rsidRPr="00C17986" w:rsidRDefault="00C17986" w:rsidP="00C17986">
      <w:pPr>
        <w:spacing w:after="0" w:line="240" w:lineRule="auto"/>
        <w:ind w:right="-24"/>
        <w:jc w:val="both"/>
        <w:rPr>
          <w:rFonts w:ascii="Arial Narrow" w:eastAsia="MS Mincho" w:hAnsi="Arial Narrow" w:cs="Arial"/>
          <w:sz w:val="26"/>
          <w:szCs w:val="26"/>
        </w:rPr>
      </w:pPr>
    </w:p>
    <w:p w14:paraId="3BFAB8DB" w14:textId="77777777" w:rsidR="00C17986" w:rsidRPr="00C17986" w:rsidRDefault="00C17986" w:rsidP="00C17986">
      <w:pPr>
        <w:spacing w:after="0" w:line="240" w:lineRule="auto"/>
        <w:ind w:right="-24"/>
        <w:jc w:val="both"/>
        <w:rPr>
          <w:rFonts w:ascii="Arial Narrow" w:eastAsia="MS Mincho" w:hAnsi="Arial Narrow" w:cs="Arial"/>
          <w:b/>
          <w:sz w:val="26"/>
          <w:szCs w:val="26"/>
        </w:rPr>
      </w:pPr>
      <w:r w:rsidRPr="00C17986">
        <w:rPr>
          <w:rFonts w:ascii="Arial Narrow" w:eastAsia="MS Mincho" w:hAnsi="Arial Narrow" w:cs="Arial"/>
          <w:b/>
          <w:bCs/>
          <w:sz w:val="26"/>
          <w:szCs w:val="26"/>
        </w:rPr>
        <w:t>CLÁUSULA QUINTA – DO PREÇO E DA FORMA DE PAGAMENTO</w:t>
      </w:r>
    </w:p>
    <w:p w14:paraId="1C92880C" w14:textId="77777777" w:rsidR="00C17986" w:rsidRPr="00C17986" w:rsidRDefault="00C17986" w:rsidP="00C17986">
      <w:pPr>
        <w:spacing w:after="0" w:line="240" w:lineRule="auto"/>
        <w:ind w:right="-24"/>
        <w:jc w:val="both"/>
        <w:rPr>
          <w:rFonts w:ascii="Arial Narrow" w:eastAsia="Times New Roman" w:hAnsi="Arial Narrow" w:cs="Arial"/>
          <w:b/>
          <w:spacing w:val="-2"/>
          <w:sz w:val="26"/>
          <w:szCs w:val="26"/>
          <w:lang w:eastAsia="pt-BR"/>
        </w:rPr>
      </w:pPr>
    </w:p>
    <w:p w14:paraId="3C79E9B5" w14:textId="67D77BAF" w:rsidR="00C17986" w:rsidRPr="00C17986" w:rsidRDefault="00C17986" w:rsidP="00C17986">
      <w:pPr>
        <w:spacing w:after="0" w:line="240" w:lineRule="auto"/>
        <w:ind w:right="-24"/>
        <w:jc w:val="both"/>
        <w:rPr>
          <w:rFonts w:ascii="Arial Narrow" w:eastAsia="Times New Roman" w:hAnsi="Arial Narrow" w:cs="Arial"/>
          <w:color w:val="000000"/>
          <w:sz w:val="26"/>
          <w:szCs w:val="26"/>
          <w:lang w:eastAsia="pt-BR"/>
        </w:rPr>
      </w:pPr>
      <w:r w:rsidRPr="00C17986">
        <w:rPr>
          <w:rFonts w:ascii="Arial Narrow" w:eastAsia="Times New Roman" w:hAnsi="Arial Narrow" w:cs="Arial"/>
          <w:b/>
          <w:spacing w:val="-2"/>
          <w:sz w:val="26"/>
          <w:szCs w:val="26"/>
          <w:lang w:eastAsia="pt-BR"/>
        </w:rPr>
        <w:t xml:space="preserve">5.1. </w:t>
      </w:r>
      <w:r w:rsidRPr="00C17986">
        <w:rPr>
          <w:rFonts w:ascii="Arial Narrow" w:eastAsia="Times New Roman" w:hAnsi="Arial Narrow" w:cs="Arial"/>
          <w:color w:val="000000"/>
          <w:sz w:val="26"/>
          <w:szCs w:val="26"/>
          <w:lang w:eastAsia="pt-BR"/>
        </w:rPr>
        <w:t xml:space="preserve">Pela fiel e perfeita execução do objeto contratado, a Contratante pagará a Contratada o valor </w:t>
      </w:r>
      <w:r w:rsidRPr="00C17986">
        <w:rPr>
          <w:rFonts w:ascii="Arial Narrow" w:eastAsia="Times New Roman" w:hAnsi="Arial Narrow" w:cs="Arial"/>
          <w:color w:val="000000"/>
          <w:spacing w:val="-2"/>
          <w:sz w:val="26"/>
          <w:szCs w:val="26"/>
          <w:lang w:eastAsia="pt-BR"/>
        </w:rPr>
        <w:t xml:space="preserve">global de </w:t>
      </w:r>
      <w:r w:rsidRPr="00C17986">
        <w:rPr>
          <w:rFonts w:ascii="Arial Narrow" w:eastAsia="Times New Roman" w:hAnsi="Arial Narrow" w:cs="Arial"/>
          <w:b/>
          <w:bCs/>
          <w:color w:val="000000"/>
          <w:spacing w:val="-2"/>
          <w:sz w:val="26"/>
          <w:szCs w:val="26"/>
          <w:lang w:eastAsia="pt-BR"/>
        </w:rPr>
        <w:t xml:space="preserve">R$ </w:t>
      </w:r>
      <w:r w:rsidR="00AA32B0" w:rsidRPr="00AA32B0">
        <w:rPr>
          <w:rFonts w:ascii="Tahoma" w:hAnsi="Tahoma" w:cs="Tahoma"/>
          <w:b/>
          <w:bCs/>
          <w:color w:val="000000"/>
        </w:rPr>
        <w:t>111.330,00</w:t>
      </w:r>
      <w:r w:rsidR="00AA32B0">
        <w:rPr>
          <w:rFonts w:ascii="Tahoma" w:hAnsi="Tahoma" w:cs="Tahoma"/>
          <w:b/>
          <w:bCs/>
          <w:color w:val="000000"/>
          <w:sz w:val="16"/>
          <w:szCs w:val="16"/>
        </w:rPr>
        <w:t xml:space="preserve"> </w:t>
      </w:r>
      <w:r w:rsidRPr="00C17986">
        <w:rPr>
          <w:rFonts w:ascii="Arial Narrow" w:eastAsia="Times New Roman" w:hAnsi="Arial Narrow" w:cs="Arial"/>
          <w:color w:val="000000"/>
          <w:sz w:val="26"/>
          <w:szCs w:val="26"/>
          <w:lang w:eastAsia="pt-BR"/>
        </w:rPr>
        <w:t>mediante a entrega da Nota Fiscal eletrônica.</w:t>
      </w:r>
    </w:p>
    <w:p w14:paraId="2C07AB2F" w14:textId="77777777" w:rsidR="00C17986" w:rsidRPr="00C17986" w:rsidRDefault="00C17986" w:rsidP="00C17986">
      <w:pPr>
        <w:spacing w:after="0" w:line="240" w:lineRule="auto"/>
        <w:ind w:right="-24"/>
        <w:jc w:val="both"/>
        <w:rPr>
          <w:rFonts w:ascii="Arial Narrow" w:eastAsia="Times New Roman" w:hAnsi="Arial Narrow" w:cs="Arial"/>
          <w:color w:val="000000"/>
          <w:sz w:val="26"/>
          <w:szCs w:val="26"/>
          <w:lang w:eastAsia="pt-BR"/>
        </w:rPr>
      </w:pPr>
    </w:p>
    <w:p w14:paraId="3D3EE92A" w14:textId="77777777" w:rsidR="00C17986" w:rsidRPr="00C17986" w:rsidRDefault="00C17986" w:rsidP="00C17986">
      <w:pPr>
        <w:spacing w:after="0" w:line="240" w:lineRule="auto"/>
        <w:ind w:right="-24"/>
        <w:jc w:val="both"/>
        <w:rPr>
          <w:rFonts w:ascii="Arial Narrow" w:eastAsia="Times New Roman" w:hAnsi="Arial Narrow" w:cs="Arial"/>
          <w:color w:val="000000"/>
          <w:sz w:val="26"/>
          <w:szCs w:val="26"/>
          <w:lang w:eastAsia="pt-BR"/>
        </w:rPr>
      </w:pPr>
      <w:r w:rsidRPr="00C17986">
        <w:rPr>
          <w:rFonts w:ascii="Arial Narrow" w:eastAsia="Times New Roman" w:hAnsi="Arial Narrow" w:cs="Arial"/>
          <w:b/>
          <w:bCs/>
          <w:sz w:val="26"/>
          <w:szCs w:val="26"/>
          <w:lang w:eastAsia="pt-BR"/>
        </w:rPr>
        <w:t>5.2.</w:t>
      </w:r>
      <w:r w:rsidRPr="00C17986">
        <w:rPr>
          <w:rFonts w:ascii="Arial Narrow" w:eastAsia="Times New Roman" w:hAnsi="Arial Narrow" w:cs="Arial"/>
          <w:sz w:val="26"/>
          <w:szCs w:val="26"/>
          <w:lang w:eastAsia="pt-BR"/>
        </w:rPr>
        <w:t xml:space="preserve"> </w:t>
      </w:r>
      <w:r w:rsidRPr="00C17986">
        <w:rPr>
          <w:rFonts w:ascii="Arial Narrow" w:eastAsia="Times New Roman" w:hAnsi="Arial Narrow" w:cs="Arial"/>
          <w:color w:val="000000"/>
          <w:sz w:val="26"/>
          <w:szCs w:val="26"/>
          <w:lang w:eastAsia="pt-BR"/>
        </w:rPr>
        <w:t>No valor pactuado no item acima estão inclusas todas as despesas inerentes a salários, honorários, encargos sociais, tributários, trabalhistas e comerciais, materiais, enfim, todas as despesas necessárias à execução do objeto deste Contrato.</w:t>
      </w:r>
    </w:p>
    <w:p w14:paraId="3183C7DA" w14:textId="77777777" w:rsidR="00C17986" w:rsidRPr="00C17986" w:rsidRDefault="00C17986" w:rsidP="00C17986">
      <w:pPr>
        <w:spacing w:after="0" w:line="240" w:lineRule="auto"/>
        <w:ind w:right="-24"/>
        <w:jc w:val="both"/>
        <w:rPr>
          <w:rFonts w:ascii="Arial Narrow" w:eastAsia="Times New Roman" w:hAnsi="Arial Narrow" w:cs="Arial"/>
          <w:b/>
          <w:bCs/>
          <w:sz w:val="26"/>
          <w:szCs w:val="26"/>
          <w:lang w:eastAsia="pt-BR"/>
        </w:rPr>
      </w:pPr>
    </w:p>
    <w:p w14:paraId="2796B6A3" w14:textId="77777777" w:rsidR="00C17986" w:rsidRPr="00C17986" w:rsidRDefault="00C17986" w:rsidP="00C17986">
      <w:pPr>
        <w:spacing w:after="0" w:line="240" w:lineRule="auto"/>
        <w:jc w:val="both"/>
        <w:rPr>
          <w:rFonts w:ascii="Arial Narrow" w:eastAsia="Symbol" w:hAnsi="Arial Narrow" w:cs="MS Mincho"/>
          <w:sz w:val="26"/>
          <w:szCs w:val="26"/>
          <w:lang w:eastAsia="pt-BR"/>
        </w:rPr>
      </w:pPr>
      <w:r w:rsidRPr="00C17986">
        <w:rPr>
          <w:rFonts w:ascii="Arial Narrow" w:eastAsia="Symbol" w:hAnsi="Arial Narrow" w:cs="MS Mincho"/>
          <w:b/>
          <w:sz w:val="26"/>
          <w:szCs w:val="26"/>
          <w:lang w:eastAsia="pt-BR"/>
        </w:rPr>
        <w:t>5.3.</w:t>
      </w:r>
      <w:r w:rsidRPr="00C17986">
        <w:rPr>
          <w:rFonts w:ascii="Arial Narrow" w:eastAsia="Symbol" w:hAnsi="Arial Narrow" w:cs="MS Mincho"/>
          <w:sz w:val="26"/>
          <w:szCs w:val="26"/>
          <w:lang w:eastAsia="pt-BR"/>
        </w:rPr>
        <w:t xml:space="preserve"> Os pagamentos serão efetuados através de créditos em conta bancária após a apresentação da respectiva Nota Fiscal Eletrônica (</w:t>
      </w:r>
      <w:proofErr w:type="spellStart"/>
      <w:r w:rsidRPr="00C17986">
        <w:rPr>
          <w:rFonts w:ascii="Arial Narrow" w:eastAsia="Symbol" w:hAnsi="Arial Narrow" w:cs="MS Mincho"/>
          <w:sz w:val="26"/>
          <w:szCs w:val="26"/>
          <w:lang w:eastAsia="pt-BR"/>
        </w:rPr>
        <w:t>NFe</w:t>
      </w:r>
      <w:proofErr w:type="spellEnd"/>
      <w:r w:rsidRPr="00C17986">
        <w:rPr>
          <w:rFonts w:ascii="Arial Narrow" w:eastAsia="Symbol" w:hAnsi="Arial Narrow" w:cs="MS Mincho"/>
          <w:sz w:val="26"/>
          <w:szCs w:val="26"/>
          <w:lang w:eastAsia="pt-BR"/>
        </w:rPr>
        <w:t>), devidamente atestada pelo setor competente, conforme dispõe o art. 40, inciso XIV, alínea “a”, da Lei Federal n°. 8.666/93 e alterações.</w:t>
      </w:r>
    </w:p>
    <w:p w14:paraId="5BE946C8" w14:textId="77777777" w:rsidR="00C17986" w:rsidRPr="00C17986" w:rsidRDefault="00C17986" w:rsidP="00C17986">
      <w:pPr>
        <w:spacing w:after="0" w:line="240" w:lineRule="auto"/>
        <w:jc w:val="both"/>
        <w:rPr>
          <w:rFonts w:ascii="Arial Narrow" w:eastAsia="Symbol" w:hAnsi="Arial Narrow" w:cs="MS Mincho"/>
          <w:sz w:val="26"/>
          <w:szCs w:val="26"/>
          <w:lang w:eastAsia="pt-BR"/>
        </w:rPr>
      </w:pPr>
    </w:p>
    <w:p w14:paraId="1F4D5002" w14:textId="77777777" w:rsidR="00C17986" w:rsidRPr="00C17986" w:rsidRDefault="00C17986" w:rsidP="00C17986">
      <w:pPr>
        <w:spacing w:after="0" w:line="240" w:lineRule="auto"/>
        <w:jc w:val="both"/>
        <w:rPr>
          <w:rFonts w:ascii="Arial Narrow" w:eastAsia="Symbol" w:hAnsi="Arial Narrow" w:cs="MS Mincho"/>
          <w:sz w:val="26"/>
          <w:szCs w:val="26"/>
          <w:lang w:eastAsia="pt-BR"/>
        </w:rPr>
      </w:pPr>
      <w:r w:rsidRPr="00C17986">
        <w:rPr>
          <w:rFonts w:ascii="Arial Narrow" w:eastAsia="Symbol" w:hAnsi="Arial Narrow" w:cs="MS Mincho"/>
          <w:b/>
          <w:sz w:val="26"/>
          <w:szCs w:val="26"/>
          <w:lang w:eastAsia="pt-BR"/>
        </w:rPr>
        <w:t>5.4.</w:t>
      </w:r>
      <w:r w:rsidRPr="00C17986">
        <w:rPr>
          <w:rFonts w:ascii="Arial Narrow" w:eastAsia="Symbol" w:hAnsi="Arial Narrow" w:cs="MS Mincho"/>
          <w:sz w:val="26"/>
          <w:szCs w:val="26"/>
          <w:lang w:eastAsia="pt-BR"/>
        </w:rPr>
        <w:t xml:space="preserve"> Ocorrendo erro no documento da cobrança, este será devolvido e o pagamento será sustado para que o prestador tome as medidas necessárias, passando o prazo para o pagamento a ser contado a partir da data da reapresentação do mesmo.</w:t>
      </w:r>
    </w:p>
    <w:p w14:paraId="74031F09" w14:textId="77777777" w:rsidR="00C17986" w:rsidRPr="00C17986" w:rsidRDefault="00C17986" w:rsidP="00C17986">
      <w:pPr>
        <w:spacing w:after="0" w:line="240" w:lineRule="auto"/>
        <w:jc w:val="both"/>
        <w:rPr>
          <w:rFonts w:ascii="Arial Narrow" w:eastAsia="Symbol" w:hAnsi="Arial Narrow" w:cs="MS Mincho"/>
          <w:sz w:val="26"/>
          <w:szCs w:val="26"/>
          <w:lang w:eastAsia="pt-BR"/>
        </w:rPr>
      </w:pPr>
    </w:p>
    <w:p w14:paraId="36CA92F5" w14:textId="77777777" w:rsidR="00C17986" w:rsidRPr="00C17986" w:rsidRDefault="00C17986" w:rsidP="00C17986">
      <w:pPr>
        <w:spacing w:after="0" w:line="240" w:lineRule="auto"/>
        <w:jc w:val="both"/>
        <w:rPr>
          <w:rFonts w:ascii="Arial Narrow" w:eastAsia="Symbol" w:hAnsi="Arial Narrow" w:cs="MS Mincho"/>
          <w:sz w:val="26"/>
          <w:szCs w:val="26"/>
          <w:lang w:eastAsia="pt-BR"/>
        </w:rPr>
      </w:pPr>
      <w:r w:rsidRPr="00C17986">
        <w:rPr>
          <w:rFonts w:ascii="Arial Narrow" w:eastAsia="Symbol" w:hAnsi="Arial Narrow" w:cs="MS Mincho"/>
          <w:b/>
          <w:sz w:val="26"/>
          <w:szCs w:val="26"/>
          <w:lang w:eastAsia="pt-BR"/>
        </w:rPr>
        <w:t>5.5.</w:t>
      </w:r>
      <w:r w:rsidRPr="00C17986">
        <w:rPr>
          <w:rFonts w:ascii="Arial Narrow" w:eastAsia="Symbol" w:hAnsi="Arial Narrow" w:cs="MS Mincho"/>
          <w:sz w:val="26"/>
          <w:szCs w:val="26"/>
          <w:lang w:eastAsia="pt-BR"/>
        </w:rPr>
        <w:t xml:space="preserve"> Caso se constate erro ou irregularidade na Nota Fiscal Eletrônica (</w:t>
      </w:r>
      <w:proofErr w:type="spellStart"/>
      <w:r w:rsidRPr="00C17986">
        <w:rPr>
          <w:rFonts w:ascii="Arial Narrow" w:eastAsia="Symbol" w:hAnsi="Arial Narrow" w:cs="MS Mincho"/>
          <w:sz w:val="26"/>
          <w:szCs w:val="26"/>
          <w:lang w:eastAsia="pt-BR"/>
        </w:rPr>
        <w:t>NFe</w:t>
      </w:r>
      <w:proofErr w:type="spellEnd"/>
      <w:r w:rsidRPr="00C17986">
        <w:rPr>
          <w:rFonts w:ascii="Arial Narrow" w:eastAsia="Symbol" w:hAnsi="Arial Narrow" w:cs="MS Mincho"/>
          <w:sz w:val="26"/>
          <w:szCs w:val="26"/>
          <w:lang w:eastAsia="pt-BR"/>
        </w:rPr>
        <w:t>), o Departamento de Tesouraria, a seu critério, poderá devolvê-la, para as devidas correções;</w:t>
      </w:r>
    </w:p>
    <w:p w14:paraId="1474900E" w14:textId="77777777" w:rsidR="00C17986" w:rsidRPr="00C17986" w:rsidRDefault="00C17986" w:rsidP="00C17986">
      <w:pPr>
        <w:spacing w:after="0" w:line="240" w:lineRule="auto"/>
        <w:jc w:val="both"/>
        <w:rPr>
          <w:rFonts w:ascii="Arial Narrow" w:eastAsia="Symbol" w:hAnsi="Arial Narrow" w:cs="MS Mincho"/>
          <w:sz w:val="26"/>
          <w:szCs w:val="26"/>
          <w:lang w:eastAsia="pt-BR"/>
        </w:rPr>
      </w:pPr>
    </w:p>
    <w:p w14:paraId="56C734C3" w14:textId="77777777" w:rsidR="00C17986" w:rsidRPr="00C17986" w:rsidRDefault="00C17986" w:rsidP="00C17986">
      <w:pPr>
        <w:spacing w:after="0" w:line="240" w:lineRule="auto"/>
        <w:jc w:val="both"/>
        <w:rPr>
          <w:rFonts w:ascii="Arial Narrow" w:eastAsia="Symbol" w:hAnsi="Arial Narrow" w:cs="MS Mincho"/>
          <w:sz w:val="26"/>
          <w:szCs w:val="26"/>
          <w:lang w:eastAsia="pt-BR"/>
        </w:rPr>
      </w:pPr>
    </w:p>
    <w:p w14:paraId="33400837" w14:textId="77777777" w:rsidR="00C17986" w:rsidRPr="00C17986" w:rsidRDefault="00C17986" w:rsidP="00C17986">
      <w:pPr>
        <w:spacing w:after="0" w:line="240" w:lineRule="auto"/>
        <w:jc w:val="both"/>
        <w:rPr>
          <w:rFonts w:ascii="Arial Narrow" w:eastAsia="Symbol" w:hAnsi="Arial Narrow" w:cs="MS Mincho"/>
          <w:sz w:val="26"/>
          <w:szCs w:val="26"/>
          <w:lang w:eastAsia="pt-BR"/>
        </w:rPr>
      </w:pPr>
    </w:p>
    <w:p w14:paraId="3A87E49F" w14:textId="77777777" w:rsidR="00C17986" w:rsidRPr="00C17986" w:rsidRDefault="00C17986" w:rsidP="00C17986">
      <w:pPr>
        <w:spacing w:after="0" w:line="240" w:lineRule="auto"/>
        <w:jc w:val="both"/>
        <w:rPr>
          <w:rFonts w:ascii="Arial Narrow" w:eastAsia="Symbol" w:hAnsi="Arial Narrow" w:cs="MS Mincho"/>
          <w:sz w:val="26"/>
          <w:szCs w:val="26"/>
          <w:lang w:eastAsia="pt-BR"/>
        </w:rPr>
      </w:pPr>
    </w:p>
    <w:p w14:paraId="0A5A7BE9" w14:textId="77777777" w:rsidR="00C17986" w:rsidRPr="00C17986" w:rsidRDefault="00C17986" w:rsidP="00C17986">
      <w:pPr>
        <w:spacing w:after="0" w:line="240" w:lineRule="auto"/>
        <w:jc w:val="both"/>
        <w:rPr>
          <w:rFonts w:ascii="Arial Narrow" w:eastAsia="Symbol" w:hAnsi="Arial Narrow" w:cs="MS Mincho"/>
          <w:sz w:val="26"/>
          <w:szCs w:val="26"/>
          <w:lang w:eastAsia="pt-BR"/>
        </w:rPr>
      </w:pPr>
    </w:p>
    <w:p w14:paraId="4C504C72" w14:textId="77777777" w:rsidR="00C17986" w:rsidRPr="00C17986" w:rsidRDefault="00C17986" w:rsidP="00C17986">
      <w:pPr>
        <w:spacing w:after="0" w:line="240" w:lineRule="auto"/>
        <w:jc w:val="both"/>
        <w:rPr>
          <w:rFonts w:ascii="Arial Narrow" w:eastAsia="Symbol" w:hAnsi="Arial Narrow" w:cs="MS Mincho"/>
          <w:sz w:val="26"/>
          <w:szCs w:val="26"/>
          <w:lang w:eastAsia="pt-BR"/>
        </w:rPr>
      </w:pPr>
      <w:r w:rsidRPr="00C17986">
        <w:rPr>
          <w:rFonts w:ascii="Arial Narrow" w:eastAsia="Symbol" w:hAnsi="Arial Narrow" w:cs="MS Mincho"/>
          <w:b/>
          <w:sz w:val="26"/>
          <w:szCs w:val="26"/>
          <w:lang w:eastAsia="pt-BR"/>
        </w:rPr>
        <w:t>5.6.</w:t>
      </w:r>
      <w:r w:rsidRPr="00C17986">
        <w:rPr>
          <w:rFonts w:ascii="Arial Narrow" w:eastAsia="Symbol" w:hAnsi="Arial Narrow" w:cs="MS Mincho"/>
          <w:sz w:val="26"/>
          <w:szCs w:val="26"/>
          <w:lang w:eastAsia="pt-BR"/>
        </w:rPr>
        <w:t xml:space="preserve"> Na hipótese de devolução, a Nota Fiscal Eletrônica será considerada como não apresentada.</w:t>
      </w:r>
    </w:p>
    <w:p w14:paraId="3F919119" w14:textId="77777777" w:rsidR="00C17986" w:rsidRPr="00C17986" w:rsidRDefault="00C17986" w:rsidP="00C17986">
      <w:pPr>
        <w:spacing w:after="0" w:line="240" w:lineRule="auto"/>
        <w:jc w:val="both"/>
        <w:rPr>
          <w:rFonts w:ascii="Arial Narrow" w:eastAsia="Symbol" w:hAnsi="Arial Narrow" w:cs="MS Mincho"/>
          <w:sz w:val="26"/>
          <w:szCs w:val="26"/>
          <w:lang w:eastAsia="pt-BR"/>
        </w:rPr>
      </w:pPr>
    </w:p>
    <w:p w14:paraId="4E784432" w14:textId="77777777" w:rsidR="00C17986" w:rsidRPr="00C17986" w:rsidRDefault="00C17986" w:rsidP="00C17986">
      <w:pPr>
        <w:spacing w:after="0" w:line="240" w:lineRule="auto"/>
        <w:jc w:val="both"/>
        <w:rPr>
          <w:rFonts w:ascii="Arial Narrow" w:eastAsia="Symbol" w:hAnsi="Arial Narrow" w:cs="MS Mincho"/>
          <w:sz w:val="26"/>
          <w:szCs w:val="26"/>
          <w:lang w:eastAsia="pt-BR"/>
        </w:rPr>
      </w:pPr>
      <w:r w:rsidRPr="00C17986">
        <w:rPr>
          <w:rFonts w:ascii="Arial Narrow" w:eastAsia="Symbol" w:hAnsi="Arial Narrow" w:cs="MS Mincho"/>
          <w:b/>
          <w:sz w:val="26"/>
          <w:szCs w:val="26"/>
          <w:lang w:eastAsia="pt-BR"/>
        </w:rPr>
        <w:t>5.7.</w:t>
      </w:r>
      <w:r w:rsidRPr="00C17986">
        <w:rPr>
          <w:rFonts w:ascii="Arial Narrow" w:eastAsia="Symbol" w:hAnsi="Arial Narrow" w:cs="MS Mincho"/>
          <w:sz w:val="26"/>
          <w:szCs w:val="26"/>
          <w:lang w:eastAsia="pt-BR"/>
        </w:rPr>
        <w:t xml:space="preserve"> Nenhum pagamento será efetuado à CONTRATADA, enquanto pendente de liquidação qualquer obrigação financeira que lhe for imposta, em virtude de penalidade ou inadimplência, sem que isso gere direito de reajustamento de preços ou correção monetária.</w:t>
      </w:r>
    </w:p>
    <w:p w14:paraId="76DD2361" w14:textId="77777777" w:rsidR="00C17986" w:rsidRPr="00C17986" w:rsidRDefault="00C17986" w:rsidP="00C17986">
      <w:pPr>
        <w:spacing w:after="0" w:line="240" w:lineRule="auto"/>
        <w:jc w:val="both"/>
        <w:rPr>
          <w:rFonts w:ascii="Arial Narrow" w:eastAsia="Symbol" w:hAnsi="Arial Narrow" w:cs="MS Mincho"/>
          <w:sz w:val="26"/>
          <w:szCs w:val="26"/>
          <w:lang w:eastAsia="pt-BR"/>
        </w:rPr>
      </w:pPr>
    </w:p>
    <w:p w14:paraId="1CA32BB0" w14:textId="77777777" w:rsidR="00C17986" w:rsidRPr="00C17986" w:rsidRDefault="00C17986" w:rsidP="00C17986">
      <w:pPr>
        <w:spacing w:after="0" w:line="240" w:lineRule="auto"/>
        <w:jc w:val="both"/>
        <w:rPr>
          <w:rFonts w:ascii="Arial Narrow" w:eastAsia="Symbol" w:hAnsi="Arial Narrow" w:cs="MS Mincho"/>
          <w:sz w:val="26"/>
          <w:szCs w:val="26"/>
          <w:lang w:eastAsia="pt-BR"/>
        </w:rPr>
      </w:pPr>
      <w:r w:rsidRPr="00C17986">
        <w:rPr>
          <w:rFonts w:ascii="Arial Narrow" w:eastAsia="Symbol" w:hAnsi="Arial Narrow" w:cs="MS Mincho"/>
          <w:b/>
          <w:sz w:val="26"/>
          <w:szCs w:val="26"/>
          <w:lang w:eastAsia="pt-BR"/>
        </w:rPr>
        <w:t>5.8.</w:t>
      </w:r>
      <w:r w:rsidRPr="00C17986">
        <w:rPr>
          <w:rFonts w:ascii="Arial Narrow" w:eastAsia="Symbol" w:hAnsi="Arial Narrow" w:cs="MS Mincho"/>
          <w:sz w:val="26"/>
          <w:szCs w:val="26"/>
          <w:lang w:eastAsia="pt-BR"/>
        </w:rPr>
        <w:t xml:space="preserve"> É condição para o pagamento do valor constante da Nota Fiscal Eletrônica (</w:t>
      </w:r>
      <w:proofErr w:type="spellStart"/>
      <w:r w:rsidRPr="00C17986">
        <w:rPr>
          <w:rFonts w:ascii="Arial Narrow" w:eastAsia="Symbol" w:hAnsi="Arial Narrow" w:cs="MS Mincho"/>
          <w:sz w:val="26"/>
          <w:szCs w:val="26"/>
          <w:lang w:eastAsia="pt-BR"/>
        </w:rPr>
        <w:t>NFe</w:t>
      </w:r>
      <w:proofErr w:type="spellEnd"/>
      <w:r w:rsidRPr="00C17986">
        <w:rPr>
          <w:rFonts w:ascii="Arial Narrow" w:eastAsia="Symbol" w:hAnsi="Arial Narrow" w:cs="MS Mincho"/>
          <w:sz w:val="26"/>
          <w:szCs w:val="26"/>
          <w:lang w:eastAsia="pt-BR"/>
        </w:rPr>
        <w:t xml:space="preserve">), a prova de regularidade com o Fundo de Garantia por Tempo de Serviço e com a </w:t>
      </w:r>
      <w:r w:rsidRPr="00C17986">
        <w:rPr>
          <w:rFonts w:ascii="Arial Narrow" w:eastAsia="Symbol" w:hAnsi="Arial Narrow" w:cs="MS Mincho"/>
          <w:sz w:val="26"/>
          <w:szCs w:val="26"/>
          <w:lang w:eastAsia="pt-BR"/>
        </w:rPr>
        <w:lastRenderedPageBreak/>
        <w:t>Previdência Social e Trabalhista, que se dará por meio de Certificado de Regularidade do FGTS (CRF), Certidão Negativa de Débitos Trabalhistas (CNDT-TST) e da Certidão Negativa de Débitos (CND/INSS).</w:t>
      </w:r>
    </w:p>
    <w:p w14:paraId="3ACFC4B2" w14:textId="77777777" w:rsidR="00C17986" w:rsidRPr="00C17986" w:rsidRDefault="00C17986" w:rsidP="00C17986">
      <w:pPr>
        <w:spacing w:after="0" w:line="240" w:lineRule="auto"/>
        <w:jc w:val="both"/>
        <w:rPr>
          <w:rFonts w:ascii="Arial Narrow" w:eastAsia="Symbol" w:hAnsi="Arial Narrow" w:cs="MS Mincho"/>
          <w:sz w:val="26"/>
          <w:szCs w:val="26"/>
          <w:lang w:eastAsia="pt-BR"/>
        </w:rPr>
      </w:pPr>
    </w:p>
    <w:p w14:paraId="4FB9BEA0" w14:textId="77777777" w:rsidR="00C17986" w:rsidRPr="00C17986" w:rsidRDefault="00C17986" w:rsidP="00C17986">
      <w:pPr>
        <w:spacing w:after="0" w:line="240" w:lineRule="auto"/>
        <w:ind w:right="-24"/>
        <w:jc w:val="both"/>
        <w:rPr>
          <w:rFonts w:ascii="Arial Narrow" w:eastAsia="Times New Roman" w:hAnsi="Arial Narrow" w:cs="Arial"/>
          <w:b/>
          <w:bCs/>
          <w:sz w:val="26"/>
          <w:szCs w:val="26"/>
          <w:lang w:eastAsia="pt-BR"/>
        </w:rPr>
      </w:pPr>
      <w:r w:rsidRPr="00C17986">
        <w:rPr>
          <w:rFonts w:ascii="Arial Narrow" w:eastAsia="Times New Roman" w:hAnsi="Arial Narrow" w:cs="MS Mincho"/>
          <w:b/>
          <w:sz w:val="26"/>
          <w:szCs w:val="26"/>
          <w:lang w:eastAsia="pt-BR"/>
        </w:rPr>
        <w:t>5.9.</w:t>
      </w:r>
      <w:r w:rsidRPr="00C17986">
        <w:rPr>
          <w:rFonts w:ascii="Arial Narrow" w:eastAsia="Times New Roman" w:hAnsi="Arial Narrow" w:cs="MS Mincho"/>
          <w:sz w:val="26"/>
          <w:szCs w:val="26"/>
          <w:lang w:eastAsia="pt-BR"/>
        </w:rPr>
        <w:t xml:space="preserve"> As notas fiscais correspondentes serão discriminativas, constando o número do contrato a ser firmado</w:t>
      </w:r>
    </w:p>
    <w:p w14:paraId="23D2D16D" w14:textId="77777777" w:rsidR="00C17986" w:rsidRPr="00C17986" w:rsidRDefault="00C17986" w:rsidP="00C17986">
      <w:pPr>
        <w:spacing w:after="0" w:line="240" w:lineRule="auto"/>
        <w:ind w:right="-24"/>
        <w:jc w:val="both"/>
        <w:rPr>
          <w:rFonts w:ascii="Arial Narrow" w:eastAsia="Times New Roman" w:hAnsi="Arial Narrow" w:cs="Arial"/>
          <w:b/>
          <w:bCs/>
          <w:sz w:val="26"/>
          <w:szCs w:val="26"/>
          <w:lang w:eastAsia="pt-BR"/>
        </w:rPr>
      </w:pPr>
    </w:p>
    <w:p w14:paraId="69B8F925" w14:textId="77777777" w:rsidR="00C17986" w:rsidRPr="00C17986" w:rsidRDefault="00C17986" w:rsidP="00C17986">
      <w:pPr>
        <w:spacing w:after="0" w:line="240" w:lineRule="auto"/>
        <w:ind w:right="-24"/>
        <w:jc w:val="both"/>
        <w:rPr>
          <w:rFonts w:ascii="Arial Narrow" w:eastAsia="Times New Roman" w:hAnsi="Arial Narrow" w:cs="Arial"/>
          <w:b/>
          <w:bCs/>
          <w:color w:val="000000"/>
          <w:sz w:val="26"/>
          <w:szCs w:val="26"/>
          <w:lang w:eastAsia="pt-BR"/>
        </w:rPr>
      </w:pPr>
      <w:r w:rsidRPr="00C17986">
        <w:rPr>
          <w:rFonts w:ascii="Arial Narrow" w:eastAsia="Times New Roman" w:hAnsi="Arial Narrow" w:cs="Arial"/>
          <w:b/>
          <w:bCs/>
          <w:sz w:val="26"/>
          <w:szCs w:val="26"/>
          <w:lang w:eastAsia="pt-BR"/>
        </w:rPr>
        <w:t xml:space="preserve">CLÁUSULA SEXTA </w:t>
      </w:r>
      <w:r w:rsidRPr="00C17986">
        <w:rPr>
          <w:rFonts w:ascii="Arial Narrow" w:eastAsia="Times New Roman" w:hAnsi="Arial Narrow" w:cs="Arial"/>
          <w:b/>
          <w:bCs/>
          <w:color w:val="000000"/>
          <w:sz w:val="26"/>
          <w:szCs w:val="26"/>
          <w:lang w:eastAsia="pt-BR"/>
        </w:rPr>
        <w:t>– DA DOTAÇÃO ORÇAMENTÁRIA</w:t>
      </w:r>
    </w:p>
    <w:p w14:paraId="783AE345" w14:textId="77777777" w:rsidR="00C17986" w:rsidRPr="00C17986" w:rsidRDefault="00C17986" w:rsidP="00C17986">
      <w:pPr>
        <w:spacing w:after="0" w:line="240" w:lineRule="auto"/>
        <w:ind w:right="-24"/>
        <w:jc w:val="both"/>
        <w:rPr>
          <w:rFonts w:ascii="Arial Narrow" w:eastAsia="MS Mincho" w:hAnsi="Arial Narrow" w:cs="Arial"/>
          <w:b/>
          <w:color w:val="000000"/>
          <w:sz w:val="26"/>
          <w:szCs w:val="26"/>
        </w:rPr>
      </w:pPr>
    </w:p>
    <w:p w14:paraId="062DBE50" w14:textId="77777777" w:rsidR="00C17986" w:rsidRPr="00C17986" w:rsidRDefault="00C17986" w:rsidP="00C17986">
      <w:pPr>
        <w:spacing w:after="0" w:line="240" w:lineRule="auto"/>
        <w:ind w:right="-24"/>
        <w:jc w:val="both"/>
        <w:rPr>
          <w:rFonts w:ascii="Arial Narrow" w:eastAsia="MS Mincho" w:hAnsi="Arial Narrow" w:cs="Arial"/>
          <w:color w:val="000000"/>
          <w:sz w:val="26"/>
          <w:szCs w:val="26"/>
        </w:rPr>
      </w:pPr>
      <w:r w:rsidRPr="00C17986">
        <w:rPr>
          <w:rFonts w:ascii="Arial Narrow" w:eastAsia="MS Mincho" w:hAnsi="Arial Narrow" w:cs="Arial"/>
          <w:b/>
          <w:color w:val="000000"/>
          <w:sz w:val="26"/>
          <w:szCs w:val="26"/>
        </w:rPr>
        <w:t>6.1.</w:t>
      </w:r>
      <w:r w:rsidRPr="00C17986">
        <w:rPr>
          <w:rFonts w:ascii="Arial Narrow" w:eastAsia="MS Mincho" w:hAnsi="Arial Narrow" w:cs="Arial"/>
          <w:color w:val="000000"/>
          <w:sz w:val="26"/>
          <w:szCs w:val="26"/>
        </w:rPr>
        <w:t xml:space="preserve"> Os recursos para pagamento dos serviços do referido Contrato, correrão por conta das seguintes dotações orçamentárias:</w:t>
      </w:r>
    </w:p>
    <w:p w14:paraId="23EABA70" w14:textId="77777777" w:rsidR="00C17986" w:rsidRPr="00C17986" w:rsidRDefault="00C17986" w:rsidP="00C17986">
      <w:pPr>
        <w:spacing w:after="0" w:line="240" w:lineRule="auto"/>
        <w:ind w:right="-24"/>
        <w:rPr>
          <w:rFonts w:ascii="Arial Narrow" w:eastAsia="MS Mincho" w:hAnsi="Arial Narrow" w:cs="Arial"/>
          <w:b/>
          <w:bCs/>
          <w:color w:val="000000"/>
          <w:sz w:val="26"/>
          <w:szCs w:val="26"/>
        </w:rPr>
      </w:pPr>
    </w:p>
    <w:p w14:paraId="7EFF1714"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 FUNDO MUNICIPAL DE ASSISTÊNCIA SOCIAL</w:t>
      </w:r>
    </w:p>
    <w:p w14:paraId="1B25438B"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 SECRETARIA MUNICIPAL DE ASSISTÊNCIA SOCIAL</w:t>
      </w:r>
    </w:p>
    <w:p w14:paraId="7F9CE6E9"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08.04 FUNDO MUNICIPAL DE ASSISTÊNCIA SOCIAL</w:t>
      </w:r>
    </w:p>
    <w:p w14:paraId="41537A6C"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08.243.1000.2-129 BLOCO DA PROTEÇÃO SOCIAL ESPECIAL DE ALTA COMPLEXIDADE - CRIANÇA/ADOLESC.</w:t>
      </w:r>
    </w:p>
    <w:p w14:paraId="3A8C4BCA"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3.3.90.30.00 MATERIAL DE CONSUMO</w:t>
      </w:r>
    </w:p>
    <w:p w14:paraId="334453F5"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FONTE: 1.660.0000-000     /     FICHA: 354</w:t>
      </w:r>
    </w:p>
    <w:p w14:paraId="5F55B418"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p>
    <w:p w14:paraId="75EAF19B"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 FUNDO MUNICIPAL DE ASSISTÊNCIA SOCIAL</w:t>
      </w:r>
    </w:p>
    <w:p w14:paraId="5143AEEF"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 SECRETARIA MUNICIPAL DE ASSISTÊNCIA SOCIAL</w:t>
      </w:r>
    </w:p>
    <w:p w14:paraId="2C9AE8C2"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08.04 FUNDO MUNICIPAL DE ASSISTÊNCIA SOCIAL</w:t>
      </w:r>
    </w:p>
    <w:p w14:paraId="4DE01D76"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08.243.1000.2-129 BLOCO DA PROTEÇÃO SOCIAL ESPECIAL DE ALTA COMPLEXIDADE - CRIANÇA/ADOLESC.</w:t>
      </w:r>
    </w:p>
    <w:p w14:paraId="29D7208B"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3.3.90.30.00 MATERIAL DE CONSUMO</w:t>
      </w:r>
    </w:p>
    <w:p w14:paraId="3D0844D2"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FONTE: 1.661.0000-000     /     FICHA: 355</w:t>
      </w:r>
    </w:p>
    <w:p w14:paraId="0144FB58"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p>
    <w:p w14:paraId="4E6B0448"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 FUNDO MUNICIPAL DE ASSISTÊNCIA SOCIAL</w:t>
      </w:r>
    </w:p>
    <w:p w14:paraId="7A902987"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 SECRETARIA MUNICIPAL DE ASSISTÊNCIA SOCIAL</w:t>
      </w:r>
    </w:p>
    <w:p w14:paraId="07961084"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08.04 FUNDO MUNICIPAL DE ASSISTÊNCIA SOCIAL</w:t>
      </w:r>
    </w:p>
    <w:p w14:paraId="23043DCB"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08.243.1000.2-164 PROGRAMA NACIONAL CRIANÇA FELIZ</w:t>
      </w:r>
    </w:p>
    <w:p w14:paraId="74C3642B"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3.3.90.30.00 MATERIAL DE CONSUMO</w:t>
      </w:r>
    </w:p>
    <w:p w14:paraId="06E6B425"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FONTE: 1.660.0000-000     /     FICHA: 376</w:t>
      </w:r>
    </w:p>
    <w:p w14:paraId="5B999FEB"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p>
    <w:p w14:paraId="2F98E838"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 FUNDO MUNICIPAL DE ASSISTÊNCIA SOCIAL</w:t>
      </w:r>
    </w:p>
    <w:p w14:paraId="18116AC3"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 SECRETARIA MUNICIPAL DE ASSISTÊNCIA SOCIAL</w:t>
      </w:r>
    </w:p>
    <w:p w14:paraId="6F397A14"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08.04 FUNDO MUNICIPAL DE ASSISTÊNCIA SOCIAL</w:t>
      </w:r>
    </w:p>
    <w:p w14:paraId="0B0D36CC"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08.244.1000.2-150 BLOCO DA GESTÃO PROG BOLSA FAMILIA E CAD UNICO - PROGAMA AUXILIO BRASIL</w:t>
      </w:r>
    </w:p>
    <w:p w14:paraId="14FBE862"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3.3.90.30.00 MATERIAL DE CONSUMO</w:t>
      </w:r>
    </w:p>
    <w:p w14:paraId="1F0EBAE4"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FONTE: 1.660.0000-000     /     FICHA: 385</w:t>
      </w:r>
    </w:p>
    <w:p w14:paraId="132474A7"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p>
    <w:p w14:paraId="789BEA81"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 FUNDO MUNICIPAL DE ASSISTÊNCIA SOCIAL</w:t>
      </w:r>
    </w:p>
    <w:p w14:paraId="10804DC7"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 SECRETARIA MUNICIPAL DE ASSISTÊNCIA SOCIAL</w:t>
      </w:r>
    </w:p>
    <w:p w14:paraId="253488F6"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08.04 FUNDO MUNICIPAL DE ASSISTÊNCIA SOCIAL</w:t>
      </w:r>
    </w:p>
    <w:p w14:paraId="6B770BA6"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lastRenderedPageBreak/>
        <w:t>08.244.1000.2-155 BLOCO DA PROTEÇÃO SOCIAL ESPECIAL DE MÉDIA COMPLEXIDADE - CREAS</w:t>
      </w:r>
    </w:p>
    <w:p w14:paraId="5106C7AE"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3.3.90.30.00 MATERIAL DE CONSUMO</w:t>
      </w:r>
    </w:p>
    <w:p w14:paraId="0C27391A"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FONTE: 1.661.0000-000     /     FICHA: 397</w:t>
      </w:r>
    </w:p>
    <w:p w14:paraId="57C65A95"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p>
    <w:p w14:paraId="6F8DF28C"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 FUNDO MUNICIPAL DE ASSISTÊNCIA SOCIAL</w:t>
      </w:r>
    </w:p>
    <w:p w14:paraId="339EDEB2"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 SECRETARIA MUNICIPAL DE ASSISTÊNCIA SOCIAL</w:t>
      </w:r>
    </w:p>
    <w:p w14:paraId="70D213A0"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08.04 FUNDO MUNICIPAL DE ASSISTÊNCIA SOCIAL</w:t>
      </w:r>
    </w:p>
    <w:p w14:paraId="4647CD79"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08.244.1000.2-156 PROTEÇÃO SOCIAL BASICA - CRAS</w:t>
      </w:r>
    </w:p>
    <w:p w14:paraId="4BA2679C"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3.3.90.30.00 MATERIAL DE CONSUMO</w:t>
      </w:r>
    </w:p>
    <w:p w14:paraId="306D9E8B"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FONTE: 1.660.0000-000     /     FICHA: 412</w:t>
      </w:r>
    </w:p>
    <w:p w14:paraId="78681049"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p>
    <w:p w14:paraId="4B45BFE6"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 FUNDO MUNICIPAL DE ASSISTÊNCIA SOCIAL</w:t>
      </w:r>
    </w:p>
    <w:p w14:paraId="4DDFAC4D"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 SECRETARIA MUNICIPAL DE ASSISTÊNCIA SOCIAL</w:t>
      </w:r>
    </w:p>
    <w:p w14:paraId="18E1E655"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08.04 FUNDO MUNICIPAL DE ASSISTÊNCIA SOCIAL</w:t>
      </w:r>
    </w:p>
    <w:p w14:paraId="2D4E14FC"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08.244.1000.2-158 MANUTENÇÃO DAS ATIV. DO CONSELHO MUNICIPAL DE ASSISTÊNCIA SOCIAL</w:t>
      </w:r>
    </w:p>
    <w:p w14:paraId="2787D3AD"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3.3.90.30.00 MATERIAL DE CONSUMO</w:t>
      </w:r>
    </w:p>
    <w:p w14:paraId="20D05C4E"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FONTE: 1.660.0000-000     /     FICHA: 430</w:t>
      </w:r>
    </w:p>
    <w:p w14:paraId="7471E89C"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p>
    <w:p w14:paraId="50F5A56D"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 FUNDO MUNICIPAL DE ASSISTÊNCIA SOCIAL</w:t>
      </w:r>
    </w:p>
    <w:p w14:paraId="7AD83111"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 SECRETARIA MUNICIPAL DE ASSISTÊNCIA SOCIAL</w:t>
      </w:r>
    </w:p>
    <w:p w14:paraId="52DF5DA6"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08.01 SECRETARIA MUNICIPAL DE ASSISTÊNCIA SOCIAL</w:t>
      </w:r>
    </w:p>
    <w:p w14:paraId="5E188889"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08.243.1000.2-125 MANUTENÇÃO DAS ATIVIDADES DO CONSELHO TUTELAR</w:t>
      </w:r>
    </w:p>
    <w:p w14:paraId="6E3AEACD"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3.3.90.30.00 MATERIAL DE CONSUMO</w:t>
      </w:r>
    </w:p>
    <w:p w14:paraId="654E9E0D"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FONTE: 1.500.0000-000     /     FICHA: 311</w:t>
      </w:r>
    </w:p>
    <w:p w14:paraId="14124200"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p>
    <w:p w14:paraId="1B7AB559"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2 FUNDO MUNICIPAL DE SAÚDE</w:t>
      </w:r>
    </w:p>
    <w:p w14:paraId="4D8BC56A"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07 SECRETARIA MUNICIPAL DE SAÚDE PÚBLICA</w:t>
      </w:r>
    </w:p>
    <w:p w14:paraId="06214230"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07.02 FUNDO MUNICIPAL DE SAÚDE</w:t>
      </w:r>
    </w:p>
    <w:p w14:paraId="44F4D446"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10.301.1100.2-134 BLOCO DE ATENÇÃO PRIMÁRIA</w:t>
      </w:r>
    </w:p>
    <w:p w14:paraId="7F805B0A"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3.3.90.30.00 MATERIAL DE CONSUMO</w:t>
      </w:r>
    </w:p>
    <w:p w14:paraId="7A31981F"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FONTE: 1.600.0000-000     /     FICHA: 253</w:t>
      </w:r>
    </w:p>
    <w:p w14:paraId="5BA5E974"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p>
    <w:p w14:paraId="06F9DB4A"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2 FUNDO MUNICIPAL DE SAÚDE</w:t>
      </w:r>
    </w:p>
    <w:p w14:paraId="3A5E58AF"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07 SECRETARIA MUNICIPAL DE SAÚDE PÚBLICA</w:t>
      </w:r>
    </w:p>
    <w:p w14:paraId="507D1142"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07.02 FUNDO MUNICIPAL DE SAÚDE</w:t>
      </w:r>
    </w:p>
    <w:p w14:paraId="690BE917"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10.302.1100.2-107 GESTÃO DO BLOCO DE ATENÇÃO ESPECIALIZADA</w:t>
      </w:r>
    </w:p>
    <w:p w14:paraId="08FA0893"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3.3.90.30.00 MATERIAL DE CONSUMO</w:t>
      </w:r>
    </w:p>
    <w:p w14:paraId="7B27B47C"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FONTE: 1.600.0000-000     /     FICHA: 278</w:t>
      </w:r>
    </w:p>
    <w:p w14:paraId="3D43E505"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p>
    <w:p w14:paraId="70B5C0E9"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2 FUNDO MUNICIPAL DE SAÚDE</w:t>
      </w:r>
    </w:p>
    <w:p w14:paraId="07B6B185"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07 SECRETARIA MUNICIPAL DE SAÚDE PÚBLICA</w:t>
      </w:r>
    </w:p>
    <w:p w14:paraId="06C4ECFF"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07.01 SECRETARIA MUNICIPAL DE SAÚDE PÚBLICA</w:t>
      </w:r>
    </w:p>
    <w:p w14:paraId="4BC4B685"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10.122.1100.2-124 MANUTENÇÃO DAS ATIVIDADES DA SECRETARIA MUNICIPAL DE SAÚDE PÚBLICA</w:t>
      </w:r>
    </w:p>
    <w:p w14:paraId="549AFBE2"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3.3.90.30.00 MATERIAL DE CONSUMO</w:t>
      </w:r>
    </w:p>
    <w:p w14:paraId="58BDF8B3"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lastRenderedPageBreak/>
        <w:t>FONTE: 1.500.1002-000     /     FICHA: 226</w:t>
      </w:r>
    </w:p>
    <w:p w14:paraId="0AFABE93"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p>
    <w:p w14:paraId="506DD52F"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1 PREFEITURA MUNICIPAL DE CORONEL SAPUCAIA</w:t>
      </w:r>
    </w:p>
    <w:p w14:paraId="2098465D"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05 SECRETARIA MUNICIPAL DE ADMINISTRAÇÃO E GESTÃO</w:t>
      </w:r>
    </w:p>
    <w:p w14:paraId="0CD032E8"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05.01 SECRETARIA MUNICIPAL DE ADMINISTRAÇÃO E GESTÃO</w:t>
      </w:r>
    </w:p>
    <w:p w14:paraId="2A3DAEF2"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04.122.0400.2-109 MANUTENÇÃO DAS ATIVIDADES DA SECRETARIA MUNICIPAL DE ADMINISTRAÇÃO</w:t>
      </w:r>
    </w:p>
    <w:p w14:paraId="1B6D4A64"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3.3.90.30.00 MATERIAL DE CONSUMO</w:t>
      </w:r>
    </w:p>
    <w:p w14:paraId="4ACB94F3"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FONTE: 1.500.0000-000     /     FICHA: 060</w:t>
      </w:r>
    </w:p>
    <w:p w14:paraId="7F1E1813"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p>
    <w:p w14:paraId="408E7D06"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1 PREFEITURA MUNICIPAL DE CORONEL SAPUCAIA</w:t>
      </w:r>
    </w:p>
    <w:p w14:paraId="355F2D37"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11 SECRETARIA MUNICIPAL DE DESENV. ECONÔMICO SUSTENTÁVEL</w:t>
      </w:r>
    </w:p>
    <w:p w14:paraId="1F566F40"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11.01 SECRETARIA MUNICIPAL DE DESENV. ECONÔMICO SUSTENTÁVEL</w:t>
      </w:r>
    </w:p>
    <w:p w14:paraId="51F69CAD"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04.122.0400.2-137 MANUT. DAS ATIV. DA SECRET. MUNIC. DESENV. ECON. SUSTENTÁVEL</w:t>
      </w:r>
    </w:p>
    <w:p w14:paraId="7CE57C0D"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3.3.90.30.00 MATERIAL DE CONSUMO</w:t>
      </w:r>
    </w:p>
    <w:p w14:paraId="0AD4EB72"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FONTE: 1.500.0000-000     /     FICHA: 480</w:t>
      </w:r>
    </w:p>
    <w:p w14:paraId="25593D79"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p>
    <w:p w14:paraId="6B980240"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1 PREFEITURA MUNICIPAL DE CORONEL SAPUCAIA</w:t>
      </w:r>
    </w:p>
    <w:p w14:paraId="419B5367"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06 SECRETARIA MUNICIPAL DE EDUCAÇÃO E CULTURA</w:t>
      </w:r>
    </w:p>
    <w:p w14:paraId="7EDB5D85"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06.01 SECRETARIA MUNICIPAL DE EDUCAÇÃO E CULTURA</w:t>
      </w:r>
    </w:p>
    <w:p w14:paraId="409FC5FB"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12.361.0300.2-110 MANUTENÇÃO DAS ATIVIDADES DO ENSINO FUNDAMENTAL</w:t>
      </w:r>
    </w:p>
    <w:p w14:paraId="4C7B0207"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3.3.90.30.00 MATERIAL DE CONSUMO</w:t>
      </w:r>
    </w:p>
    <w:p w14:paraId="2609AA33"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FONTE: 1.500.1001-000     /     FICHA: 092</w:t>
      </w:r>
    </w:p>
    <w:p w14:paraId="5BD33055"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p>
    <w:p w14:paraId="4FF2037F"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1 PREFEITURA MUNICIPAL DE CORONEL SAPUCAIA</w:t>
      </w:r>
    </w:p>
    <w:p w14:paraId="127CF814"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06 SECRETARIA MUNICIPAL DE EDUCAÇÃO E CULTURA</w:t>
      </w:r>
    </w:p>
    <w:p w14:paraId="5F45E20B"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06.01 SECRETARIA MUNICIPAL DE EDUCAÇÃO E CULTURA</w:t>
      </w:r>
    </w:p>
    <w:p w14:paraId="16FDA47A"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12.365.0300.2-114 MANUTENÇÃO DAS ATIVIDADES DO ESNSINO INFANTIL CRECHE</w:t>
      </w:r>
    </w:p>
    <w:p w14:paraId="1B9BA60D"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3.3.90.30.00 MATERIAL DE CONSUMO</w:t>
      </w:r>
    </w:p>
    <w:p w14:paraId="3D3E105F" w14:textId="77777777" w:rsidR="00C17986" w:rsidRPr="00C17986" w:rsidRDefault="00C17986" w:rsidP="00C17986">
      <w:pPr>
        <w:tabs>
          <w:tab w:val="left" w:pos="284"/>
          <w:tab w:val="left" w:pos="1276"/>
        </w:tabs>
        <w:spacing w:after="0" w:line="240" w:lineRule="auto"/>
        <w:rPr>
          <w:rFonts w:ascii="Arial Narrow" w:eastAsia="MS Mincho" w:hAnsi="Arial Narrow" w:cs="Calibri"/>
          <w:sz w:val="24"/>
          <w:szCs w:val="24"/>
        </w:rPr>
      </w:pPr>
      <w:r w:rsidRPr="00C17986">
        <w:rPr>
          <w:rFonts w:ascii="Arial Narrow" w:eastAsia="MS Mincho" w:hAnsi="Arial Narrow" w:cs="Calibri"/>
          <w:sz w:val="24"/>
          <w:szCs w:val="24"/>
        </w:rPr>
        <w:t>FONTE: 1.500.1001-000     /     FICHA: 133</w:t>
      </w:r>
    </w:p>
    <w:p w14:paraId="1106E993" w14:textId="77777777" w:rsidR="00C17986" w:rsidRPr="00C17986" w:rsidRDefault="00C17986" w:rsidP="00C17986">
      <w:pPr>
        <w:spacing w:after="0" w:line="240" w:lineRule="auto"/>
        <w:ind w:right="-24"/>
        <w:rPr>
          <w:rFonts w:ascii="Arial Narrow" w:eastAsia="MS Mincho" w:hAnsi="Arial Narrow" w:cs="Arial"/>
          <w:b/>
          <w:bCs/>
          <w:sz w:val="26"/>
          <w:szCs w:val="26"/>
        </w:rPr>
      </w:pPr>
    </w:p>
    <w:p w14:paraId="513B76CE" w14:textId="77777777" w:rsidR="00C17986" w:rsidRPr="00C17986" w:rsidRDefault="00C17986" w:rsidP="00C17986">
      <w:pPr>
        <w:spacing w:after="0" w:line="240" w:lineRule="auto"/>
        <w:ind w:right="-24"/>
        <w:rPr>
          <w:rFonts w:ascii="Arial Narrow" w:eastAsia="MS Mincho" w:hAnsi="Arial Narrow" w:cs="Arial"/>
          <w:b/>
          <w:sz w:val="26"/>
          <w:szCs w:val="26"/>
        </w:rPr>
      </w:pPr>
      <w:r w:rsidRPr="00C17986">
        <w:rPr>
          <w:rFonts w:ascii="Arial Narrow" w:eastAsia="MS Mincho" w:hAnsi="Arial Narrow" w:cs="Arial"/>
          <w:b/>
          <w:bCs/>
          <w:sz w:val="26"/>
          <w:szCs w:val="26"/>
        </w:rPr>
        <w:t>CLÁUSULA SÉTIMA – DAS SANÇÕES ADMINISTRATIVAS</w:t>
      </w:r>
    </w:p>
    <w:p w14:paraId="7149A4D5" w14:textId="77777777" w:rsidR="00C17986" w:rsidRPr="00C17986" w:rsidRDefault="00C17986" w:rsidP="00C17986">
      <w:pPr>
        <w:spacing w:after="0" w:line="240" w:lineRule="auto"/>
        <w:ind w:right="-24"/>
        <w:rPr>
          <w:rFonts w:ascii="Arial Narrow" w:eastAsia="MS Mincho" w:hAnsi="Arial Narrow" w:cs="Times New Roman"/>
          <w:b/>
          <w:sz w:val="26"/>
          <w:szCs w:val="26"/>
        </w:rPr>
      </w:pPr>
      <w:r w:rsidRPr="00C17986">
        <w:rPr>
          <w:rFonts w:ascii="Arial Narrow" w:eastAsia="MS Mincho" w:hAnsi="Arial Narrow" w:cs="Arial"/>
          <w:sz w:val="26"/>
          <w:szCs w:val="26"/>
        </w:rPr>
        <w:t xml:space="preserve">      </w:t>
      </w:r>
    </w:p>
    <w:p w14:paraId="31458414" w14:textId="77777777" w:rsidR="00C17986" w:rsidRPr="00C17986" w:rsidRDefault="00C17986" w:rsidP="00C17986">
      <w:pPr>
        <w:spacing w:after="0" w:line="240" w:lineRule="auto"/>
        <w:ind w:right="-24"/>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7.1.</w:t>
      </w:r>
      <w:r w:rsidRPr="00C17986">
        <w:rPr>
          <w:rFonts w:ascii="Arial Narrow" w:eastAsia="Times New Roman" w:hAnsi="Arial Narrow" w:cs="Arial"/>
          <w:sz w:val="26"/>
          <w:szCs w:val="26"/>
          <w:lang w:eastAsia="pt-BR"/>
        </w:rPr>
        <w:t xml:space="preserve"> Conforme prevê a Lei 8/666, o licitante que, convocado dentro do prazo de validade da sua proposta, não celebrar o contrato, deixar de entregar ou apresentar documentação falsa exigida para o certame, ensejar o retardamento da execução de seu objeto, não mantiver a proposta, falhar ou fraudar na execução do objeto, comportar-se de modo inidôneo, fizer declaração falsa ou cometer fraude fiscal, garantido o direito prévio da citação e da ampla defesa, ficará impedido de licitar e contratar com a União, Estados, Distrito Federal ou Municípios e será descredenciado no SICAF, pelo prazo de até 5 anos, enquanto perdurarem os motivos determinantes da punição ou até que seja promovida a reabilitação perante a própria autoridade que aplicou a penalidade.</w:t>
      </w:r>
    </w:p>
    <w:p w14:paraId="52E8C11E" w14:textId="77777777" w:rsidR="00C17986" w:rsidRPr="00C17986" w:rsidRDefault="00C17986" w:rsidP="00C17986">
      <w:pPr>
        <w:spacing w:after="0" w:line="240" w:lineRule="auto"/>
        <w:ind w:right="-24"/>
        <w:jc w:val="both"/>
        <w:rPr>
          <w:rFonts w:ascii="Arial Narrow" w:eastAsia="Times New Roman" w:hAnsi="Arial Narrow" w:cs="Arial"/>
          <w:sz w:val="26"/>
          <w:szCs w:val="26"/>
          <w:lang w:eastAsia="pt-BR"/>
        </w:rPr>
      </w:pPr>
    </w:p>
    <w:p w14:paraId="46456B2C" w14:textId="77777777" w:rsidR="00C17986" w:rsidRPr="00C17986" w:rsidRDefault="00C17986" w:rsidP="00C17986">
      <w:pPr>
        <w:spacing w:after="0" w:line="240" w:lineRule="auto"/>
        <w:ind w:right="-24"/>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lastRenderedPageBreak/>
        <w:t>7.2.</w:t>
      </w:r>
      <w:r w:rsidRPr="00C17986">
        <w:rPr>
          <w:rFonts w:ascii="Arial Narrow" w:eastAsia="Times New Roman" w:hAnsi="Arial Narrow" w:cs="Arial"/>
          <w:sz w:val="26"/>
          <w:szCs w:val="26"/>
          <w:lang w:eastAsia="pt-BR"/>
        </w:rPr>
        <w:t xml:space="preserve"> De conformidade com o art. 86, da Lei Federal nº. 8.666/1993, o atraso injustificado na entrega do objeto contratado sujeitará a contratante inadimplente, a juízo da Administração, à multa moratória no valor mínimo equivalente a 2% por dia de atraso, até o limite de 10%, calculados sobre o valor total do fornecimento contratado.</w:t>
      </w:r>
    </w:p>
    <w:p w14:paraId="702D5790" w14:textId="77777777" w:rsidR="00C17986" w:rsidRPr="00C17986" w:rsidRDefault="00C17986" w:rsidP="00C17986">
      <w:pPr>
        <w:spacing w:after="0" w:line="240" w:lineRule="auto"/>
        <w:ind w:right="-24"/>
        <w:jc w:val="both"/>
        <w:rPr>
          <w:rFonts w:ascii="Arial Narrow" w:eastAsia="Times New Roman" w:hAnsi="Arial Narrow" w:cs="Arial"/>
          <w:sz w:val="26"/>
          <w:szCs w:val="26"/>
          <w:lang w:eastAsia="pt-BR"/>
        </w:rPr>
      </w:pPr>
    </w:p>
    <w:p w14:paraId="168534B0" w14:textId="77777777" w:rsidR="00C17986" w:rsidRPr="00C17986" w:rsidRDefault="00C17986" w:rsidP="00C17986">
      <w:pPr>
        <w:spacing w:after="0" w:line="240" w:lineRule="auto"/>
        <w:ind w:right="-24"/>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7.3.</w:t>
      </w:r>
      <w:r w:rsidRPr="00C17986">
        <w:rPr>
          <w:rFonts w:ascii="Arial Narrow" w:eastAsia="Times New Roman" w:hAnsi="Arial Narrow" w:cs="Arial"/>
          <w:sz w:val="26"/>
          <w:szCs w:val="26"/>
          <w:lang w:eastAsia="pt-BR"/>
        </w:rPr>
        <w:t xml:space="preserve"> Caso a Contratada não proceder o recolhimento da multa no prazo de 5 dias úteis, contados da intimação por parte da Contratante, o respectivo valor será descontado dos créditos que esta possuir com a Contratante e, se estes não forem suficientes, o valor que sobejar será encaminhado para inscrição </w:t>
      </w:r>
      <w:smartTag w:uri="urn:schemas-microsoft-com:office:smarttags" w:element="PersonName">
        <w:smartTagPr>
          <w:attr w:name="ProductID" w:val="em D￭vida Ativa"/>
        </w:smartTagPr>
        <w:r w:rsidRPr="00C17986">
          <w:rPr>
            <w:rFonts w:ascii="Arial Narrow" w:eastAsia="Times New Roman" w:hAnsi="Arial Narrow" w:cs="Arial"/>
            <w:sz w:val="26"/>
            <w:szCs w:val="26"/>
            <w:lang w:eastAsia="pt-BR"/>
          </w:rPr>
          <w:t>em Dívida Ativa</w:t>
        </w:r>
      </w:smartTag>
      <w:r w:rsidRPr="00C17986">
        <w:rPr>
          <w:rFonts w:ascii="Arial Narrow" w:eastAsia="Times New Roman" w:hAnsi="Arial Narrow" w:cs="Arial"/>
          <w:sz w:val="26"/>
          <w:szCs w:val="26"/>
          <w:lang w:eastAsia="pt-BR"/>
        </w:rPr>
        <w:t xml:space="preserve"> e execução pela Assessoria Jurídica da CONTRATANTE.</w:t>
      </w:r>
    </w:p>
    <w:p w14:paraId="0F4303B4" w14:textId="77777777" w:rsidR="00C17986" w:rsidRPr="00C17986" w:rsidRDefault="00C17986" w:rsidP="00C17986">
      <w:pPr>
        <w:spacing w:after="0" w:line="240" w:lineRule="auto"/>
        <w:ind w:right="-24"/>
        <w:jc w:val="both"/>
        <w:rPr>
          <w:rFonts w:ascii="Arial Narrow" w:eastAsia="Times New Roman" w:hAnsi="Arial Narrow" w:cs="Arial"/>
          <w:sz w:val="26"/>
          <w:szCs w:val="26"/>
          <w:lang w:eastAsia="pt-BR"/>
        </w:rPr>
      </w:pPr>
    </w:p>
    <w:p w14:paraId="18F1D9F9" w14:textId="77777777" w:rsidR="00C17986" w:rsidRPr="00C17986" w:rsidRDefault="00C17986" w:rsidP="00C17986">
      <w:pPr>
        <w:spacing w:after="0" w:line="240" w:lineRule="auto"/>
        <w:ind w:right="-24"/>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7.4.</w:t>
      </w:r>
      <w:r w:rsidRPr="00C17986">
        <w:rPr>
          <w:rFonts w:ascii="Arial Narrow" w:eastAsia="Times New Roman" w:hAnsi="Arial Narrow" w:cs="Arial"/>
          <w:sz w:val="26"/>
          <w:szCs w:val="26"/>
          <w:lang w:eastAsia="pt-BR"/>
        </w:rPr>
        <w:t xml:space="preserve"> Do ato que aplicar penalidade caberá recurso, no prazo de 5 dias úteis a contar da ciência da intimação, podendo a Administração reconsiderar sua decisão ou nesse prazo encaminhá-la devidamente informada para a apreciação e decisão superior, dentro do mesmo prazo.</w:t>
      </w:r>
    </w:p>
    <w:p w14:paraId="1143E72C" w14:textId="77777777" w:rsidR="00C17986" w:rsidRPr="00C17986" w:rsidRDefault="00C17986" w:rsidP="00C17986">
      <w:pPr>
        <w:spacing w:after="0" w:line="240" w:lineRule="auto"/>
        <w:ind w:right="-24"/>
        <w:jc w:val="both"/>
        <w:rPr>
          <w:rFonts w:ascii="Arial Narrow" w:eastAsia="MS Mincho" w:hAnsi="Arial Narrow" w:cs="Arial"/>
          <w:sz w:val="26"/>
          <w:szCs w:val="26"/>
        </w:rPr>
      </w:pPr>
    </w:p>
    <w:p w14:paraId="750841EC" w14:textId="77777777" w:rsidR="00C17986" w:rsidRPr="00C17986" w:rsidRDefault="00C17986" w:rsidP="00C17986">
      <w:pPr>
        <w:spacing w:after="0" w:line="240" w:lineRule="auto"/>
        <w:ind w:right="-24"/>
        <w:jc w:val="both"/>
        <w:rPr>
          <w:rFonts w:ascii="Arial Narrow" w:eastAsia="MS Mincho" w:hAnsi="Arial Narrow" w:cs="Arial"/>
          <w:b/>
          <w:sz w:val="26"/>
          <w:szCs w:val="26"/>
        </w:rPr>
      </w:pPr>
      <w:r w:rsidRPr="00C17986">
        <w:rPr>
          <w:rFonts w:ascii="Arial Narrow" w:eastAsia="MS Mincho" w:hAnsi="Arial Narrow" w:cs="Arial"/>
          <w:b/>
          <w:bCs/>
          <w:sz w:val="26"/>
          <w:szCs w:val="26"/>
        </w:rPr>
        <w:t>CLÁUSULA OITAVA – DA EXECUÇÃO DO CONTRATO</w:t>
      </w:r>
    </w:p>
    <w:p w14:paraId="58D5EAC0" w14:textId="77777777" w:rsidR="00C17986" w:rsidRPr="00C17986" w:rsidRDefault="00C17986" w:rsidP="00C17986">
      <w:pPr>
        <w:spacing w:after="0" w:line="240" w:lineRule="auto"/>
        <w:ind w:right="-24"/>
        <w:jc w:val="both"/>
        <w:rPr>
          <w:rFonts w:ascii="Arial Narrow" w:eastAsia="MS Mincho" w:hAnsi="Arial Narrow" w:cs="Arial"/>
          <w:sz w:val="26"/>
          <w:szCs w:val="26"/>
        </w:rPr>
      </w:pPr>
    </w:p>
    <w:p w14:paraId="219BB6DF" w14:textId="77777777" w:rsidR="00C17986" w:rsidRPr="00C17986" w:rsidRDefault="00C17986" w:rsidP="00C17986">
      <w:pPr>
        <w:spacing w:after="0" w:line="240" w:lineRule="auto"/>
        <w:ind w:right="-24"/>
        <w:jc w:val="both"/>
        <w:rPr>
          <w:rFonts w:ascii="Arial Narrow" w:eastAsia="MS Mincho" w:hAnsi="Arial Narrow" w:cs="Arial"/>
          <w:spacing w:val="-2"/>
          <w:sz w:val="26"/>
          <w:szCs w:val="26"/>
        </w:rPr>
      </w:pPr>
      <w:r w:rsidRPr="00C17986">
        <w:rPr>
          <w:rFonts w:ascii="Arial Narrow" w:eastAsia="MS Mincho" w:hAnsi="Arial Narrow" w:cs="Arial"/>
          <w:b/>
          <w:sz w:val="26"/>
          <w:szCs w:val="26"/>
        </w:rPr>
        <w:t xml:space="preserve">8.1. </w:t>
      </w:r>
      <w:r w:rsidRPr="00C17986">
        <w:rPr>
          <w:rFonts w:ascii="Arial Narrow" w:eastAsia="MS Mincho" w:hAnsi="Arial Narrow" w:cs="Arial"/>
          <w:spacing w:val="-2"/>
          <w:sz w:val="26"/>
          <w:szCs w:val="26"/>
        </w:rPr>
        <w:t>O Contrato deverá ser executado fielmente pelas partes, de acordo com as cláusulas contratuais e as normas enumeradas na Lei Federal nº. 8.666/93, respondendo cada uma pelas consequências de sua inexecução total ou parcial.</w:t>
      </w:r>
    </w:p>
    <w:p w14:paraId="6DC34ACC" w14:textId="77777777" w:rsidR="00C17986" w:rsidRPr="00C17986" w:rsidRDefault="00C17986" w:rsidP="00C17986">
      <w:pPr>
        <w:spacing w:after="0" w:line="240" w:lineRule="auto"/>
        <w:ind w:right="-24"/>
        <w:jc w:val="both"/>
        <w:rPr>
          <w:rFonts w:ascii="Arial Narrow" w:eastAsia="MS Mincho" w:hAnsi="Arial Narrow" w:cs="Arial"/>
          <w:spacing w:val="-2"/>
          <w:sz w:val="26"/>
          <w:szCs w:val="26"/>
        </w:rPr>
      </w:pPr>
    </w:p>
    <w:p w14:paraId="78196061" w14:textId="77777777" w:rsidR="00C17986" w:rsidRPr="00C17986" w:rsidRDefault="00C17986" w:rsidP="00C17986">
      <w:pPr>
        <w:spacing w:after="0" w:line="240" w:lineRule="auto"/>
        <w:ind w:right="-24"/>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8.2.</w:t>
      </w:r>
      <w:r w:rsidRPr="00C17986">
        <w:rPr>
          <w:rFonts w:ascii="Arial Narrow" w:eastAsia="Times New Roman" w:hAnsi="Arial Narrow" w:cs="Arial"/>
          <w:sz w:val="26"/>
          <w:szCs w:val="26"/>
          <w:lang w:eastAsia="pt-BR"/>
        </w:rPr>
        <w:t xml:space="preserve"> A execução do objeto contratado deverá respeitar as regras contidas neste Termo Contratual e no Edital da </w:t>
      </w:r>
      <w:r w:rsidRPr="00C17986">
        <w:rPr>
          <w:rFonts w:ascii="Arial Narrow" w:eastAsia="Times New Roman" w:hAnsi="Arial Narrow" w:cs="Arial"/>
          <w:b/>
          <w:bCs/>
          <w:sz w:val="26"/>
          <w:szCs w:val="26"/>
          <w:lang w:eastAsia="pt-BR"/>
        </w:rPr>
        <w:t>Carta Convite nº. 011/2023</w:t>
      </w:r>
      <w:r w:rsidRPr="00C17986">
        <w:rPr>
          <w:rFonts w:ascii="Arial Narrow" w:eastAsia="Times New Roman" w:hAnsi="Arial Narrow" w:cs="Arial"/>
          <w:sz w:val="26"/>
          <w:szCs w:val="26"/>
          <w:lang w:eastAsia="pt-BR"/>
        </w:rPr>
        <w:t>, que passa a fazer parte integrante deste Termo.</w:t>
      </w:r>
    </w:p>
    <w:p w14:paraId="00935537" w14:textId="77777777" w:rsidR="00C17986" w:rsidRPr="00C17986" w:rsidRDefault="00C17986" w:rsidP="00C17986">
      <w:pPr>
        <w:spacing w:after="0" w:line="240" w:lineRule="auto"/>
        <w:ind w:right="-24"/>
        <w:jc w:val="both"/>
        <w:rPr>
          <w:rFonts w:ascii="Arial Narrow" w:eastAsia="MS Mincho" w:hAnsi="Arial Narrow" w:cs="Times New Roman"/>
          <w:sz w:val="26"/>
          <w:szCs w:val="26"/>
        </w:rPr>
      </w:pPr>
    </w:p>
    <w:p w14:paraId="2F38C8B8" w14:textId="77777777" w:rsidR="00C17986" w:rsidRPr="00C17986" w:rsidRDefault="00C17986" w:rsidP="00C17986">
      <w:pPr>
        <w:spacing w:after="0" w:line="240" w:lineRule="auto"/>
        <w:ind w:right="-24"/>
        <w:jc w:val="both"/>
        <w:rPr>
          <w:rFonts w:ascii="Arial Narrow" w:eastAsia="MS Mincho" w:hAnsi="Arial Narrow" w:cs="Times New Roman"/>
          <w:b/>
          <w:sz w:val="26"/>
          <w:szCs w:val="26"/>
        </w:rPr>
      </w:pPr>
      <w:r w:rsidRPr="00C17986">
        <w:rPr>
          <w:rFonts w:ascii="Arial Narrow" w:eastAsia="MS Mincho" w:hAnsi="Arial Narrow" w:cs="Arial"/>
          <w:b/>
          <w:bCs/>
          <w:sz w:val="26"/>
          <w:szCs w:val="26"/>
        </w:rPr>
        <w:t>CLÁUSULA NONA – DA INEXECUÇÃO E RESCISÃO DO CONTRATO</w:t>
      </w:r>
    </w:p>
    <w:p w14:paraId="3078F4FE" w14:textId="77777777" w:rsidR="00C17986" w:rsidRPr="00C17986" w:rsidRDefault="00C17986" w:rsidP="00C17986">
      <w:pPr>
        <w:spacing w:after="0" w:line="240" w:lineRule="auto"/>
        <w:ind w:right="-24"/>
        <w:jc w:val="both"/>
        <w:rPr>
          <w:rFonts w:ascii="Arial Narrow" w:eastAsia="MS Mincho" w:hAnsi="Arial Narrow" w:cs="Arial"/>
          <w:b/>
          <w:spacing w:val="-2"/>
          <w:sz w:val="26"/>
          <w:szCs w:val="26"/>
        </w:rPr>
      </w:pPr>
    </w:p>
    <w:p w14:paraId="2B5B7174" w14:textId="77777777" w:rsidR="00C17986" w:rsidRPr="00C17986" w:rsidRDefault="00C17986" w:rsidP="00C17986">
      <w:pPr>
        <w:spacing w:after="0" w:line="240" w:lineRule="auto"/>
        <w:ind w:right="-24"/>
        <w:jc w:val="both"/>
        <w:rPr>
          <w:rFonts w:ascii="Arial Narrow" w:eastAsia="MS Mincho" w:hAnsi="Arial Narrow" w:cs="Arial"/>
          <w:spacing w:val="-2"/>
          <w:sz w:val="26"/>
          <w:szCs w:val="26"/>
        </w:rPr>
      </w:pPr>
      <w:r w:rsidRPr="00C17986">
        <w:rPr>
          <w:rFonts w:ascii="Arial Narrow" w:eastAsia="MS Mincho" w:hAnsi="Arial Narrow" w:cs="Arial"/>
          <w:b/>
          <w:spacing w:val="-2"/>
          <w:sz w:val="26"/>
          <w:szCs w:val="26"/>
        </w:rPr>
        <w:t xml:space="preserve">9.1. </w:t>
      </w:r>
      <w:r w:rsidRPr="00C17986">
        <w:rPr>
          <w:rFonts w:ascii="Arial Narrow" w:eastAsia="MS Mincho" w:hAnsi="Arial Narrow" w:cs="Arial"/>
          <w:spacing w:val="-2"/>
          <w:sz w:val="26"/>
          <w:szCs w:val="26"/>
        </w:rPr>
        <w:t xml:space="preserve">A inexecução total ou parcial do Contrato enseja a sua rescisão e ficará o contrato rescindido de pleno direito, independentemente de aviso ou interpelação judicial ou extrajudicial, se acontecer uma das ocorrências prescritas nos artigos </w:t>
      </w:r>
      <w:smartTag w:uri="urn:schemas-microsoft-com:office:smarttags" w:element="metricconverter">
        <w:smartTagPr>
          <w:attr w:name="ProductID" w:val="77 a"/>
        </w:smartTagPr>
        <w:r w:rsidRPr="00C17986">
          <w:rPr>
            <w:rFonts w:ascii="Arial Narrow" w:eastAsia="MS Mincho" w:hAnsi="Arial Narrow" w:cs="Arial"/>
            <w:spacing w:val="-2"/>
            <w:sz w:val="26"/>
            <w:szCs w:val="26"/>
          </w:rPr>
          <w:t>77 a</w:t>
        </w:r>
      </w:smartTag>
      <w:r w:rsidRPr="00C17986">
        <w:rPr>
          <w:rFonts w:ascii="Arial Narrow" w:eastAsia="MS Mincho" w:hAnsi="Arial Narrow" w:cs="Arial"/>
          <w:spacing w:val="-2"/>
          <w:sz w:val="26"/>
          <w:szCs w:val="26"/>
        </w:rPr>
        <w:t xml:space="preserve"> 80 da Lei Federal nº. 8.666/93 e suas alterações legais.</w:t>
      </w:r>
    </w:p>
    <w:p w14:paraId="6E1C41AC" w14:textId="77777777" w:rsidR="00C17986" w:rsidRPr="00C17986" w:rsidRDefault="00C17986" w:rsidP="00C17986">
      <w:pPr>
        <w:spacing w:after="0" w:line="240" w:lineRule="auto"/>
        <w:ind w:right="-24"/>
        <w:jc w:val="both"/>
        <w:rPr>
          <w:rFonts w:ascii="Arial Narrow" w:eastAsia="MS Mincho" w:hAnsi="Arial Narrow" w:cs="Arial"/>
          <w:spacing w:val="-2"/>
          <w:sz w:val="26"/>
          <w:szCs w:val="26"/>
        </w:rPr>
      </w:pPr>
    </w:p>
    <w:p w14:paraId="4D105377" w14:textId="77777777" w:rsidR="00C17986" w:rsidRPr="00C17986" w:rsidRDefault="00C17986" w:rsidP="00C17986">
      <w:pPr>
        <w:spacing w:after="0" w:line="240" w:lineRule="auto"/>
        <w:ind w:right="-24"/>
        <w:jc w:val="both"/>
        <w:rPr>
          <w:rFonts w:ascii="Arial Narrow" w:eastAsia="MS Mincho" w:hAnsi="Arial Narrow" w:cs="Arial"/>
          <w:spacing w:val="-2"/>
          <w:sz w:val="26"/>
          <w:szCs w:val="26"/>
        </w:rPr>
      </w:pPr>
      <w:r w:rsidRPr="00C17986">
        <w:rPr>
          <w:rFonts w:ascii="Arial Narrow" w:eastAsia="MS Mincho" w:hAnsi="Arial Narrow" w:cs="Arial"/>
          <w:b/>
          <w:spacing w:val="-2"/>
          <w:sz w:val="26"/>
          <w:szCs w:val="26"/>
        </w:rPr>
        <w:t>9.2.</w:t>
      </w:r>
      <w:r w:rsidRPr="00C17986">
        <w:rPr>
          <w:rFonts w:ascii="Arial Narrow" w:eastAsia="MS Mincho" w:hAnsi="Arial Narrow" w:cs="Arial"/>
          <w:spacing w:val="-2"/>
          <w:sz w:val="26"/>
          <w:szCs w:val="26"/>
        </w:rPr>
        <w:t xml:space="preserve"> O presente Contrato</w:t>
      </w:r>
      <w:r w:rsidRPr="00C17986">
        <w:rPr>
          <w:rFonts w:ascii="Arial Narrow" w:eastAsia="MS Mincho" w:hAnsi="Arial Narrow" w:cs="Arial"/>
          <w:b/>
          <w:spacing w:val="-2"/>
          <w:sz w:val="26"/>
          <w:szCs w:val="26"/>
        </w:rPr>
        <w:t xml:space="preserve"> </w:t>
      </w:r>
      <w:r w:rsidRPr="00C17986">
        <w:rPr>
          <w:rFonts w:ascii="Arial Narrow" w:eastAsia="MS Mincho" w:hAnsi="Arial Narrow" w:cs="Arial"/>
          <w:spacing w:val="-2"/>
          <w:sz w:val="26"/>
          <w:szCs w:val="26"/>
        </w:rPr>
        <w:t>poderá ainda ser rescindido pela Contratante por conveniência administrativa a qualquer tempo, devendo ser precedida de justificativa formal.</w:t>
      </w:r>
    </w:p>
    <w:p w14:paraId="065ED4BA" w14:textId="77777777" w:rsidR="00C17986" w:rsidRPr="00C17986" w:rsidRDefault="00C17986" w:rsidP="00C17986">
      <w:pPr>
        <w:spacing w:after="0" w:line="240" w:lineRule="auto"/>
        <w:ind w:right="-24"/>
        <w:jc w:val="both"/>
        <w:rPr>
          <w:rFonts w:ascii="Arial Narrow" w:eastAsia="MS Mincho" w:hAnsi="Arial Narrow" w:cs="Arial"/>
          <w:b/>
          <w:color w:val="FF0000"/>
          <w:spacing w:val="-2"/>
          <w:sz w:val="26"/>
          <w:szCs w:val="26"/>
        </w:rPr>
      </w:pPr>
    </w:p>
    <w:p w14:paraId="7F138489" w14:textId="77777777" w:rsidR="00C17986" w:rsidRPr="00C17986" w:rsidRDefault="00C17986" w:rsidP="00C17986">
      <w:pPr>
        <w:spacing w:after="0" w:line="240" w:lineRule="auto"/>
        <w:ind w:right="-24"/>
        <w:jc w:val="both"/>
        <w:rPr>
          <w:rFonts w:ascii="Arial Narrow" w:eastAsia="MS Mincho" w:hAnsi="Arial Narrow" w:cs="Arial"/>
          <w:sz w:val="26"/>
          <w:szCs w:val="26"/>
        </w:rPr>
      </w:pPr>
      <w:r w:rsidRPr="00C17986">
        <w:rPr>
          <w:rFonts w:ascii="Arial Narrow" w:eastAsia="MS Mincho" w:hAnsi="Arial Narrow" w:cs="Arial"/>
          <w:b/>
          <w:sz w:val="26"/>
          <w:szCs w:val="26"/>
        </w:rPr>
        <w:t>9.3.</w:t>
      </w:r>
      <w:r w:rsidRPr="00C17986">
        <w:rPr>
          <w:rFonts w:ascii="Arial Narrow" w:eastAsia="MS Mincho" w:hAnsi="Arial Narrow" w:cs="Arial"/>
          <w:sz w:val="26"/>
          <w:szCs w:val="26"/>
        </w:rPr>
        <w:t xml:space="preserve"> O descumprimento de qualquer Cláusula ou de simples condição do Contrato, assim como a execução do seu objeto em desacordo com o estabelecido </w:t>
      </w:r>
      <w:smartTag w:uri="urn:schemas-microsoft-com:office:smarttags" w:element="PersonName">
        <w:smartTagPr>
          <w:attr w:name="ProductID" w:val="em suas Cl￡usulas"/>
        </w:smartTagPr>
        <w:r w:rsidRPr="00C17986">
          <w:rPr>
            <w:rFonts w:ascii="Arial Narrow" w:eastAsia="MS Mincho" w:hAnsi="Arial Narrow" w:cs="Arial"/>
            <w:sz w:val="26"/>
            <w:szCs w:val="26"/>
          </w:rPr>
          <w:t>em suas Cláusulas</w:t>
        </w:r>
      </w:smartTag>
      <w:r w:rsidRPr="00C17986">
        <w:rPr>
          <w:rFonts w:ascii="Arial Narrow" w:eastAsia="MS Mincho" w:hAnsi="Arial Narrow" w:cs="Arial"/>
          <w:sz w:val="26"/>
          <w:szCs w:val="26"/>
        </w:rPr>
        <w:t xml:space="preserve"> e Condições, dará direito à Contratante de rescindi-lo mediante notificação expressa, sem que caiba à Contratada qualquer direito, exceto o de receber o estrito valor correspondente ao fornecimento realizado, desde que estejam de acordo com as prescrições ora pactuadas, assegurada a defesa prévia.</w:t>
      </w:r>
    </w:p>
    <w:p w14:paraId="2AD078FA" w14:textId="77777777" w:rsidR="00C17986" w:rsidRPr="00C17986" w:rsidRDefault="00C17986" w:rsidP="00C17986">
      <w:pPr>
        <w:spacing w:after="0" w:line="240" w:lineRule="auto"/>
        <w:ind w:right="-24"/>
        <w:jc w:val="both"/>
        <w:rPr>
          <w:rFonts w:ascii="Arial Narrow" w:eastAsia="MS Mincho" w:hAnsi="Arial Narrow" w:cs="Arial"/>
          <w:sz w:val="26"/>
          <w:szCs w:val="26"/>
        </w:rPr>
      </w:pPr>
    </w:p>
    <w:p w14:paraId="1ABDD661" w14:textId="77777777" w:rsidR="00C17986" w:rsidRPr="00C17986" w:rsidRDefault="00C17986" w:rsidP="00C17986">
      <w:pPr>
        <w:spacing w:after="0" w:line="240" w:lineRule="auto"/>
        <w:ind w:right="-24"/>
        <w:jc w:val="both"/>
        <w:rPr>
          <w:rFonts w:ascii="Arial Narrow" w:eastAsia="MS Mincho" w:hAnsi="Arial Narrow" w:cs="Arial"/>
          <w:sz w:val="26"/>
          <w:szCs w:val="26"/>
        </w:rPr>
      </w:pPr>
      <w:r w:rsidRPr="00C17986">
        <w:rPr>
          <w:rFonts w:ascii="Arial Narrow" w:eastAsia="MS Mincho" w:hAnsi="Arial Narrow" w:cs="Arial"/>
          <w:b/>
          <w:sz w:val="26"/>
          <w:szCs w:val="26"/>
        </w:rPr>
        <w:lastRenderedPageBreak/>
        <w:t>Parágrafo Único -</w:t>
      </w:r>
      <w:r w:rsidRPr="00C17986">
        <w:rPr>
          <w:rFonts w:ascii="Arial Narrow" w:eastAsia="MS Mincho" w:hAnsi="Arial Narrow" w:cs="Arial"/>
          <w:sz w:val="26"/>
          <w:szCs w:val="26"/>
        </w:rPr>
        <w:t xml:space="preserve"> O Contrato poderá, ainda, ser rescindido nos seguintes casos:</w:t>
      </w:r>
    </w:p>
    <w:p w14:paraId="7FD60C9E" w14:textId="77777777" w:rsidR="00C17986" w:rsidRPr="00C17986" w:rsidRDefault="00C17986" w:rsidP="00C17986">
      <w:pPr>
        <w:spacing w:after="0" w:line="240" w:lineRule="auto"/>
        <w:ind w:right="-24"/>
        <w:jc w:val="both"/>
        <w:rPr>
          <w:rFonts w:ascii="Arial Narrow" w:eastAsia="MS Mincho" w:hAnsi="Arial Narrow" w:cs="Times New Roman"/>
          <w:b/>
          <w:sz w:val="26"/>
          <w:szCs w:val="26"/>
        </w:rPr>
      </w:pPr>
    </w:p>
    <w:p w14:paraId="51AF113E" w14:textId="77777777" w:rsidR="00C17986" w:rsidRPr="00C17986" w:rsidRDefault="00C17986" w:rsidP="00C17986">
      <w:pPr>
        <w:spacing w:after="0" w:line="240" w:lineRule="auto"/>
        <w:ind w:left="567" w:right="-24"/>
        <w:jc w:val="both"/>
        <w:rPr>
          <w:rFonts w:ascii="Arial Narrow" w:eastAsia="MS Mincho" w:hAnsi="Arial Narrow" w:cs="Arial"/>
          <w:sz w:val="26"/>
          <w:szCs w:val="26"/>
        </w:rPr>
      </w:pPr>
      <w:r w:rsidRPr="00C17986">
        <w:rPr>
          <w:rFonts w:ascii="Arial Narrow" w:eastAsia="MS Mincho" w:hAnsi="Arial Narrow" w:cs="Arial"/>
          <w:b/>
          <w:sz w:val="26"/>
          <w:szCs w:val="26"/>
        </w:rPr>
        <w:t>a)</w:t>
      </w:r>
      <w:r w:rsidRPr="00C17986">
        <w:rPr>
          <w:rFonts w:ascii="Arial Narrow" w:eastAsia="MS Mincho" w:hAnsi="Arial Narrow" w:cs="Arial"/>
          <w:sz w:val="26"/>
          <w:szCs w:val="26"/>
        </w:rPr>
        <w:t xml:space="preserve"> Decretação de falência, pedido de concordata ou dissolução da Contratada;</w:t>
      </w:r>
    </w:p>
    <w:p w14:paraId="44355D80" w14:textId="77777777" w:rsidR="00C17986" w:rsidRPr="00C17986" w:rsidRDefault="00C17986" w:rsidP="00C17986">
      <w:pPr>
        <w:spacing w:after="0" w:line="240" w:lineRule="auto"/>
        <w:ind w:left="567" w:right="-24"/>
        <w:jc w:val="both"/>
        <w:rPr>
          <w:rFonts w:ascii="Arial Narrow" w:eastAsia="MS Mincho" w:hAnsi="Arial Narrow" w:cs="Arial"/>
          <w:sz w:val="26"/>
          <w:szCs w:val="26"/>
        </w:rPr>
      </w:pPr>
    </w:p>
    <w:p w14:paraId="4E50D981" w14:textId="77777777" w:rsidR="00C17986" w:rsidRPr="00C17986" w:rsidRDefault="00C17986" w:rsidP="00C17986">
      <w:pPr>
        <w:spacing w:after="0" w:line="240" w:lineRule="auto"/>
        <w:ind w:left="567" w:right="-24"/>
        <w:jc w:val="both"/>
        <w:rPr>
          <w:rFonts w:ascii="Arial Narrow" w:eastAsia="MS Mincho" w:hAnsi="Arial Narrow" w:cs="Arial"/>
          <w:sz w:val="26"/>
          <w:szCs w:val="26"/>
        </w:rPr>
      </w:pPr>
      <w:r w:rsidRPr="00C17986">
        <w:rPr>
          <w:rFonts w:ascii="Arial Narrow" w:eastAsia="MS Mincho" w:hAnsi="Arial Narrow" w:cs="Arial"/>
          <w:b/>
          <w:sz w:val="26"/>
          <w:szCs w:val="26"/>
        </w:rPr>
        <w:t>b)</w:t>
      </w:r>
      <w:r w:rsidRPr="00C17986">
        <w:rPr>
          <w:rFonts w:ascii="Arial Narrow" w:eastAsia="MS Mincho" w:hAnsi="Arial Narrow" w:cs="Arial"/>
          <w:sz w:val="26"/>
          <w:szCs w:val="26"/>
        </w:rPr>
        <w:t xml:space="preserve"> Alteração do Contrato Social ou a modificação da finalidade ou da estrutura da Contratada, que, a juízo da Contratante, prejudique a execução deste pacto;</w:t>
      </w:r>
    </w:p>
    <w:p w14:paraId="0EB51A2F" w14:textId="77777777" w:rsidR="00C17986" w:rsidRPr="00C17986" w:rsidRDefault="00C17986" w:rsidP="00C17986">
      <w:pPr>
        <w:spacing w:after="0" w:line="240" w:lineRule="auto"/>
        <w:ind w:left="567" w:right="-24"/>
        <w:jc w:val="both"/>
        <w:rPr>
          <w:rFonts w:ascii="Arial Narrow" w:eastAsia="MS Mincho" w:hAnsi="Arial Narrow" w:cs="Arial"/>
          <w:sz w:val="26"/>
          <w:szCs w:val="26"/>
        </w:rPr>
      </w:pPr>
    </w:p>
    <w:p w14:paraId="54BA3B44" w14:textId="77777777" w:rsidR="00C17986" w:rsidRPr="00C17986" w:rsidRDefault="00C17986" w:rsidP="00C17986">
      <w:pPr>
        <w:spacing w:after="0" w:line="240" w:lineRule="auto"/>
        <w:ind w:left="567" w:right="-24"/>
        <w:jc w:val="both"/>
        <w:rPr>
          <w:rFonts w:ascii="Arial Narrow" w:eastAsia="MS Mincho" w:hAnsi="Arial Narrow" w:cs="Arial"/>
          <w:sz w:val="26"/>
          <w:szCs w:val="26"/>
        </w:rPr>
      </w:pPr>
      <w:r w:rsidRPr="00C17986">
        <w:rPr>
          <w:rFonts w:ascii="Arial Narrow" w:eastAsia="MS Mincho" w:hAnsi="Arial Narrow" w:cs="Arial"/>
          <w:b/>
          <w:sz w:val="26"/>
          <w:szCs w:val="26"/>
        </w:rPr>
        <w:t>c)</w:t>
      </w:r>
      <w:r w:rsidRPr="00C17986">
        <w:rPr>
          <w:rFonts w:ascii="Arial Narrow" w:eastAsia="MS Mincho" w:hAnsi="Arial Narrow" w:cs="Arial"/>
          <w:sz w:val="26"/>
          <w:szCs w:val="26"/>
        </w:rPr>
        <w:t xml:space="preserve"> Transferência dos direitos e/ou obrigações pertinentes a este Contrato, sem prévia e expressa autorização da Contratante;</w:t>
      </w:r>
    </w:p>
    <w:p w14:paraId="07807068" w14:textId="77777777" w:rsidR="00C17986" w:rsidRPr="00C17986" w:rsidRDefault="00C17986" w:rsidP="00C17986">
      <w:pPr>
        <w:spacing w:after="0" w:line="240" w:lineRule="auto"/>
        <w:ind w:left="567" w:right="-24"/>
        <w:jc w:val="both"/>
        <w:rPr>
          <w:rFonts w:ascii="Arial Narrow" w:eastAsia="MS Mincho" w:hAnsi="Arial Narrow" w:cs="Arial"/>
          <w:sz w:val="26"/>
          <w:szCs w:val="26"/>
        </w:rPr>
      </w:pPr>
    </w:p>
    <w:p w14:paraId="6564EAF2" w14:textId="77777777" w:rsidR="00C17986" w:rsidRPr="00C17986" w:rsidRDefault="00C17986" w:rsidP="00C17986">
      <w:pPr>
        <w:spacing w:after="0" w:line="240" w:lineRule="auto"/>
        <w:ind w:left="567" w:right="-24"/>
        <w:jc w:val="both"/>
        <w:rPr>
          <w:rFonts w:ascii="Arial Narrow" w:eastAsia="MS Mincho" w:hAnsi="Arial Narrow" w:cs="Arial"/>
          <w:sz w:val="26"/>
          <w:szCs w:val="26"/>
        </w:rPr>
      </w:pPr>
      <w:r w:rsidRPr="00C17986">
        <w:rPr>
          <w:rFonts w:ascii="Arial Narrow" w:eastAsia="MS Mincho" w:hAnsi="Arial Narrow" w:cs="Arial"/>
          <w:b/>
          <w:sz w:val="26"/>
          <w:szCs w:val="26"/>
        </w:rPr>
        <w:t>d)</w:t>
      </w:r>
      <w:r w:rsidRPr="00C17986">
        <w:rPr>
          <w:rFonts w:ascii="Arial Narrow" w:eastAsia="MS Mincho" w:hAnsi="Arial Narrow" w:cs="Arial"/>
          <w:sz w:val="26"/>
          <w:szCs w:val="26"/>
        </w:rPr>
        <w:t xml:space="preserve"> Cometimento reiterado de faltas, devidamente anotadas;</w:t>
      </w:r>
    </w:p>
    <w:p w14:paraId="6B962359" w14:textId="77777777" w:rsidR="00C17986" w:rsidRPr="00C17986" w:rsidRDefault="00C17986" w:rsidP="00C17986">
      <w:pPr>
        <w:spacing w:after="0" w:line="240" w:lineRule="auto"/>
        <w:ind w:left="567" w:right="-24"/>
        <w:jc w:val="both"/>
        <w:rPr>
          <w:rFonts w:ascii="Arial Narrow" w:eastAsia="MS Mincho" w:hAnsi="Arial Narrow" w:cs="Arial"/>
          <w:b/>
          <w:sz w:val="26"/>
          <w:szCs w:val="26"/>
        </w:rPr>
      </w:pPr>
    </w:p>
    <w:p w14:paraId="79D6FA93" w14:textId="77777777" w:rsidR="00C17986" w:rsidRPr="00C17986" w:rsidRDefault="00C17986" w:rsidP="00C17986">
      <w:pPr>
        <w:spacing w:after="0" w:line="240" w:lineRule="auto"/>
        <w:ind w:left="567" w:right="-24"/>
        <w:jc w:val="both"/>
        <w:rPr>
          <w:rFonts w:ascii="Arial Narrow" w:eastAsia="MS Mincho" w:hAnsi="Arial Narrow" w:cs="Arial"/>
          <w:sz w:val="26"/>
          <w:szCs w:val="26"/>
        </w:rPr>
      </w:pPr>
      <w:r w:rsidRPr="00C17986">
        <w:rPr>
          <w:rFonts w:ascii="Arial Narrow" w:eastAsia="MS Mincho" w:hAnsi="Arial Narrow" w:cs="Arial"/>
          <w:b/>
          <w:sz w:val="26"/>
          <w:szCs w:val="26"/>
        </w:rPr>
        <w:t>e)</w:t>
      </w:r>
      <w:r w:rsidRPr="00C17986">
        <w:rPr>
          <w:rFonts w:ascii="Arial Narrow" w:eastAsia="MS Mincho" w:hAnsi="Arial Narrow" w:cs="Arial"/>
          <w:sz w:val="26"/>
          <w:szCs w:val="26"/>
        </w:rPr>
        <w:t xml:space="preserve"> No interesse da Contratante, mediante comunicação com antecedência de 5 dias, com o pagamento dos bens adquiridos até a data comunicada no aviso de rescisão;</w:t>
      </w:r>
    </w:p>
    <w:p w14:paraId="4757D350" w14:textId="77777777" w:rsidR="00C17986" w:rsidRPr="00C17986" w:rsidRDefault="00C17986" w:rsidP="00C17986">
      <w:pPr>
        <w:spacing w:after="0" w:line="240" w:lineRule="auto"/>
        <w:ind w:left="567" w:right="-24"/>
        <w:jc w:val="both"/>
        <w:rPr>
          <w:rFonts w:ascii="Arial Narrow" w:eastAsia="MS Mincho" w:hAnsi="Arial Narrow" w:cs="Arial"/>
          <w:sz w:val="26"/>
          <w:szCs w:val="26"/>
        </w:rPr>
      </w:pPr>
    </w:p>
    <w:p w14:paraId="0F526BEC" w14:textId="77777777" w:rsidR="00C17986" w:rsidRPr="00C17986" w:rsidRDefault="00C17986" w:rsidP="00C17986">
      <w:pPr>
        <w:spacing w:after="0" w:line="240" w:lineRule="auto"/>
        <w:ind w:left="567" w:right="-24"/>
        <w:jc w:val="both"/>
        <w:rPr>
          <w:rFonts w:ascii="Arial Narrow" w:eastAsia="MS Mincho" w:hAnsi="Arial Narrow" w:cs="Arial"/>
          <w:sz w:val="26"/>
          <w:szCs w:val="26"/>
        </w:rPr>
      </w:pPr>
      <w:r w:rsidRPr="00C17986">
        <w:rPr>
          <w:rFonts w:ascii="Arial Narrow" w:eastAsia="MS Mincho" w:hAnsi="Arial Narrow" w:cs="Arial"/>
          <w:b/>
          <w:sz w:val="26"/>
          <w:szCs w:val="26"/>
        </w:rPr>
        <w:t xml:space="preserve">f) </w:t>
      </w:r>
      <w:r w:rsidRPr="00C17986">
        <w:rPr>
          <w:rFonts w:ascii="Arial Narrow" w:eastAsia="MS Mincho" w:hAnsi="Arial Narrow" w:cs="Arial"/>
          <w:sz w:val="26"/>
          <w:szCs w:val="26"/>
        </w:rPr>
        <w:t>No caso de descumprimento da legislação sobre trabalho de menores, nos termos do disposto no inciso XXXIII do Art. 7º da Constituição Federal.</w:t>
      </w:r>
    </w:p>
    <w:p w14:paraId="6802F7A0" w14:textId="77777777" w:rsidR="00C17986" w:rsidRPr="00C17986" w:rsidRDefault="00C17986" w:rsidP="00C17986">
      <w:pPr>
        <w:spacing w:after="0" w:line="240" w:lineRule="auto"/>
        <w:ind w:right="-24"/>
        <w:jc w:val="both"/>
        <w:rPr>
          <w:rFonts w:ascii="Arial Narrow" w:eastAsia="MS Mincho" w:hAnsi="Arial Narrow" w:cs="Arial"/>
          <w:b/>
          <w:sz w:val="26"/>
          <w:szCs w:val="26"/>
        </w:rPr>
      </w:pPr>
    </w:p>
    <w:p w14:paraId="54E2AC7C" w14:textId="77777777" w:rsidR="00C17986" w:rsidRPr="00C17986" w:rsidRDefault="00C17986" w:rsidP="00C17986">
      <w:pPr>
        <w:spacing w:after="0" w:line="240" w:lineRule="auto"/>
        <w:ind w:right="-24"/>
        <w:jc w:val="both"/>
        <w:rPr>
          <w:rFonts w:ascii="Arial Narrow" w:eastAsia="MS Mincho" w:hAnsi="Arial Narrow" w:cs="Arial"/>
          <w:b/>
          <w:sz w:val="26"/>
          <w:szCs w:val="26"/>
        </w:rPr>
      </w:pPr>
      <w:r w:rsidRPr="00C17986">
        <w:rPr>
          <w:rFonts w:ascii="Arial Narrow" w:eastAsia="MS Mincho" w:hAnsi="Arial Narrow" w:cs="Arial"/>
          <w:b/>
          <w:bCs/>
          <w:sz w:val="26"/>
          <w:szCs w:val="26"/>
        </w:rPr>
        <w:t>CLÁUSULA DÉCIMA – DAS DISPOSIÇÕES GERAIS</w:t>
      </w:r>
    </w:p>
    <w:p w14:paraId="16FFF873" w14:textId="77777777" w:rsidR="00C17986" w:rsidRPr="00C17986" w:rsidRDefault="00C17986" w:rsidP="00C17986">
      <w:pPr>
        <w:spacing w:after="0" w:line="240" w:lineRule="auto"/>
        <w:ind w:right="-24"/>
        <w:jc w:val="both"/>
        <w:rPr>
          <w:rFonts w:ascii="Arial Narrow" w:eastAsia="MS Mincho" w:hAnsi="Arial Narrow" w:cs="Arial"/>
          <w:b/>
          <w:sz w:val="26"/>
          <w:szCs w:val="26"/>
        </w:rPr>
      </w:pPr>
    </w:p>
    <w:p w14:paraId="74EB20BA" w14:textId="77777777" w:rsidR="00C17986" w:rsidRPr="00C17986" w:rsidRDefault="00C17986" w:rsidP="00C17986">
      <w:pPr>
        <w:spacing w:after="0" w:line="240" w:lineRule="auto"/>
        <w:ind w:right="-24"/>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10.1.</w:t>
      </w:r>
      <w:r w:rsidRPr="00C17986">
        <w:rPr>
          <w:rFonts w:ascii="Arial Narrow" w:eastAsia="Times New Roman" w:hAnsi="Arial Narrow" w:cs="Arial"/>
          <w:sz w:val="26"/>
          <w:szCs w:val="26"/>
          <w:lang w:eastAsia="pt-BR"/>
        </w:rPr>
        <w:t xml:space="preserve"> Fica assegurado a Contratante o direito de no interesse da Administração, anular ou revogar a qualquer tempo, no todo ou em parte o presente termo, dando ciência a Contratada, observando a legislação vigente.</w:t>
      </w:r>
    </w:p>
    <w:p w14:paraId="7B536E50" w14:textId="77777777" w:rsidR="00C17986" w:rsidRPr="00C17986" w:rsidRDefault="00C17986" w:rsidP="00C17986">
      <w:pPr>
        <w:spacing w:after="0" w:line="240" w:lineRule="auto"/>
        <w:ind w:right="-24"/>
        <w:jc w:val="both"/>
        <w:rPr>
          <w:rFonts w:ascii="Arial Narrow" w:eastAsia="Times New Roman" w:hAnsi="Arial Narrow" w:cs="Arial"/>
          <w:sz w:val="26"/>
          <w:szCs w:val="26"/>
          <w:lang w:eastAsia="pt-BR"/>
        </w:rPr>
      </w:pPr>
    </w:p>
    <w:p w14:paraId="4ABBDEE2" w14:textId="77777777" w:rsidR="00C17986" w:rsidRPr="00C17986" w:rsidRDefault="00C17986" w:rsidP="00C17986">
      <w:pPr>
        <w:spacing w:after="0" w:line="240" w:lineRule="auto"/>
        <w:ind w:right="-24"/>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10.2.</w:t>
      </w:r>
      <w:r w:rsidRPr="00C17986">
        <w:rPr>
          <w:rFonts w:ascii="Arial Narrow" w:eastAsia="Times New Roman" w:hAnsi="Arial Narrow" w:cs="Arial"/>
          <w:sz w:val="26"/>
          <w:szCs w:val="26"/>
          <w:lang w:eastAsia="pt-BR"/>
        </w:rPr>
        <w:t xml:space="preserve"> A Contratada assume todos os custos de preparação e apresentação de suas propostas, e a Contratante não será, em nenhuma hipótese, responsável por esses custos, independentemente da condução ou do resultado do Contrato;</w:t>
      </w:r>
    </w:p>
    <w:p w14:paraId="24626CA1" w14:textId="77777777" w:rsidR="00C17986" w:rsidRPr="00C17986" w:rsidRDefault="00C17986" w:rsidP="00C17986">
      <w:pPr>
        <w:spacing w:after="0" w:line="240" w:lineRule="auto"/>
        <w:ind w:right="-24"/>
        <w:jc w:val="both"/>
        <w:rPr>
          <w:rFonts w:ascii="Arial Narrow" w:eastAsia="Times New Roman" w:hAnsi="Arial Narrow" w:cs="Arial"/>
          <w:sz w:val="26"/>
          <w:szCs w:val="26"/>
          <w:lang w:eastAsia="pt-BR"/>
        </w:rPr>
      </w:pPr>
    </w:p>
    <w:p w14:paraId="6EEE1EDF" w14:textId="77777777" w:rsidR="00C17986" w:rsidRPr="00C17986" w:rsidRDefault="00C17986" w:rsidP="00C17986">
      <w:pPr>
        <w:spacing w:after="0" w:line="240" w:lineRule="auto"/>
        <w:ind w:right="-24"/>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10.3.</w:t>
      </w:r>
      <w:r w:rsidRPr="00C17986">
        <w:rPr>
          <w:rFonts w:ascii="Arial Narrow" w:eastAsia="Times New Roman" w:hAnsi="Arial Narrow" w:cs="Arial"/>
          <w:sz w:val="26"/>
          <w:szCs w:val="26"/>
          <w:lang w:eastAsia="pt-BR"/>
        </w:rPr>
        <w:t xml:space="preserve"> A Contratada será responsável pela fidelidade e legitimidade das informações e dos documentos apresentados em qualquer fase da licitação e do Termo Contratual.</w:t>
      </w:r>
    </w:p>
    <w:p w14:paraId="40234EAB" w14:textId="77777777" w:rsidR="00C17986" w:rsidRPr="00C17986" w:rsidRDefault="00C17986" w:rsidP="00C17986">
      <w:pPr>
        <w:spacing w:after="0" w:line="240" w:lineRule="auto"/>
        <w:ind w:right="-24"/>
        <w:jc w:val="both"/>
        <w:rPr>
          <w:rFonts w:ascii="Arial Narrow" w:eastAsia="Times New Roman" w:hAnsi="Arial Narrow" w:cs="Arial"/>
          <w:sz w:val="26"/>
          <w:szCs w:val="26"/>
          <w:lang w:eastAsia="pt-BR"/>
        </w:rPr>
      </w:pPr>
    </w:p>
    <w:p w14:paraId="258DC120" w14:textId="77777777" w:rsidR="00C17986" w:rsidRPr="00C17986" w:rsidRDefault="00C17986" w:rsidP="00C17986">
      <w:pPr>
        <w:spacing w:after="0" w:line="240" w:lineRule="auto"/>
        <w:ind w:right="-24"/>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10.4.</w:t>
      </w:r>
      <w:r w:rsidRPr="00C17986">
        <w:rPr>
          <w:rFonts w:ascii="Arial Narrow" w:eastAsia="Times New Roman" w:hAnsi="Arial Narrow" w:cs="Arial"/>
          <w:sz w:val="26"/>
          <w:szCs w:val="26"/>
          <w:lang w:eastAsia="pt-BR"/>
        </w:rPr>
        <w:t xml:space="preserve"> Após assinatura do Contrato não caberá desistência, salvo por motivo justo decorrente de fato superveniente e aceito pela Contratante.</w:t>
      </w:r>
    </w:p>
    <w:p w14:paraId="4A36BBA5" w14:textId="77777777" w:rsidR="00C17986" w:rsidRPr="00C17986" w:rsidRDefault="00C17986" w:rsidP="00C17986">
      <w:pPr>
        <w:spacing w:after="0" w:line="240" w:lineRule="auto"/>
        <w:ind w:right="-24"/>
        <w:jc w:val="both"/>
        <w:rPr>
          <w:rFonts w:ascii="Arial Narrow" w:eastAsia="Times New Roman" w:hAnsi="Arial Narrow" w:cs="Arial"/>
          <w:sz w:val="26"/>
          <w:szCs w:val="26"/>
          <w:lang w:eastAsia="pt-BR"/>
        </w:rPr>
      </w:pPr>
    </w:p>
    <w:p w14:paraId="30C98CAC" w14:textId="77777777" w:rsidR="00C17986" w:rsidRPr="00C17986" w:rsidRDefault="00C17986" w:rsidP="00C17986">
      <w:pPr>
        <w:spacing w:after="0" w:line="240" w:lineRule="auto"/>
        <w:ind w:right="-24"/>
        <w:jc w:val="both"/>
        <w:rPr>
          <w:rFonts w:ascii="Arial Narrow" w:eastAsia="Times New Roman" w:hAnsi="Arial Narrow" w:cs="Arial"/>
          <w:sz w:val="26"/>
          <w:szCs w:val="26"/>
          <w:lang w:eastAsia="pt-BR"/>
        </w:rPr>
      </w:pPr>
      <w:r w:rsidRPr="00C17986">
        <w:rPr>
          <w:rFonts w:ascii="Arial Narrow" w:eastAsia="Times New Roman" w:hAnsi="Arial Narrow" w:cs="Arial"/>
          <w:b/>
          <w:bCs/>
          <w:sz w:val="26"/>
          <w:szCs w:val="26"/>
          <w:lang w:eastAsia="pt-BR"/>
        </w:rPr>
        <w:t>10.5.</w:t>
      </w:r>
      <w:r w:rsidRPr="00C17986">
        <w:rPr>
          <w:rFonts w:ascii="Arial Narrow" w:eastAsia="Times New Roman" w:hAnsi="Arial Narrow" w:cs="Arial"/>
          <w:sz w:val="26"/>
          <w:szCs w:val="26"/>
          <w:lang w:eastAsia="pt-BR"/>
        </w:rPr>
        <w:t xml:space="preserve"> Na contagem dos prazos estabelecidos neste Termo Contratual, excluir-se-á o dia do início e incluir-se-á o do vencimento. Só se iniciam e vencem os prazos em dias de expediente na Prefeitura Municipal de </w:t>
      </w:r>
      <w:r w:rsidRPr="00C17986">
        <w:rPr>
          <w:rFonts w:ascii="Arial Narrow" w:eastAsia="Times New Roman" w:hAnsi="Arial Narrow" w:cs="Times New Roman"/>
          <w:sz w:val="26"/>
          <w:szCs w:val="26"/>
          <w:lang w:eastAsia="pt-BR"/>
        </w:rPr>
        <w:t>Coronel Sapucaia</w:t>
      </w:r>
      <w:r w:rsidRPr="00C17986">
        <w:rPr>
          <w:rFonts w:ascii="Arial Narrow" w:eastAsia="Times New Roman" w:hAnsi="Arial Narrow" w:cs="Arial"/>
          <w:sz w:val="26"/>
          <w:szCs w:val="26"/>
          <w:lang w:eastAsia="pt-BR"/>
        </w:rPr>
        <w:t>/MS.</w:t>
      </w:r>
    </w:p>
    <w:p w14:paraId="3F267342" w14:textId="77777777" w:rsidR="00C17986" w:rsidRPr="00C17986" w:rsidRDefault="00C17986" w:rsidP="00C17986">
      <w:pPr>
        <w:spacing w:after="0" w:line="240" w:lineRule="auto"/>
        <w:ind w:right="-24"/>
        <w:jc w:val="both"/>
        <w:rPr>
          <w:rFonts w:ascii="Arial Narrow" w:eastAsia="Times New Roman" w:hAnsi="Arial Narrow" w:cs="Arial"/>
          <w:sz w:val="26"/>
          <w:szCs w:val="26"/>
          <w:lang w:eastAsia="pt-BR"/>
        </w:rPr>
      </w:pPr>
    </w:p>
    <w:p w14:paraId="41207D79" w14:textId="77777777" w:rsidR="00C17986" w:rsidRPr="00C17986" w:rsidRDefault="00C17986" w:rsidP="00C17986">
      <w:pPr>
        <w:spacing w:after="0" w:line="240" w:lineRule="auto"/>
        <w:ind w:right="-24"/>
        <w:jc w:val="both"/>
        <w:rPr>
          <w:rFonts w:ascii="Arial Narrow" w:eastAsia="Times New Roman" w:hAnsi="Arial Narrow" w:cs="Arial"/>
          <w:b/>
          <w:sz w:val="26"/>
          <w:szCs w:val="26"/>
          <w:lang w:eastAsia="pt-BR"/>
        </w:rPr>
      </w:pPr>
      <w:r w:rsidRPr="00C17986">
        <w:rPr>
          <w:rFonts w:ascii="Arial Narrow" w:eastAsia="Times New Roman" w:hAnsi="Arial Narrow" w:cs="Arial"/>
          <w:b/>
          <w:bCs/>
          <w:sz w:val="26"/>
          <w:szCs w:val="26"/>
          <w:lang w:eastAsia="pt-BR"/>
        </w:rPr>
        <w:t>CLÁUSULA DÉCIMA PRIMEIRA – DA FISCALIZAÇÃO</w:t>
      </w:r>
    </w:p>
    <w:p w14:paraId="167A6446" w14:textId="77777777" w:rsidR="00C17986" w:rsidRPr="00C17986" w:rsidRDefault="00C17986" w:rsidP="00C17986">
      <w:pPr>
        <w:spacing w:after="0" w:line="240" w:lineRule="auto"/>
        <w:ind w:right="-24"/>
        <w:jc w:val="both"/>
        <w:rPr>
          <w:rFonts w:ascii="Arial Narrow" w:eastAsia="MS Mincho" w:hAnsi="Arial Narrow" w:cs="Arial"/>
          <w:b/>
          <w:sz w:val="26"/>
          <w:szCs w:val="26"/>
        </w:rPr>
      </w:pPr>
    </w:p>
    <w:p w14:paraId="706598AF" w14:textId="77777777" w:rsidR="00C17986" w:rsidRPr="00C17986" w:rsidRDefault="00C17986" w:rsidP="00C17986">
      <w:pPr>
        <w:spacing w:after="0" w:line="240" w:lineRule="auto"/>
        <w:ind w:right="-24"/>
        <w:jc w:val="both"/>
        <w:rPr>
          <w:rFonts w:ascii="Arial Narrow" w:eastAsia="MS Mincho" w:hAnsi="Arial Narrow" w:cs="Arial"/>
          <w:spacing w:val="-2"/>
          <w:sz w:val="26"/>
          <w:szCs w:val="26"/>
        </w:rPr>
      </w:pPr>
      <w:r w:rsidRPr="00C17986">
        <w:rPr>
          <w:rFonts w:ascii="Arial Narrow" w:eastAsia="MS Mincho" w:hAnsi="Arial Narrow" w:cs="Arial"/>
          <w:b/>
          <w:sz w:val="26"/>
          <w:szCs w:val="26"/>
        </w:rPr>
        <w:t xml:space="preserve">11.1. </w:t>
      </w:r>
      <w:r w:rsidRPr="00C17986">
        <w:rPr>
          <w:rFonts w:ascii="Arial Narrow" w:eastAsia="MS Mincho" w:hAnsi="Arial Narrow" w:cs="Arial"/>
          <w:spacing w:val="-2"/>
          <w:sz w:val="26"/>
          <w:szCs w:val="26"/>
        </w:rPr>
        <w:t xml:space="preserve">A fiscalização do presente contrato será exercida por um representante da Contratante, neste ato denominado FISCAL ou GESTOR DO CONTRATO, devidamente </w:t>
      </w:r>
      <w:r w:rsidRPr="00C17986">
        <w:rPr>
          <w:rFonts w:ascii="Arial Narrow" w:eastAsia="MS Mincho" w:hAnsi="Arial Narrow" w:cs="Arial"/>
          <w:spacing w:val="-2"/>
          <w:sz w:val="26"/>
          <w:szCs w:val="26"/>
        </w:rPr>
        <w:lastRenderedPageBreak/>
        <w:t xml:space="preserve">credenciado pela </w:t>
      </w:r>
      <w:r w:rsidRPr="00C17986">
        <w:rPr>
          <w:rFonts w:ascii="Arial Narrow" w:eastAsia="MS Mincho" w:hAnsi="Arial Narrow" w:cs="Arial"/>
          <w:b/>
          <w:sz w:val="26"/>
          <w:szCs w:val="26"/>
        </w:rPr>
        <w:t>CONTRATANTE</w:t>
      </w:r>
      <w:r w:rsidRPr="00C17986">
        <w:rPr>
          <w:rFonts w:ascii="Arial Narrow" w:eastAsia="MS Mincho" w:hAnsi="Arial Narrow" w:cs="Arial"/>
          <w:sz w:val="26"/>
          <w:szCs w:val="26"/>
        </w:rPr>
        <w:t>,</w:t>
      </w:r>
      <w:r w:rsidRPr="00C17986">
        <w:rPr>
          <w:rFonts w:ascii="Arial Narrow" w:eastAsia="MS Mincho" w:hAnsi="Arial Narrow" w:cs="Arial"/>
          <w:b/>
          <w:sz w:val="26"/>
          <w:szCs w:val="26"/>
        </w:rPr>
        <w:t xml:space="preserve"> </w:t>
      </w:r>
      <w:r w:rsidRPr="00C17986">
        <w:rPr>
          <w:rFonts w:ascii="Arial Narrow" w:eastAsia="MS Mincho" w:hAnsi="Arial Narrow" w:cs="Arial"/>
          <w:spacing w:val="-2"/>
          <w:sz w:val="26"/>
          <w:szCs w:val="26"/>
        </w:rPr>
        <w:t>ao qual competirá dirimir as dúvidas que surgirem no curso da execução e que de tudo dará ciência a Contratante, conforme art. 67 da Lei Federal nº. 8. 666/93 e suas alterações legais.</w:t>
      </w:r>
    </w:p>
    <w:p w14:paraId="049F67D1" w14:textId="77777777" w:rsidR="00C17986" w:rsidRPr="00C17986" w:rsidRDefault="00C17986" w:rsidP="00C17986">
      <w:pPr>
        <w:spacing w:after="0" w:line="240" w:lineRule="auto"/>
        <w:ind w:right="-24"/>
        <w:jc w:val="both"/>
        <w:rPr>
          <w:rFonts w:ascii="Arial Narrow" w:eastAsia="MS Mincho" w:hAnsi="Arial Narrow" w:cs="Times New Roman"/>
          <w:spacing w:val="-2"/>
          <w:sz w:val="26"/>
          <w:szCs w:val="26"/>
        </w:rPr>
      </w:pPr>
    </w:p>
    <w:p w14:paraId="725E6250" w14:textId="77777777" w:rsidR="00C17986" w:rsidRPr="00C17986" w:rsidRDefault="00C17986" w:rsidP="00C17986">
      <w:pPr>
        <w:spacing w:after="0" w:line="240" w:lineRule="auto"/>
        <w:ind w:right="-24"/>
        <w:jc w:val="both"/>
        <w:rPr>
          <w:rFonts w:ascii="Arial Narrow" w:eastAsia="MS Mincho" w:hAnsi="Arial Narrow" w:cs="Arial"/>
          <w:spacing w:val="-2"/>
          <w:sz w:val="26"/>
          <w:szCs w:val="26"/>
        </w:rPr>
      </w:pPr>
      <w:r w:rsidRPr="00C17986">
        <w:rPr>
          <w:rFonts w:ascii="Arial Narrow" w:eastAsia="MS Mincho" w:hAnsi="Arial Narrow" w:cs="Arial"/>
          <w:b/>
          <w:spacing w:val="-2"/>
          <w:sz w:val="26"/>
          <w:szCs w:val="26"/>
        </w:rPr>
        <w:t>11.2.</w:t>
      </w:r>
      <w:r w:rsidRPr="00C17986">
        <w:rPr>
          <w:rFonts w:ascii="Arial Narrow" w:eastAsia="MS Mincho" w:hAnsi="Arial Narrow" w:cs="Arial"/>
          <w:spacing w:val="-2"/>
          <w:sz w:val="26"/>
          <w:szCs w:val="26"/>
        </w:rPr>
        <w:t xml:space="preserve"> A Fiscalização de que trata esta Cláusula não exclui nem reduz a responsabilidade da Contratada, inclusive perante terceiro, por qualquer irregularidade, resultante de imperfeições técnicas, vício redibitório, ou emprego de material inadequado ou de qualidade inferior e, na ocorrência desta, não implica corresponsabilidade da Contratante ou de seus agentes e prepostos, de acordo com o art. 70 da Lei Federal nº. 8.666/93 e suas alterações legais.</w:t>
      </w:r>
    </w:p>
    <w:p w14:paraId="29EE8968" w14:textId="77777777" w:rsidR="00C17986" w:rsidRPr="00C17986" w:rsidRDefault="00C17986" w:rsidP="00C17986">
      <w:pPr>
        <w:spacing w:after="0" w:line="240" w:lineRule="auto"/>
        <w:ind w:right="-24"/>
        <w:jc w:val="both"/>
        <w:rPr>
          <w:rFonts w:ascii="Arial Narrow" w:eastAsia="MS Mincho" w:hAnsi="Arial Narrow" w:cs="Arial"/>
          <w:spacing w:val="-2"/>
          <w:sz w:val="26"/>
          <w:szCs w:val="26"/>
        </w:rPr>
      </w:pPr>
    </w:p>
    <w:p w14:paraId="3F1A1573" w14:textId="77777777" w:rsidR="00C17986" w:rsidRPr="00C17986" w:rsidRDefault="00C17986" w:rsidP="00C17986">
      <w:pPr>
        <w:spacing w:after="0" w:line="240" w:lineRule="auto"/>
        <w:ind w:right="-24"/>
        <w:jc w:val="both"/>
        <w:rPr>
          <w:rFonts w:ascii="Arial Narrow" w:eastAsia="MS Mincho" w:hAnsi="Arial Narrow" w:cs="Arial"/>
          <w:b/>
          <w:spacing w:val="-2"/>
          <w:sz w:val="26"/>
          <w:szCs w:val="26"/>
        </w:rPr>
      </w:pPr>
      <w:r w:rsidRPr="00C17986">
        <w:rPr>
          <w:rFonts w:ascii="Arial Narrow" w:eastAsia="MS Mincho" w:hAnsi="Arial Narrow" w:cs="Arial"/>
          <w:b/>
          <w:bCs/>
          <w:sz w:val="26"/>
          <w:szCs w:val="26"/>
        </w:rPr>
        <w:t>CLÁUSULA DÉCIMA SEGUNDA – DO FORO</w:t>
      </w:r>
    </w:p>
    <w:p w14:paraId="66B5BF3B" w14:textId="77777777" w:rsidR="00C17986" w:rsidRPr="00C17986" w:rsidRDefault="00C17986" w:rsidP="00C17986">
      <w:pPr>
        <w:spacing w:after="0" w:line="240" w:lineRule="auto"/>
        <w:ind w:right="-24"/>
        <w:jc w:val="both"/>
        <w:rPr>
          <w:rFonts w:ascii="Arial Narrow" w:eastAsia="MS Mincho" w:hAnsi="Arial Narrow" w:cs="Arial"/>
          <w:b/>
          <w:sz w:val="26"/>
          <w:szCs w:val="26"/>
        </w:rPr>
      </w:pPr>
    </w:p>
    <w:p w14:paraId="65762E32" w14:textId="77777777" w:rsidR="00C17986" w:rsidRPr="00C17986" w:rsidRDefault="00C17986" w:rsidP="00C17986">
      <w:pPr>
        <w:spacing w:after="0" w:line="240" w:lineRule="auto"/>
        <w:ind w:right="-24"/>
        <w:jc w:val="both"/>
        <w:rPr>
          <w:rFonts w:ascii="Arial Narrow" w:eastAsia="MS Mincho" w:hAnsi="Arial Narrow" w:cs="Arial"/>
          <w:sz w:val="26"/>
          <w:szCs w:val="26"/>
        </w:rPr>
      </w:pPr>
      <w:r w:rsidRPr="00C17986">
        <w:rPr>
          <w:rFonts w:ascii="Arial Narrow" w:eastAsia="MS Mincho" w:hAnsi="Arial Narrow" w:cs="Arial"/>
          <w:b/>
          <w:sz w:val="26"/>
          <w:szCs w:val="26"/>
        </w:rPr>
        <w:t>12.1.</w:t>
      </w:r>
      <w:r w:rsidRPr="00C17986">
        <w:rPr>
          <w:rFonts w:ascii="Arial Narrow" w:eastAsia="MS Mincho" w:hAnsi="Arial Narrow" w:cs="Arial"/>
          <w:sz w:val="26"/>
          <w:szCs w:val="26"/>
        </w:rPr>
        <w:t xml:space="preserve"> Fica eleito o foro da cidade de </w:t>
      </w:r>
      <w:r w:rsidRPr="00C17986">
        <w:rPr>
          <w:rFonts w:ascii="Arial Narrow" w:eastAsia="MS Mincho" w:hAnsi="Arial Narrow" w:cs="Times New Roman"/>
          <w:sz w:val="26"/>
          <w:szCs w:val="26"/>
        </w:rPr>
        <w:t>Coronel Sapucaia</w:t>
      </w:r>
      <w:r w:rsidRPr="00C17986">
        <w:rPr>
          <w:rFonts w:ascii="Arial Narrow" w:eastAsia="MS Mincho" w:hAnsi="Arial Narrow" w:cs="Arial"/>
          <w:sz w:val="26"/>
          <w:szCs w:val="26"/>
        </w:rPr>
        <w:t>/MS, como competente para dirimir quaisquer questões oriundas do presente instrumento, com exclusão de qualquer outro por mais privilegiado que seja.</w:t>
      </w:r>
    </w:p>
    <w:p w14:paraId="01D7265C" w14:textId="77777777" w:rsidR="00C17986" w:rsidRPr="00C17986" w:rsidRDefault="00C17986" w:rsidP="00C17986">
      <w:pPr>
        <w:spacing w:after="0" w:line="240" w:lineRule="auto"/>
        <w:ind w:right="-24"/>
        <w:jc w:val="both"/>
        <w:rPr>
          <w:rFonts w:ascii="Arial Narrow" w:eastAsia="MS Mincho" w:hAnsi="Arial Narrow" w:cs="Arial"/>
          <w:sz w:val="26"/>
          <w:szCs w:val="26"/>
        </w:rPr>
      </w:pPr>
    </w:p>
    <w:p w14:paraId="35E74401" w14:textId="77777777" w:rsidR="00C17986" w:rsidRPr="00C17986" w:rsidRDefault="00C17986" w:rsidP="00C17986">
      <w:pPr>
        <w:spacing w:after="0" w:line="240" w:lineRule="auto"/>
        <w:ind w:right="-24"/>
        <w:jc w:val="both"/>
        <w:rPr>
          <w:rFonts w:ascii="Arial Narrow" w:eastAsia="MS Mincho" w:hAnsi="Arial Narrow" w:cs="MS Mincho"/>
          <w:sz w:val="26"/>
          <w:szCs w:val="26"/>
        </w:rPr>
      </w:pPr>
      <w:r w:rsidRPr="00C17986">
        <w:rPr>
          <w:rFonts w:ascii="Arial Narrow" w:eastAsia="MS Mincho" w:hAnsi="Arial Narrow" w:cs="Arial"/>
          <w:sz w:val="26"/>
          <w:szCs w:val="26"/>
        </w:rPr>
        <w:t>E, para firmeza e como prova de assim haverem, entre si, ajustado e contratado, é lavrado o presente Contrato, o qual, depois de lido e achado conforme, é assinado em 2 vias pelas partes contratantes e pelas testemunhas abaixo nomeadas.</w:t>
      </w:r>
    </w:p>
    <w:p w14:paraId="0428B721" w14:textId="44935FDC" w:rsidR="00C17986" w:rsidRPr="00C17986" w:rsidRDefault="00C17986" w:rsidP="00C17986">
      <w:pPr>
        <w:spacing w:after="0" w:line="240" w:lineRule="auto"/>
        <w:ind w:right="-24"/>
        <w:jc w:val="right"/>
        <w:rPr>
          <w:rFonts w:ascii="Arial Narrow" w:eastAsia="MS Mincho" w:hAnsi="Arial Narrow" w:cs="MS Mincho"/>
          <w:sz w:val="26"/>
          <w:szCs w:val="26"/>
        </w:rPr>
      </w:pPr>
      <w:r w:rsidRPr="00C17986">
        <w:rPr>
          <w:rFonts w:ascii="Arial Narrow" w:eastAsia="MS Mincho" w:hAnsi="Arial Narrow" w:cs="MS Mincho"/>
          <w:sz w:val="26"/>
          <w:szCs w:val="26"/>
        </w:rPr>
        <w:t xml:space="preserve">Coronel Sapucaia (MS), </w:t>
      </w:r>
      <w:r w:rsidR="002524BB">
        <w:rPr>
          <w:rFonts w:ascii="Arial Narrow" w:eastAsia="MS Mincho" w:hAnsi="Arial Narrow" w:cs="MS Mincho"/>
          <w:sz w:val="26"/>
          <w:szCs w:val="26"/>
        </w:rPr>
        <w:t>08</w:t>
      </w:r>
      <w:r w:rsidR="00121359">
        <w:rPr>
          <w:rFonts w:ascii="Arial Narrow" w:eastAsia="MS Mincho" w:hAnsi="Arial Narrow" w:cs="MS Mincho"/>
          <w:sz w:val="26"/>
          <w:szCs w:val="26"/>
        </w:rPr>
        <w:t xml:space="preserve"> </w:t>
      </w:r>
      <w:r w:rsidRPr="00C17986">
        <w:rPr>
          <w:rFonts w:ascii="Arial Narrow" w:eastAsia="MS Mincho" w:hAnsi="Arial Narrow" w:cs="MS Mincho"/>
          <w:sz w:val="26"/>
          <w:szCs w:val="26"/>
        </w:rPr>
        <w:t xml:space="preserve">de </w:t>
      </w:r>
      <w:r w:rsidR="00121359">
        <w:rPr>
          <w:rFonts w:ascii="Arial Narrow" w:eastAsia="MS Mincho" w:hAnsi="Arial Narrow" w:cs="MS Mincho"/>
          <w:sz w:val="26"/>
          <w:szCs w:val="26"/>
        </w:rPr>
        <w:t xml:space="preserve">agosto </w:t>
      </w:r>
      <w:r w:rsidRPr="00C17986">
        <w:rPr>
          <w:rFonts w:ascii="Arial Narrow" w:eastAsia="MS Mincho" w:hAnsi="Arial Narrow" w:cs="MS Mincho"/>
          <w:sz w:val="26"/>
          <w:szCs w:val="26"/>
        </w:rPr>
        <w:t>de 2023.</w:t>
      </w:r>
    </w:p>
    <w:p w14:paraId="29063286" w14:textId="77777777" w:rsidR="00C17986" w:rsidRPr="00C17986" w:rsidRDefault="00C17986" w:rsidP="00C17986">
      <w:pPr>
        <w:spacing w:after="0" w:line="240" w:lineRule="auto"/>
        <w:jc w:val="both"/>
        <w:rPr>
          <w:rFonts w:ascii="Arial Narrow" w:eastAsia="MS Mincho" w:hAnsi="Arial Narrow" w:cs="MS Mincho"/>
          <w:i/>
          <w:sz w:val="26"/>
          <w:szCs w:val="26"/>
        </w:rPr>
      </w:pPr>
    </w:p>
    <w:p w14:paraId="6DCD07BB" w14:textId="77777777" w:rsidR="00C17986" w:rsidRPr="00C17986" w:rsidRDefault="00C17986" w:rsidP="00C17986">
      <w:pPr>
        <w:spacing w:after="0" w:line="240" w:lineRule="auto"/>
        <w:jc w:val="both"/>
        <w:rPr>
          <w:rFonts w:ascii="Arial Narrow" w:eastAsia="MS Mincho" w:hAnsi="Arial Narrow" w:cs="MS Mincho"/>
          <w:i/>
          <w:sz w:val="26"/>
          <w:szCs w:val="26"/>
        </w:rPr>
      </w:pPr>
    </w:p>
    <w:p w14:paraId="6DAE94F4" w14:textId="77777777" w:rsidR="00C17986" w:rsidRPr="00C17986" w:rsidRDefault="00C17986" w:rsidP="00C17986">
      <w:pPr>
        <w:spacing w:after="0" w:line="240" w:lineRule="auto"/>
        <w:jc w:val="both"/>
        <w:rPr>
          <w:rFonts w:ascii="Arial Narrow" w:eastAsia="MS Mincho" w:hAnsi="Arial Narrow" w:cs="MS Mincho"/>
          <w:i/>
          <w:sz w:val="26"/>
          <w:szCs w:val="26"/>
        </w:rPr>
      </w:pPr>
    </w:p>
    <w:p w14:paraId="5D9556F0" w14:textId="6C5EE4B7" w:rsidR="00C17986" w:rsidRPr="00C17986" w:rsidRDefault="00121359" w:rsidP="00C17986">
      <w:pPr>
        <w:spacing w:after="0" w:line="240" w:lineRule="auto"/>
        <w:jc w:val="both"/>
        <w:rPr>
          <w:rFonts w:ascii="Arial Narrow" w:eastAsia="MS Mincho" w:hAnsi="Arial Narrow" w:cs="MS Mincho"/>
          <w:i/>
          <w:sz w:val="26"/>
          <w:szCs w:val="26"/>
        </w:rPr>
      </w:pPr>
      <w:r>
        <w:rPr>
          <w:rFonts w:ascii="Arial Narrow" w:eastAsia="MS Mincho" w:hAnsi="Arial Narrow" w:cs="MS Mincho"/>
          <w:i/>
          <w:sz w:val="26"/>
          <w:szCs w:val="26"/>
        </w:rPr>
        <w:t xml:space="preserve">                            </w:t>
      </w:r>
    </w:p>
    <w:tbl>
      <w:tblPr>
        <w:tblW w:w="9468" w:type="dxa"/>
        <w:tblInd w:w="-38" w:type="dxa"/>
        <w:tblLayout w:type="fixed"/>
        <w:tblCellMar>
          <w:left w:w="70" w:type="dxa"/>
          <w:right w:w="70" w:type="dxa"/>
        </w:tblCellMar>
        <w:tblLook w:val="0000" w:firstRow="0" w:lastRow="0" w:firstColumn="0" w:lastColumn="0" w:noHBand="0" w:noVBand="0"/>
      </w:tblPr>
      <w:tblGrid>
        <w:gridCol w:w="4486"/>
        <w:gridCol w:w="4982"/>
      </w:tblGrid>
      <w:tr w:rsidR="00C17986" w:rsidRPr="00C17986" w14:paraId="173B1893" w14:textId="77777777" w:rsidTr="0033189F">
        <w:tc>
          <w:tcPr>
            <w:tcW w:w="4486" w:type="dxa"/>
            <w:tcBorders>
              <w:top w:val="nil"/>
              <w:left w:val="nil"/>
              <w:bottom w:val="nil"/>
              <w:right w:val="nil"/>
            </w:tcBorders>
          </w:tcPr>
          <w:p w14:paraId="45353098" w14:textId="77777777" w:rsidR="00C17986" w:rsidRPr="00C17986" w:rsidRDefault="00C17986" w:rsidP="00C17986">
            <w:pPr>
              <w:widowControl w:val="0"/>
              <w:spacing w:after="0" w:line="240" w:lineRule="auto"/>
              <w:jc w:val="center"/>
              <w:rPr>
                <w:rFonts w:ascii="Arial Narrow" w:eastAsia="MS Mincho" w:hAnsi="Arial Narrow" w:cs="MS Mincho"/>
                <w:i/>
                <w:iCs/>
                <w:sz w:val="26"/>
                <w:szCs w:val="26"/>
              </w:rPr>
            </w:pPr>
            <w:r w:rsidRPr="00C17986">
              <w:rPr>
                <w:rFonts w:ascii="Arial Narrow" w:eastAsia="MS Mincho" w:hAnsi="Arial Narrow" w:cs="MS Mincho"/>
                <w:i/>
                <w:iCs/>
                <w:sz w:val="26"/>
                <w:szCs w:val="26"/>
              </w:rPr>
              <w:t>________________________________</w:t>
            </w:r>
          </w:p>
          <w:p w14:paraId="24961747" w14:textId="5FD5A53D" w:rsidR="00C17986" w:rsidRPr="00C17986" w:rsidRDefault="002524BB" w:rsidP="00C17986">
            <w:pPr>
              <w:widowControl w:val="0"/>
              <w:autoSpaceDE w:val="0"/>
              <w:autoSpaceDN w:val="0"/>
              <w:adjustRightInd w:val="0"/>
              <w:spacing w:after="0" w:line="240" w:lineRule="auto"/>
              <w:jc w:val="center"/>
              <w:rPr>
                <w:rFonts w:ascii="Arial Narrow" w:eastAsia="MS Mincho" w:hAnsi="Arial Narrow" w:cs="Cambria"/>
                <w:b/>
                <w:bCs/>
                <w:sz w:val="26"/>
                <w:szCs w:val="26"/>
              </w:rPr>
            </w:pPr>
            <w:r>
              <w:rPr>
                <w:rFonts w:ascii="Arial Narrow" w:eastAsia="MS Mincho" w:hAnsi="Arial Narrow" w:cs="MS Mincho"/>
                <w:i/>
                <w:sz w:val="26"/>
                <w:szCs w:val="26"/>
              </w:rPr>
              <w:t xml:space="preserve">Rudi </w:t>
            </w:r>
            <w:proofErr w:type="spellStart"/>
            <w:r>
              <w:rPr>
                <w:rFonts w:ascii="Arial Narrow" w:eastAsia="MS Mincho" w:hAnsi="Arial Narrow" w:cs="MS Mincho"/>
                <w:i/>
                <w:sz w:val="26"/>
                <w:szCs w:val="26"/>
              </w:rPr>
              <w:t>Paetzold</w:t>
            </w:r>
            <w:proofErr w:type="spellEnd"/>
            <w:r w:rsidRPr="00C17986">
              <w:rPr>
                <w:rFonts w:ascii="Arial Narrow" w:eastAsia="MS Mincho" w:hAnsi="Arial Narrow" w:cs="MS Mincho"/>
                <w:b/>
                <w:sz w:val="26"/>
                <w:szCs w:val="26"/>
              </w:rPr>
              <w:t xml:space="preserve"> </w:t>
            </w:r>
            <w:r>
              <w:rPr>
                <w:rFonts w:ascii="Arial Narrow" w:eastAsia="MS Mincho" w:hAnsi="Arial Narrow" w:cs="MS Mincho"/>
                <w:b/>
                <w:sz w:val="26"/>
                <w:szCs w:val="26"/>
              </w:rPr>
              <w:t xml:space="preserve">                                              </w:t>
            </w:r>
            <w:r w:rsidR="00C17986" w:rsidRPr="00C17986">
              <w:rPr>
                <w:rFonts w:ascii="Arial Narrow" w:eastAsia="MS Mincho" w:hAnsi="Arial Narrow" w:cs="MS Mincho"/>
                <w:b/>
                <w:sz w:val="26"/>
                <w:szCs w:val="26"/>
              </w:rPr>
              <w:t>PREFEITO MUNICIPAL</w:t>
            </w:r>
          </w:p>
          <w:p w14:paraId="2D07D363" w14:textId="77777777" w:rsidR="00C17986" w:rsidRPr="00C17986" w:rsidRDefault="00C17986" w:rsidP="00C17986">
            <w:pPr>
              <w:widowControl w:val="0"/>
              <w:autoSpaceDE w:val="0"/>
              <w:autoSpaceDN w:val="0"/>
              <w:adjustRightInd w:val="0"/>
              <w:spacing w:after="0" w:line="240" w:lineRule="auto"/>
              <w:jc w:val="center"/>
              <w:rPr>
                <w:rFonts w:ascii="Arial Narrow" w:eastAsia="MS Mincho" w:hAnsi="Arial Narrow" w:cs="Cambria"/>
                <w:b/>
                <w:bCs/>
                <w:sz w:val="26"/>
                <w:szCs w:val="26"/>
              </w:rPr>
            </w:pPr>
            <w:r w:rsidRPr="00C17986">
              <w:rPr>
                <w:rFonts w:ascii="Arial Narrow" w:eastAsia="MS Mincho" w:hAnsi="Arial Narrow" w:cs="Cambria"/>
                <w:b/>
                <w:bCs/>
                <w:sz w:val="26"/>
                <w:szCs w:val="26"/>
              </w:rPr>
              <w:t>(CONTRATANTE)</w:t>
            </w:r>
          </w:p>
        </w:tc>
        <w:tc>
          <w:tcPr>
            <w:tcW w:w="4982" w:type="dxa"/>
            <w:tcBorders>
              <w:top w:val="nil"/>
              <w:left w:val="nil"/>
              <w:bottom w:val="nil"/>
              <w:right w:val="nil"/>
            </w:tcBorders>
          </w:tcPr>
          <w:tbl>
            <w:tblPr>
              <w:tblW w:w="8644" w:type="dxa"/>
              <w:jc w:val="center"/>
              <w:tblLayout w:type="fixed"/>
              <w:tblCellMar>
                <w:left w:w="70" w:type="dxa"/>
                <w:right w:w="70" w:type="dxa"/>
              </w:tblCellMar>
              <w:tblLook w:val="04A0" w:firstRow="1" w:lastRow="0" w:firstColumn="1" w:lastColumn="0" w:noHBand="0" w:noVBand="1"/>
            </w:tblPr>
            <w:tblGrid>
              <w:gridCol w:w="8644"/>
            </w:tblGrid>
            <w:tr w:rsidR="00121359" w:rsidRPr="00121359" w14:paraId="497B6D81" w14:textId="77777777" w:rsidTr="00864D7A">
              <w:trPr>
                <w:trHeight w:val="300"/>
                <w:jc w:val="center"/>
              </w:trPr>
              <w:tc>
                <w:tcPr>
                  <w:tcW w:w="8644" w:type="dxa"/>
                  <w:noWrap/>
                  <w:vAlign w:val="center"/>
                </w:tcPr>
                <w:p w14:paraId="0CA4DF3B" w14:textId="77777777" w:rsidR="00121359" w:rsidRPr="00121359" w:rsidRDefault="00121359" w:rsidP="00121359">
                  <w:pPr>
                    <w:widowControl w:val="0"/>
                    <w:autoSpaceDE w:val="0"/>
                    <w:autoSpaceDN w:val="0"/>
                    <w:adjustRightInd w:val="0"/>
                    <w:spacing w:after="0" w:line="240" w:lineRule="auto"/>
                    <w:rPr>
                      <w:rFonts w:ascii="Arial Narrow" w:eastAsia="MS Mincho" w:hAnsi="Arial Narrow" w:cs="Cambria"/>
                      <w:sz w:val="26"/>
                      <w:szCs w:val="26"/>
                    </w:rPr>
                  </w:pPr>
                </w:p>
                <w:p w14:paraId="2C14939B" w14:textId="77777777" w:rsidR="00121359" w:rsidRPr="00121359" w:rsidRDefault="00121359" w:rsidP="00121359">
                  <w:pPr>
                    <w:widowControl w:val="0"/>
                    <w:autoSpaceDE w:val="0"/>
                    <w:autoSpaceDN w:val="0"/>
                    <w:adjustRightInd w:val="0"/>
                    <w:spacing w:after="0" w:line="240" w:lineRule="auto"/>
                    <w:jc w:val="center"/>
                    <w:rPr>
                      <w:rFonts w:ascii="Arial Narrow" w:eastAsia="MS Mincho" w:hAnsi="Arial Narrow" w:cs="Cambria"/>
                      <w:sz w:val="26"/>
                      <w:szCs w:val="26"/>
                    </w:rPr>
                  </w:pPr>
                </w:p>
                <w:p w14:paraId="2C6F6B7D" w14:textId="77777777" w:rsidR="00121359" w:rsidRPr="00121359" w:rsidRDefault="00121359" w:rsidP="00121359">
                  <w:pPr>
                    <w:widowControl w:val="0"/>
                    <w:autoSpaceDE w:val="0"/>
                    <w:autoSpaceDN w:val="0"/>
                    <w:adjustRightInd w:val="0"/>
                    <w:spacing w:after="0" w:line="240" w:lineRule="auto"/>
                    <w:jc w:val="center"/>
                    <w:rPr>
                      <w:rFonts w:ascii="Arial Narrow" w:eastAsia="MS Mincho" w:hAnsi="Arial Narrow" w:cs="Cambria"/>
                      <w:sz w:val="26"/>
                      <w:szCs w:val="26"/>
                    </w:rPr>
                  </w:pPr>
                  <w:r w:rsidRPr="00121359">
                    <w:rPr>
                      <w:rFonts w:ascii="Arial Narrow" w:eastAsia="MS Mincho" w:hAnsi="Arial Narrow" w:cs="Cambria"/>
                      <w:sz w:val="26"/>
                      <w:szCs w:val="26"/>
                    </w:rPr>
                    <w:t xml:space="preserve">            Tainara Beatriz </w:t>
                  </w:r>
                  <w:proofErr w:type="spellStart"/>
                  <w:r w:rsidRPr="00121359">
                    <w:rPr>
                      <w:rFonts w:ascii="Arial Narrow" w:eastAsia="MS Mincho" w:hAnsi="Arial Narrow" w:cs="Cambria"/>
                      <w:sz w:val="26"/>
                      <w:szCs w:val="26"/>
                    </w:rPr>
                    <w:t>Gauto</w:t>
                  </w:r>
                  <w:proofErr w:type="spellEnd"/>
                  <w:r w:rsidRPr="00121359">
                    <w:rPr>
                      <w:rFonts w:ascii="Arial Narrow" w:eastAsia="MS Mincho" w:hAnsi="Arial Narrow" w:cs="Cambria"/>
                      <w:sz w:val="26"/>
                      <w:szCs w:val="26"/>
                    </w:rPr>
                    <w:t xml:space="preserve"> </w:t>
                  </w:r>
                  <w:proofErr w:type="spellStart"/>
                  <w:r w:rsidRPr="00121359">
                    <w:rPr>
                      <w:rFonts w:ascii="Arial Narrow" w:eastAsia="MS Mincho" w:hAnsi="Arial Narrow" w:cs="Cambria"/>
                      <w:sz w:val="26"/>
                      <w:szCs w:val="26"/>
                    </w:rPr>
                    <w:t>Kraievski</w:t>
                  </w:r>
                  <w:proofErr w:type="spellEnd"/>
                  <w:r w:rsidRPr="00121359">
                    <w:rPr>
                      <w:rFonts w:ascii="Arial Narrow" w:eastAsia="MS Mincho" w:hAnsi="Arial Narrow" w:cs="Cambria"/>
                      <w:sz w:val="26"/>
                      <w:szCs w:val="26"/>
                    </w:rPr>
                    <w:t xml:space="preserve"> </w:t>
                  </w:r>
                </w:p>
              </w:tc>
            </w:tr>
            <w:tr w:rsidR="00121359" w:rsidRPr="00121359" w14:paraId="6394D8F6" w14:textId="77777777" w:rsidTr="00864D7A">
              <w:trPr>
                <w:trHeight w:val="300"/>
                <w:jc w:val="center"/>
              </w:trPr>
              <w:tc>
                <w:tcPr>
                  <w:tcW w:w="8644" w:type="dxa"/>
                  <w:noWrap/>
                  <w:vAlign w:val="center"/>
                  <w:hideMark/>
                </w:tcPr>
                <w:p w14:paraId="1F24D890" w14:textId="77777777" w:rsidR="00121359" w:rsidRPr="00121359" w:rsidRDefault="00121359" w:rsidP="00121359">
                  <w:pPr>
                    <w:widowControl w:val="0"/>
                    <w:autoSpaceDE w:val="0"/>
                    <w:autoSpaceDN w:val="0"/>
                    <w:adjustRightInd w:val="0"/>
                    <w:spacing w:after="0" w:line="240" w:lineRule="auto"/>
                    <w:jc w:val="center"/>
                    <w:rPr>
                      <w:rFonts w:ascii="Arial Narrow" w:eastAsia="MS Mincho" w:hAnsi="Arial Narrow" w:cs="Cambria"/>
                      <w:b/>
                      <w:sz w:val="26"/>
                      <w:szCs w:val="26"/>
                    </w:rPr>
                  </w:pPr>
                  <w:r w:rsidRPr="00121359">
                    <w:rPr>
                      <w:rFonts w:ascii="Arial Narrow" w:eastAsia="MS Mincho" w:hAnsi="Arial Narrow" w:cs="Cambria"/>
                      <w:b/>
                      <w:sz w:val="26"/>
                      <w:szCs w:val="26"/>
                    </w:rPr>
                    <w:t xml:space="preserve">                                 KRAIEVSKI COMERCIO DE ALIMENTOS E MATERIAIS DE CONSTR LTDA</w:t>
                  </w:r>
                </w:p>
              </w:tc>
            </w:tr>
          </w:tbl>
          <w:p w14:paraId="60544E99" w14:textId="77777777" w:rsidR="00121359" w:rsidRPr="00121359" w:rsidRDefault="00121359" w:rsidP="00121359">
            <w:pPr>
              <w:widowControl w:val="0"/>
              <w:autoSpaceDE w:val="0"/>
              <w:autoSpaceDN w:val="0"/>
              <w:adjustRightInd w:val="0"/>
              <w:spacing w:after="0" w:line="240" w:lineRule="auto"/>
              <w:jc w:val="center"/>
              <w:rPr>
                <w:rFonts w:ascii="Arial Narrow" w:eastAsia="MS Mincho" w:hAnsi="Arial Narrow" w:cs="Cambria"/>
                <w:sz w:val="26"/>
                <w:szCs w:val="26"/>
              </w:rPr>
            </w:pPr>
            <w:r w:rsidRPr="00121359">
              <w:rPr>
                <w:rFonts w:ascii="Arial Narrow" w:eastAsia="MS Mincho" w:hAnsi="Arial Narrow" w:cs="Cambria"/>
                <w:sz w:val="26"/>
                <w:szCs w:val="26"/>
              </w:rPr>
              <w:t>(</w:t>
            </w:r>
            <w:r w:rsidRPr="00121359">
              <w:rPr>
                <w:rFonts w:ascii="Arial Narrow" w:eastAsia="MS Mincho" w:hAnsi="Arial Narrow" w:cs="Cambria"/>
                <w:b/>
                <w:sz w:val="26"/>
                <w:szCs w:val="26"/>
              </w:rPr>
              <w:t>CONTRATADA</w:t>
            </w:r>
            <w:r w:rsidRPr="00121359">
              <w:rPr>
                <w:rFonts w:ascii="Arial Narrow" w:eastAsia="MS Mincho" w:hAnsi="Arial Narrow" w:cs="Cambria"/>
                <w:sz w:val="26"/>
                <w:szCs w:val="26"/>
              </w:rPr>
              <w:t>)</w:t>
            </w:r>
          </w:p>
          <w:p w14:paraId="1F8A49BA" w14:textId="2046709A" w:rsidR="00C17986" w:rsidRPr="00C17986" w:rsidRDefault="00C17986" w:rsidP="00C17986">
            <w:pPr>
              <w:widowControl w:val="0"/>
              <w:autoSpaceDE w:val="0"/>
              <w:autoSpaceDN w:val="0"/>
              <w:adjustRightInd w:val="0"/>
              <w:spacing w:after="0" w:line="240" w:lineRule="auto"/>
              <w:jc w:val="center"/>
              <w:rPr>
                <w:rFonts w:ascii="Arial Narrow" w:eastAsia="MS Mincho" w:hAnsi="Arial Narrow" w:cs="Cambria"/>
                <w:b/>
                <w:bCs/>
                <w:sz w:val="26"/>
                <w:szCs w:val="26"/>
              </w:rPr>
            </w:pPr>
          </w:p>
        </w:tc>
      </w:tr>
    </w:tbl>
    <w:p w14:paraId="512A7520" w14:textId="77777777" w:rsidR="00C17986" w:rsidRPr="00C17986" w:rsidRDefault="00C17986" w:rsidP="00C17986">
      <w:pPr>
        <w:autoSpaceDE w:val="0"/>
        <w:autoSpaceDN w:val="0"/>
        <w:adjustRightInd w:val="0"/>
        <w:spacing w:after="0" w:line="240" w:lineRule="auto"/>
        <w:rPr>
          <w:rFonts w:ascii="Arial Narrow" w:eastAsia="MS Mincho" w:hAnsi="Arial Narrow" w:cs="Cambria"/>
          <w:b/>
          <w:bCs/>
          <w:sz w:val="26"/>
          <w:szCs w:val="26"/>
        </w:rPr>
      </w:pPr>
    </w:p>
    <w:p w14:paraId="64DC2F87" w14:textId="77777777" w:rsidR="00C17986" w:rsidRPr="00C17986" w:rsidRDefault="00C17986" w:rsidP="00C17986">
      <w:pPr>
        <w:autoSpaceDE w:val="0"/>
        <w:autoSpaceDN w:val="0"/>
        <w:adjustRightInd w:val="0"/>
        <w:spacing w:after="0" w:line="240" w:lineRule="auto"/>
        <w:rPr>
          <w:rFonts w:ascii="Arial Narrow" w:eastAsia="MS Mincho" w:hAnsi="Arial Narrow" w:cs="Cambria"/>
          <w:b/>
          <w:bCs/>
          <w:sz w:val="26"/>
          <w:szCs w:val="26"/>
        </w:rPr>
      </w:pPr>
      <w:r w:rsidRPr="00C17986">
        <w:rPr>
          <w:rFonts w:ascii="Arial Narrow" w:eastAsia="MS Mincho" w:hAnsi="Arial Narrow" w:cs="Cambria"/>
          <w:b/>
          <w:bCs/>
          <w:sz w:val="26"/>
          <w:szCs w:val="26"/>
        </w:rPr>
        <w:t>TESTEMUNHAS:</w:t>
      </w:r>
    </w:p>
    <w:p w14:paraId="6E184540" w14:textId="77777777" w:rsidR="00C17986" w:rsidRPr="00C17986" w:rsidRDefault="00C17986" w:rsidP="00C17986">
      <w:pPr>
        <w:autoSpaceDE w:val="0"/>
        <w:autoSpaceDN w:val="0"/>
        <w:adjustRightInd w:val="0"/>
        <w:spacing w:after="0" w:line="240" w:lineRule="auto"/>
        <w:rPr>
          <w:rFonts w:ascii="Arial Narrow" w:eastAsia="MS Mincho" w:hAnsi="Arial Narrow" w:cs="Cambria"/>
          <w:b/>
          <w:bCs/>
          <w:sz w:val="26"/>
          <w:szCs w:val="26"/>
        </w:rPr>
      </w:pPr>
    </w:p>
    <w:p w14:paraId="3425A814" w14:textId="77777777" w:rsidR="00C17986" w:rsidRPr="00C17986" w:rsidRDefault="00C17986" w:rsidP="00C17986">
      <w:pPr>
        <w:autoSpaceDE w:val="0"/>
        <w:autoSpaceDN w:val="0"/>
        <w:adjustRightInd w:val="0"/>
        <w:spacing w:after="0" w:line="240" w:lineRule="auto"/>
        <w:rPr>
          <w:rFonts w:ascii="Arial Narrow" w:eastAsia="MS Mincho" w:hAnsi="Arial Narrow" w:cs="Cambria"/>
          <w:b/>
          <w:bCs/>
          <w:sz w:val="26"/>
          <w:szCs w:val="26"/>
        </w:rPr>
      </w:pPr>
    </w:p>
    <w:p w14:paraId="23ADDC9C" w14:textId="77777777" w:rsidR="00C17986" w:rsidRPr="00C17986" w:rsidRDefault="00C17986" w:rsidP="00C17986">
      <w:pPr>
        <w:autoSpaceDE w:val="0"/>
        <w:autoSpaceDN w:val="0"/>
        <w:adjustRightInd w:val="0"/>
        <w:spacing w:after="0" w:line="240" w:lineRule="auto"/>
        <w:rPr>
          <w:rFonts w:ascii="Arial Narrow" w:eastAsia="MS Mincho" w:hAnsi="Arial Narrow" w:cs="Cambria"/>
          <w:b/>
          <w:bCs/>
          <w:sz w:val="26"/>
          <w:szCs w:val="26"/>
        </w:rPr>
      </w:pPr>
    </w:p>
    <w:p w14:paraId="5FF5223D" w14:textId="77777777" w:rsidR="00C17986" w:rsidRPr="00C17986" w:rsidRDefault="00C17986" w:rsidP="00C17986">
      <w:pPr>
        <w:autoSpaceDE w:val="0"/>
        <w:autoSpaceDN w:val="0"/>
        <w:adjustRightInd w:val="0"/>
        <w:spacing w:after="0" w:line="240" w:lineRule="auto"/>
        <w:rPr>
          <w:rFonts w:ascii="Arial Narrow" w:eastAsia="MS Mincho" w:hAnsi="Arial Narrow" w:cs="Cambria"/>
          <w:b/>
          <w:bCs/>
          <w:sz w:val="26"/>
          <w:szCs w:val="26"/>
        </w:rPr>
      </w:pPr>
    </w:p>
    <w:tbl>
      <w:tblPr>
        <w:tblW w:w="9459" w:type="dxa"/>
        <w:tblInd w:w="-38" w:type="dxa"/>
        <w:tblLayout w:type="fixed"/>
        <w:tblCellMar>
          <w:left w:w="70" w:type="dxa"/>
          <w:right w:w="70" w:type="dxa"/>
        </w:tblCellMar>
        <w:tblLook w:val="0000" w:firstRow="0" w:lastRow="0" w:firstColumn="0" w:lastColumn="0" w:noHBand="0" w:noVBand="0"/>
      </w:tblPr>
      <w:tblGrid>
        <w:gridCol w:w="4490"/>
        <w:gridCol w:w="4969"/>
      </w:tblGrid>
      <w:tr w:rsidR="00121359" w:rsidRPr="00C17986" w14:paraId="65F42267" w14:textId="77777777" w:rsidTr="00461967">
        <w:tc>
          <w:tcPr>
            <w:tcW w:w="4490" w:type="dxa"/>
          </w:tcPr>
          <w:p w14:paraId="24082BD5" w14:textId="77777777" w:rsidR="00121359" w:rsidRPr="004850C5" w:rsidRDefault="00121359" w:rsidP="00121359">
            <w:pPr>
              <w:pStyle w:val="Ttulo"/>
              <w:jc w:val="both"/>
              <w:rPr>
                <w:rFonts w:ascii="Arial Narrow" w:hAnsi="Arial Narrow"/>
                <w:sz w:val="26"/>
                <w:szCs w:val="26"/>
              </w:rPr>
            </w:pPr>
            <w:r w:rsidRPr="004850C5">
              <w:rPr>
                <w:rFonts w:ascii="Arial Narrow" w:hAnsi="Arial Narrow"/>
                <w:sz w:val="26"/>
                <w:szCs w:val="26"/>
              </w:rPr>
              <w:t>__________________________________</w:t>
            </w:r>
          </w:p>
          <w:p w14:paraId="6886432C" w14:textId="77777777" w:rsidR="00121359" w:rsidRPr="004850C5" w:rsidRDefault="00121359" w:rsidP="00121359">
            <w:pPr>
              <w:pStyle w:val="Ttulo"/>
              <w:jc w:val="both"/>
              <w:rPr>
                <w:rFonts w:ascii="Arial Narrow" w:hAnsi="Arial Narrow"/>
                <w:sz w:val="26"/>
                <w:szCs w:val="26"/>
              </w:rPr>
            </w:pPr>
            <w:r w:rsidRPr="004850C5">
              <w:rPr>
                <w:rFonts w:ascii="Arial Narrow" w:hAnsi="Arial Narrow"/>
                <w:sz w:val="26"/>
                <w:szCs w:val="26"/>
              </w:rPr>
              <w:t xml:space="preserve">NOME: </w:t>
            </w:r>
            <w:proofErr w:type="spellStart"/>
            <w:r w:rsidRPr="004850C5">
              <w:rPr>
                <w:rFonts w:ascii="Arial Narrow" w:hAnsi="Arial Narrow"/>
                <w:sz w:val="26"/>
                <w:szCs w:val="26"/>
              </w:rPr>
              <w:t>Gabrielly</w:t>
            </w:r>
            <w:proofErr w:type="spellEnd"/>
            <w:r w:rsidRPr="004850C5">
              <w:rPr>
                <w:rFonts w:ascii="Arial Narrow" w:hAnsi="Arial Narrow"/>
                <w:sz w:val="26"/>
                <w:szCs w:val="26"/>
              </w:rPr>
              <w:t xml:space="preserve"> Ap. de Sousa Silva</w:t>
            </w:r>
          </w:p>
          <w:p w14:paraId="62087899" w14:textId="01CBE30D" w:rsidR="00121359" w:rsidRPr="00C17986" w:rsidRDefault="00121359" w:rsidP="00121359">
            <w:pPr>
              <w:autoSpaceDE w:val="0"/>
              <w:autoSpaceDN w:val="0"/>
              <w:adjustRightInd w:val="0"/>
              <w:spacing w:after="0" w:line="240" w:lineRule="auto"/>
              <w:jc w:val="center"/>
              <w:rPr>
                <w:rFonts w:ascii="Arial Narrow" w:eastAsia="MS Mincho" w:hAnsi="Arial Narrow" w:cs="Cambria"/>
                <w:sz w:val="26"/>
                <w:szCs w:val="26"/>
              </w:rPr>
            </w:pPr>
            <w:r w:rsidRPr="004850C5">
              <w:rPr>
                <w:rFonts w:ascii="Arial Narrow" w:hAnsi="Arial Narrow"/>
                <w:sz w:val="26"/>
                <w:szCs w:val="26"/>
              </w:rPr>
              <w:t>CPF: 073.442.261-03</w:t>
            </w:r>
          </w:p>
        </w:tc>
        <w:tc>
          <w:tcPr>
            <w:tcW w:w="4969" w:type="dxa"/>
          </w:tcPr>
          <w:p w14:paraId="6ACAC746" w14:textId="77777777" w:rsidR="00121359" w:rsidRPr="004850C5" w:rsidRDefault="00121359" w:rsidP="00121359">
            <w:pPr>
              <w:pStyle w:val="Ttulo"/>
              <w:jc w:val="both"/>
              <w:rPr>
                <w:rFonts w:ascii="Arial Narrow" w:hAnsi="Arial Narrow"/>
                <w:sz w:val="26"/>
                <w:szCs w:val="26"/>
              </w:rPr>
            </w:pPr>
            <w:r w:rsidRPr="004850C5">
              <w:rPr>
                <w:rFonts w:ascii="Arial Narrow" w:hAnsi="Arial Narrow"/>
                <w:sz w:val="26"/>
                <w:szCs w:val="26"/>
              </w:rPr>
              <w:t>__________________________________</w:t>
            </w:r>
          </w:p>
          <w:p w14:paraId="004BBDB0" w14:textId="77777777" w:rsidR="00121359" w:rsidRPr="004850C5" w:rsidRDefault="00121359" w:rsidP="00121359">
            <w:pPr>
              <w:pStyle w:val="Ttulo"/>
              <w:jc w:val="both"/>
              <w:rPr>
                <w:rFonts w:ascii="Arial Narrow" w:hAnsi="Arial Narrow"/>
                <w:sz w:val="26"/>
                <w:szCs w:val="26"/>
              </w:rPr>
            </w:pPr>
            <w:r w:rsidRPr="004850C5">
              <w:rPr>
                <w:rFonts w:ascii="Arial Narrow" w:hAnsi="Arial Narrow"/>
                <w:sz w:val="26"/>
                <w:szCs w:val="26"/>
              </w:rPr>
              <w:t>NOME: Cleber Rojas Antunes</w:t>
            </w:r>
          </w:p>
          <w:p w14:paraId="74B8B777" w14:textId="77777777" w:rsidR="00121359" w:rsidRPr="004850C5" w:rsidRDefault="00121359" w:rsidP="00121359">
            <w:pPr>
              <w:pStyle w:val="Ttulo"/>
              <w:jc w:val="both"/>
              <w:rPr>
                <w:rFonts w:ascii="Arial Narrow" w:hAnsi="Arial Narrow"/>
                <w:sz w:val="26"/>
                <w:szCs w:val="26"/>
              </w:rPr>
            </w:pPr>
            <w:r w:rsidRPr="004850C5">
              <w:rPr>
                <w:rFonts w:ascii="Arial Narrow" w:hAnsi="Arial Narrow"/>
                <w:sz w:val="26"/>
                <w:szCs w:val="26"/>
              </w:rPr>
              <w:t>CPF: 064.528.021-60</w:t>
            </w:r>
          </w:p>
          <w:p w14:paraId="387E724F" w14:textId="05D22B10" w:rsidR="00121359" w:rsidRPr="00C17986" w:rsidRDefault="00121359" w:rsidP="00121359">
            <w:pPr>
              <w:autoSpaceDE w:val="0"/>
              <w:autoSpaceDN w:val="0"/>
              <w:adjustRightInd w:val="0"/>
              <w:spacing w:after="0" w:line="240" w:lineRule="auto"/>
              <w:jc w:val="center"/>
              <w:rPr>
                <w:rFonts w:ascii="Arial Narrow" w:eastAsia="MS Mincho" w:hAnsi="Arial Narrow" w:cs="Cambria"/>
                <w:sz w:val="26"/>
                <w:szCs w:val="26"/>
              </w:rPr>
            </w:pPr>
          </w:p>
        </w:tc>
      </w:tr>
    </w:tbl>
    <w:p w14:paraId="61D8C439" w14:textId="77777777" w:rsidR="00764135" w:rsidRDefault="00764135"/>
    <w:sectPr w:rsidR="0076413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535C2" w14:textId="77777777" w:rsidR="00B45853" w:rsidRDefault="00B45853" w:rsidP="00B45853">
      <w:pPr>
        <w:spacing w:after="0" w:line="240" w:lineRule="auto"/>
      </w:pPr>
      <w:r>
        <w:separator/>
      </w:r>
    </w:p>
  </w:endnote>
  <w:endnote w:type="continuationSeparator" w:id="0">
    <w:p w14:paraId="4BC36547" w14:textId="77777777" w:rsidR="00B45853" w:rsidRDefault="00B45853" w:rsidP="00B4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CD5B7" w14:textId="77777777" w:rsidR="00B45853" w:rsidRDefault="00B45853" w:rsidP="00B45853">
      <w:pPr>
        <w:spacing w:after="0" w:line="240" w:lineRule="auto"/>
      </w:pPr>
      <w:r>
        <w:separator/>
      </w:r>
    </w:p>
  </w:footnote>
  <w:footnote w:type="continuationSeparator" w:id="0">
    <w:p w14:paraId="447895EF" w14:textId="77777777" w:rsidR="00B45853" w:rsidRDefault="00B45853" w:rsidP="00B45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DF5A" w14:textId="77777777" w:rsidR="00121359" w:rsidRPr="00DC15D9" w:rsidRDefault="00121359" w:rsidP="00121359">
    <w:pPr>
      <w:rPr>
        <w:rFonts w:ascii="Arial Narrow" w:eastAsia="Calibri" w:hAnsi="Arial Narrow" w:cs="Times New Roman"/>
        <w:b/>
      </w:rPr>
    </w:pPr>
    <w:bookmarkStart w:id="1" w:name="_Hlk102127577"/>
    <w:bookmarkStart w:id="2" w:name="_Hlk102127578"/>
    <w:r w:rsidRPr="00DC15D9">
      <w:rPr>
        <w:rFonts w:ascii="Arial" w:eastAsia="Calibri" w:hAnsi="Arial" w:cs="Arial"/>
        <w:b/>
        <w:noProof/>
        <w:sz w:val="18"/>
        <w:lang w:eastAsia="pt-BR"/>
      </w:rPr>
      <w:drawing>
        <wp:inline distT="0" distB="0" distL="0" distR="0" wp14:anchorId="55A8CB5A" wp14:editId="478E2C03">
          <wp:extent cx="1010920" cy="430530"/>
          <wp:effectExtent l="0" t="0" r="0" b="7620"/>
          <wp:docPr id="1" name="Imagem 1"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DC15D9">
      <w:rPr>
        <w:rFonts w:ascii="Arial Narrow" w:eastAsia="Calibri" w:hAnsi="Arial Narrow" w:cs="Times New Roman"/>
        <w:b/>
      </w:rPr>
      <w:t>PREFEITURA MUNICIPAL DE CORONEL SAPUCAIA</w:t>
    </w:r>
  </w:p>
  <w:p w14:paraId="7EB7363D" w14:textId="77777777" w:rsidR="00121359" w:rsidRPr="00DC15D9" w:rsidRDefault="00121359" w:rsidP="00121359">
    <w:pPr>
      <w:ind w:firstLine="708"/>
      <w:rPr>
        <w:rFonts w:ascii="Arial Narrow" w:eastAsia="Calibri" w:hAnsi="Arial Narrow" w:cs="Times New Roman"/>
        <w:b/>
      </w:rPr>
    </w:pPr>
    <w:r w:rsidRPr="00DC15D9">
      <w:rPr>
        <w:rFonts w:ascii="Arial Narrow" w:eastAsia="Calibri" w:hAnsi="Arial Narrow" w:cs="Times New Roman"/>
        <w:b/>
      </w:rPr>
      <w:t xml:space="preserve">                             ESTADO DE MATO GROSSO DO SUL</w:t>
    </w:r>
    <w:bookmarkEnd w:id="1"/>
    <w:bookmarkEnd w:id="2"/>
  </w:p>
  <w:p w14:paraId="2B1D5FBC" w14:textId="77777777" w:rsidR="00B45853" w:rsidRDefault="00B4585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4EB"/>
    <w:rsid w:val="000054EB"/>
    <w:rsid w:val="00121359"/>
    <w:rsid w:val="002524BB"/>
    <w:rsid w:val="00296D8A"/>
    <w:rsid w:val="00764135"/>
    <w:rsid w:val="00AA32B0"/>
    <w:rsid w:val="00B45853"/>
    <w:rsid w:val="00C17986"/>
    <w:rsid w:val="00C95941"/>
    <w:rsid w:val="00E16C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AB87596"/>
  <w15:docId w15:val="{CF072ECC-0BB0-40D5-BFFF-A4FEA386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w:basedOn w:val="Normal"/>
    <w:link w:val="CabealhoChar"/>
    <w:unhideWhenUsed/>
    <w:rsid w:val="00B45853"/>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rsid w:val="00B45853"/>
  </w:style>
  <w:style w:type="paragraph" w:styleId="Rodap">
    <w:name w:val="footer"/>
    <w:basedOn w:val="Normal"/>
    <w:link w:val="RodapChar"/>
    <w:uiPriority w:val="99"/>
    <w:unhideWhenUsed/>
    <w:rsid w:val="00B45853"/>
    <w:pPr>
      <w:tabs>
        <w:tab w:val="center" w:pos="4252"/>
        <w:tab w:val="right" w:pos="8504"/>
      </w:tabs>
      <w:spacing w:after="0" w:line="240" w:lineRule="auto"/>
    </w:pPr>
  </w:style>
  <w:style w:type="character" w:customStyle="1" w:styleId="RodapChar">
    <w:name w:val="Rodapé Char"/>
    <w:basedOn w:val="Fontepargpadro"/>
    <w:link w:val="Rodap"/>
    <w:uiPriority w:val="99"/>
    <w:rsid w:val="00B45853"/>
  </w:style>
  <w:style w:type="paragraph" w:styleId="Ttulo">
    <w:name w:val="Title"/>
    <w:basedOn w:val="Normal"/>
    <w:link w:val="TtuloChar"/>
    <w:uiPriority w:val="10"/>
    <w:qFormat/>
    <w:rsid w:val="00121359"/>
    <w:pPr>
      <w:spacing w:after="0" w:line="240" w:lineRule="auto"/>
      <w:jc w:val="center"/>
    </w:pPr>
    <w:rPr>
      <w:rFonts w:ascii="Times New Roman" w:eastAsia="Times New Roman" w:hAnsi="Times New Roman" w:cs="Times New Roman"/>
      <w:b/>
      <w:bCs/>
      <w:lang w:eastAsia="pt-BR"/>
    </w:rPr>
  </w:style>
  <w:style w:type="character" w:customStyle="1" w:styleId="TtuloChar">
    <w:name w:val="Título Char"/>
    <w:basedOn w:val="Fontepargpadro"/>
    <w:link w:val="Ttulo"/>
    <w:uiPriority w:val="10"/>
    <w:rsid w:val="00121359"/>
    <w:rPr>
      <w:rFonts w:ascii="Times New Roman" w:eastAsia="Times New Roman" w:hAnsi="Times New Roman" w:cs="Times New Roman"/>
      <w:b/>
      <w:bC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7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3405</Words>
  <Characters>18390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7</cp:revision>
  <cp:lastPrinted>2023-08-22T16:48:00Z</cp:lastPrinted>
  <dcterms:created xsi:type="dcterms:W3CDTF">2023-08-03T15:50:00Z</dcterms:created>
  <dcterms:modified xsi:type="dcterms:W3CDTF">2023-08-22T16:48:00Z</dcterms:modified>
</cp:coreProperties>
</file>