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A0DDE" w14:textId="77777777" w:rsidR="00B340E2" w:rsidRPr="003A1E6B" w:rsidRDefault="00B340E2" w:rsidP="00B340E2">
      <w:pPr>
        <w:shd w:val="clear" w:color="auto" w:fill="FFFFFF"/>
        <w:jc w:val="center"/>
        <w:rPr>
          <w:rFonts w:asciiTheme="minorHAnsi" w:eastAsia="Calibri" w:hAnsiTheme="minorHAnsi" w:cstheme="minorHAnsi"/>
          <w:b/>
          <w:caps/>
          <w:spacing w:val="20"/>
          <w:sz w:val="22"/>
          <w:szCs w:val="22"/>
          <w:u w:val="single"/>
        </w:rPr>
      </w:pPr>
      <w:r w:rsidRPr="004107BC">
        <w:rPr>
          <w:rFonts w:asciiTheme="minorHAnsi" w:eastAsia="Calibri" w:hAnsiTheme="minorHAnsi" w:cstheme="minorHAnsi"/>
          <w:b/>
          <w:bCs/>
          <w:spacing w:val="20"/>
          <w:sz w:val="22"/>
          <w:szCs w:val="22"/>
          <w:u w:val="single"/>
        </w:rPr>
        <w:t>A</w:t>
      </w:r>
      <w:r w:rsidR="00F07651">
        <w:rPr>
          <w:rFonts w:asciiTheme="minorHAnsi" w:eastAsia="Calibri" w:hAnsiTheme="minorHAnsi" w:cstheme="minorHAnsi"/>
          <w:b/>
          <w:bCs/>
          <w:spacing w:val="20"/>
          <w:sz w:val="22"/>
          <w:szCs w:val="22"/>
          <w:u w:val="single"/>
        </w:rPr>
        <w:t>T</w:t>
      </w:r>
      <w:r w:rsidR="00787594">
        <w:rPr>
          <w:rFonts w:asciiTheme="minorHAnsi" w:eastAsia="Calibri" w:hAnsiTheme="minorHAnsi" w:cstheme="minorHAnsi"/>
          <w:b/>
          <w:bCs/>
          <w:spacing w:val="20"/>
          <w:sz w:val="22"/>
          <w:szCs w:val="22"/>
          <w:u w:val="single"/>
        </w:rPr>
        <w:t>A DE REGISTRO DE PREÇOS N.º 016/</w:t>
      </w:r>
      <w:r w:rsidRPr="004107BC">
        <w:rPr>
          <w:rFonts w:asciiTheme="minorHAnsi" w:eastAsia="Calibri" w:hAnsiTheme="minorHAnsi" w:cstheme="minorHAnsi"/>
          <w:b/>
          <w:bCs/>
          <w:spacing w:val="20"/>
          <w:sz w:val="22"/>
          <w:szCs w:val="22"/>
          <w:u w:val="single"/>
        </w:rPr>
        <w:t>202</w:t>
      </w:r>
      <w:r>
        <w:rPr>
          <w:rFonts w:asciiTheme="minorHAnsi" w:eastAsia="Calibri" w:hAnsiTheme="minorHAnsi" w:cstheme="minorHAnsi"/>
          <w:b/>
          <w:bCs/>
          <w:spacing w:val="20"/>
          <w:sz w:val="22"/>
          <w:szCs w:val="22"/>
          <w:u w:val="single"/>
        </w:rPr>
        <w:t>3</w:t>
      </w:r>
    </w:p>
    <w:p w14:paraId="3792D47E" w14:textId="5A9C83D0" w:rsidR="00B340E2" w:rsidRPr="004107BC" w:rsidRDefault="00B340E2" w:rsidP="00B340E2">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Saúde</w:t>
      </w:r>
      <w:r w:rsidRPr="003C0B90">
        <w:rPr>
          <w:rFonts w:asciiTheme="minorHAnsi" w:hAnsiTheme="minorHAnsi" w:cstheme="minorHAnsi"/>
          <w:sz w:val="22"/>
          <w:szCs w:val="22"/>
        </w:rPr>
        <w:t xml:space="preserve">, a senhora </w:t>
      </w:r>
      <w:r>
        <w:rPr>
          <w:rFonts w:asciiTheme="minorHAnsi" w:hAnsiTheme="minorHAnsi" w:cstheme="minorHAnsi"/>
          <w:b/>
          <w:i/>
          <w:iCs/>
          <w:sz w:val="22"/>
          <w:szCs w:val="22"/>
        </w:rPr>
        <w:t>Najla Marienne Schuck Mariano</w:t>
      </w:r>
      <w:r w:rsidRPr="003C0B90">
        <w:rPr>
          <w:rFonts w:asciiTheme="minorHAnsi" w:hAnsiTheme="minorHAnsi" w:cstheme="minorHAnsi"/>
          <w:sz w:val="22"/>
          <w:szCs w:val="22"/>
        </w:rPr>
        <w:t xml:space="preserve">, brasileira, casada, residente e domiciliado na Rua. Mario Gonçalves, Nº 573, nesta cidade de Coronel Sapucaia, Estado do Mato Grosso do Sul, portadora do RG nº </w:t>
      </w:r>
      <w:r w:rsidR="00F07651">
        <w:rPr>
          <w:rFonts w:ascii="Arial Narrow" w:hAnsi="Arial Narrow"/>
          <w:bCs/>
          <w:iCs/>
          <w:sz w:val="24"/>
          <w:szCs w:val="24"/>
        </w:rPr>
        <w:t>648678 SSP/MS</w:t>
      </w:r>
      <w:r w:rsidRPr="003C0B90">
        <w:rPr>
          <w:rFonts w:asciiTheme="minorHAnsi" w:hAnsiTheme="minorHAnsi" w:cstheme="minorHAnsi"/>
          <w:sz w:val="22"/>
          <w:szCs w:val="22"/>
        </w:rPr>
        <w:t>, inscrito no CPF sob o nº 555.779.541-34</w:t>
      </w:r>
      <w:r w:rsidR="002837C2">
        <w:rPr>
          <w:rFonts w:asciiTheme="minorHAnsi" w:hAnsiTheme="minorHAnsi" w:cstheme="minorHAnsi"/>
          <w:sz w:val="22"/>
          <w:szCs w:val="22"/>
        </w:rPr>
        <w:t xml:space="preserve"> </w:t>
      </w:r>
      <w:r w:rsidRPr="003C0B90">
        <w:rPr>
          <w:rFonts w:asciiTheme="minorHAnsi" w:eastAsia="Calibri" w:hAnsiTheme="minorHAnsi" w:cstheme="minorHAnsi"/>
          <w:sz w:val="22"/>
          <w:szCs w:val="22"/>
        </w:rPr>
        <w:t xml:space="preserve">e a empresa abaixo qualificada, doravante denominadas COMPROMITENTES FORNECEDORES, resolvem firmar a presente </w:t>
      </w:r>
      <w:r w:rsidRPr="002438C0">
        <w:rPr>
          <w:rFonts w:asciiTheme="minorHAnsi" w:eastAsia="Calibri" w:hAnsiTheme="minorHAnsi" w:cstheme="minorHAnsi"/>
          <w:sz w:val="22"/>
          <w:szCs w:val="22"/>
        </w:rPr>
        <w:t xml:space="preserve">Ata de </w:t>
      </w:r>
      <w:r w:rsidRPr="00F84681">
        <w:rPr>
          <w:rFonts w:asciiTheme="minorHAnsi" w:eastAsia="Calibri" w:hAnsiTheme="minorHAnsi" w:cstheme="minorHAnsi"/>
          <w:sz w:val="22"/>
          <w:szCs w:val="22"/>
        </w:rPr>
        <w:t>REGISTRO DE PREÇOS PARA EVENTUAL E FUTURA AQUISIÇÃO DE MEDICAMENTOS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005/2023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56</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14:paraId="16EEAD42" w14:textId="77777777" w:rsidR="00F07651" w:rsidRDefault="00F07651" w:rsidP="00F07651">
      <w:pPr>
        <w:mirrorIndents/>
        <w:rPr>
          <w:rFonts w:ascii="Arial Narrow" w:eastAsia="Calibri" w:hAnsi="Arial Narrow"/>
          <w:sz w:val="24"/>
          <w:szCs w:val="24"/>
        </w:rPr>
      </w:pPr>
      <w:r>
        <w:rPr>
          <w:rFonts w:ascii="Arial Narrow" w:eastAsia="Calibri" w:hAnsi="Arial Narrow"/>
          <w:sz w:val="24"/>
          <w:szCs w:val="24"/>
        </w:rPr>
        <w:t>Empresa  DIMASTER COMERCIO DE PRODUÇÃO HOSPITALARES LTDA inscrita no CNPJ sob o n.º 02.520.829/0001-40 , com sede Rodovia BR 480 n°180, centro ,  Cep 89801-902  na cidade de Chapecó/SC ,  neste ato representada por seu procurador o(a) Senhor(a) SUEMA TUSSI BRUNELO   , portador de Identidade   n.º 1038690028   e CPF 448.443.280-34  n.º 894 residente e domiciliado na  Rodovia BR 480 n° 180,Centro,  Cep  na cidade de Chapecó/SC.</w:t>
      </w:r>
    </w:p>
    <w:p w14:paraId="5D797B64" w14:textId="77777777" w:rsidR="00B340E2" w:rsidRPr="004107BC" w:rsidRDefault="00B340E2" w:rsidP="00F07651">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PRIMEIRA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OBJETO</w:t>
      </w:r>
    </w:p>
    <w:p w14:paraId="187F90EF" w14:textId="77777777" w:rsidR="00B340E2" w:rsidRPr="00D2236B" w:rsidRDefault="00B340E2" w:rsidP="00B340E2">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 xml:space="preserve">O objeto da presente </w:t>
      </w:r>
      <w:r w:rsidRPr="004107BC">
        <w:rPr>
          <w:rFonts w:asciiTheme="minorHAnsi" w:eastAsia="Calibri" w:hAnsiTheme="minorHAnsi" w:cstheme="minorHAnsi"/>
          <w:bCs/>
          <w:sz w:val="22"/>
          <w:szCs w:val="22"/>
        </w:rPr>
        <w:t xml:space="preserve">Ata de </w:t>
      </w:r>
      <w:r w:rsidRPr="00F84681">
        <w:rPr>
          <w:rFonts w:asciiTheme="minorHAnsi" w:eastAsia="Calibri" w:hAnsiTheme="minorHAnsi" w:cstheme="minorHAnsi"/>
          <w:bCs/>
          <w:sz w:val="22"/>
          <w:szCs w:val="22"/>
        </w:rPr>
        <w:t>REGISTRO DE PREÇOS PARA EVENTUAL E FUTURA AQUISIÇÃO DE MEDICAMENTOS</w:t>
      </w:r>
      <w:r>
        <w:rPr>
          <w:rFonts w:asciiTheme="minorHAnsi" w:eastAsia="Calibri" w:hAnsiTheme="minorHAnsi" w:cstheme="minorHAnsi"/>
          <w:bCs/>
          <w:sz w:val="22"/>
          <w:szCs w:val="22"/>
        </w:rPr>
        <w:t>,</w:t>
      </w:r>
      <w:r w:rsidRPr="00F84681">
        <w:rPr>
          <w:rFonts w:asciiTheme="minorHAnsi" w:eastAsia="Calibri" w:hAnsiTheme="minorHAnsi" w:cstheme="minorHAnsi"/>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14:paraId="70E7DFFC" w14:textId="77777777" w:rsidR="00B340E2" w:rsidRPr="004107BC" w:rsidRDefault="00B340E2" w:rsidP="00B340E2">
      <w:pPr>
        <w:widowControl w:val="0"/>
        <w:autoSpaceDE w:val="0"/>
        <w:autoSpaceDN w:val="0"/>
        <w:adjustRightInd w:val="0"/>
        <w:ind w:right="-1"/>
        <w:jc w:val="both"/>
        <w:rPr>
          <w:rFonts w:asciiTheme="minorHAnsi" w:eastAsia="Calibri" w:hAnsiTheme="minorHAnsi" w:cstheme="minorHAnsi"/>
          <w:sz w:val="22"/>
          <w:szCs w:val="22"/>
        </w:rPr>
      </w:pPr>
    </w:p>
    <w:p w14:paraId="0A88CB79" w14:textId="77777777" w:rsidR="00B340E2" w:rsidRDefault="00B340E2" w:rsidP="00B340E2">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CF29D6D" w14:textId="77777777" w:rsidR="00B340E2" w:rsidRPr="004107BC" w:rsidRDefault="00B340E2" w:rsidP="00B340E2">
      <w:pPr>
        <w:widowControl w:val="0"/>
        <w:autoSpaceDE w:val="0"/>
        <w:autoSpaceDN w:val="0"/>
        <w:adjustRightInd w:val="0"/>
        <w:ind w:right="-1"/>
        <w:jc w:val="both"/>
        <w:rPr>
          <w:rFonts w:asciiTheme="minorHAnsi" w:eastAsia="Calibri" w:hAnsiTheme="minorHAnsi" w:cstheme="minorHAnsi"/>
          <w:sz w:val="22"/>
          <w:szCs w:val="22"/>
        </w:rPr>
      </w:pPr>
    </w:p>
    <w:p w14:paraId="428E287A" w14:textId="77777777" w:rsidR="00B340E2" w:rsidRPr="004107BC" w:rsidRDefault="00B340E2" w:rsidP="00B340E2">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14:paraId="62B3ADE7" w14:textId="77777777" w:rsidR="00B340E2" w:rsidRDefault="00B340E2" w:rsidP="00B340E2">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005/2023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56</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de acordo com a ordem de 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p w14:paraId="2223721A" w14:textId="77777777" w:rsidR="00587AAB" w:rsidRDefault="00587AAB" w:rsidP="00587AAB">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p w14:paraId="44DD1A99" w14:textId="77777777" w:rsidR="00587AAB" w:rsidRDefault="00587AAB" w:rsidP="00587AAB">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p w14:paraId="71524089" w14:textId="77777777" w:rsidR="00587AAB" w:rsidRPr="004107BC" w:rsidRDefault="00587AAB" w:rsidP="00587AAB">
      <w:pPr>
        <w:widowControl w:val="0"/>
        <w:autoSpaceDE w:val="0"/>
        <w:autoSpaceDN w:val="0"/>
        <w:adjustRightInd w:val="0"/>
        <w:spacing w:after="0" w:line="240" w:lineRule="auto"/>
        <w:ind w:right="-1"/>
        <w:jc w:val="both"/>
        <w:rPr>
          <w:rFonts w:asciiTheme="minorHAnsi" w:eastAsia="Calibri" w:hAnsiTheme="minorHAnsi" w:cstheme="minorHAnsi"/>
          <w:color w:val="000000"/>
          <w:sz w:val="22"/>
          <w:szCs w:val="22"/>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4"/>
        <w:gridCol w:w="1191"/>
        <w:gridCol w:w="860"/>
        <w:gridCol w:w="860"/>
      </w:tblGrid>
      <w:tr w:rsidR="00825523" w:rsidRPr="00825523" w14:paraId="0BD791FC" w14:textId="77777777" w:rsidTr="00825523">
        <w:trPr>
          <w:trHeight w:val="210"/>
        </w:trPr>
        <w:tc>
          <w:tcPr>
            <w:tcW w:w="400" w:type="dxa"/>
            <w:tcBorders>
              <w:top w:val="nil"/>
              <w:left w:val="nil"/>
              <w:bottom w:val="nil"/>
              <w:right w:val="nil"/>
            </w:tcBorders>
            <w:shd w:val="clear" w:color="auto" w:fill="auto"/>
            <w:vAlign w:val="center"/>
            <w:hideMark/>
          </w:tcPr>
          <w:p w14:paraId="7B82C99E" w14:textId="77777777" w:rsidR="00825523" w:rsidRPr="00825523" w:rsidRDefault="00825523" w:rsidP="00825523">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637DAA5B" w14:textId="77777777" w:rsidR="00825523" w:rsidRPr="00825523" w:rsidRDefault="00825523" w:rsidP="00825523">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66FD5DEA" w14:textId="77777777" w:rsidR="00825523" w:rsidRPr="00825523" w:rsidRDefault="00825523" w:rsidP="00825523">
            <w:pPr>
              <w:spacing w:after="0" w:line="240" w:lineRule="auto"/>
              <w:rPr>
                <w:rFonts w:ascii="Tahoma" w:hAnsi="Tahoma" w:cs="Tahoma"/>
                <w:b/>
                <w:bCs/>
                <w:sz w:val="16"/>
                <w:szCs w:val="16"/>
              </w:rPr>
            </w:pPr>
          </w:p>
        </w:tc>
        <w:tc>
          <w:tcPr>
            <w:tcW w:w="500" w:type="dxa"/>
            <w:tcBorders>
              <w:top w:val="nil"/>
              <w:left w:val="nil"/>
              <w:bottom w:val="nil"/>
              <w:right w:val="nil"/>
            </w:tcBorders>
            <w:shd w:val="clear" w:color="auto" w:fill="auto"/>
            <w:vAlign w:val="center"/>
            <w:hideMark/>
          </w:tcPr>
          <w:p w14:paraId="2108D9B0" w14:textId="77777777" w:rsidR="00825523" w:rsidRPr="00825523" w:rsidRDefault="00825523" w:rsidP="00825523">
            <w:pPr>
              <w:spacing w:after="0" w:line="240" w:lineRule="auto"/>
              <w:rPr>
                <w:rFonts w:ascii="Tahoma" w:hAnsi="Tahoma" w:cs="Tahoma"/>
                <w:b/>
                <w:bCs/>
                <w:sz w:val="16"/>
                <w:szCs w:val="16"/>
              </w:rPr>
            </w:pPr>
          </w:p>
        </w:tc>
        <w:tc>
          <w:tcPr>
            <w:tcW w:w="3680" w:type="dxa"/>
            <w:tcBorders>
              <w:top w:val="nil"/>
              <w:left w:val="nil"/>
              <w:bottom w:val="nil"/>
              <w:right w:val="nil"/>
            </w:tcBorders>
            <w:shd w:val="clear" w:color="auto" w:fill="auto"/>
            <w:vAlign w:val="center"/>
            <w:hideMark/>
          </w:tcPr>
          <w:p w14:paraId="6B93FC31" w14:textId="77777777" w:rsidR="00825523" w:rsidRPr="00825523" w:rsidRDefault="00825523" w:rsidP="00825523">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273EDA0A" w14:textId="77777777" w:rsidR="00825523" w:rsidRPr="00825523" w:rsidRDefault="00825523" w:rsidP="00825523">
            <w:pPr>
              <w:spacing w:after="0" w:line="240" w:lineRule="auto"/>
              <w:rPr>
                <w:rFonts w:ascii="Tahoma" w:hAnsi="Tahoma" w:cs="Tahoma"/>
                <w:b/>
                <w:bCs/>
                <w:sz w:val="16"/>
                <w:szCs w:val="16"/>
              </w:rPr>
            </w:pPr>
          </w:p>
        </w:tc>
        <w:tc>
          <w:tcPr>
            <w:tcW w:w="1060" w:type="dxa"/>
            <w:tcBorders>
              <w:top w:val="nil"/>
              <w:left w:val="nil"/>
              <w:bottom w:val="nil"/>
              <w:right w:val="nil"/>
            </w:tcBorders>
            <w:shd w:val="clear" w:color="auto" w:fill="auto"/>
            <w:vAlign w:val="center"/>
            <w:hideMark/>
          </w:tcPr>
          <w:p w14:paraId="313F7D63" w14:textId="77777777" w:rsidR="00825523" w:rsidRPr="00825523" w:rsidRDefault="00825523" w:rsidP="00825523">
            <w:pPr>
              <w:spacing w:after="0" w:line="240" w:lineRule="auto"/>
              <w:rPr>
                <w:rFonts w:ascii="Tahoma" w:hAnsi="Tahoma" w:cs="Tahoma"/>
                <w:b/>
                <w:bCs/>
                <w:sz w:val="16"/>
                <w:szCs w:val="16"/>
              </w:rPr>
            </w:pPr>
          </w:p>
        </w:tc>
        <w:tc>
          <w:tcPr>
            <w:tcW w:w="1200" w:type="dxa"/>
            <w:tcBorders>
              <w:top w:val="nil"/>
              <w:left w:val="nil"/>
              <w:bottom w:val="nil"/>
              <w:right w:val="nil"/>
            </w:tcBorders>
            <w:shd w:val="clear" w:color="auto" w:fill="auto"/>
            <w:vAlign w:val="center"/>
            <w:hideMark/>
          </w:tcPr>
          <w:p w14:paraId="6BBA0AF1" w14:textId="77777777" w:rsidR="00825523" w:rsidRPr="00825523" w:rsidRDefault="00825523" w:rsidP="00825523">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B42A06F" w14:textId="77777777" w:rsidR="00825523" w:rsidRPr="00825523" w:rsidRDefault="00825523" w:rsidP="00825523">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261196EC" w14:textId="77777777" w:rsidR="00825523" w:rsidRPr="00825523" w:rsidRDefault="00825523" w:rsidP="00825523">
            <w:pPr>
              <w:spacing w:after="0" w:line="240" w:lineRule="auto"/>
              <w:rPr>
                <w:rFonts w:ascii="Tahoma" w:hAnsi="Tahoma" w:cs="Tahoma"/>
                <w:b/>
                <w:bCs/>
                <w:sz w:val="16"/>
                <w:szCs w:val="16"/>
              </w:rPr>
            </w:pPr>
          </w:p>
        </w:tc>
      </w:tr>
      <w:tr w:rsidR="00825523" w:rsidRPr="00825523" w14:paraId="1E462A3B" w14:textId="77777777" w:rsidTr="00825523">
        <w:trPr>
          <w:trHeight w:val="300"/>
        </w:trPr>
        <w:tc>
          <w:tcPr>
            <w:tcW w:w="9760" w:type="dxa"/>
            <w:gridSpan w:val="10"/>
            <w:tcBorders>
              <w:top w:val="nil"/>
              <w:left w:val="nil"/>
              <w:bottom w:val="nil"/>
              <w:right w:val="nil"/>
            </w:tcBorders>
            <w:shd w:val="clear" w:color="auto" w:fill="auto"/>
            <w:vAlign w:val="center"/>
            <w:hideMark/>
          </w:tcPr>
          <w:p w14:paraId="68083780" w14:textId="77777777" w:rsidR="00825523" w:rsidRPr="00825523" w:rsidRDefault="00825523" w:rsidP="00825523">
            <w:pPr>
              <w:spacing w:after="0" w:line="240" w:lineRule="auto"/>
              <w:jc w:val="center"/>
              <w:rPr>
                <w:rFonts w:ascii="Tahoma" w:hAnsi="Tahoma" w:cs="Tahoma"/>
                <w:b/>
                <w:bCs/>
                <w:color w:val="000000"/>
                <w:sz w:val="16"/>
                <w:szCs w:val="16"/>
              </w:rPr>
            </w:pPr>
            <w:r w:rsidRPr="00825523">
              <w:rPr>
                <w:rFonts w:ascii="Tahoma" w:hAnsi="Tahoma" w:cs="Tahoma"/>
                <w:b/>
                <w:bCs/>
                <w:color w:val="000000"/>
                <w:sz w:val="16"/>
                <w:szCs w:val="16"/>
              </w:rPr>
              <w:lastRenderedPageBreak/>
              <w:t>DIMASTER COMÉRCIO DE PRODUTOS HOSPITALARES LTDA</w:t>
            </w:r>
          </w:p>
        </w:tc>
      </w:tr>
      <w:tr w:rsidR="00825523" w:rsidRPr="00825523" w14:paraId="7352EF96" w14:textId="77777777" w:rsidTr="00825523">
        <w:trPr>
          <w:trHeight w:val="165"/>
        </w:trPr>
        <w:tc>
          <w:tcPr>
            <w:tcW w:w="400" w:type="dxa"/>
            <w:tcBorders>
              <w:top w:val="nil"/>
              <w:left w:val="nil"/>
              <w:bottom w:val="nil"/>
              <w:right w:val="nil"/>
            </w:tcBorders>
            <w:shd w:val="clear" w:color="auto" w:fill="auto"/>
            <w:vAlign w:val="center"/>
            <w:hideMark/>
          </w:tcPr>
          <w:p w14:paraId="04CECF29" w14:textId="77777777" w:rsidR="00825523" w:rsidRPr="00825523" w:rsidRDefault="00825523" w:rsidP="00825523">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0CEE1471" w14:textId="77777777" w:rsidR="00825523" w:rsidRPr="00825523" w:rsidRDefault="00825523" w:rsidP="00825523">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2492DD8A" w14:textId="77777777" w:rsidR="00825523" w:rsidRPr="00825523" w:rsidRDefault="00825523" w:rsidP="00825523">
            <w:pPr>
              <w:spacing w:after="0" w:line="240" w:lineRule="auto"/>
              <w:rPr>
                <w:rFonts w:ascii="Tahoma" w:hAnsi="Tahoma" w:cs="Tahoma"/>
                <w:sz w:val="12"/>
                <w:szCs w:val="12"/>
              </w:rPr>
            </w:pPr>
          </w:p>
        </w:tc>
        <w:tc>
          <w:tcPr>
            <w:tcW w:w="500" w:type="dxa"/>
            <w:tcBorders>
              <w:top w:val="nil"/>
              <w:left w:val="nil"/>
              <w:bottom w:val="nil"/>
              <w:right w:val="nil"/>
            </w:tcBorders>
            <w:shd w:val="clear" w:color="auto" w:fill="auto"/>
            <w:vAlign w:val="center"/>
            <w:hideMark/>
          </w:tcPr>
          <w:p w14:paraId="3149AA3C" w14:textId="77777777" w:rsidR="00825523" w:rsidRPr="00825523" w:rsidRDefault="00825523" w:rsidP="00825523">
            <w:pPr>
              <w:spacing w:after="0" w:line="240" w:lineRule="auto"/>
              <w:rPr>
                <w:rFonts w:ascii="Tahoma" w:hAnsi="Tahoma" w:cs="Tahoma"/>
                <w:sz w:val="12"/>
                <w:szCs w:val="12"/>
              </w:rPr>
            </w:pPr>
          </w:p>
        </w:tc>
        <w:tc>
          <w:tcPr>
            <w:tcW w:w="3680" w:type="dxa"/>
            <w:tcBorders>
              <w:top w:val="nil"/>
              <w:left w:val="nil"/>
              <w:bottom w:val="nil"/>
              <w:right w:val="nil"/>
            </w:tcBorders>
            <w:shd w:val="clear" w:color="auto" w:fill="auto"/>
            <w:vAlign w:val="center"/>
            <w:hideMark/>
          </w:tcPr>
          <w:p w14:paraId="721494FD" w14:textId="77777777" w:rsidR="00825523" w:rsidRPr="00825523" w:rsidRDefault="00825523" w:rsidP="00825523">
            <w:pPr>
              <w:spacing w:after="0" w:line="240" w:lineRule="auto"/>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1AA49BE8" w14:textId="77777777" w:rsidR="00825523" w:rsidRPr="00825523" w:rsidRDefault="00825523" w:rsidP="00825523">
            <w:pPr>
              <w:spacing w:after="0" w:line="240" w:lineRule="auto"/>
              <w:rPr>
                <w:rFonts w:ascii="Tahoma" w:hAnsi="Tahoma" w:cs="Tahoma"/>
                <w:sz w:val="12"/>
                <w:szCs w:val="12"/>
              </w:rPr>
            </w:pPr>
          </w:p>
        </w:tc>
        <w:tc>
          <w:tcPr>
            <w:tcW w:w="1060" w:type="dxa"/>
            <w:tcBorders>
              <w:top w:val="nil"/>
              <w:left w:val="nil"/>
              <w:bottom w:val="nil"/>
              <w:right w:val="nil"/>
            </w:tcBorders>
            <w:shd w:val="clear" w:color="auto" w:fill="auto"/>
            <w:vAlign w:val="center"/>
            <w:hideMark/>
          </w:tcPr>
          <w:p w14:paraId="37FDDFA2" w14:textId="77777777" w:rsidR="00825523" w:rsidRPr="00825523" w:rsidRDefault="00825523" w:rsidP="00825523">
            <w:pPr>
              <w:spacing w:after="0" w:line="240" w:lineRule="auto"/>
              <w:rPr>
                <w:rFonts w:ascii="Tahoma" w:hAnsi="Tahoma" w:cs="Tahoma"/>
                <w:sz w:val="12"/>
                <w:szCs w:val="12"/>
              </w:rPr>
            </w:pPr>
          </w:p>
        </w:tc>
        <w:tc>
          <w:tcPr>
            <w:tcW w:w="1200" w:type="dxa"/>
            <w:tcBorders>
              <w:top w:val="nil"/>
              <w:left w:val="nil"/>
              <w:bottom w:val="nil"/>
              <w:right w:val="nil"/>
            </w:tcBorders>
            <w:shd w:val="clear" w:color="auto" w:fill="auto"/>
            <w:vAlign w:val="center"/>
            <w:hideMark/>
          </w:tcPr>
          <w:p w14:paraId="21792737" w14:textId="77777777" w:rsidR="00825523" w:rsidRPr="00825523" w:rsidRDefault="00825523" w:rsidP="00825523">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3FE228E5" w14:textId="77777777" w:rsidR="00825523" w:rsidRPr="00825523" w:rsidRDefault="00825523" w:rsidP="00825523">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6247B0B5" w14:textId="77777777" w:rsidR="00825523" w:rsidRPr="00825523" w:rsidRDefault="00825523" w:rsidP="00825523">
            <w:pPr>
              <w:spacing w:after="0" w:line="240" w:lineRule="auto"/>
              <w:rPr>
                <w:rFonts w:ascii="Tahoma" w:hAnsi="Tahoma" w:cs="Tahoma"/>
                <w:sz w:val="12"/>
                <w:szCs w:val="12"/>
              </w:rPr>
            </w:pPr>
          </w:p>
        </w:tc>
      </w:tr>
      <w:tr w:rsidR="00825523" w:rsidRPr="00825523" w14:paraId="6BD860A6" w14:textId="77777777" w:rsidTr="0082552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E338B"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ECC449F"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D715B89"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50D14D18"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08875FA6"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6D132F"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0F85CE8A"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B513D28"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6A3E3C7"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865FE45" w14:textId="77777777" w:rsidR="00825523" w:rsidRPr="00825523" w:rsidRDefault="00825523" w:rsidP="00825523">
            <w:pPr>
              <w:spacing w:after="0" w:line="240" w:lineRule="auto"/>
              <w:jc w:val="center"/>
              <w:rPr>
                <w:rFonts w:ascii="Tahoma" w:hAnsi="Tahoma" w:cs="Tahoma"/>
                <w:sz w:val="10"/>
                <w:szCs w:val="10"/>
              </w:rPr>
            </w:pPr>
            <w:r w:rsidRPr="00825523">
              <w:rPr>
                <w:rFonts w:ascii="Tahoma" w:hAnsi="Tahoma" w:cs="Tahoma"/>
                <w:sz w:val="10"/>
                <w:szCs w:val="10"/>
              </w:rPr>
              <w:t>VALOR TOTAL</w:t>
            </w:r>
          </w:p>
        </w:tc>
      </w:tr>
      <w:tr w:rsidR="00825523" w:rsidRPr="00825523" w14:paraId="2346F022"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00BA5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21FA579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1BFEA1C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14:paraId="1291476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35448</w:t>
            </w:r>
          </w:p>
        </w:tc>
        <w:tc>
          <w:tcPr>
            <w:tcW w:w="3680" w:type="dxa"/>
            <w:tcBorders>
              <w:top w:val="nil"/>
              <w:left w:val="nil"/>
              <w:bottom w:val="single" w:sz="4" w:space="0" w:color="000000"/>
              <w:right w:val="single" w:sz="4" w:space="0" w:color="000000"/>
            </w:tcBorders>
            <w:shd w:val="clear" w:color="auto" w:fill="auto"/>
            <w:vAlign w:val="center"/>
            <w:hideMark/>
          </w:tcPr>
          <w:p w14:paraId="6A6D1AC6"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(BR0267510) AMIODARONA, DOSAGEM: 200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76A90E6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E9A2B2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2.000,00</w:t>
            </w:r>
          </w:p>
        </w:tc>
        <w:tc>
          <w:tcPr>
            <w:tcW w:w="1200" w:type="dxa"/>
            <w:tcBorders>
              <w:top w:val="nil"/>
              <w:left w:val="nil"/>
              <w:bottom w:val="single" w:sz="4" w:space="0" w:color="000000"/>
              <w:right w:val="single" w:sz="4" w:space="0" w:color="000000"/>
            </w:tcBorders>
            <w:shd w:val="clear" w:color="auto" w:fill="auto"/>
            <w:vAlign w:val="center"/>
            <w:hideMark/>
          </w:tcPr>
          <w:p w14:paraId="0B77728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007197B0"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0,390</w:t>
            </w:r>
          </w:p>
        </w:tc>
        <w:tc>
          <w:tcPr>
            <w:tcW w:w="860" w:type="dxa"/>
            <w:tcBorders>
              <w:top w:val="nil"/>
              <w:left w:val="nil"/>
              <w:bottom w:val="single" w:sz="4" w:space="0" w:color="000000"/>
              <w:right w:val="single" w:sz="4" w:space="0" w:color="000000"/>
            </w:tcBorders>
            <w:shd w:val="clear" w:color="auto" w:fill="auto"/>
            <w:vAlign w:val="center"/>
            <w:hideMark/>
          </w:tcPr>
          <w:p w14:paraId="20D4EAF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780,00</w:t>
            </w:r>
          </w:p>
        </w:tc>
      </w:tr>
      <w:tr w:rsidR="00825523" w:rsidRPr="00825523" w14:paraId="3BC41E38" w14:textId="77777777" w:rsidTr="0082552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7704A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7F9867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7AA96484"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w:t>
            </w:r>
          </w:p>
        </w:tc>
        <w:tc>
          <w:tcPr>
            <w:tcW w:w="500" w:type="dxa"/>
            <w:tcBorders>
              <w:top w:val="nil"/>
              <w:left w:val="nil"/>
              <w:bottom w:val="single" w:sz="4" w:space="0" w:color="000000"/>
              <w:right w:val="single" w:sz="4" w:space="0" w:color="000000"/>
            </w:tcBorders>
            <w:shd w:val="clear" w:color="auto" w:fill="auto"/>
            <w:vAlign w:val="center"/>
            <w:hideMark/>
          </w:tcPr>
          <w:p w14:paraId="4F82068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35643</w:t>
            </w:r>
          </w:p>
        </w:tc>
        <w:tc>
          <w:tcPr>
            <w:tcW w:w="3680" w:type="dxa"/>
            <w:tcBorders>
              <w:top w:val="nil"/>
              <w:left w:val="nil"/>
              <w:bottom w:val="single" w:sz="4" w:space="0" w:color="000000"/>
              <w:right w:val="single" w:sz="4" w:space="0" w:color="000000"/>
            </w:tcBorders>
            <w:shd w:val="clear" w:color="auto" w:fill="auto"/>
            <w:vAlign w:val="center"/>
            <w:hideMark/>
          </w:tcPr>
          <w:p w14:paraId="4A4041BA"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(BR0267581) BECLOMETASONA DIPROPIONATO, DOSAGEM: 250MCG/DOSE, APRESENTACAO: SPRAY ORAL, FRASCO 200,00 DOSES, CARACTERÍSTICAS ADICIONAIS: FRASCO DOSEADOR COM BOCAL AEROGADOR</w:t>
            </w:r>
          </w:p>
        </w:tc>
        <w:tc>
          <w:tcPr>
            <w:tcW w:w="400" w:type="dxa"/>
            <w:tcBorders>
              <w:top w:val="nil"/>
              <w:left w:val="nil"/>
              <w:bottom w:val="single" w:sz="4" w:space="0" w:color="000000"/>
              <w:right w:val="single" w:sz="4" w:space="0" w:color="000000"/>
            </w:tcBorders>
            <w:shd w:val="clear" w:color="auto" w:fill="auto"/>
            <w:vAlign w:val="center"/>
            <w:hideMark/>
          </w:tcPr>
          <w:p w14:paraId="1E26659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4215519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vAlign w:val="center"/>
            <w:hideMark/>
          </w:tcPr>
          <w:p w14:paraId="46E6E21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GLENMARK</w:t>
            </w:r>
          </w:p>
        </w:tc>
        <w:tc>
          <w:tcPr>
            <w:tcW w:w="860" w:type="dxa"/>
            <w:tcBorders>
              <w:top w:val="nil"/>
              <w:left w:val="nil"/>
              <w:bottom w:val="single" w:sz="4" w:space="0" w:color="000000"/>
              <w:right w:val="single" w:sz="4" w:space="0" w:color="000000"/>
            </w:tcBorders>
            <w:shd w:val="clear" w:color="auto" w:fill="auto"/>
            <w:vAlign w:val="center"/>
            <w:hideMark/>
          </w:tcPr>
          <w:p w14:paraId="227D8CD1"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31,500</w:t>
            </w:r>
          </w:p>
        </w:tc>
        <w:tc>
          <w:tcPr>
            <w:tcW w:w="860" w:type="dxa"/>
            <w:tcBorders>
              <w:top w:val="nil"/>
              <w:left w:val="nil"/>
              <w:bottom w:val="single" w:sz="4" w:space="0" w:color="000000"/>
              <w:right w:val="single" w:sz="4" w:space="0" w:color="000000"/>
            </w:tcBorders>
            <w:shd w:val="clear" w:color="auto" w:fill="auto"/>
            <w:vAlign w:val="center"/>
            <w:hideMark/>
          </w:tcPr>
          <w:p w14:paraId="458FE154"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1.575,00</w:t>
            </w:r>
          </w:p>
        </w:tc>
      </w:tr>
      <w:tr w:rsidR="00825523" w:rsidRPr="00825523" w14:paraId="5B32C87D"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DC827D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2ADCA6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503AED7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40</w:t>
            </w:r>
          </w:p>
        </w:tc>
        <w:tc>
          <w:tcPr>
            <w:tcW w:w="500" w:type="dxa"/>
            <w:tcBorders>
              <w:top w:val="nil"/>
              <w:left w:val="nil"/>
              <w:bottom w:val="single" w:sz="4" w:space="0" w:color="000000"/>
              <w:right w:val="single" w:sz="4" w:space="0" w:color="000000"/>
            </w:tcBorders>
            <w:shd w:val="clear" w:color="auto" w:fill="auto"/>
            <w:vAlign w:val="center"/>
            <w:hideMark/>
          </w:tcPr>
          <w:p w14:paraId="7FB5E25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35646</w:t>
            </w:r>
          </w:p>
        </w:tc>
        <w:tc>
          <w:tcPr>
            <w:tcW w:w="3680" w:type="dxa"/>
            <w:tcBorders>
              <w:top w:val="nil"/>
              <w:left w:val="nil"/>
              <w:bottom w:val="single" w:sz="4" w:space="0" w:color="000000"/>
              <w:right w:val="single" w:sz="4" w:space="0" w:color="000000"/>
            </w:tcBorders>
            <w:shd w:val="clear" w:color="auto" w:fill="auto"/>
            <w:vAlign w:val="center"/>
            <w:hideMark/>
          </w:tcPr>
          <w:p w14:paraId="7FB86509"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(BR0267629) CINARIZINA, DOSAGEM: 75 MG, COMPRIMIDO</w:t>
            </w:r>
          </w:p>
        </w:tc>
        <w:tc>
          <w:tcPr>
            <w:tcW w:w="400" w:type="dxa"/>
            <w:tcBorders>
              <w:top w:val="nil"/>
              <w:left w:val="nil"/>
              <w:bottom w:val="single" w:sz="4" w:space="0" w:color="000000"/>
              <w:right w:val="single" w:sz="4" w:space="0" w:color="000000"/>
            </w:tcBorders>
            <w:shd w:val="clear" w:color="auto" w:fill="auto"/>
            <w:vAlign w:val="center"/>
            <w:hideMark/>
          </w:tcPr>
          <w:p w14:paraId="6009173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7CC3FB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80.000,00</w:t>
            </w:r>
          </w:p>
        </w:tc>
        <w:tc>
          <w:tcPr>
            <w:tcW w:w="1200" w:type="dxa"/>
            <w:tcBorders>
              <w:top w:val="nil"/>
              <w:left w:val="nil"/>
              <w:bottom w:val="single" w:sz="4" w:space="0" w:color="000000"/>
              <w:right w:val="single" w:sz="4" w:space="0" w:color="000000"/>
            </w:tcBorders>
            <w:shd w:val="clear" w:color="auto" w:fill="auto"/>
            <w:vAlign w:val="center"/>
            <w:hideMark/>
          </w:tcPr>
          <w:p w14:paraId="51B54C2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3337A45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0,440</w:t>
            </w:r>
          </w:p>
        </w:tc>
        <w:tc>
          <w:tcPr>
            <w:tcW w:w="860" w:type="dxa"/>
            <w:tcBorders>
              <w:top w:val="nil"/>
              <w:left w:val="nil"/>
              <w:bottom w:val="single" w:sz="4" w:space="0" w:color="000000"/>
              <w:right w:val="single" w:sz="4" w:space="0" w:color="000000"/>
            </w:tcBorders>
            <w:shd w:val="clear" w:color="auto" w:fill="auto"/>
            <w:vAlign w:val="center"/>
            <w:hideMark/>
          </w:tcPr>
          <w:p w14:paraId="78A7DF69"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35.200,00</w:t>
            </w:r>
          </w:p>
        </w:tc>
      </w:tr>
      <w:tr w:rsidR="00825523" w:rsidRPr="00825523" w14:paraId="3A3BC949"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423B4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5E9D54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6A822F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52</w:t>
            </w:r>
          </w:p>
        </w:tc>
        <w:tc>
          <w:tcPr>
            <w:tcW w:w="500" w:type="dxa"/>
            <w:tcBorders>
              <w:top w:val="nil"/>
              <w:left w:val="nil"/>
              <w:bottom w:val="single" w:sz="4" w:space="0" w:color="000000"/>
              <w:right w:val="single" w:sz="4" w:space="0" w:color="000000"/>
            </w:tcBorders>
            <w:shd w:val="clear" w:color="auto" w:fill="auto"/>
            <w:vAlign w:val="center"/>
            <w:hideMark/>
          </w:tcPr>
          <w:p w14:paraId="1B5248A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35518</w:t>
            </w:r>
          </w:p>
        </w:tc>
        <w:tc>
          <w:tcPr>
            <w:tcW w:w="3680" w:type="dxa"/>
            <w:tcBorders>
              <w:top w:val="nil"/>
              <w:left w:val="nil"/>
              <w:bottom w:val="single" w:sz="4" w:space="0" w:color="000000"/>
              <w:right w:val="single" w:sz="4" w:space="0" w:color="000000"/>
            </w:tcBorders>
            <w:shd w:val="clear" w:color="auto" w:fill="auto"/>
            <w:vAlign w:val="center"/>
            <w:hideMark/>
          </w:tcPr>
          <w:p w14:paraId="3EBA103A"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(BR0267653) ESPIRONOLACTONA, DOSAGEM: 25 MG, COMPRIMIDO</w:t>
            </w:r>
          </w:p>
        </w:tc>
        <w:tc>
          <w:tcPr>
            <w:tcW w:w="400" w:type="dxa"/>
            <w:tcBorders>
              <w:top w:val="nil"/>
              <w:left w:val="nil"/>
              <w:bottom w:val="single" w:sz="4" w:space="0" w:color="000000"/>
              <w:right w:val="single" w:sz="4" w:space="0" w:color="000000"/>
            </w:tcBorders>
            <w:shd w:val="clear" w:color="auto" w:fill="auto"/>
            <w:vAlign w:val="center"/>
            <w:hideMark/>
          </w:tcPr>
          <w:p w14:paraId="030D479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2F7FCFA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25.000,00</w:t>
            </w:r>
          </w:p>
        </w:tc>
        <w:tc>
          <w:tcPr>
            <w:tcW w:w="1200" w:type="dxa"/>
            <w:tcBorders>
              <w:top w:val="nil"/>
              <w:left w:val="nil"/>
              <w:bottom w:val="single" w:sz="4" w:space="0" w:color="000000"/>
              <w:right w:val="single" w:sz="4" w:space="0" w:color="000000"/>
            </w:tcBorders>
            <w:shd w:val="clear" w:color="auto" w:fill="auto"/>
            <w:vAlign w:val="center"/>
            <w:hideMark/>
          </w:tcPr>
          <w:p w14:paraId="554F3B0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5B984CD7"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0,250</w:t>
            </w:r>
          </w:p>
        </w:tc>
        <w:tc>
          <w:tcPr>
            <w:tcW w:w="860" w:type="dxa"/>
            <w:tcBorders>
              <w:top w:val="nil"/>
              <w:left w:val="nil"/>
              <w:bottom w:val="single" w:sz="4" w:space="0" w:color="000000"/>
              <w:right w:val="single" w:sz="4" w:space="0" w:color="000000"/>
            </w:tcBorders>
            <w:shd w:val="clear" w:color="auto" w:fill="auto"/>
            <w:vAlign w:val="center"/>
            <w:hideMark/>
          </w:tcPr>
          <w:p w14:paraId="7CC8B10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6.250,00</w:t>
            </w:r>
          </w:p>
        </w:tc>
      </w:tr>
      <w:tr w:rsidR="00825523" w:rsidRPr="00825523" w14:paraId="6293F644"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2A5BF7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BAF698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36F974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57</w:t>
            </w:r>
          </w:p>
        </w:tc>
        <w:tc>
          <w:tcPr>
            <w:tcW w:w="500" w:type="dxa"/>
            <w:tcBorders>
              <w:top w:val="nil"/>
              <w:left w:val="nil"/>
              <w:bottom w:val="single" w:sz="4" w:space="0" w:color="000000"/>
              <w:right w:val="single" w:sz="4" w:space="0" w:color="000000"/>
            </w:tcBorders>
            <w:shd w:val="clear" w:color="auto" w:fill="auto"/>
            <w:vAlign w:val="center"/>
            <w:hideMark/>
          </w:tcPr>
          <w:p w14:paraId="0B0BBD6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35594</w:t>
            </w:r>
          </w:p>
        </w:tc>
        <w:tc>
          <w:tcPr>
            <w:tcW w:w="3680" w:type="dxa"/>
            <w:tcBorders>
              <w:top w:val="nil"/>
              <w:left w:val="nil"/>
              <w:bottom w:val="single" w:sz="4" w:space="0" w:color="000000"/>
              <w:right w:val="single" w:sz="4" w:space="0" w:color="000000"/>
            </w:tcBorders>
            <w:shd w:val="clear" w:color="auto" w:fill="auto"/>
            <w:vAlign w:val="center"/>
            <w:hideMark/>
          </w:tcPr>
          <w:p w14:paraId="5C6E4294"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(BR0267663) FUROSEMIDA, DOSAGEM: 40 MG, COMPRIMIDO</w:t>
            </w:r>
          </w:p>
        </w:tc>
        <w:tc>
          <w:tcPr>
            <w:tcW w:w="400" w:type="dxa"/>
            <w:tcBorders>
              <w:top w:val="nil"/>
              <w:left w:val="nil"/>
              <w:bottom w:val="single" w:sz="4" w:space="0" w:color="000000"/>
              <w:right w:val="single" w:sz="4" w:space="0" w:color="000000"/>
            </w:tcBorders>
            <w:shd w:val="clear" w:color="auto" w:fill="auto"/>
            <w:vAlign w:val="center"/>
            <w:hideMark/>
          </w:tcPr>
          <w:p w14:paraId="0CFD1504"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41BE77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50.000,00</w:t>
            </w:r>
          </w:p>
        </w:tc>
        <w:tc>
          <w:tcPr>
            <w:tcW w:w="1200" w:type="dxa"/>
            <w:tcBorders>
              <w:top w:val="nil"/>
              <w:left w:val="nil"/>
              <w:bottom w:val="single" w:sz="4" w:space="0" w:color="000000"/>
              <w:right w:val="single" w:sz="4" w:space="0" w:color="000000"/>
            </w:tcBorders>
            <w:shd w:val="clear" w:color="auto" w:fill="auto"/>
            <w:vAlign w:val="center"/>
            <w:hideMark/>
          </w:tcPr>
          <w:p w14:paraId="1D8C604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2D558025"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0,058</w:t>
            </w:r>
          </w:p>
        </w:tc>
        <w:tc>
          <w:tcPr>
            <w:tcW w:w="860" w:type="dxa"/>
            <w:tcBorders>
              <w:top w:val="nil"/>
              <w:left w:val="nil"/>
              <w:bottom w:val="single" w:sz="4" w:space="0" w:color="000000"/>
              <w:right w:val="single" w:sz="4" w:space="0" w:color="000000"/>
            </w:tcBorders>
            <w:shd w:val="clear" w:color="auto" w:fill="auto"/>
            <w:vAlign w:val="center"/>
            <w:hideMark/>
          </w:tcPr>
          <w:p w14:paraId="4421DFD0"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2.900,00</w:t>
            </w:r>
          </w:p>
        </w:tc>
      </w:tr>
      <w:tr w:rsidR="00825523" w:rsidRPr="00825523" w14:paraId="1323E076"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5B886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0F8C173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C630C8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61</w:t>
            </w:r>
          </w:p>
        </w:tc>
        <w:tc>
          <w:tcPr>
            <w:tcW w:w="500" w:type="dxa"/>
            <w:tcBorders>
              <w:top w:val="nil"/>
              <w:left w:val="nil"/>
              <w:bottom w:val="single" w:sz="4" w:space="0" w:color="000000"/>
              <w:right w:val="single" w:sz="4" w:space="0" w:color="000000"/>
            </w:tcBorders>
            <w:shd w:val="clear" w:color="auto" w:fill="auto"/>
            <w:vAlign w:val="center"/>
            <w:hideMark/>
          </w:tcPr>
          <w:p w14:paraId="4EE5047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35662</w:t>
            </w:r>
          </w:p>
        </w:tc>
        <w:tc>
          <w:tcPr>
            <w:tcW w:w="3680" w:type="dxa"/>
            <w:tcBorders>
              <w:top w:val="nil"/>
              <w:left w:val="nil"/>
              <w:bottom w:val="single" w:sz="4" w:space="0" w:color="000000"/>
              <w:right w:val="single" w:sz="4" w:space="0" w:color="000000"/>
            </w:tcBorders>
            <w:shd w:val="clear" w:color="auto" w:fill="auto"/>
            <w:vAlign w:val="center"/>
            <w:hideMark/>
          </w:tcPr>
          <w:p w14:paraId="42EA2100"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(BR0267674) HIDROCLOROTIAZIDA, DOSAGEM: 25 MG, COMPRIMIDO</w:t>
            </w:r>
          </w:p>
        </w:tc>
        <w:tc>
          <w:tcPr>
            <w:tcW w:w="400" w:type="dxa"/>
            <w:tcBorders>
              <w:top w:val="nil"/>
              <w:left w:val="nil"/>
              <w:bottom w:val="single" w:sz="4" w:space="0" w:color="000000"/>
              <w:right w:val="single" w:sz="4" w:space="0" w:color="000000"/>
            </w:tcBorders>
            <w:shd w:val="clear" w:color="auto" w:fill="auto"/>
            <w:vAlign w:val="center"/>
            <w:hideMark/>
          </w:tcPr>
          <w:p w14:paraId="2B00E4E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C5B2F7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250.000,00</w:t>
            </w:r>
          </w:p>
        </w:tc>
        <w:tc>
          <w:tcPr>
            <w:tcW w:w="1200" w:type="dxa"/>
            <w:tcBorders>
              <w:top w:val="nil"/>
              <w:left w:val="nil"/>
              <w:bottom w:val="single" w:sz="4" w:space="0" w:color="000000"/>
              <w:right w:val="single" w:sz="4" w:space="0" w:color="000000"/>
            </w:tcBorders>
            <w:shd w:val="clear" w:color="auto" w:fill="auto"/>
            <w:vAlign w:val="center"/>
            <w:hideMark/>
          </w:tcPr>
          <w:p w14:paraId="3138BA2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68494BEB"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0,029</w:t>
            </w:r>
          </w:p>
        </w:tc>
        <w:tc>
          <w:tcPr>
            <w:tcW w:w="860" w:type="dxa"/>
            <w:tcBorders>
              <w:top w:val="nil"/>
              <w:left w:val="nil"/>
              <w:bottom w:val="single" w:sz="4" w:space="0" w:color="000000"/>
              <w:right w:val="single" w:sz="4" w:space="0" w:color="000000"/>
            </w:tcBorders>
            <w:shd w:val="clear" w:color="auto" w:fill="auto"/>
            <w:vAlign w:val="center"/>
            <w:hideMark/>
          </w:tcPr>
          <w:p w14:paraId="5EF25E9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7.250,00</w:t>
            </w:r>
          </w:p>
        </w:tc>
      </w:tr>
      <w:tr w:rsidR="00825523" w:rsidRPr="00825523" w14:paraId="0E234418"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266D04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1D51239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CCF0BA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62</w:t>
            </w:r>
          </w:p>
        </w:tc>
        <w:tc>
          <w:tcPr>
            <w:tcW w:w="500" w:type="dxa"/>
            <w:tcBorders>
              <w:top w:val="nil"/>
              <w:left w:val="nil"/>
              <w:bottom w:val="single" w:sz="4" w:space="0" w:color="000000"/>
              <w:right w:val="single" w:sz="4" w:space="0" w:color="000000"/>
            </w:tcBorders>
            <w:shd w:val="clear" w:color="auto" w:fill="auto"/>
            <w:vAlign w:val="center"/>
            <w:hideMark/>
          </w:tcPr>
          <w:p w14:paraId="3DFE0D0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35580</w:t>
            </w:r>
          </w:p>
        </w:tc>
        <w:tc>
          <w:tcPr>
            <w:tcW w:w="3680" w:type="dxa"/>
            <w:tcBorders>
              <w:top w:val="nil"/>
              <w:left w:val="nil"/>
              <w:bottom w:val="single" w:sz="4" w:space="0" w:color="000000"/>
              <w:right w:val="single" w:sz="4" w:space="0" w:color="000000"/>
            </w:tcBorders>
            <w:shd w:val="clear" w:color="auto" w:fill="auto"/>
            <w:vAlign w:val="center"/>
            <w:hideMark/>
          </w:tcPr>
          <w:p w14:paraId="5646DB2C"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(BR0267676) IBUPROFENO, DOSAGEM: 600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77531D1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A8F1F9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35.000,00</w:t>
            </w:r>
          </w:p>
        </w:tc>
        <w:tc>
          <w:tcPr>
            <w:tcW w:w="1200" w:type="dxa"/>
            <w:tcBorders>
              <w:top w:val="nil"/>
              <w:left w:val="nil"/>
              <w:bottom w:val="single" w:sz="4" w:space="0" w:color="000000"/>
              <w:right w:val="single" w:sz="4" w:space="0" w:color="000000"/>
            </w:tcBorders>
            <w:shd w:val="clear" w:color="auto" w:fill="auto"/>
            <w:vAlign w:val="center"/>
            <w:hideMark/>
          </w:tcPr>
          <w:p w14:paraId="6FBAEA6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70BF140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0,190</w:t>
            </w:r>
          </w:p>
        </w:tc>
        <w:tc>
          <w:tcPr>
            <w:tcW w:w="860" w:type="dxa"/>
            <w:tcBorders>
              <w:top w:val="nil"/>
              <w:left w:val="nil"/>
              <w:bottom w:val="single" w:sz="4" w:space="0" w:color="000000"/>
              <w:right w:val="single" w:sz="4" w:space="0" w:color="000000"/>
            </w:tcBorders>
            <w:shd w:val="clear" w:color="auto" w:fill="auto"/>
            <w:vAlign w:val="center"/>
            <w:hideMark/>
          </w:tcPr>
          <w:p w14:paraId="6D70741C"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6.650,00</w:t>
            </w:r>
          </w:p>
        </w:tc>
      </w:tr>
      <w:tr w:rsidR="00825523" w:rsidRPr="00825523" w14:paraId="74A7C610"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9F8122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CDE30C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302E40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65</w:t>
            </w:r>
          </w:p>
        </w:tc>
        <w:tc>
          <w:tcPr>
            <w:tcW w:w="500" w:type="dxa"/>
            <w:tcBorders>
              <w:top w:val="nil"/>
              <w:left w:val="nil"/>
              <w:bottom w:val="single" w:sz="4" w:space="0" w:color="000000"/>
              <w:right w:val="single" w:sz="4" w:space="0" w:color="000000"/>
            </w:tcBorders>
            <w:shd w:val="clear" w:color="auto" w:fill="auto"/>
            <w:vAlign w:val="center"/>
            <w:hideMark/>
          </w:tcPr>
          <w:p w14:paraId="10F33CF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35582</w:t>
            </w:r>
          </w:p>
        </w:tc>
        <w:tc>
          <w:tcPr>
            <w:tcW w:w="3680" w:type="dxa"/>
            <w:tcBorders>
              <w:top w:val="nil"/>
              <w:left w:val="nil"/>
              <w:bottom w:val="single" w:sz="4" w:space="0" w:color="000000"/>
              <w:right w:val="single" w:sz="4" w:space="0" w:color="000000"/>
            </w:tcBorders>
            <w:shd w:val="clear" w:color="auto" w:fill="auto"/>
            <w:vAlign w:val="center"/>
            <w:hideMark/>
          </w:tcPr>
          <w:p w14:paraId="5E7751DB"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(BR0267690) METFORMINA CLORIDRATO, DOSAGEM: 500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228C353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77E380E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25.000,00</w:t>
            </w:r>
          </w:p>
        </w:tc>
        <w:tc>
          <w:tcPr>
            <w:tcW w:w="1200" w:type="dxa"/>
            <w:tcBorders>
              <w:top w:val="nil"/>
              <w:left w:val="nil"/>
              <w:bottom w:val="single" w:sz="4" w:space="0" w:color="000000"/>
              <w:right w:val="single" w:sz="4" w:space="0" w:color="000000"/>
            </w:tcBorders>
            <w:shd w:val="clear" w:color="auto" w:fill="auto"/>
            <w:vAlign w:val="center"/>
            <w:hideMark/>
          </w:tcPr>
          <w:p w14:paraId="6DD642D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4FD003CE"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0,130</w:t>
            </w:r>
          </w:p>
        </w:tc>
        <w:tc>
          <w:tcPr>
            <w:tcW w:w="860" w:type="dxa"/>
            <w:tcBorders>
              <w:top w:val="nil"/>
              <w:left w:val="nil"/>
              <w:bottom w:val="single" w:sz="4" w:space="0" w:color="000000"/>
              <w:right w:val="single" w:sz="4" w:space="0" w:color="000000"/>
            </w:tcBorders>
            <w:shd w:val="clear" w:color="auto" w:fill="auto"/>
            <w:vAlign w:val="center"/>
            <w:hideMark/>
          </w:tcPr>
          <w:p w14:paraId="7A2EE8D9"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3.250,00</w:t>
            </w:r>
          </w:p>
        </w:tc>
      </w:tr>
      <w:tr w:rsidR="00825523" w:rsidRPr="00825523" w14:paraId="391C2BF2"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366501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71C75E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9E4D59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73</w:t>
            </w:r>
          </w:p>
        </w:tc>
        <w:tc>
          <w:tcPr>
            <w:tcW w:w="500" w:type="dxa"/>
            <w:tcBorders>
              <w:top w:val="nil"/>
              <w:left w:val="nil"/>
              <w:bottom w:val="single" w:sz="4" w:space="0" w:color="000000"/>
              <w:right w:val="single" w:sz="4" w:space="0" w:color="000000"/>
            </w:tcBorders>
            <w:shd w:val="clear" w:color="auto" w:fill="auto"/>
            <w:vAlign w:val="center"/>
            <w:hideMark/>
          </w:tcPr>
          <w:p w14:paraId="6AE21F0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35674</w:t>
            </w:r>
          </w:p>
        </w:tc>
        <w:tc>
          <w:tcPr>
            <w:tcW w:w="3680" w:type="dxa"/>
            <w:tcBorders>
              <w:top w:val="nil"/>
              <w:left w:val="nil"/>
              <w:bottom w:val="single" w:sz="4" w:space="0" w:color="000000"/>
              <w:right w:val="single" w:sz="4" w:space="0" w:color="000000"/>
            </w:tcBorders>
            <w:shd w:val="clear" w:color="auto" w:fill="auto"/>
            <w:vAlign w:val="center"/>
            <w:hideMark/>
          </w:tcPr>
          <w:p w14:paraId="7FCD12FA"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(BR0267745) SINVASTATINA, DOSAGEM: 40 MG, COMPRIMIDO</w:t>
            </w:r>
          </w:p>
        </w:tc>
        <w:tc>
          <w:tcPr>
            <w:tcW w:w="400" w:type="dxa"/>
            <w:tcBorders>
              <w:top w:val="nil"/>
              <w:left w:val="nil"/>
              <w:bottom w:val="single" w:sz="4" w:space="0" w:color="000000"/>
              <w:right w:val="single" w:sz="4" w:space="0" w:color="000000"/>
            </w:tcBorders>
            <w:shd w:val="clear" w:color="auto" w:fill="auto"/>
            <w:vAlign w:val="center"/>
            <w:hideMark/>
          </w:tcPr>
          <w:p w14:paraId="795DECF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2357B79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50.000,00</w:t>
            </w:r>
          </w:p>
        </w:tc>
        <w:tc>
          <w:tcPr>
            <w:tcW w:w="1200" w:type="dxa"/>
            <w:tcBorders>
              <w:top w:val="nil"/>
              <w:left w:val="nil"/>
              <w:bottom w:val="single" w:sz="4" w:space="0" w:color="000000"/>
              <w:right w:val="single" w:sz="4" w:space="0" w:color="000000"/>
            </w:tcBorders>
            <w:shd w:val="clear" w:color="auto" w:fill="auto"/>
            <w:vAlign w:val="center"/>
            <w:hideMark/>
          </w:tcPr>
          <w:p w14:paraId="772ACDD4"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4027442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0,159</w:t>
            </w:r>
          </w:p>
        </w:tc>
        <w:tc>
          <w:tcPr>
            <w:tcW w:w="860" w:type="dxa"/>
            <w:tcBorders>
              <w:top w:val="nil"/>
              <w:left w:val="nil"/>
              <w:bottom w:val="single" w:sz="4" w:space="0" w:color="000000"/>
              <w:right w:val="single" w:sz="4" w:space="0" w:color="000000"/>
            </w:tcBorders>
            <w:shd w:val="clear" w:color="auto" w:fill="auto"/>
            <w:vAlign w:val="center"/>
            <w:hideMark/>
          </w:tcPr>
          <w:p w14:paraId="3D6DD1F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7.950,00</w:t>
            </w:r>
          </w:p>
        </w:tc>
      </w:tr>
      <w:tr w:rsidR="00825523" w:rsidRPr="00825523" w14:paraId="7BAB379B"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CEC67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FA1B8F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7A42033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92</w:t>
            </w:r>
          </w:p>
        </w:tc>
        <w:tc>
          <w:tcPr>
            <w:tcW w:w="500" w:type="dxa"/>
            <w:tcBorders>
              <w:top w:val="nil"/>
              <w:left w:val="nil"/>
              <w:bottom w:val="single" w:sz="4" w:space="0" w:color="000000"/>
              <w:right w:val="single" w:sz="4" w:space="0" w:color="000000"/>
            </w:tcBorders>
            <w:shd w:val="clear" w:color="auto" w:fill="auto"/>
            <w:vAlign w:val="center"/>
            <w:hideMark/>
          </w:tcPr>
          <w:p w14:paraId="51816DC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35610</w:t>
            </w:r>
          </w:p>
        </w:tc>
        <w:tc>
          <w:tcPr>
            <w:tcW w:w="3680" w:type="dxa"/>
            <w:tcBorders>
              <w:top w:val="nil"/>
              <w:left w:val="nil"/>
              <w:bottom w:val="single" w:sz="4" w:space="0" w:color="000000"/>
              <w:right w:val="single" w:sz="4" w:space="0" w:color="000000"/>
            </w:tcBorders>
            <w:shd w:val="clear" w:color="auto" w:fill="auto"/>
            <w:vAlign w:val="center"/>
            <w:hideMark/>
          </w:tcPr>
          <w:p w14:paraId="6D5E4D2D"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(BR0268149) RISPERIDONA, DOSAGEM: 2 MG, COMPRIMIDO</w:t>
            </w:r>
          </w:p>
        </w:tc>
        <w:tc>
          <w:tcPr>
            <w:tcW w:w="400" w:type="dxa"/>
            <w:tcBorders>
              <w:top w:val="nil"/>
              <w:left w:val="nil"/>
              <w:bottom w:val="single" w:sz="4" w:space="0" w:color="000000"/>
              <w:right w:val="single" w:sz="4" w:space="0" w:color="000000"/>
            </w:tcBorders>
            <w:shd w:val="clear" w:color="auto" w:fill="auto"/>
            <w:vAlign w:val="center"/>
            <w:hideMark/>
          </w:tcPr>
          <w:p w14:paraId="55C3B34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FC1956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3.000,00</w:t>
            </w:r>
          </w:p>
        </w:tc>
        <w:tc>
          <w:tcPr>
            <w:tcW w:w="1200" w:type="dxa"/>
            <w:tcBorders>
              <w:top w:val="nil"/>
              <w:left w:val="nil"/>
              <w:bottom w:val="single" w:sz="4" w:space="0" w:color="000000"/>
              <w:right w:val="single" w:sz="4" w:space="0" w:color="000000"/>
            </w:tcBorders>
            <w:shd w:val="clear" w:color="auto" w:fill="auto"/>
            <w:vAlign w:val="center"/>
            <w:hideMark/>
          </w:tcPr>
          <w:p w14:paraId="508DEF8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702BF19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0,150</w:t>
            </w:r>
          </w:p>
        </w:tc>
        <w:tc>
          <w:tcPr>
            <w:tcW w:w="860" w:type="dxa"/>
            <w:tcBorders>
              <w:top w:val="nil"/>
              <w:left w:val="nil"/>
              <w:bottom w:val="single" w:sz="4" w:space="0" w:color="000000"/>
              <w:right w:val="single" w:sz="4" w:space="0" w:color="000000"/>
            </w:tcBorders>
            <w:shd w:val="clear" w:color="auto" w:fill="auto"/>
            <w:vAlign w:val="center"/>
            <w:hideMark/>
          </w:tcPr>
          <w:p w14:paraId="60DF902F"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450,00</w:t>
            </w:r>
          </w:p>
        </w:tc>
      </w:tr>
      <w:tr w:rsidR="00825523" w:rsidRPr="00825523" w14:paraId="56C92557"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281420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3CEBED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D7B1B4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100</w:t>
            </w:r>
          </w:p>
        </w:tc>
        <w:tc>
          <w:tcPr>
            <w:tcW w:w="500" w:type="dxa"/>
            <w:tcBorders>
              <w:top w:val="nil"/>
              <w:left w:val="nil"/>
              <w:bottom w:val="single" w:sz="4" w:space="0" w:color="000000"/>
              <w:right w:val="single" w:sz="4" w:space="0" w:color="000000"/>
            </w:tcBorders>
            <w:shd w:val="clear" w:color="auto" w:fill="auto"/>
            <w:vAlign w:val="center"/>
            <w:hideMark/>
          </w:tcPr>
          <w:p w14:paraId="46D2A4A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35547</w:t>
            </w:r>
          </w:p>
        </w:tc>
        <w:tc>
          <w:tcPr>
            <w:tcW w:w="3680" w:type="dxa"/>
            <w:tcBorders>
              <w:top w:val="nil"/>
              <w:left w:val="nil"/>
              <w:bottom w:val="single" w:sz="4" w:space="0" w:color="000000"/>
              <w:right w:val="single" w:sz="4" w:space="0" w:color="000000"/>
            </w:tcBorders>
            <w:shd w:val="clear" w:color="auto" w:fill="auto"/>
            <w:vAlign w:val="center"/>
            <w:hideMark/>
          </w:tcPr>
          <w:p w14:paraId="1A043C91"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(BR0268243) DEXAMETASONA, DOSAGEM: 0,1 MG/ML, APRESENTACAO: ELIXIR, FRASCO 100,00 ML</w:t>
            </w:r>
          </w:p>
        </w:tc>
        <w:tc>
          <w:tcPr>
            <w:tcW w:w="400" w:type="dxa"/>
            <w:tcBorders>
              <w:top w:val="nil"/>
              <w:left w:val="nil"/>
              <w:bottom w:val="single" w:sz="4" w:space="0" w:color="000000"/>
              <w:right w:val="single" w:sz="4" w:space="0" w:color="000000"/>
            </w:tcBorders>
            <w:shd w:val="clear" w:color="auto" w:fill="auto"/>
            <w:vAlign w:val="center"/>
            <w:hideMark/>
          </w:tcPr>
          <w:p w14:paraId="2F94579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68F1690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14:paraId="10568F8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FARMACE</w:t>
            </w:r>
          </w:p>
        </w:tc>
        <w:tc>
          <w:tcPr>
            <w:tcW w:w="860" w:type="dxa"/>
            <w:tcBorders>
              <w:top w:val="nil"/>
              <w:left w:val="nil"/>
              <w:bottom w:val="single" w:sz="4" w:space="0" w:color="000000"/>
              <w:right w:val="single" w:sz="4" w:space="0" w:color="000000"/>
            </w:tcBorders>
            <w:shd w:val="clear" w:color="auto" w:fill="auto"/>
            <w:vAlign w:val="center"/>
            <w:hideMark/>
          </w:tcPr>
          <w:p w14:paraId="63CCF60C"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4,000</w:t>
            </w:r>
          </w:p>
        </w:tc>
        <w:tc>
          <w:tcPr>
            <w:tcW w:w="860" w:type="dxa"/>
            <w:tcBorders>
              <w:top w:val="nil"/>
              <w:left w:val="nil"/>
              <w:bottom w:val="single" w:sz="4" w:space="0" w:color="000000"/>
              <w:right w:val="single" w:sz="4" w:space="0" w:color="000000"/>
            </w:tcBorders>
            <w:shd w:val="clear" w:color="auto" w:fill="auto"/>
            <w:vAlign w:val="center"/>
            <w:hideMark/>
          </w:tcPr>
          <w:p w14:paraId="4908198D"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2.000,00</w:t>
            </w:r>
          </w:p>
        </w:tc>
      </w:tr>
      <w:tr w:rsidR="00825523" w:rsidRPr="00825523" w14:paraId="0F075184"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AA62C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0C9B726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280059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111</w:t>
            </w:r>
          </w:p>
        </w:tc>
        <w:tc>
          <w:tcPr>
            <w:tcW w:w="500" w:type="dxa"/>
            <w:tcBorders>
              <w:top w:val="nil"/>
              <w:left w:val="nil"/>
              <w:bottom w:val="single" w:sz="4" w:space="0" w:color="000000"/>
              <w:right w:val="single" w:sz="4" w:space="0" w:color="000000"/>
            </w:tcBorders>
            <w:shd w:val="clear" w:color="auto" w:fill="auto"/>
            <w:vAlign w:val="center"/>
            <w:hideMark/>
          </w:tcPr>
          <w:p w14:paraId="4462A86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35444</w:t>
            </w:r>
          </w:p>
        </w:tc>
        <w:tc>
          <w:tcPr>
            <w:tcW w:w="3680" w:type="dxa"/>
            <w:tcBorders>
              <w:top w:val="nil"/>
              <w:left w:val="nil"/>
              <w:bottom w:val="single" w:sz="4" w:space="0" w:color="000000"/>
              <w:right w:val="single" w:sz="4" w:space="0" w:color="000000"/>
            </w:tcBorders>
            <w:shd w:val="clear" w:color="auto" w:fill="auto"/>
            <w:vAlign w:val="center"/>
            <w:hideMark/>
          </w:tcPr>
          <w:p w14:paraId="17E43724"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(BR0268370) ACICLOVIR, DOSAGEM: 200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292415E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8681C3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3.000,00</w:t>
            </w:r>
          </w:p>
        </w:tc>
        <w:tc>
          <w:tcPr>
            <w:tcW w:w="1200" w:type="dxa"/>
            <w:tcBorders>
              <w:top w:val="nil"/>
              <w:left w:val="nil"/>
              <w:bottom w:val="single" w:sz="4" w:space="0" w:color="000000"/>
              <w:right w:val="single" w:sz="4" w:space="0" w:color="000000"/>
            </w:tcBorders>
            <w:shd w:val="clear" w:color="auto" w:fill="auto"/>
            <w:vAlign w:val="center"/>
            <w:hideMark/>
          </w:tcPr>
          <w:p w14:paraId="7D108FF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7F7043A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0,172</w:t>
            </w:r>
          </w:p>
        </w:tc>
        <w:tc>
          <w:tcPr>
            <w:tcW w:w="860" w:type="dxa"/>
            <w:tcBorders>
              <w:top w:val="nil"/>
              <w:left w:val="nil"/>
              <w:bottom w:val="single" w:sz="4" w:space="0" w:color="000000"/>
              <w:right w:val="single" w:sz="4" w:space="0" w:color="000000"/>
            </w:tcBorders>
            <w:shd w:val="clear" w:color="auto" w:fill="auto"/>
            <w:vAlign w:val="center"/>
            <w:hideMark/>
          </w:tcPr>
          <w:p w14:paraId="10E07C25"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516,00</w:t>
            </w:r>
          </w:p>
        </w:tc>
      </w:tr>
      <w:tr w:rsidR="00825523" w:rsidRPr="00825523" w14:paraId="77C5E21F"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6CEDFAA"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96744C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9C5DC0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127</w:t>
            </w:r>
          </w:p>
        </w:tc>
        <w:tc>
          <w:tcPr>
            <w:tcW w:w="500" w:type="dxa"/>
            <w:tcBorders>
              <w:top w:val="nil"/>
              <w:left w:val="nil"/>
              <w:bottom w:val="single" w:sz="4" w:space="0" w:color="000000"/>
              <w:right w:val="single" w:sz="4" w:space="0" w:color="000000"/>
            </w:tcBorders>
            <w:shd w:val="clear" w:color="auto" w:fill="auto"/>
            <w:vAlign w:val="center"/>
            <w:hideMark/>
          </w:tcPr>
          <w:p w14:paraId="76970E0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35429</w:t>
            </w:r>
          </w:p>
        </w:tc>
        <w:tc>
          <w:tcPr>
            <w:tcW w:w="3680" w:type="dxa"/>
            <w:tcBorders>
              <w:top w:val="nil"/>
              <w:left w:val="nil"/>
              <w:bottom w:val="single" w:sz="4" w:space="0" w:color="000000"/>
              <w:right w:val="single" w:sz="4" w:space="0" w:color="000000"/>
            </w:tcBorders>
            <w:shd w:val="clear" w:color="auto" w:fill="auto"/>
            <w:vAlign w:val="center"/>
            <w:hideMark/>
          </w:tcPr>
          <w:p w14:paraId="1C01E455"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(BR0268856) LOSARTANA POTÁSSICA, DOSAGEM: 50 MG, COMPRIMIDO</w:t>
            </w:r>
          </w:p>
        </w:tc>
        <w:tc>
          <w:tcPr>
            <w:tcW w:w="400" w:type="dxa"/>
            <w:tcBorders>
              <w:top w:val="nil"/>
              <w:left w:val="nil"/>
              <w:bottom w:val="single" w:sz="4" w:space="0" w:color="000000"/>
              <w:right w:val="single" w:sz="4" w:space="0" w:color="000000"/>
            </w:tcBorders>
            <w:shd w:val="clear" w:color="auto" w:fill="auto"/>
            <w:vAlign w:val="center"/>
            <w:hideMark/>
          </w:tcPr>
          <w:p w14:paraId="0FA156F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3B9108A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60.000,00</w:t>
            </w:r>
          </w:p>
        </w:tc>
        <w:tc>
          <w:tcPr>
            <w:tcW w:w="1200" w:type="dxa"/>
            <w:tcBorders>
              <w:top w:val="nil"/>
              <w:left w:val="nil"/>
              <w:bottom w:val="single" w:sz="4" w:space="0" w:color="000000"/>
              <w:right w:val="single" w:sz="4" w:space="0" w:color="000000"/>
            </w:tcBorders>
            <w:shd w:val="clear" w:color="auto" w:fill="auto"/>
            <w:vAlign w:val="center"/>
            <w:hideMark/>
          </w:tcPr>
          <w:p w14:paraId="4605FC3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6EA95BA9"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0,058</w:t>
            </w:r>
          </w:p>
        </w:tc>
        <w:tc>
          <w:tcPr>
            <w:tcW w:w="860" w:type="dxa"/>
            <w:tcBorders>
              <w:top w:val="nil"/>
              <w:left w:val="nil"/>
              <w:bottom w:val="single" w:sz="4" w:space="0" w:color="000000"/>
              <w:right w:val="single" w:sz="4" w:space="0" w:color="000000"/>
            </w:tcBorders>
            <w:shd w:val="clear" w:color="auto" w:fill="auto"/>
            <w:vAlign w:val="center"/>
            <w:hideMark/>
          </w:tcPr>
          <w:p w14:paraId="722E5D80"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3.480,00</w:t>
            </w:r>
          </w:p>
        </w:tc>
      </w:tr>
      <w:tr w:rsidR="00825523" w:rsidRPr="00825523" w14:paraId="7E4F4C45"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80AB6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C3BACA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85AC18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165</w:t>
            </w:r>
          </w:p>
        </w:tc>
        <w:tc>
          <w:tcPr>
            <w:tcW w:w="500" w:type="dxa"/>
            <w:tcBorders>
              <w:top w:val="nil"/>
              <w:left w:val="nil"/>
              <w:bottom w:val="single" w:sz="4" w:space="0" w:color="000000"/>
              <w:right w:val="single" w:sz="4" w:space="0" w:color="000000"/>
            </w:tcBorders>
            <w:shd w:val="clear" w:color="auto" w:fill="auto"/>
            <w:vAlign w:val="center"/>
            <w:hideMark/>
          </w:tcPr>
          <w:p w14:paraId="3CC0445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35598</w:t>
            </w:r>
          </w:p>
        </w:tc>
        <w:tc>
          <w:tcPr>
            <w:tcW w:w="3680" w:type="dxa"/>
            <w:tcBorders>
              <w:top w:val="nil"/>
              <w:left w:val="nil"/>
              <w:bottom w:val="single" w:sz="4" w:space="0" w:color="000000"/>
              <w:right w:val="single" w:sz="4" w:space="0" w:color="000000"/>
            </w:tcBorders>
            <w:shd w:val="clear" w:color="auto" w:fill="auto"/>
            <w:vAlign w:val="center"/>
            <w:hideMark/>
          </w:tcPr>
          <w:p w14:paraId="370AC30E"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(BR0271089) AMOXICILINA, CONCENTRAÇÃO: 500MG, CÁPSULA</w:t>
            </w:r>
          </w:p>
        </w:tc>
        <w:tc>
          <w:tcPr>
            <w:tcW w:w="400" w:type="dxa"/>
            <w:tcBorders>
              <w:top w:val="nil"/>
              <w:left w:val="nil"/>
              <w:bottom w:val="single" w:sz="4" w:space="0" w:color="000000"/>
              <w:right w:val="single" w:sz="4" w:space="0" w:color="000000"/>
            </w:tcBorders>
            <w:shd w:val="clear" w:color="auto" w:fill="auto"/>
            <w:vAlign w:val="center"/>
            <w:hideMark/>
          </w:tcPr>
          <w:p w14:paraId="32E9B6D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B175BB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20.000,00</w:t>
            </w:r>
          </w:p>
        </w:tc>
        <w:tc>
          <w:tcPr>
            <w:tcW w:w="1200" w:type="dxa"/>
            <w:tcBorders>
              <w:top w:val="nil"/>
              <w:left w:val="nil"/>
              <w:bottom w:val="single" w:sz="4" w:space="0" w:color="000000"/>
              <w:right w:val="single" w:sz="4" w:space="0" w:color="000000"/>
            </w:tcBorders>
            <w:shd w:val="clear" w:color="auto" w:fill="auto"/>
            <w:vAlign w:val="center"/>
            <w:hideMark/>
          </w:tcPr>
          <w:p w14:paraId="5A2796D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3BD27186"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0,260</w:t>
            </w:r>
          </w:p>
        </w:tc>
        <w:tc>
          <w:tcPr>
            <w:tcW w:w="860" w:type="dxa"/>
            <w:tcBorders>
              <w:top w:val="nil"/>
              <w:left w:val="nil"/>
              <w:bottom w:val="single" w:sz="4" w:space="0" w:color="000000"/>
              <w:right w:val="single" w:sz="4" w:space="0" w:color="000000"/>
            </w:tcBorders>
            <w:shd w:val="clear" w:color="auto" w:fill="auto"/>
            <w:vAlign w:val="center"/>
            <w:hideMark/>
          </w:tcPr>
          <w:p w14:paraId="1359FD1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5.200,00</w:t>
            </w:r>
          </w:p>
        </w:tc>
      </w:tr>
      <w:tr w:rsidR="00825523" w:rsidRPr="00825523" w14:paraId="2388AFD2"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2DE90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5350A19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575493C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173</w:t>
            </w:r>
          </w:p>
        </w:tc>
        <w:tc>
          <w:tcPr>
            <w:tcW w:w="500" w:type="dxa"/>
            <w:tcBorders>
              <w:top w:val="nil"/>
              <w:left w:val="nil"/>
              <w:bottom w:val="single" w:sz="4" w:space="0" w:color="000000"/>
              <w:right w:val="single" w:sz="4" w:space="0" w:color="000000"/>
            </w:tcBorders>
            <w:shd w:val="clear" w:color="auto" w:fill="auto"/>
            <w:vAlign w:val="center"/>
            <w:hideMark/>
          </w:tcPr>
          <w:p w14:paraId="62B5CBF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35638</w:t>
            </w:r>
          </w:p>
        </w:tc>
        <w:tc>
          <w:tcPr>
            <w:tcW w:w="3680" w:type="dxa"/>
            <w:tcBorders>
              <w:top w:val="nil"/>
              <w:left w:val="nil"/>
              <w:bottom w:val="single" w:sz="4" w:space="0" w:color="000000"/>
              <w:right w:val="single" w:sz="4" w:space="0" w:color="000000"/>
            </w:tcBorders>
            <w:shd w:val="clear" w:color="auto" w:fill="auto"/>
            <w:vAlign w:val="center"/>
            <w:hideMark/>
          </w:tcPr>
          <w:p w14:paraId="735E0BE1"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(BR0271689) ÁCIDO ASCÓRBICO, DOSAGEM: 200 MG/ML, TIPO USO: SOLUÇÃO ORAL, FRASCO 20,00 ML</w:t>
            </w:r>
          </w:p>
        </w:tc>
        <w:tc>
          <w:tcPr>
            <w:tcW w:w="400" w:type="dxa"/>
            <w:tcBorders>
              <w:top w:val="nil"/>
              <w:left w:val="nil"/>
              <w:bottom w:val="single" w:sz="4" w:space="0" w:color="000000"/>
              <w:right w:val="single" w:sz="4" w:space="0" w:color="000000"/>
            </w:tcBorders>
            <w:shd w:val="clear" w:color="auto" w:fill="auto"/>
            <w:vAlign w:val="center"/>
            <w:hideMark/>
          </w:tcPr>
          <w:p w14:paraId="79FAB87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22828AB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vAlign w:val="center"/>
            <w:hideMark/>
          </w:tcPr>
          <w:p w14:paraId="051042D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5BE1A41F"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1,700</w:t>
            </w:r>
          </w:p>
        </w:tc>
        <w:tc>
          <w:tcPr>
            <w:tcW w:w="860" w:type="dxa"/>
            <w:tcBorders>
              <w:top w:val="nil"/>
              <w:left w:val="nil"/>
              <w:bottom w:val="single" w:sz="4" w:space="0" w:color="000000"/>
              <w:right w:val="single" w:sz="4" w:space="0" w:color="000000"/>
            </w:tcBorders>
            <w:shd w:val="clear" w:color="auto" w:fill="auto"/>
            <w:vAlign w:val="center"/>
            <w:hideMark/>
          </w:tcPr>
          <w:p w14:paraId="7A622DEC"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170,00</w:t>
            </w:r>
          </w:p>
        </w:tc>
      </w:tr>
      <w:tr w:rsidR="00825523" w:rsidRPr="00825523" w14:paraId="6418D3D2"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DCDD32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C2A13B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5428B0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175</w:t>
            </w:r>
          </w:p>
        </w:tc>
        <w:tc>
          <w:tcPr>
            <w:tcW w:w="500" w:type="dxa"/>
            <w:tcBorders>
              <w:top w:val="nil"/>
              <w:left w:val="nil"/>
              <w:bottom w:val="single" w:sz="4" w:space="0" w:color="000000"/>
              <w:right w:val="single" w:sz="4" w:space="0" w:color="000000"/>
            </w:tcBorders>
            <w:shd w:val="clear" w:color="auto" w:fill="auto"/>
            <w:vAlign w:val="center"/>
            <w:hideMark/>
          </w:tcPr>
          <w:p w14:paraId="04DC4CA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35603</w:t>
            </w:r>
          </w:p>
        </w:tc>
        <w:tc>
          <w:tcPr>
            <w:tcW w:w="3680" w:type="dxa"/>
            <w:tcBorders>
              <w:top w:val="nil"/>
              <w:left w:val="nil"/>
              <w:bottom w:val="single" w:sz="4" w:space="0" w:color="000000"/>
              <w:right w:val="single" w:sz="4" w:space="0" w:color="000000"/>
            </w:tcBorders>
            <w:shd w:val="clear" w:color="auto" w:fill="auto"/>
            <w:vAlign w:val="center"/>
            <w:hideMark/>
          </w:tcPr>
          <w:p w14:paraId="12759CF4"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(BR0272045) CLOPIDOGREL, DOSAGEM: 75 MG, COMPRIMIDO</w:t>
            </w:r>
          </w:p>
        </w:tc>
        <w:tc>
          <w:tcPr>
            <w:tcW w:w="400" w:type="dxa"/>
            <w:tcBorders>
              <w:top w:val="nil"/>
              <w:left w:val="nil"/>
              <w:bottom w:val="single" w:sz="4" w:space="0" w:color="000000"/>
              <w:right w:val="single" w:sz="4" w:space="0" w:color="000000"/>
            </w:tcBorders>
            <w:shd w:val="clear" w:color="auto" w:fill="auto"/>
            <w:vAlign w:val="center"/>
            <w:hideMark/>
          </w:tcPr>
          <w:p w14:paraId="451300E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0516639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1.000,00</w:t>
            </w:r>
          </w:p>
        </w:tc>
        <w:tc>
          <w:tcPr>
            <w:tcW w:w="1200" w:type="dxa"/>
            <w:tcBorders>
              <w:top w:val="nil"/>
              <w:left w:val="nil"/>
              <w:bottom w:val="single" w:sz="4" w:space="0" w:color="000000"/>
              <w:right w:val="single" w:sz="4" w:space="0" w:color="000000"/>
            </w:tcBorders>
            <w:shd w:val="clear" w:color="auto" w:fill="auto"/>
            <w:vAlign w:val="center"/>
            <w:hideMark/>
          </w:tcPr>
          <w:p w14:paraId="46F7E1F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2EA3899B"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0,240</w:t>
            </w:r>
          </w:p>
        </w:tc>
        <w:tc>
          <w:tcPr>
            <w:tcW w:w="860" w:type="dxa"/>
            <w:tcBorders>
              <w:top w:val="nil"/>
              <w:left w:val="nil"/>
              <w:bottom w:val="single" w:sz="4" w:space="0" w:color="000000"/>
              <w:right w:val="single" w:sz="4" w:space="0" w:color="000000"/>
            </w:tcBorders>
            <w:shd w:val="clear" w:color="auto" w:fill="auto"/>
            <w:vAlign w:val="center"/>
            <w:hideMark/>
          </w:tcPr>
          <w:p w14:paraId="52E2DBD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240,00</w:t>
            </w:r>
          </w:p>
        </w:tc>
      </w:tr>
      <w:tr w:rsidR="00825523" w:rsidRPr="00825523" w14:paraId="416A2E89"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782FDC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74E70A4"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7442A0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196</w:t>
            </w:r>
          </w:p>
        </w:tc>
        <w:tc>
          <w:tcPr>
            <w:tcW w:w="500" w:type="dxa"/>
            <w:tcBorders>
              <w:top w:val="nil"/>
              <w:left w:val="nil"/>
              <w:bottom w:val="single" w:sz="4" w:space="0" w:color="000000"/>
              <w:right w:val="single" w:sz="4" w:space="0" w:color="000000"/>
            </w:tcBorders>
            <w:shd w:val="clear" w:color="auto" w:fill="auto"/>
            <w:vAlign w:val="center"/>
            <w:hideMark/>
          </w:tcPr>
          <w:p w14:paraId="1D0C4DD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35532</w:t>
            </w:r>
          </w:p>
        </w:tc>
        <w:tc>
          <w:tcPr>
            <w:tcW w:w="3680" w:type="dxa"/>
            <w:tcBorders>
              <w:top w:val="nil"/>
              <w:left w:val="nil"/>
              <w:bottom w:val="single" w:sz="4" w:space="0" w:color="000000"/>
              <w:right w:val="single" w:sz="4" w:space="0" w:color="000000"/>
            </w:tcBorders>
            <w:shd w:val="clear" w:color="auto" w:fill="auto"/>
            <w:vAlign w:val="center"/>
            <w:hideMark/>
          </w:tcPr>
          <w:p w14:paraId="7C122283"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(BR0273256) OXCARBAZEPINA, DOSAGEM: 600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5EC308C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7B33B60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3.000,00</w:t>
            </w:r>
          </w:p>
        </w:tc>
        <w:tc>
          <w:tcPr>
            <w:tcW w:w="1200" w:type="dxa"/>
            <w:tcBorders>
              <w:top w:val="nil"/>
              <w:left w:val="nil"/>
              <w:bottom w:val="single" w:sz="4" w:space="0" w:color="000000"/>
              <w:right w:val="single" w:sz="4" w:space="0" w:color="000000"/>
            </w:tcBorders>
            <w:shd w:val="clear" w:color="auto" w:fill="auto"/>
            <w:vAlign w:val="center"/>
            <w:hideMark/>
          </w:tcPr>
          <w:p w14:paraId="09DBAD5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4B95F1CB"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1,930</w:t>
            </w:r>
          </w:p>
        </w:tc>
        <w:tc>
          <w:tcPr>
            <w:tcW w:w="860" w:type="dxa"/>
            <w:tcBorders>
              <w:top w:val="nil"/>
              <w:left w:val="nil"/>
              <w:bottom w:val="single" w:sz="4" w:space="0" w:color="000000"/>
              <w:right w:val="single" w:sz="4" w:space="0" w:color="000000"/>
            </w:tcBorders>
            <w:shd w:val="clear" w:color="auto" w:fill="auto"/>
            <w:vAlign w:val="center"/>
            <w:hideMark/>
          </w:tcPr>
          <w:p w14:paraId="5269D701"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5.790,00</w:t>
            </w:r>
          </w:p>
        </w:tc>
      </w:tr>
      <w:tr w:rsidR="00825523" w:rsidRPr="00825523" w14:paraId="7A54FA89" w14:textId="77777777" w:rsidTr="0082552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1880A3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AFC047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14537E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216</w:t>
            </w:r>
          </w:p>
        </w:tc>
        <w:tc>
          <w:tcPr>
            <w:tcW w:w="500" w:type="dxa"/>
            <w:tcBorders>
              <w:top w:val="nil"/>
              <w:left w:val="nil"/>
              <w:bottom w:val="single" w:sz="4" w:space="0" w:color="000000"/>
              <w:right w:val="single" w:sz="4" w:space="0" w:color="000000"/>
            </w:tcBorders>
            <w:shd w:val="clear" w:color="auto" w:fill="auto"/>
            <w:vAlign w:val="center"/>
            <w:hideMark/>
          </w:tcPr>
          <w:p w14:paraId="477F7D8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35442</w:t>
            </w:r>
          </w:p>
        </w:tc>
        <w:tc>
          <w:tcPr>
            <w:tcW w:w="3680" w:type="dxa"/>
            <w:tcBorders>
              <w:top w:val="nil"/>
              <w:left w:val="nil"/>
              <w:bottom w:val="single" w:sz="4" w:space="0" w:color="000000"/>
              <w:right w:val="single" w:sz="4" w:space="0" w:color="000000"/>
            </w:tcBorders>
            <w:shd w:val="clear" w:color="auto" w:fill="auto"/>
            <w:vAlign w:val="center"/>
            <w:hideMark/>
          </w:tcPr>
          <w:p w14:paraId="00FE81C1"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(BR0284105) RISPERIDONA, DOSAGEM: 3 MG, COMPRIMIDO</w:t>
            </w:r>
          </w:p>
        </w:tc>
        <w:tc>
          <w:tcPr>
            <w:tcW w:w="400" w:type="dxa"/>
            <w:tcBorders>
              <w:top w:val="nil"/>
              <w:left w:val="nil"/>
              <w:bottom w:val="single" w:sz="4" w:space="0" w:color="000000"/>
              <w:right w:val="single" w:sz="4" w:space="0" w:color="000000"/>
            </w:tcBorders>
            <w:shd w:val="clear" w:color="auto" w:fill="auto"/>
            <w:vAlign w:val="center"/>
            <w:hideMark/>
          </w:tcPr>
          <w:p w14:paraId="3EC46BF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106E5B3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5.000,00</w:t>
            </w:r>
          </w:p>
        </w:tc>
        <w:tc>
          <w:tcPr>
            <w:tcW w:w="1200" w:type="dxa"/>
            <w:tcBorders>
              <w:top w:val="nil"/>
              <w:left w:val="nil"/>
              <w:bottom w:val="single" w:sz="4" w:space="0" w:color="000000"/>
              <w:right w:val="single" w:sz="4" w:space="0" w:color="000000"/>
            </w:tcBorders>
            <w:shd w:val="clear" w:color="auto" w:fill="auto"/>
            <w:vAlign w:val="center"/>
            <w:hideMark/>
          </w:tcPr>
          <w:p w14:paraId="74AF122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7B58E1BF"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0,200</w:t>
            </w:r>
          </w:p>
        </w:tc>
        <w:tc>
          <w:tcPr>
            <w:tcW w:w="860" w:type="dxa"/>
            <w:tcBorders>
              <w:top w:val="nil"/>
              <w:left w:val="nil"/>
              <w:bottom w:val="single" w:sz="4" w:space="0" w:color="000000"/>
              <w:right w:val="single" w:sz="4" w:space="0" w:color="000000"/>
            </w:tcBorders>
            <w:shd w:val="clear" w:color="auto" w:fill="auto"/>
            <w:vAlign w:val="center"/>
            <w:hideMark/>
          </w:tcPr>
          <w:p w14:paraId="1BD94C68"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1.000,00</w:t>
            </w:r>
          </w:p>
        </w:tc>
      </w:tr>
      <w:tr w:rsidR="00825523" w:rsidRPr="00825523" w14:paraId="2DD88AF2"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91C41E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C19C0C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305FF3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232</w:t>
            </w:r>
          </w:p>
        </w:tc>
        <w:tc>
          <w:tcPr>
            <w:tcW w:w="500" w:type="dxa"/>
            <w:tcBorders>
              <w:top w:val="nil"/>
              <w:left w:val="nil"/>
              <w:bottom w:val="single" w:sz="4" w:space="0" w:color="000000"/>
              <w:right w:val="single" w:sz="4" w:space="0" w:color="000000"/>
            </w:tcBorders>
            <w:shd w:val="clear" w:color="auto" w:fill="auto"/>
            <w:vAlign w:val="center"/>
            <w:hideMark/>
          </w:tcPr>
          <w:p w14:paraId="581CC828"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35581</w:t>
            </w:r>
          </w:p>
        </w:tc>
        <w:tc>
          <w:tcPr>
            <w:tcW w:w="3680" w:type="dxa"/>
            <w:tcBorders>
              <w:top w:val="nil"/>
              <w:left w:val="nil"/>
              <w:bottom w:val="single" w:sz="4" w:space="0" w:color="000000"/>
              <w:right w:val="single" w:sz="4" w:space="0" w:color="000000"/>
            </w:tcBorders>
            <w:shd w:val="clear" w:color="auto" w:fill="auto"/>
            <w:vAlign w:val="center"/>
            <w:hideMark/>
          </w:tcPr>
          <w:p w14:paraId="633784F0"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(BR0294643) IBUPROFENO, DOSAGEM: 50 MG/ML, FRASCO 30,00 ML, FORMA FARMACÊUTICA: SUSPENSÃO ORAL</w:t>
            </w:r>
          </w:p>
        </w:tc>
        <w:tc>
          <w:tcPr>
            <w:tcW w:w="400" w:type="dxa"/>
            <w:tcBorders>
              <w:top w:val="nil"/>
              <w:left w:val="nil"/>
              <w:bottom w:val="single" w:sz="4" w:space="0" w:color="000000"/>
              <w:right w:val="single" w:sz="4" w:space="0" w:color="000000"/>
            </w:tcBorders>
            <w:shd w:val="clear" w:color="auto" w:fill="auto"/>
            <w:vAlign w:val="center"/>
            <w:hideMark/>
          </w:tcPr>
          <w:p w14:paraId="63F3E64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1ED6B5C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2.000,00</w:t>
            </w:r>
          </w:p>
        </w:tc>
        <w:tc>
          <w:tcPr>
            <w:tcW w:w="1200" w:type="dxa"/>
            <w:tcBorders>
              <w:top w:val="nil"/>
              <w:left w:val="nil"/>
              <w:bottom w:val="single" w:sz="4" w:space="0" w:color="000000"/>
              <w:right w:val="single" w:sz="4" w:space="0" w:color="000000"/>
            </w:tcBorders>
            <w:shd w:val="clear" w:color="auto" w:fill="auto"/>
            <w:vAlign w:val="center"/>
            <w:hideMark/>
          </w:tcPr>
          <w:p w14:paraId="2E0911D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2CFDA6C4"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2,180</w:t>
            </w:r>
          </w:p>
        </w:tc>
        <w:tc>
          <w:tcPr>
            <w:tcW w:w="860" w:type="dxa"/>
            <w:tcBorders>
              <w:top w:val="nil"/>
              <w:left w:val="nil"/>
              <w:bottom w:val="single" w:sz="4" w:space="0" w:color="000000"/>
              <w:right w:val="single" w:sz="4" w:space="0" w:color="000000"/>
            </w:tcBorders>
            <w:shd w:val="clear" w:color="auto" w:fill="auto"/>
            <w:vAlign w:val="center"/>
            <w:hideMark/>
          </w:tcPr>
          <w:p w14:paraId="19F38240"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4.360,00</w:t>
            </w:r>
          </w:p>
        </w:tc>
      </w:tr>
      <w:tr w:rsidR="00825523" w:rsidRPr="00825523" w14:paraId="2A7E4D92"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573A8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186C69D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1225241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244</w:t>
            </w:r>
          </w:p>
        </w:tc>
        <w:tc>
          <w:tcPr>
            <w:tcW w:w="500" w:type="dxa"/>
            <w:tcBorders>
              <w:top w:val="nil"/>
              <w:left w:val="nil"/>
              <w:bottom w:val="single" w:sz="4" w:space="0" w:color="000000"/>
              <w:right w:val="single" w:sz="4" w:space="0" w:color="000000"/>
            </w:tcBorders>
            <w:shd w:val="clear" w:color="auto" w:fill="auto"/>
            <w:vAlign w:val="center"/>
            <w:hideMark/>
          </w:tcPr>
          <w:p w14:paraId="35E5542D"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35528</w:t>
            </w:r>
          </w:p>
        </w:tc>
        <w:tc>
          <w:tcPr>
            <w:tcW w:w="3680" w:type="dxa"/>
            <w:tcBorders>
              <w:top w:val="nil"/>
              <w:left w:val="nil"/>
              <w:bottom w:val="single" w:sz="4" w:space="0" w:color="000000"/>
              <w:right w:val="single" w:sz="4" w:space="0" w:color="000000"/>
            </w:tcBorders>
            <w:shd w:val="clear" w:color="auto" w:fill="auto"/>
            <w:vAlign w:val="center"/>
            <w:hideMark/>
          </w:tcPr>
          <w:p w14:paraId="39DB1E6F"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(BR0308882) SULFAMETOXAZOL, COMPOSIÇÃO: ASSOCIADO À TRIMETOPRIMA, CONCENTRAÇÃO: 400MG + 80MG, COMPRIMIDO</w:t>
            </w:r>
          </w:p>
        </w:tc>
        <w:tc>
          <w:tcPr>
            <w:tcW w:w="400" w:type="dxa"/>
            <w:tcBorders>
              <w:top w:val="nil"/>
              <w:left w:val="nil"/>
              <w:bottom w:val="single" w:sz="4" w:space="0" w:color="000000"/>
              <w:right w:val="single" w:sz="4" w:space="0" w:color="000000"/>
            </w:tcBorders>
            <w:shd w:val="clear" w:color="auto" w:fill="auto"/>
            <w:vAlign w:val="center"/>
            <w:hideMark/>
          </w:tcPr>
          <w:p w14:paraId="262B6B3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ABD8747"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10.000,00</w:t>
            </w:r>
          </w:p>
        </w:tc>
        <w:tc>
          <w:tcPr>
            <w:tcW w:w="1200" w:type="dxa"/>
            <w:tcBorders>
              <w:top w:val="nil"/>
              <w:left w:val="nil"/>
              <w:bottom w:val="single" w:sz="4" w:space="0" w:color="000000"/>
              <w:right w:val="single" w:sz="4" w:space="0" w:color="000000"/>
            </w:tcBorders>
            <w:shd w:val="clear" w:color="auto" w:fill="auto"/>
            <w:vAlign w:val="center"/>
            <w:hideMark/>
          </w:tcPr>
          <w:p w14:paraId="03FBAEA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6966DEF4"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0,210</w:t>
            </w:r>
          </w:p>
        </w:tc>
        <w:tc>
          <w:tcPr>
            <w:tcW w:w="860" w:type="dxa"/>
            <w:tcBorders>
              <w:top w:val="nil"/>
              <w:left w:val="nil"/>
              <w:bottom w:val="single" w:sz="4" w:space="0" w:color="000000"/>
              <w:right w:val="single" w:sz="4" w:space="0" w:color="000000"/>
            </w:tcBorders>
            <w:shd w:val="clear" w:color="auto" w:fill="auto"/>
            <w:vAlign w:val="center"/>
            <w:hideMark/>
          </w:tcPr>
          <w:p w14:paraId="2A8424A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2.100,00</w:t>
            </w:r>
          </w:p>
        </w:tc>
      </w:tr>
      <w:tr w:rsidR="00825523" w:rsidRPr="00825523" w14:paraId="36C6B902"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A72910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2832EC8C"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4A98E6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264</w:t>
            </w:r>
          </w:p>
        </w:tc>
        <w:tc>
          <w:tcPr>
            <w:tcW w:w="500" w:type="dxa"/>
            <w:tcBorders>
              <w:top w:val="nil"/>
              <w:left w:val="nil"/>
              <w:bottom w:val="single" w:sz="4" w:space="0" w:color="000000"/>
              <w:right w:val="single" w:sz="4" w:space="0" w:color="000000"/>
            </w:tcBorders>
            <w:shd w:val="clear" w:color="auto" w:fill="auto"/>
            <w:vAlign w:val="center"/>
            <w:hideMark/>
          </w:tcPr>
          <w:p w14:paraId="37C7D8B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35600</w:t>
            </w:r>
          </w:p>
        </w:tc>
        <w:tc>
          <w:tcPr>
            <w:tcW w:w="3680" w:type="dxa"/>
            <w:tcBorders>
              <w:top w:val="nil"/>
              <w:left w:val="nil"/>
              <w:bottom w:val="single" w:sz="4" w:space="0" w:color="000000"/>
              <w:right w:val="single" w:sz="4" w:space="0" w:color="000000"/>
            </w:tcBorders>
            <w:shd w:val="clear" w:color="auto" w:fill="auto"/>
            <w:vAlign w:val="center"/>
            <w:hideMark/>
          </w:tcPr>
          <w:p w14:paraId="08D17DCF"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(BR0353333) AMOXICILINA, CONCENTRAÇÃO: 875MG + 125MG, COMPRIMIDO, PRINCÍPIO ATIVO: ASSOCIADA COM CLAVULANATO DE POTÁSSIO</w:t>
            </w:r>
          </w:p>
        </w:tc>
        <w:tc>
          <w:tcPr>
            <w:tcW w:w="400" w:type="dxa"/>
            <w:tcBorders>
              <w:top w:val="nil"/>
              <w:left w:val="nil"/>
              <w:bottom w:val="single" w:sz="4" w:space="0" w:color="000000"/>
              <w:right w:val="single" w:sz="4" w:space="0" w:color="000000"/>
            </w:tcBorders>
            <w:shd w:val="clear" w:color="auto" w:fill="auto"/>
            <w:vAlign w:val="center"/>
            <w:hideMark/>
          </w:tcPr>
          <w:p w14:paraId="67D430C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2616165"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1.000,00</w:t>
            </w:r>
          </w:p>
        </w:tc>
        <w:tc>
          <w:tcPr>
            <w:tcW w:w="1200" w:type="dxa"/>
            <w:tcBorders>
              <w:top w:val="nil"/>
              <w:left w:val="nil"/>
              <w:bottom w:val="single" w:sz="4" w:space="0" w:color="000000"/>
              <w:right w:val="single" w:sz="4" w:space="0" w:color="000000"/>
            </w:tcBorders>
            <w:shd w:val="clear" w:color="auto" w:fill="auto"/>
            <w:vAlign w:val="center"/>
            <w:hideMark/>
          </w:tcPr>
          <w:p w14:paraId="7CE2449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RANBAXY</w:t>
            </w:r>
          </w:p>
        </w:tc>
        <w:tc>
          <w:tcPr>
            <w:tcW w:w="860" w:type="dxa"/>
            <w:tcBorders>
              <w:top w:val="nil"/>
              <w:left w:val="nil"/>
              <w:bottom w:val="single" w:sz="4" w:space="0" w:color="000000"/>
              <w:right w:val="single" w:sz="4" w:space="0" w:color="000000"/>
            </w:tcBorders>
            <w:shd w:val="clear" w:color="auto" w:fill="auto"/>
            <w:vAlign w:val="center"/>
            <w:hideMark/>
          </w:tcPr>
          <w:p w14:paraId="0F6F54F1"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5,440</w:t>
            </w:r>
          </w:p>
        </w:tc>
        <w:tc>
          <w:tcPr>
            <w:tcW w:w="860" w:type="dxa"/>
            <w:tcBorders>
              <w:top w:val="nil"/>
              <w:left w:val="nil"/>
              <w:bottom w:val="single" w:sz="4" w:space="0" w:color="000000"/>
              <w:right w:val="single" w:sz="4" w:space="0" w:color="000000"/>
            </w:tcBorders>
            <w:shd w:val="clear" w:color="auto" w:fill="auto"/>
            <w:vAlign w:val="center"/>
            <w:hideMark/>
          </w:tcPr>
          <w:p w14:paraId="3D1A58A0"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5.440,00</w:t>
            </w:r>
          </w:p>
        </w:tc>
      </w:tr>
      <w:tr w:rsidR="00825523" w:rsidRPr="00825523" w14:paraId="1978E715" w14:textId="77777777" w:rsidTr="0082552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0B4552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21326679"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591EC2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277</w:t>
            </w:r>
          </w:p>
        </w:tc>
        <w:tc>
          <w:tcPr>
            <w:tcW w:w="500" w:type="dxa"/>
            <w:tcBorders>
              <w:top w:val="nil"/>
              <w:left w:val="nil"/>
              <w:bottom w:val="single" w:sz="4" w:space="0" w:color="000000"/>
              <w:right w:val="single" w:sz="4" w:space="0" w:color="000000"/>
            </w:tcBorders>
            <w:shd w:val="clear" w:color="auto" w:fill="auto"/>
            <w:vAlign w:val="center"/>
            <w:hideMark/>
          </w:tcPr>
          <w:p w14:paraId="6A1C677E"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35578</w:t>
            </w:r>
          </w:p>
        </w:tc>
        <w:tc>
          <w:tcPr>
            <w:tcW w:w="3680" w:type="dxa"/>
            <w:tcBorders>
              <w:top w:val="nil"/>
              <w:left w:val="nil"/>
              <w:bottom w:val="single" w:sz="4" w:space="0" w:color="000000"/>
              <w:right w:val="single" w:sz="4" w:space="0" w:color="000000"/>
            </w:tcBorders>
            <w:shd w:val="clear" w:color="auto" w:fill="auto"/>
            <w:vAlign w:val="center"/>
            <w:hideMark/>
          </w:tcPr>
          <w:p w14:paraId="5EBB497D"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(BR0397280) EXTRATO MEDICINAL, PRINCÍPIO ATIVO: GUACO (MIKANIA GLOMERATA SPRENG), CONCENTRAÇÃO: O,1 ML/ ML, FORMA FARMACÊUTICA: XAROPE, FRASCO 100,00 ML</w:t>
            </w:r>
          </w:p>
        </w:tc>
        <w:tc>
          <w:tcPr>
            <w:tcW w:w="400" w:type="dxa"/>
            <w:tcBorders>
              <w:top w:val="nil"/>
              <w:left w:val="nil"/>
              <w:bottom w:val="single" w:sz="4" w:space="0" w:color="000000"/>
              <w:right w:val="single" w:sz="4" w:space="0" w:color="000000"/>
            </w:tcBorders>
            <w:shd w:val="clear" w:color="auto" w:fill="auto"/>
            <w:vAlign w:val="center"/>
            <w:hideMark/>
          </w:tcPr>
          <w:p w14:paraId="51FF3A8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4775C32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14:paraId="0BCDB00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6CE5C63D"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2,300</w:t>
            </w:r>
          </w:p>
        </w:tc>
        <w:tc>
          <w:tcPr>
            <w:tcW w:w="860" w:type="dxa"/>
            <w:tcBorders>
              <w:top w:val="nil"/>
              <w:left w:val="nil"/>
              <w:bottom w:val="single" w:sz="4" w:space="0" w:color="000000"/>
              <w:right w:val="single" w:sz="4" w:space="0" w:color="000000"/>
            </w:tcBorders>
            <w:shd w:val="clear" w:color="auto" w:fill="auto"/>
            <w:vAlign w:val="center"/>
            <w:hideMark/>
          </w:tcPr>
          <w:p w14:paraId="45F314FC"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1.150,00</w:t>
            </w:r>
          </w:p>
        </w:tc>
      </w:tr>
      <w:tr w:rsidR="00825523" w:rsidRPr="00825523" w14:paraId="5334B3C5" w14:textId="77777777" w:rsidTr="0082552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E45DACF"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8E80A4B"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8DFC9F2"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312</w:t>
            </w:r>
          </w:p>
        </w:tc>
        <w:tc>
          <w:tcPr>
            <w:tcW w:w="500" w:type="dxa"/>
            <w:tcBorders>
              <w:top w:val="nil"/>
              <w:left w:val="nil"/>
              <w:bottom w:val="single" w:sz="4" w:space="0" w:color="000000"/>
              <w:right w:val="single" w:sz="4" w:space="0" w:color="000000"/>
            </w:tcBorders>
            <w:shd w:val="clear" w:color="auto" w:fill="auto"/>
            <w:vAlign w:val="center"/>
            <w:hideMark/>
          </w:tcPr>
          <w:p w14:paraId="2C531591"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35446</w:t>
            </w:r>
          </w:p>
        </w:tc>
        <w:tc>
          <w:tcPr>
            <w:tcW w:w="3680" w:type="dxa"/>
            <w:tcBorders>
              <w:top w:val="nil"/>
              <w:left w:val="nil"/>
              <w:bottom w:val="single" w:sz="4" w:space="0" w:color="000000"/>
              <w:right w:val="single" w:sz="4" w:space="0" w:color="000000"/>
            </w:tcBorders>
            <w:shd w:val="clear" w:color="auto" w:fill="auto"/>
            <w:vAlign w:val="center"/>
            <w:hideMark/>
          </w:tcPr>
          <w:p w14:paraId="0A6F2E8D" w14:textId="77777777" w:rsidR="00825523" w:rsidRPr="00825523" w:rsidRDefault="00825523" w:rsidP="00825523">
            <w:pPr>
              <w:spacing w:after="0" w:line="240" w:lineRule="auto"/>
              <w:jc w:val="both"/>
              <w:rPr>
                <w:rFonts w:ascii="Tahoma" w:hAnsi="Tahoma" w:cs="Tahoma"/>
                <w:color w:val="000000"/>
                <w:sz w:val="14"/>
                <w:szCs w:val="14"/>
              </w:rPr>
            </w:pPr>
            <w:r w:rsidRPr="00825523">
              <w:rPr>
                <w:rFonts w:ascii="Tahoma" w:hAnsi="Tahoma" w:cs="Tahoma"/>
                <w:color w:val="000000"/>
                <w:sz w:val="14"/>
                <w:szCs w:val="14"/>
              </w:rPr>
              <w:t>(BR0459822) ALBENDAZOL, CONCENTRAÇÃO: 400 MG, FORMA FARMACÊUTICA: COMPRIMIDO MASTIGÁVEL, COMPRIMIDO</w:t>
            </w:r>
          </w:p>
        </w:tc>
        <w:tc>
          <w:tcPr>
            <w:tcW w:w="400" w:type="dxa"/>
            <w:tcBorders>
              <w:top w:val="nil"/>
              <w:left w:val="nil"/>
              <w:bottom w:val="single" w:sz="4" w:space="0" w:color="000000"/>
              <w:right w:val="single" w:sz="4" w:space="0" w:color="000000"/>
            </w:tcBorders>
            <w:shd w:val="clear" w:color="auto" w:fill="auto"/>
            <w:vAlign w:val="center"/>
            <w:hideMark/>
          </w:tcPr>
          <w:p w14:paraId="665986A6"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138F8DB0"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5.000,00</w:t>
            </w:r>
          </w:p>
        </w:tc>
        <w:tc>
          <w:tcPr>
            <w:tcW w:w="1200" w:type="dxa"/>
            <w:tcBorders>
              <w:top w:val="nil"/>
              <w:left w:val="nil"/>
              <w:bottom w:val="single" w:sz="4" w:space="0" w:color="000000"/>
              <w:right w:val="single" w:sz="4" w:space="0" w:color="000000"/>
            </w:tcBorders>
            <w:shd w:val="clear" w:color="auto" w:fill="auto"/>
            <w:vAlign w:val="center"/>
            <w:hideMark/>
          </w:tcPr>
          <w:p w14:paraId="053B4453" w14:textId="77777777" w:rsidR="00825523" w:rsidRPr="00825523" w:rsidRDefault="00825523" w:rsidP="00825523">
            <w:pPr>
              <w:spacing w:after="0" w:line="240" w:lineRule="auto"/>
              <w:jc w:val="center"/>
              <w:rPr>
                <w:rFonts w:ascii="Tahoma" w:hAnsi="Tahoma" w:cs="Tahoma"/>
                <w:color w:val="000000"/>
                <w:sz w:val="14"/>
                <w:szCs w:val="14"/>
              </w:rPr>
            </w:pPr>
            <w:r w:rsidRPr="00825523">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4DB8DE25"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0,380</w:t>
            </w:r>
          </w:p>
        </w:tc>
        <w:tc>
          <w:tcPr>
            <w:tcW w:w="860" w:type="dxa"/>
            <w:tcBorders>
              <w:top w:val="nil"/>
              <w:left w:val="nil"/>
              <w:bottom w:val="single" w:sz="4" w:space="0" w:color="000000"/>
              <w:right w:val="single" w:sz="4" w:space="0" w:color="000000"/>
            </w:tcBorders>
            <w:shd w:val="clear" w:color="auto" w:fill="auto"/>
            <w:vAlign w:val="center"/>
            <w:hideMark/>
          </w:tcPr>
          <w:p w14:paraId="482F21E9"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1.900,00</w:t>
            </w:r>
          </w:p>
        </w:tc>
      </w:tr>
      <w:tr w:rsidR="00825523" w:rsidRPr="00825523" w14:paraId="1B048DEB" w14:textId="77777777" w:rsidTr="0082552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E17B63" w14:textId="77777777" w:rsidR="00825523" w:rsidRPr="00825523" w:rsidRDefault="00825523" w:rsidP="00825523">
            <w:pPr>
              <w:spacing w:after="0" w:line="240" w:lineRule="auto"/>
              <w:jc w:val="right"/>
              <w:rPr>
                <w:rFonts w:ascii="Tahoma" w:hAnsi="Tahoma" w:cs="Tahoma"/>
                <w:color w:val="000000"/>
                <w:sz w:val="14"/>
                <w:szCs w:val="14"/>
              </w:rPr>
            </w:pPr>
            <w:r w:rsidRPr="00825523">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047513F" w14:textId="77777777" w:rsidR="00825523" w:rsidRPr="00825523" w:rsidRDefault="00825523" w:rsidP="00825523">
            <w:pPr>
              <w:spacing w:after="0" w:line="240" w:lineRule="auto"/>
              <w:jc w:val="center"/>
              <w:rPr>
                <w:rFonts w:ascii="Tahoma" w:hAnsi="Tahoma" w:cs="Tahoma"/>
                <w:b/>
                <w:bCs/>
                <w:color w:val="000000"/>
                <w:sz w:val="16"/>
                <w:szCs w:val="16"/>
              </w:rPr>
            </w:pPr>
            <w:r w:rsidRPr="00825523">
              <w:rPr>
                <w:rFonts w:ascii="Tahoma" w:hAnsi="Tahoma" w:cs="Tahoma"/>
                <w:b/>
                <w:bCs/>
                <w:color w:val="000000"/>
                <w:sz w:val="16"/>
                <w:szCs w:val="16"/>
              </w:rPr>
              <w:t>105.601,00</w:t>
            </w:r>
          </w:p>
        </w:tc>
      </w:tr>
    </w:tbl>
    <w:p w14:paraId="18C53469" w14:textId="77777777" w:rsidR="00B340E2" w:rsidRDefault="00B340E2" w:rsidP="00B340E2">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serão fixos e irreajustáveis durante a vigência do Registro de Preços.</w:t>
      </w:r>
    </w:p>
    <w:p w14:paraId="607850EC"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02C55118" w14:textId="77777777" w:rsidR="00B340E2" w:rsidRDefault="00B340E2" w:rsidP="00B340E2">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6C4B3A6"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232CCE69" w14:textId="77777777" w:rsidR="00B340E2" w:rsidRDefault="00B340E2" w:rsidP="00B340E2">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8F75A3B"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144D32DF" w14:textId="77777777" w:rsidR="00B340E2" w:rsidRDefault="00B340E2" w:rsidP="00B340E2">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14:paraId="70A559A5"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126CF778" w14:textId="77777777" w:rsidR="00B340E2" w:rsidRDefault="00B340E2" w:rsidP="00B340E2">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14:paraId="795E790D"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3856EC59" w14:textId="77777777" w:rsidR="00B340E2" w:rsidRDefault="00B340E2" w:rsidP="00B340E2">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14:paraId="79B5D949"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505DC63F" w14:textId="77777777" w:rsidR="00B340E2" w:rsidRDefault="00B340E2" w:rsidP="00B340E2">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critério do Município de Coronel Sapucaia-MS poderá ser cancelado o registro de preços e instaurada nova licitação para a aquisição ou contratação do objeto de registro, sem que caiba direito de recurso ou indenização.</w:t>
      </w:r>
    </w:p>
    <w:p w14:paraId="388B3B20"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5068051A" w14:textId="77777777" w:rsidR="00B340E2" w:rsidRDefault="00B340E2" w:rsidP="00B340E2">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ao Município de Coronel Sapucaia-MS entenda pela revisão dos preços, o novo preço será consignado, através de apostilamento na Ata de Registro de Preços, ao qual estarão os fornecedores vinculados.</w:t>
      </w:r>
    </w:p>
    <w:p w14:paraId="4198A56A" w14:textId="77777777" w:rsidR="00B340E2" w:rsidRPr="00B2165A"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180EADB9" w14:textId="77777777" w:rsidR="00B340E2" w:rsidRPr="004107BC" w:rsidRDefault="00B340E2" w:rsidP="00B340E2">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14:paraId="062B605C" w14:textId="77777777" w:rsidR="00B340E2" w:rsidRPr="004107BC" w:rsidRDefault="00B340E2" w:rsidP="00B340E2">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14:paraId="491C6E35" w14:textId="77777777" w:rsidR="00B340E2" w:rsidRDefault="00B340E2" w:rsidP="00B340E2">
      <w:pPr>
        <w:widowControl w:val="0"/>
        <w:ind w:right="-1" w:hanging="11"/>
        <w:jc w:val="both"/>
        <w:rPr>
          <w:rFonts w:asciiTheme="minorHAnsi" w:eastAsia="Calibri" w:hAnsiTheme="minorHAnsi" w:cstheme="minorHAnsi"/>
          <w:b/>
          <w:bCs/>
          <w:sz w:val="22"/>
          <w:szCs w:val="22"/>
        </w:rPr>
      </w:pPr>
    </w:p>
    <w:p w14:paraId="62BCB75A" w14:textId="77777777" w:rsidR="00B340E2" w:rsidRPr="004107BC" w:rsidRDefault="00B340E2" w:rsidP="00B340E2">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QUARTA – DOS USUÁRIOS DO REGISTRO DE PREÇOS</w:t>
      </w:r>
    </w:p>
    <w:p w14:paraId="7CD2D833" w14:textId="77777777" w:rsidR="00B340E2" w:rsidRPr="004107BC" w:rsidRDefault="00B340E2" w:rsidP="00B340E2">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14:paraId="3FBD1AEF" w14:textId="77777777" w:rsidR="00B340E2" w:rsidRPr="004107BC" w:rsidRDefault="00B340E2" w:rsidP="00B340E2">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54BF06C9" w14:textId="77777777" w:rsidR="00B340E2" w:rsidRPr="004107BC" w:rsidRDefault="00B340E2" w:rsidP="00B340E2">
      <w:pPr>
        <w:widowControl w:val="0"/>
        <w:ind w:right="-1" w:hanging="11"/>
        <w:jc w:val="both"/>
        <w:rPr>
          <w:rFonts w:asciiTheme="minorHAnsi" w:eastAsia="Calibri" w:hAnsiTheme="minorHAnsi" w:cstheme="minorHAnsi"/>
          <w:sz w:val="22"/>
          <w:szCs w:val="22"/>
        </w:rPr>
      </w:pPr>
    </w:p>
    <w:p w14:paraId="3F741D31" w14:textId="77777777" w:rsidR="00B340E2" w:rsidRPr="004107BC" w:rsidRDefault="00B340E2" w:rsidP="00B340E2">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490C846" w14:textId="77777777" w:rsidR="00B340E2" w:rsidRPr="004107BC" w:rsidRDefault="00B340E2" w:rsidP="00B340E2">
      <w:pPr>
        <w:widowControl w:val="0"/>
        <w:ind w:right="-1" w:hanging="11"/>
        <w:jc w:val="both"/>
        <w:rPr>
          <w:rFonts w:asciiTheme="minorHAnsi" w:eastAsia="Calibri" w:hAnsiTheme="minorHAnsi" w:cstheme="minorHAnsi"/>
          <w:sz w:val="22"/>
          <w:szCs w:val="22"/>
        </w:rPr>
      </w:pPr>
    </w:p>
    <w:p w14:paraId="21601FB7" w14:textId="77777777" w:rsidR="00B340E2" w:rsidRPr="004107BC"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à </w:t>
      </w:r>
      <w:r w:rsidRPr="004107BC">
        <w:rPr>
          <w:rFonts w:asciiTheme="minorHAnsi" w:eastAsia="Calibri" w:hAnsiTheme="minorHAnsi" w:cstheme="minorHAnsi"/>
          <w:sz w:val="22"/>
          <w:szCs w:val="22"/>
        </w:rPr>
        <w:lastRenderedPageBreak/>
        <w:t>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14:paraId="7FAD73BD" w14:textId="77777777" w:rsidR="00B340E2" w:rsidRPr="004107BC" w:rsidRDefault="00B340E2" w:rsidP="00B340E2">
      <w:pPr>
        <w:widowControl w:val="0"/>
        <w:ind w:hanging="11"/>
        <w:jc w:val="both"/>
        <w:rPr>
          <w:rFonts w:asciiTheme="minorHAnsi" w:eastAsia="Calibri" w:hAnsiTheme="minorHAnsi" w:cstheme="minorHAnsi"/>
          <w:sz w:val="22"/>
          <w:szCs w:val="22"/>
        </w:rPr>
      </w:pPr>
    </w:p>
    <w:p w14:paraId="3C3E05B5" w14:textId="77777777" w:rsidR="00B340E2" w:rsidRPr="004107BC"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14:paraId="326DC7E6" w14:textId="77777777" w:rsidR="00B340E2" w:rsidRPr="004107BC" w:rsidRDefault="00B340E2" w:rsidP="00B340E2">
      <w:pPr>
        <w:widowControl w:val="0"/>
        <w:ind w:hanging="11"/>
        <w:jc w:val="both"/>
        <w:rPr>
          <w:rFonts w:asciiTheme="minorHAnsi" w:eastAsia="Calibri" w:hAnsiTheme="minorHAnsi" w:cstheme="minorHAnsi"/>
          <w:sz w:val="22"/>
          <w:szCs w:val="22"/>
        </w:rPr>
      </w:pPr>
    </w:p>
    <w:p w14:paraId="389A7F8C" w14:textId="77777777" w:rsidR="00B340E2" w:rsidRPr="004107BC"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14:paraId="1A1BF228" w14:textId="77777777" w:rsidR="00B340E2" w:rsidRPr="004107BC" w:rsidRDefault="00B340E2" w:rsidP="00B340E2">
      <w:pPr>
        <w:widowControl w:val="0"/>
        <w:ind w:hanging="11"/>
        <w:jc w:val="both"/>
        <w:rPr>
          <w:rFonts w:asciiTheme="minorHAnsi" w:eastAsia="Calibri" w:hAnsiTheme="minorHAnsi" w:cstheme="minorHAnsi"/>
          <w:sz w:val="22"/>
          <w:szCs w:val="22"/>
        </w:rPr>
      </w:pPr>
    </w:p>
    <w:p w14:paraId="3D25A945" w14:textId="77777777" w:rsidR="00B340E2" w:rsidRPr="004107BC"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14:paraId="68DB9381" w14:textId="77777777" w:rsidR="00B340E2" w:rsidRPr="004107BC" w:rsidRDefault="00B340E2" w:rsidP="00B340E2">
      <w:pPr>
        <w:widowControl w:val="0"/>
        <w:ind w:hanging="11"/>
        <w:jc w:val="both"/>
        <w:rPr>
          <w:rFonts w:asciiTheme="minorHAnsi" w:eastAsia="Calibri" w:hAnsiTheme="minorHAnsi" w:cstheme="minorHAnsi"/>
          <w:sz w:val="22"/>
          <w:szCs w:val="22"/>
        </w:rPr>
      </w:pPr>
    </w:p>
    <w:p w14:paraId="4AB6BB17" w14:textId="77777777" w:rsidR="00B340E2" w:rsidRPr="004107BC"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5F344B87" w14:textId="77777777" w:rsidR="00B340E2" w:rsidRPr="004107BC" w:rsidRDefault="00B340E2" w:rsidP="00B340E2">
      <w:pPr>
        <w:widowControl w:val="0"/>
        <w:ind w:hanging="11"/>
        <w:jc w:val="both"/>
        <w:rPr>
          <w:rFonts w:asciiTheme="minorHAnsi" w:eastAsia="Calibri" w:hAnsiTheme="minorHAnsi" w:cstheme="minorHAnsi"/>
          <w:sz w:val="22"/>
          <w:szCs w:val="22"/>
        </w:rPr>
      </w:pPr>
    </w:p>
    <w:p w14:paraId="744262A4" w14:textId="77777777" w:rsidR="00B340E2" w:rsidRDefault="00B340E2" w:rsidP="00B340E2">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14:paraId="31CF1D4C" w14:textId="77777777" w:rsidR="00B340E2" w:rsidRPr="004107BC" w:rsidRDefault="00B340E2" w:rsidP="00B340E2">
      <w:pPr>
        <w:widowControl w:val="0"/>
        <w:spacing w:after="0" w:line="240" w:lineRule="auto"/>
        <w:jc w:val="both"/>
        <w:rPr>
          <w:rFonts w:asciiTheme="minorHAnsi" w:eastAsia="Calibri" w:hAnsiTheme="minorHAnsi" w:cstheme="minorHAnsi"/>
          <w:sz w:val="22"/>
          <w:szCs w:val="22"/>
        </w:rPr>
      </w:pPr>
    </w:p>
    <w:p w14:paraId="71A3BFDA" w14:textId="77777777" w:rsidR="00B340E2" w:rsidRPr="004107BC" w:rsidRDefault="00B340E2" w:rsidP="00B340E2">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14:paraId="320406D5" w14:textId="77777777" w:rsidR="00B340E2" w:rsidRPr="004107BC" w:rsidRDefault="00B340E2" w:rsidP="00B340E2">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Compete ao Órgão Gestor:</w:t>
      </w:r>
    </w:p>
    <w:p w14:paraId="5F86DDF0" w14:textId="77777777" w:rsidR="00B340E2" w:rsidRPr="004107BC" w:rsidRDefault="00B340E2" w:rsidP="00B340E2">
      <w:pPr>
        <w:widowControl w:val="0"/>
        <w:ind w:hanging="11"/>
        <w:jc w:val="both"/>
        <w:rPr>
          <w:rFonts w:asciiTheme="minorHAnsi" w:eastAsia="Calibri" w:hAnsiTheme="minorHAnsi" w:cstheme="minorHAnsi"/>
          <w:b/>
          <w:bCs/>
          <w:sz w:val="22"/>
          <w:szCs w:val="22"/>
        </w:rPr>
      </w:pPr>
    </w:p>
    <w:p w14:paraId="53FD21BE"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310462E5"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1052C21D"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14:paraId="51ED7A9F"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1E86066C"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14:paraId="16B11CDA"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23AC92D7"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w:t>
      </w:r>
      <w:r w:rsidRPr="004107BC">
        <w:rPr>
          <w:rFonts w:asciiTheme="minorHAnsi" w:eastAsia="Calibri" w:hAnsiTheme="minorHAnsi" w:cstheme="minorHAnsi"/>
          <w:sz w:val="22"/>
          <w:szCs w:val="22"/>
        </w:rPr>
        <w:lastRenderedPageBreak/>
        <w:t xml:space="preserve">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14:paraId="2E8A0C10"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00FD8002"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14:paraId="18247710"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49F86C57"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14:paraId="5A612E8B"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5D436010" w14:textId="77777777" w:rsidR="00B340E2" w:rsidRPr="004107BC"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14:paraId="7CC93048"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4D4E3EA1"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14:paraId="4DC585B9"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2DA7DEE1" w14:textId="77777777" w:rsidR="00B340E2" w:rsidRDefault="00B340E2" w:rsidP="00B340E2">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aos Órgãos ou Entidades Usuários</w:t>
      </w:r>
      <w:r w:rsidRPr="004107BC">
        <w:rPr>
          <w:rFonts w:asciiTheme="minorHAnsi" w:eastAsia="Calibri" w:hAnsiTheme="minorHAnsi" w:cstheme="minorHAnsi"/>
          <w:b/>
          <w:bCs/>
          <w:sz w:val="22"/>
          <w:szCs w:val="22"/>
        </w:rPr>
        <w:t>:</w:t>
      </w:r>
    </w:p>
    <w:p w14:paraId="1C1E1AF5" w14:textId="77777777" w:rsidR="00B340E2" w:rsidRPr="00BA2837" w:rsidRDefault="00B340E2" w:rsidP="00B340E2">
      <w:pPr>
        <w:widowControl w:val="0"/>
        <w:spacing w:after="0" w:line="240" w:lineRule="auto"/>
        <w:jc w:val="both"/>
        <w:rPr>
          <w:rFonts w:asciiTheme="minorHAnsi" w:eastAsia="Calibri" w:hAnsiTheme="minorHAnsi" w:cstheme="minorHAnsi"/>
          <w:b/>
          <w:bCs/>
          <w:sz w:val="22"/>
          <w:szCs w:val="22"/>
        </w:rPr>
      </w:pPr>
    </w:p>
    <w:p w14:paraId="49FCEBD7"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14:paraId="06F071D9"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514C4409"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14:paraId="75DADB91"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82642C2"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14:paraId="1EDBFAB3"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782D5FEB"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7FC5B1BA"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5E403A68"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as penalidades de sua competência ao fornecedor faltoso.</w:t>
      </w:r>
    </w:p>
    <w:p w14:paraId="610DA223"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3120A4E" w14:textId="77777777" w:rsidR="00B340E2" w:rsidRDefault="00B340E2" w:rsidP="00B340E2">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Notificar as Secretarias Municipais do município, os casos de licitações com preços inferiores aos registrados em Ata.</w:t>
      </w:r>
    </w:p>
    <w:p w14:paraId="46223A43" w14:textId="77777777" w:rsidR="00B340E2" w:rsidRPr="00BA2837"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2A21F3B5" w14:textId="77777777" w:rsidR="00B340E2" w:rsidRDefault="00B340E2" w:rsidP="00B340E2">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14:paraId="738F38A6" w14:textId="77777777" w:rsidR="00B340E2" w:rsidRPr="00BA2837" w:rsidRDefault="00B340E2" w:rsidP="00B340E2">
      <w:pPr>
        <w:widowControl w:val="0"/>
        <w:suppressAutoHyphens/>
        <w:spacing w:after="0" w:line="240" w:lineRule="auto"/>
        <w:ind w:right="-1"/>
        <w:jc w:val="both"/>
        <w:rPr>
          <w:rFonts w:asciiTheme="minorHAnsi" w:eastAsia="Calibri" w:hAnsiTheme="minorHAnsi" w:cstheme="minorHAnsi"/>
          <w:sz w:val="22"/>
          <w:szCs w:val="22"/>
        </w:rPr>
      </w:pPr>
    </w:p>
    <w:p w14:paraId="587D2699" w14:textId="77777777" w:rsidR="00B340E2" w:rsidRDefault="00B340E2" w:rsidP="00B340E2">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Efetuar os pagamentos dentro das condições estabelecidas no edital.</w:t>
      </w:r>
    </w:p>
    <w:p w14:paraId="543EA3CE" w14:textId="77777777" w:rsidR="00B340E2" w:rsidRDefault="00B340E2" w:rsidP="00B340E2">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 Compromitente Fornecedor(a)</w:t>
      </w:r>
      <w:r w:rsidRPr="004107BC">
        <w:rPr>
          <w:rFonts w:asciiTheme="minorHAnsi" w:eastAsia="Calibri" w:hAnsiTheme="minorHAnsi" w:cstheme="minorHAnsi"/>
          <w:b/>
          <w:bCs/>
          <w:sz w:val="22"/>
          <w:szCs w:val="22"/>
        </w:rPr>
        <w:t>:</w:t>
      </w:r>
    </w:p>
    <w:p w14:paraId="021F0914" w14:textId="77777777" w:rsidR="00B340E2" w:rsidRPr="00BA2837" w:rsidRDefault="00B340E2" w:rsidP="00B340E2">
      <w:pPr>
        <w:widowControl w:val="0"/>
        <w:spacing w:after="0" w:line="240" w:lineRule="auto"/>
        <w:jc w:val="both"/>
        <w:rPr>
          <w:rFonts w:asciiTheme="minorHAnsi" w:eastAsia="Calibri" w:hAnsiTheme="minorHAnsi" w:cstheme="minorHAnsi"/>
          <w:b/>
          <w:bCs/>
          <w:sz w:val="22"/>
          <w:szCs w:val="22"/>
        </w:rPr>
      </w:pPr>
    </w:p>
    <w:p w14:paraId="7BAC05AD"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1162ADA5"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11AC5DCC"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14:paraId="1C972032"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CBAE3C5"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14:paraId="58C0F2F4"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7D35542D"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14:paraId="01EB44E0"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39BE0909"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14:paraId="4A6D78EF"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4C5516C"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Sapucaia-MS, resultante do ato de revisão.</w:t>
      </w:r>
    </w:p>
    <w:p w14:paraId="00D18BF5"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01F2E2D1"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Ter direito de preferência ou, igualdade de condições caso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14:paraId="5DF410DD"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7737E8AD"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14:paraId="36E62624"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3651FF22" w14:textId="77777777" w:rsidR="00B340E2" w:rsidRDefault="00B340E2" w:rsidP="00B340E2">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14:paraId="02B57CD8" w14:textId="77777777" w:rsidR="00B340E2" w:rsidRPr="00BA2837" w:rsidRDefault="00B340E2" w:rsidP="00B340E2">
      <w:pPr>
        <w:widowControl w:val="0"/>
        <w:suppressAutoHyphens/>
        <w:spacing w:after="0" w:line="240" w:lineRule="auto"/>
        <w:jc w:val="both"/>
        <w:rPr>
          <w:rFonts w:asciiTheme="minorHAnsi" w:eastAsia="Calibri" w:hAnsiTheme="minorHAnsi" w:cstheme="minorHAnsi"/>
          <w:sz w:val="22"/>
          <w:szCs w:val="22"/>
        </w:rPr>
      </w:pPr>
    </w:p>
    <w:p w14:paraId="07831482" w14:textId="77777777" w:rsidR="00B340E2" w:rsidRPr="004107BC" w:rsidRDefault="00B340E2" w:rsidP="00B340E2">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14:paraId="4AB66EE2" w14:textId="77777777" w:rsidR="00B340E2" w:rsidRPr="004107BC" w:rsidRDefault="00B340E2" w:rsidP="00B340E2">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14:paraId="53C8B2A7"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14:paraId="557A8410"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Ocorrer qualquer das hipóteses de inexecução total ou parcial do instrumento de ajuste;</w:t>
      </w:r>
    </w:p>
    <w:p w14:paraId="58293A05"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 ao do mercado e não houver êxito na negociação;</w:t>
      </w:r>
    </w:p>
    <w:p w14:paraId="40A3B459"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14:paraId="634A8EB3"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14:paraId="3E515719"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14:paraId="51872D67" w14:textId="77777777" w:rsidR="00B340E2" w:rsidRPr="004107BC" w:rsidRDefault="00B340E2" w:rsidP="00B340E2">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9E5A1A8" w14:textId="77777777" w:rsidR="00B340E2" w:rsidRPr="004107BC" w:rsidRDefault="00B340E2" w:rsidP="00B340E2">
      <w:pPr>
        <w:widowControl w:val="0"/>
        <w:suppressAutoHyphens/>
        <w:ind w:left="1134"/>
        <w:jc w:val="both"/>
        <w:rPr>
          <w:rFonts w:asciiTheme="minorHAnsi" w:eastAsia="Calibri" w:hAnsiTheme="minorHAnsi" w:cstheme="minorHAnsi"/>
          <w:sz w:val="22"/>
          <w:szCs w:val="22"/>
        </w:rPr>
      </w:pPr>
    </w:p>
    <w:p w14:paraId="097790B0" w14:textId="77777777" w:rsidR="00B340E2" w:rsidRPr="004107BC" w:rsidRDefault="00B340E2" w:rsidP="00B340E2">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14:paraId="4AF65D92" w14:textId="77777777" w:rsidR="00B340E2" w:rsidRPr="004107BC" w:rsidRDefault="00B340E2" w:rsidP="00B340E2">
      <w:pPr>
        <w:widowControl w:val="0"/>
        <w:ind w:left="709" w:right="-1"/>
        <w:jc w:val="both"/>
        <w:rPr>
          <w:rFonts w:asciiTheme="minorHAnsi" w:eastAsia="Calibri" w:hAnsiTheme="minorHAnsi" w:cstheme="minorHAnsi"/>
          <w:sz w:val="22"/>
          <w:szCs w:val="22"/>
        </w:rPr>
      </w:pPr>
    </w:p>
    <w:p w14:paraId="68707544" w14:textId="77777777" w:rsidR="00B340E2" w:rsidRPr="004107BC" w:rsidRDefault="00B340E2" w:rsidP="00B340E2">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14:paraId="3D4F99A1" w14:textId="77777777" w:rsidR="00B340E2" w:rsidRPr="004107BC" w:rsidRDefault="00B340E2" w:rsidP="00B340E2">
      <w:pPr>
        <w:mirrorIndents/>
        <w:jc w:val="center"/>
        <w:rPr>
          <w:rFonts w:asciiTheme="minorHAnsi" w:eastAsia="Calibri" w:hAnsiTheme="minorHAnsi" w:cstheme="minorHAnsi"/>
          <w:b/>
          <w:bCs/>
          <w:sz w:val="22"/>
          <w:szCs w:val="22"/>
        </w:rPr>
      </w:pPr>
    </w:p>
    <w:p w14:paraId="31C58CDB" w14:textId="77777777" w:rsidR="00B340E2" w:rsidRPr="004107BC" w:rsidRDefault="00B340E2" w:rsidP="00B340E2">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02B97F76" w14:textId="77777777" w:rsidR="00B340E2" w:rsidRPr="004107BC" w:rsidRDefault="00B340E2" w:rsidP="00B340E2">
      <w:pPr>
        <w:widowControl w:val="0"/>
        <w:suppressAutoHyphens/>
        <w:ind w:left="720"/>
        <w:jc w:val="both"/>
        <w:rPr>
          <w:rFonts w:asciiTheme="minorHAnsi" w:eastAsia="Calibri" w:hAnsiTheme="minorHAnsi" w:cstheme="minorHAnsi"/>
          <w:sz w:val="22"/>
          <w:szCs w:val="22"/>
        </w:rPr>
      </w:pPr>
    </w:p>
    <w:p w14:paraId="215B7370" w14:textId="77777777" w:rsidR="00B340E2" w:rsidRPr="004107BC" w:rsidRDefault="00B340E2" w:rsidP="00B340E2">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quando a entrega não envolver obrigações futuras;</w:t>
      </w:r>
    </w:p>
    <w:p w14:paraId="4C68518D" w14:textId="77777777" w:rsidR="00B340E2" w:rsidRPr="004107BC" w:rsidRDefault="00B340E2" w:rsidP="00B340E2">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14:paraId="590D721A" w14:textId="77777777" w:rsidR="00B340E2" w:rsidRPr="004107BC" w:rsidRDefault="00B340E2" w:rsidP="00B340E2">
      <w:pPr>
        <w:widowControl w:val="0"/>
        <w:jc w:val="both"/>
        <w:rPr>
          <w:rFonts w:asciiTheme="minorHAnsi" w:eastAsia="Calibri" w:hAnsiTheme="minorHAnsi" w:cstheme="minorHAnsi"/>
          <w:sz w:val="22"/>
          <w:szCs w:val="22"/>
        </w:rPr>
      </w:pPr>
    </w:p>
    <w:p w14:paraId="73DF2E27" w14:textId="77777777" w:rsidR="00B340E2" w:rsidRPr="004107BC" w:rsidRDefault="00B340E2" w:rsidP="00B340E2">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14:paraId="53FA7EC9" w14:textId="77777777" w:rsidR="00B340E2" w:rsidRPr="004107BC" w:rsidRDefault="00B340E2" w:rsidP="00B340E2">
      <w:pPr>
        <w:widowControl w:val="0"/>
        <w:suppressAutoHyphens/>
        <w:ind w:hanging="11"/>
        <w:jc w:val="both"/>
        <w:rPr>
          <w:rFonts w:asciiTheme="minorHAnsi" w:eastAsia="Calibri" w:hAnsiTheme="minorHAnsi" w:cstheme="minorHAnsi"/>
          <w:sz w:val="22"/>
          <w:szCs w:val="22"/>
        </w:rPr>
      </w:pPr>
    </w:p>
    <w:p w14:paraId="4BDEBF28" w14:textId="77777777" w:rsidR="00B340E2" w:rsidRPr="004107BC" w:rsidRDefault="00B340E2" w:rsidP="00B340E2">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14:paraId="3B584F14"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45DE7B2C" w14:textId="77777777" w:rsidR="00B340E2" w:rsidRDefault="00B340E2" w:rsidP="00B340E2">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14:paraId="032816B6" w14:textId="77777777" w:rsidR="00B340E2" w:rsidRPr="0043467E" w:rsidRDefault="00B340E2" w:rsidP="00B340E2">
      <w:pPr>
        <w:spacing w:after="0" w:line="240" w:lineRule="auto"/>
        <w:jc w:val="both"/>
        <w:rPr>
          <w:rFonts w:asciiTheme="minorHAnsi" w:hAnsiTheme="minorHAnsi" w:cstheme="minorHAnsi"/>
          <w:b/>
          <w:color w:val="000000"/>
          <w:sz w:val="22"/>
          <w:szCs w:val="22"/>
        </w:rPr>
      </w:pPr>
    </w:p>
    <w:p w14:paraId="33FC01C9" w14:textId="77777777" w:rsidR="00B340E2" w:rsidRPr="004107BC" w:rsidRDefault="00B340E2" w:rsidP="00B340E2">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todas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14:paraId="65DD424D" w14:textId="77777777" w:rsidR="00B340E2" w:rsidRPr="004107BC" w:rsidRDefault="00B340E2" w:rsidP="00B340E2">
      <w:pPr>
        <w:spacing w:after="0" w:line="240" w:lineRule="auto"/>
        <w:jc w:val="both"/>
        <w:rPr>
          <w:rFonts w:asciiTheme="minorHAnsi" w:hAnsiTheme="minorHAnsi" w:cstheme="minorHAnsi"/>
          <w:color w:val="000000"/>
          <w:sz w:val="22"/>
          <w:szCs w:val="22"/>
        </w:rPr>
      </w:pPr>
    </w:p>
    <w:p w14:paraId="74458359" w14:textId="77777777" w:rsidR="00B340E2" w:rsidRPr="004107BC" w:rsidRDefault="00B340E2" w:rsidP="00B340E2">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14:paraId="29CCE572" w14:textId="77777777" w:rsidR="00B340E2" w:rsidRPr="004107BC" w:rsidRDefault="00B340E2" w:rsidP="00B340E2">
      <w:pPr>
        <w:spacing w:after="0" w:line="240" w:lineRule="auto"/>
        <w:jc w:val="both"/>
        <w:rPr>
          <w:rFonts w:asciiTheme="minorHAnsi" w:hAnsiTheme="minorHAnsi" w:cstheme="minorHAnsi"/>
          <w:color w:val="000000"/>
          <w:sz w:val="22"/>
          <w:szCs w:val="22"/>
        </w:rPr>
      </w:pPr>
    </w:p>
    <w:p w14:paraId="348B007C" w14:textId="77777777" w:rsidR="00B340E2" w:rsidRPr="004107BC" w:rsidRDefault="00B340E2" w:rsidP="00B340E2">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14:paraId="539E661E"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7EC07B44" w14:textId="77777777" w:rsidR="00B340E2" w:rsidRPr="004107BC" w:rsidRDefault="00B340E2" w:rsidP="00B340E2">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14:paraId="3945CEE6" w14:textId="77777777" w:rsidR="00B340E2" w:rsidRPr="004107BC" w:rsidRDefault="00B340E2" w:rsidP="00B340E2">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w:t>
      </w:r>
      <w:r w:rsidRPr="004107BC">
        <w:rPr>
          <w:rFonts w:asciiTheme="minorHAnsi" w:eastAsia="Calibri" w:hAnsiTheme="minorHAnsi" w:cstheme="minorHAnsi"/>
          <w:sz w:val="22"/>
          <w:szCs w:val="22"/>
        </w:rPr>
        <w:lastRenderedPageBreak/>
        <w:t xml:space="preserve">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14:paraId="461F164F" w14:textId="77777777" w:rsidR="00B340E2" w:rsidRPr="004107BC" w:rsidRDefault="00B340E2" w:rsidP="00B340E2">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14:paraId="31A7BCDA" w14:textId="77777777" w:rsidR="00B340E2" w:rsidRPr="004107BC" w:rsidRDefault="00B340E2" w:rsidP="00B340E2">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14:paraId="0B04BD1B" w14:textId="77777777" w:rsidR="00B340E2" w:rsidRPr="004107BC" w:rsidRDefault="00B340E2" w:rsidP="00B340E2">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t>O recebimento deverá se efetivar, em conformidade com os arts.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14:paraId="4FD77A57" w14:textId="77777777" w:rsidR="00B340E2" w:rsidRPr="004107BC" w:rsidRDefault="00B340E2" w:rsidP="00B340E2">
      <w:pPr>
        <w:jc w:val="both"/>
        <w:rPr>
          <w:rFonts w:asciiTheme="minorHAnsi" w:hAnsiTheme="minorHAnsi" w:cstheme="minorHAnsi"/>
          <w:color w:val="000000"/>
          <w:sz w:val="22"/>
          <w:szCs w:val="22"/>
        </w:rPr>
      </w:pPr>
    </w:p>
    <w:p w14:paraId="187D4B07" w14:textId="77777777" w:rsidR="00B340E2" w:rsidRPr="004107BC" w:rsidRDefault="00B340E2" w:rsidP="00B340E2">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Relativamente ao disposto na presente cláusula, aplica-se subsidiariamente as disposições da Lei n.º 8.078/90 – Código de Defesa do Consumidor.</w:t>
      </w:r>
    </w:p>
    <w:p w14:paraId="19B402D8"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29DDCDE5" w14:textId="77777777" w:rsidR="00B340E2" w:rsidRPr="004107BC" w:rsidRDefault="00B340E2" w:rsidP="00B340E2">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14:paraId="3D309139"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0B40190B" w14:textId="77777777" w:rsidR="00B340E2" w:rsidRPr="004107BC" w:rsidRDefault="00B340E2" w:rsidP="00B340E2">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350D6C9A"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5F0C0CDC" w14:textId="77777777" w:rsidR="00B340E2" w:rsidRPr="004107BC" w:rsidRDefault="00B340E2" w:rsidP="00B340E2">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C56479C"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450616E5" w14:textId="77777777" w:rsidR="00B340E2" w:rsidRPr="004107BC" w:rsidRDefault="00B340E2" w:rsidP="00B340E2">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14:paraId="15A92656"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15306E3D"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7E01C816"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25660175"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5552BCF2"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Ocorrendo erro no documento da cobrança, este será devolvido e o pagamento será sustado para que a fornecedora tome as medidas necessárias, passando o prazo para o pagamento a ser contado a partir da data da reapresentação do mesmo.</w:t>
      </w:r>
    </w:p>
    <w:p w14:paraId="622768C7"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1CEB8478"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14:paraId="1245B1D5"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16C401BD" w14:textId="77777777" w:rsidR="00B340E2"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14:paraId="78835C77"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27F32E5"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14:paraId="44D06A29"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0A85811D"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14:paraId="3EB6DD53"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08557DF1"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14:paraId="52CD3049"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24C24107"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14:paraId="4B458195"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44891B61"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Fica estabelecido o percentual de juros de 6% (seis por cento) ao ano, na hipótese de mora por parte do Município de Coronel Sapucaia.</w:t>
      </w:r>
    </w:p>
    <w:p w14:paraId="5AEC2171"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2FCBD7A6"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14:paraId="3A1CCEDA"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7E3848F9"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054791C"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53B6FC5D"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14:paraId="2DFC69C8"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4772EA02"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14:paraId="1E882C17"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9102E44" w14:textId="77777777" w:rsidR="00B340E2" w:rsidRPr="004107BC" w:rsidRDefault="00B340E2" w:rsidP="00B340E2">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14:paraId="2CCBE496" w14:textId="77777777" w:rsidR="00B340E2" w:rsidRPr="004107BC" w:rsidRDefault="00B340E2" w:rsidP="00B340E2">
      <w:pPr>
        <w:spacing w:after="0" w:line="240" w:lineRule="auto"/>
        <w:mirrorIndents/>
        <w:rPr>
          <w:rFonts w:asciiTheme="minorHAnsi" w:eastAsia="Calibri" w:hAnsiTheme="minorHAnsi" w:cstheme="minorHAnsi"/>
          <w:b/>
          <w:bCs/>
          <w:color w:val="000000"/>
          <w:sz w:val="22"/>
          <w:szCs w:val="22"/>
        </w:rPr>
      </w:pPr>
    </w:p>
    <w:p w14:paraId="250D07F7" w14:textId="77777777" w:rsidR="00B340E2" w:rsidRPr="004107BC" w:rsidRDefault="00B340E2" w:rsidP="00B340E2">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lastRenderedPageBreak/>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14:paraId="7FF74E6A" w14:textId="77777777" w:rsidR="00B340E2" w:rsidRPr="004107BC" w:rsidRDefault="00B340E2" w:rsidP="00B340E2">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14:paraId="4D8847D8"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003915BF" w14:textId="77777777" w:rsidR="00B340E2" w:rsidRPr="004107BC" w:rsidRDefault="00B340E2" w:rsidP="00B340E2">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14:paraId="2903DF8F" w14:textId="77777777" w:rsidR="00B340E2" w:rsidRPr="004107BC" w:rsidRDefault="00B340E2" w:rsidP="00B340E2">
      <w:pPr>
        <w:widowControl w:val="0"/>
        <w:numPr>
          <w:ilvl w:val="1"/>
          <w:numId w:val="16"/>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14A43A02" w14:textId="77777777" w:rsidR="00B340E2" w:rsidRPr="004107BC" w:rsidRDefault="00B340E2" w:rsidP="00B340E2">
      <w:pPr>
        <w:widowControl w:val="0"/>
        <w:spacing w:after="0" w:line="240" w:lineRule="auto"/>
        <w:ind w:right="-1"/>
        <w:jc w:val="both"/>
        <w:rPr>
          <w:rFonts w:asciiTheme="minorHAnsi" w:eastAsia="Calibri" w:hAnsiTheme="minorHAnsi" w:cstheme="minorHAnsi"/>
          <w:sz w:val="22"/>
          <w:szCs w:val="22"/>
        </w:rPr>
      </w:pPr>
    </w:p>
    <w:p w14:paraId="7B522468" w14:textId="77777777" w:rsidR="00B340E2" w:rsidRPr="004107BC" w:rsidRDefault="00B340E2" w:rsidP="00B340E2">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14:paraId="194BA724" w14:textId="77777777" w:rsidR="00B340E2" w:rsidRPr="004107BC" w:rsidRDefault="00B340E2" w:rsidP="00B340E2">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14:paraId="0657BF36" w14:textId="77777777" w:rsidR="00B340E2" w:rsidRPr="004107BC" w:rsidRDefault="00B340E2" w:rsidP="00B340E2">
      <w:pPr>
        <w:widowControl w:val="0"/>
        <w:suppressAutoHyphens/>
        <w:spacing w:after="0" w:line="240" w:lineRule="auto"/>
        <w:jc w:val="both"/>
        <w:rPr>
          <w:rFonts w:asciiTheme="minorHAnsi" w:eastAsia="Calibri" w:hAnsiTheme="minorHAnsi" w:cstheme="minorHAnsi"/>
          <w:sz w:val="22"/>
          <w:szCs w:val="22"/>
        </w:rPr>
      </w:pPr>
    </w:p>
    <w:p w14:paraId="6F4F37C2" w14:textId="77777777" w:rsidR="00B340E2" w:rsidRPr="004107BC" w:rsidRDefault="00B340E2" w:rsidP="00B340E2">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14:paraId="4D1AEFB5" w14:textId="77777777" w:rsidR="00B340E2" w:rsidRPr="004107BC" w:rsidRDefault="00B340E2" w:rsidP="00B340E2">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14:paraId="1D6AD1B1" w14:textId="77777777" w:rsidR="00B340E2" w:rsidRPr="004107BC" w:rsidRDefault="00B340E2" w:rsidP="00B340E2">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14:paraId="25FB2C19" w14:textId="77777777" w:rsidR="00B340E2" w:rsidRPr="004107BC" w:rsidRDefault="00B340E2" w:rsidP="00B340E2">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Liberação da referida Ata e cancelamento do preço registrado após o 10º (décimo) dia de atraso</w:t>
      </w:r>
      <w:r w:rsidRPr="004107BC">
        <w:rPr>
          <w:rFonts w:asciiTheme="minorHAnsi" w:eastAsia="Calibri" w:hAnsiTheme="minorHAnsi" w:cstheme="minorHAnsi"/>
          <w:color w:val="000000"/>
          <w:sz w:val="22"/>
          <w:szCs w:val="22"/>
        </w:rPr>
        <w:t>;</w:t>
      </w:r>
    </w:p>
    <w:p w14:paraId="2FD788C9" w14:textId="77777777" w:rsidR="00B340E2" w:rsidRPr="004107BC" w:rsidRDefault="00B340E2" w:rsidP="00B340E2">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14:paraId="7AA7485B" w14:textId="77777777" w:rsidR="00B340E2" w:rsidRPr="004107BC" w:rsidRDefault="00B340E2" w:rsidP="00B340E2">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 (três por cento) sobre o valor correspondente a parte não cumprida da Ata de Registro por ocorrência, até o limite de 9% (nove por cento), em caso de inexecução parcial da presente Ata; e</w:t>
      </w:r>
    </w:p>
    <w:p w14:paraId="7E8FB3E1" w14:textId="77777777" w:rsidR="00B340E2" w:rsidRPr="004107BC" w:rsidRDefault="00B340E2" w:rsidP="00B340E2">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14:paraId="69F4C36F" w14:textId="77777777" w:rsidR="00B340E2" w:rsidRPr="004107BC" w:rsidRDefault="00B340E2" w:rsidP="00B340E2">
      <w:pPr>
        <w:ind w:left="1701"/>
        <w:jc w:val="both"/>
        <w:rPr>
          <w:rFonts w:asciiTheme="minorHAnsi" w:eastAsia="Batang" w:hAnsiTheme="minorHAnsi" w:cstheme="minorHAnsi"/>
          <w:sz w:val="22"/>
          <w:szCs w:val="22"/>
        </w:rPr>
      </w:pPr>
    </w:p>
    <w:p w14:paraId="6DFA6D89"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sidRPr="004107BC">
        <w:rPr>
          <w:rFonts w:asciiTheme="minorHAnsi" w:eastAsia="Calibri" w:hAnsiTheme="minorHAnsi" w:cstheme="minorHAnsi"/>
          <w:sz w:val="22"/>
          <w:szCs w:val="22"/>
        </w:rPr>
        <w:t>:</w:t>
      </w:r>
    </w:p>
    <w:p w14:paraId="3B491668"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7DED7483" w14:textId="77777777" w:rsidR="00B340E2" w:rsidRPr="004107BC" w:rsidRDefault="00B340E2" w:rsidP="00B340E2">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14:paraId="199BB28A" w14:textId="77777777" w:rsidR="00B340E2" w:rsidRPr="004107BC" w:rsidRDefault="00B340E2" w:rsidP="00B340E2">
      <w:pPr>
        <w:jc w:val="both"/>
        <w:rPr>
          <w:rFonts w:asciiTheme="minorHAnsi" w:eastAsia="Calibri" w:hAnsiTheme="minorHAnsi" w:cstheme="minorHAnsi"/>
          <w:color w:val="000000"/>
          <w:sz w:val="22"/>
          <w:szCs w:val="22"/>
        </w:rPr>
      </w:pPr>
    </w:p>
    <w:p w14:paraId="051D0FCF"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lastRenderedPageBreak/>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14:paraId="46F42A1A"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2000003D"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14:paraId="3B15E101"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5165A9B8"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42CE730"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09ADF322"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14:paraId="715518E5"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68A8F636"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Os danos e prejuízos serão ressarcidos ao Município de Coronel Sapucaia-MS no prazo máximo de 48 (quarenta e oito) horas, contado da notificação administrativa do Compromitente Fornecedor, sob pena de multa</w:t>
      </w:r>
      <w:r w:rsidRPr="004107BC">
        <w:rPr>
          <w:rFonts w:asciiTheme="minorHAnsi" w:eastAsia="Calibri" w:hAnsiTheme="minorHAnsi" w:cstheme="minorHAnsi"/>
          <w:sz w:val="22"/>
          <w:szCs w:val="22"/>
        </w:rPr>
        <w:t>.</w:t>
      </w:r>
    </w:p>
    <w:p w14:paraId="34FA5A8C"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03707A0A" w14:textId="77777777" w:rsidR="00B340E2" w:rsidRPr="004107BC" w:rsidRDefault="00B340E2" w:rsidP="00B340E2">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0D06888F" w14:textId="77777777" w:rsidR="00B340E2" w:rsidRPr="004107BC" w:rsidRDefault="00B340E2" w:rsidP="00B340E2">
      <w:pPr>
        <w:widowControl w:val="0"/>
        <w:suppressAutoHyphens/>
        <w:jc w:val="both"/>
        <w:rPr>
          <w:rFonts w:asciiTheme="minorHAnsi" w:eastAsia="Calibri" w:hAnsiTheme="minorHAnsi" w:cstheme="minorHAnsi"/>
          <w:sz w:val="22"/>
          <w:szCs w:val="22"/>
        </w:rPr>
      </w:pPr>
    </w:p>
    <w:p w14:paraId="4EB18EE5" w14:textId="77777777" w:rsidR="00B340E2" w:rsidRPr="004107BC" w:rsidRDefault="00B340E2" w:rsidP="00B340E2">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14:paraId="0CC3C2D5" w14:textId="77777777" w:rsidR="00B340E2" w:rsidRPr="004107BC" w:rsidRDefault="00B340E2" w:rsidP="00B340E2">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14:paraId="4D161E79" w14:textId="77777777" w:rsidR="00B340E2" w:rsidRPr="004107BC" w:rsidRDefault="00B340E2" w:rsidP="00B340E2">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14:paraId="649BF187" w14:textId="77777777" w:rsidR="00B340E2" w:rsidRPr="004107BC" w:rsidRDefault="00B340E2" w:rsidP="00B340E2">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14:paraId="4D8DC59F" w14:textId="77777777" w:rsidR="00B340E2" w:rsidRPr="004107BC" w:rsidRDefault="00B340E2" w:rsidP="00B340E2">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14:paraId="52E34F16" w14:textId="77777777" w:rsidR="00B340E2" w:rsidRPr="004107BC" w:rsidRDefault="00B340E2" w:rsidP="00B340E2">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esquematizar ou estabelecer um acordo entre dois ou mais licitantes, com ou sem o conhecimento de representantes ou prepostos do órgão licitador, visando estabelecer preços em níveis artificiais e não-competitivos;</w:t>
      </w:r>
    </w:p>
    <w:p w14:paraId="755DCF2A" w14:textId="77777777" w:rsidR="00B340E2" w:rsidRPr="004107BC" w:rsidRDefault="00B340E2" w:rsidP="00B340E2">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14:paraId="2AE165BC" w14:textId="77777777" w:rsidR="00B340E2" w:rsidRPr="004107BC" w:rsidRDefault="00B340E2" w:rsidP="00B340E2">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xml:space="preserve">”: (i) destruir, falsificar, alterar ou ocultar provas em inspeções </w:t>
      </w:r>
      <w:r w:rsidRPr="004107BC">
        <w:rPr>
          <w:rFonts w:asciiTheme="minorHAnsi" w:eastAsia="Calibri" w:hAnsiTheme="minorHAnsi" w:cstheme="minorHAnsi"/>
          <w:color w:val="000000"/>
          <w:sz w:val="22"/>
          <w:szCs w:val="22"/>
        </w:rPr>
        <w:lastRenderedPageBreak/>
        <w:t>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2408B14B" w14:textId="77777777" w:rsidR="00B340E2" w:rsidRPr="004107BC" w:rsidRDefault="00B340E2" w:rsidP="00B340E2">
      <w:pPr>
        <w:widowControl w:val="0"/>
        <w:suppressAutoHyphens/>
        <w:ind w:left="1276" w:right="-1"/>
        <w:jc w:val="both"/>
        <w:rPr>
          <w:rFonts w:asciiTheme="minorHAnsi" w:eastAsia="Calibri" w:hAnsiTheme="minorHAnsi" w:cstheme="minorHAnsi"/>
          <w:color w:val="000000"/>
          <w:sz w:val="22"/>
          <w:szCs w:val="22"/>
        </w:rPr>
      </w:pPr>
    </w:p>
    <w:p w14:paraId="7C865579" w14:textId="77777777" w:rsidR="00B340E2" w:rsidRPr="004107BC" w:rsidRDefault="00B340E2" w:rsidP="00B340E2">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889EAE2" w14:textId="77777777" w:rsidR="00B340E2" w:rsidRPr="004107BC" w:rsidRDefault="00B340E2" w:rsidP="00B340E2">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14:paraId="6E04B78A" w14:textId="77777777" w:rsidR="00B340E2" w:rsidRPr="004107BC" w:rsidRDefault="00B340E2" w:rsidP="00B340E2">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TERCEIRA – </w:t>
      </w:r>
      <w:r w:rsidRPr="004107BC">
        <w:rPr>
          <w:rFonts w:asciiTheme="minorHAnsi" w:eastAsia="Calibri" w:hAnsiTheme="minorHAnsi" w:cstheme="minorHAnsi"/>
          <w:b/>
          <w:bCs/>
          <w:color w:val="000000"/>
          <w:sz w:val="22"/>
          <w:szCs w:val="22"/>
        </w:rPr>
        <w:t>DA EFICÁCIA</w:t>
      </w:r>
    </w:p>
    <w:p w14:paraId="4602285C" w14:textId="77777777" w:rsidR="00B340E2" w:rsidRPr="004107BC" w:rsidRDefault="00B340E2" w:rsidP="00B340E2">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14:paraId="5BD33BBE" w14:textId="77777777" w:rsidR="00B340E2" w:rsidRPr="004107BC" w:rsidRDefault="00B340E2" w:rsidP="00B340E2">
      <w:pPr>
        <w:widowControl w:val="0"/>
        <w:ind w:right="-1"/>
        <w:jc w:val="both"/>
        <w:rPr>
          <w:rFonts w:asciiTheme="minorHAnsi" w:eastAsia="Calibri" w:hAnsiTheme="minorHAnsi" w:cstheme="minorHAnsi"/>
          <w:sz w:val="22"/>
          <w:szCs w:val="22"/>
        </w:rPr>
      </w:pPr>
    </w:p>
    <w:p w14:paraId="51A7DE8F" w14:textId="77777777" w:rsidR="00B340E2" w:rsidRPr="004107BC" w:rsidRDefault="00B340E2" w:rsidP="00B340E2">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14:paraId="3011FB6D" w14:textId="77777777" w:rsidR="00B340E2" w:rsidRPr="004107BC" w:rsidRDefault="00B340E2" w:rsidP="00B340E2">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14:paraId="3CE75885" w14:textId="77777777" w:rsidR="00B340E2" w:rsidRPr="004107BC" w:rsidRDefault="00B340E2" w:rsidP="00B340E2">
      <w:pPr>
        <w:widowControl w:val="0"/>
        <w:ind w:right="-1"/>
        <w:jc w:val="both"/>
        <w:rPr>
          <w:rFonts w:asciiTheme="minorHAnsi" w:eastAsia="Calibri" w:hAnsiTheme="minorHAnsi" w:cstheme="minorHAnsi"/>
          <w:sz w:val="22"/>
          <w:szCs w:val="22"/>
        </w:rPr>
      </w:pPr>
    </w:p>
    <w:p w14:paraId="123BAA94" w14:textId="77777777" w:rsidR="00B340E2" w:rsidRPr="004107BC" w:rsidRDefault="00B340E2" w:rsidP="00B340E2">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 por estarem as partes justas e compromissadas, assinam o presente Termo em três vias, de igual teor, na presença das testemunhas abaixo assinadas.</w:t>
      </w:r>
    </w:p>
    <w:p w14:paraId="160BB574" w14:textId="77777777" w:rsidR="00B340E2" w:rsidRPr="004107BC" w:rsidRDefault="00825523" w:rsidP="00B340E2">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 xml:space="preserve">Coronel Sapucaia-MS, 10 de  maio </w:t>
      </w:r>
      <w:r w:rsidR="00B340E2" w:rsidRPr="004107BC">
        <w:rPr>
          <w:rFonts w:asciiTheme="minorHAnsi" w:eastAsia="Calibri" w:hAnsiTheme="minorHAnsi" w:cstheme="minorHAnsi"/>
          <w:bCs/>
          <w:color w:val="000000"/>
          <w:sz w:val="22"/>
          <w:szCs w:val="22"/>
        </w:rPr>
        <w:t>de</w:t>
      </w:r>
      <w:r w:rsidR="00006130">
        <w:rPr>
          <w:rFonts w:asciiTheme="minorHAnsi" w:eastAsia="Calibri" w:hAnsiTheme="minorHAnsi" w:cstheme="minorHAnsi"/>
          <w:bCs/>
          <w:color w:val="000000"/>
          <w:sz w:val="22"/>
          <w:szCs w:val="22"/>
        </w:rPr>
        <w:t xml:space="preserve"> </w:t>
      </w:r>
      <w:r w:rsidR="00B340E2" w:rsidRPr="004107BC">
        <w:rPr>
          <w:rFonts w:asciiTheme="minorHAnsi" w:eastAsia="Calibri" w:hAnsiTheme="minorHAnsi" w:cstheme="minorHAnsi"/>
          <w:bCs/>
          <w:color w:val="000000"/>
          <w:sz w:val="22"/>
          <w:szCs w:val="22"/>
        </w:rPr>
        <w:t>202</w:t>
      </w:r>
      <w:r w:rsidR="00B340E2">
        <w:rPr>
          <w:rFonts w:asciiTheme="minorHAnsi" w:eastAsia="Calibri" w:hAnsiTheme="minorHAnsi" w:cstheme="minorHAnsi"/>
          <w:bCs/>
          <w:color w:val="000000"/>
          <w:sz w:val="22"/>
          <w:szCs w:val="22"/>
        </w:rPr>
        <w:t>3</w:t>
      </w:r>
      <w:r w:rsidR="00B340E2" w:rsidRPr="004107BC">
        <w:rPr>
          <w:rFonts w:asciiTheme="minorHAnsi" w:eastAsia="Calibri" w:hAnsiTheme="minorHAnsi" w:cstheme="minorHAnsi"/>
          <w:bCs/>
          <w:color w:val="000000"/>
          <w:sz w:val="22"/>
          <w:szCs w:val="22"/>
        </w:rPr>
        <w:t>.</w:t>
      </w:r>
    </w:p>
    <w:p w14:paraId="5A3CD3C5" w14:textId="77777777" w:rsidR="008C2011" w:rsidRPr="008C2011" w:rsidRDefault="008C2011" w:rsidP="008C2011">
      <w:pPr>
        <w:spacing w:after="0" w:line="240" w:lineRule="auto"/>
        <w:jc w:val="center"/>
        <w:rPr>
          <w:rFonts w:ascii="Arial Narrow" w:eastAsiaTheme="minorHAnsi" w:hAnsi="Arial Narrow" w:cstheme="minorBidi"/>
          <w:b/>
          <w:bCs/>
          <w:sz w:val="24"/>
          <w:szCs w:val="24"/>
          <w:lang w:eastAsia="en-US"/>
        </w:rPr>
      </w:pPr>
      <w:r w:rsidRPr="008C2011">
        <w:rPr>
          <w:rFonts w:ascii="Arial Narrow" w:eastAsiaTheme="minorHAnsi" w:hAnsi="Arial Narrow" w:cstheme="minorBidi"/>
          <w:b/>
          <w:bCs/>
          <w:sz w:val="24"/>
          <w:szCs w:val="24"/>
          <w:lang w:eastAsia="en-US"/>
        </w:rPr>
        <w:t>NAJLA MARIENNE SCHUCK MARIANO</w:t>
      </w:r>
    </w:p>
    <w:p w14:paraId="6A9501FB" w14:textId="77777777" w:rsidR="008C2011" w:rsidRPr="008C2011" w:rsidRDefault="008C2011" w:rsidP="008C2011">
      <w:pPr>
        <w:spacing w:after="0" w:line="240" w:lineRule="auto"/>
        <w:jc w:val="center"/>
        <w:rPr>
          <w:rFonts w:ascii="Arial Narrow" w:eastAsiaTheme="minorHAnsi" w:hAnsi="Arial Narrow" w:cstheme="minorBidi"/>
          <w:sz w:val="24"/>
          <w:szCs w:val="24"/>
          <w:lang w:eastAsia="en-US"/>
        </w:rPr>
      </w:pPr>
      <w:r w:rsidRPr="008C2011">
        <w:rPr>
          <w:rFonts w:ascii="Arial Narrow" w:eastAsiaTheme="minorHAnsi" w:hAnsi="Arial Narrow" w:cstheme="minorBidi"/>
          <w:sz w:val="24"/>
          <w:szCs w:val="24"/>
          <w:lang w:eastAsia="en-US"/>
        </w:rPr>
        <w:t>Secretaria Municipal de Saúde</w:t>
      </w:r>
    </w:p>
    <w:p w14:paraId="7179FD15" w14:textId="77777777" w:rsidR="008C2011" w:rsidRPr="008C2011" w:rsidRDefault="008C2011" w:rsidP="008C2011">
      <w:pPr>
        <w:spacing w:after="0" w:line="240" w:lineRule="auto"/>
        <w:jc w:val="center"/>
        <w:rPr>
          <w:rFonts w:ascii="Arial Narrow" w:eastAsiaTheme="minorHAnsi" w:hAnsi="Arial Narrow" w:cstheme="minorBidi"/>
          <w:sz w:val="24"/>
          <w:szCs w:val="24"/>
          <w:lang w:eastAsia="en-US"/>
        </w:rPr>
      </w:pPr>
    </w:p>
    <w:p w14:paraId="6FEEF4FA" w14:textId="77777777" w:rsidR="008C2011" w:rsidRPr="008C2011" w:rsidRDefault="008C2011" w:rsidP="008C2011">
      <w:pPr>
        <w:spacing w:after="0" w:line="240" w:lineRule="auto"/>
        <w:jc w:val="center"/>
        <w:rPr>
          <w:rFonts w:ascii="Arial Narrow" w:eastAsiaTheme="minorHAnsi" w:hAnsi="Arial Narrow" w:cstheme="minorBidi"/>
          <w:sz w:val="24"/>
          <w:szCs w:val="24"/>
          <w:lang w:eastAsia="en-US"/>
        </w:rPr>
      </w:pPr>
    </w:p>
    <w:p w14:paraId="3D391FD2" w14:textId="77777777" w:rsidR="008C2011" w:rsidRPr="008C2011" w:rsidRDefault="008C2011" w:rsidP="008C2011">
      <w:pPr>
        <w:spacing w:after="0" w:line="240" w:lineRule="auto"/>
        <w:rPr>
          <w:rFonts w:ascii="Arial Narrow" w:eastAsiaTheme="minorHAnsi" w:hAnsi="Arial Narrow" w:cstheme="minorBidi"/>
          <w:sz w:val="24"/>
          <w:szCs w:val="24"/>
          <w:lang w:eastAsia="en-US"/>
        </w:rPr>
      </w:pPr>
      <w:r w:rsidRPr="008C2011">
        <w:rPr>
          <w:rFonts w:ascii="Arial Narrow" w:eastAsiaTheme="minorHAnsi" w:hAnsi="Arial Narrow" w:cstheme="minorBidi"/>
          <w:sz w:val="24"/>
          <w:szCs w:val="24"/>
          <w:lang w:eastAsia="en-US"/>
        </w:rPr>
        <w:t>Promitentes Fornecedores:</w:t>
      </w:r>
    </w:p>
    <w:p w14:paraId="53867EA6" w14:textId="77777777" w:rsidR="008C2011" w:rsidRPr="008C2011" w:rsidRDefault="008C2011" w:rsidP="008C2011">
      <w:pPr>
        <w:spacing w:after="0" w:line="240" w:lineRule="auto"/>
        <w:rPr>
          <w:rFonts w:ascii="Arial Narrow" w:eastAsia="Calibri" w:hAnsi="Arial Narrow"/>
          <w:sz w:val="24"/>
          <w:szCs w:val="24"/>
          <w:lang w:eastAsia="en-US"/>
        </w:rPr>
      </w:pPr>
      <w:r w:rsidRPr="008C2011">
        <w:rPr>
          <w:rFonts w:ascii="Arial Narrow" w:eastAsia="Calibri" w:hAnsi="Arial Narrow"/>
          <w:sz w:val="24"/>
          <w:szCs w:val="24"/>
          <w:lang w:eastAsia="en-US"/>
        </w:rPr>
        <w:t xml:space="preserve">                                              </w:t>
      </w:r>
    </w:p>
    <w:p w14:paraId="69B58B75" w14:textId="77777777" w:rsidR="008C2011" w:rsidRPr="008C2011" w:rsidRDefault="008C2011" w:rsidP="008C2011">
      <w:pPr>
        <w:spacing w:after="0" w:line="240" w:lineRule="auto"/>
        <w:rPr>
          <w:rFonts w:ascii="Arial Narrow" w:eastAsiaTheme="minorHAnsi" w:hAnsi="Arial Narrow" w:cstheme="minorBidi"/>
          <w:b/>
          <w:sz w:val="24"/>
          <w:szCs w:val="24"/>
          <w:lang w:eastAsia="en-US"/>
        </w:rPr>
      </w:pPr>
      <w:r w:rsidRPr="008C2011">
        <w:rPr>
          <w:rFonts w:ascii="Arial Narrow" w:eastAsia="Calibri" w:hAnsi="Arial Narrow"/>
          <w:sz w:val="24"/>
          <w:szCs w:val="24"/>
          <w:lang w:eastAsia="en-US"/>
        </w:rPr>
        <w:t xml:space="preserve">                                                          </w:t>
      </w:r>
      <w:r w:rsidRPr="008C2011">
        <w:rPr>
          <w:rFonts w:ascii="Arial Narrow" w:eastAsia="Calibri" w:hAnsi="Arial Narrow"/>
          <w:b/>
          <w:sz w:val="24"/>
          <w:szCs w:val="24"/>
          <w:lang w:eastAsia="en-US"/>
        </w:rPr>
        <w:t>SUEMA TUSSI BRUNELO</w:t>
      </w:r>
    </w:p>
    <w:p w14:paraId="74B3E995" w14:textId="77777777" w:rsidR="008C2011" w:rsidRPr="008C2011" w:rsidRDefault="008C2011" w:rsidP="008C2011">
      <w:pPr>
        <w:spacing w:after="0" w:line="240" w:lineRule="auto"/>
        <w:rPr>
          <w:rFonts w:ascii="Arial Narrow" w:eastAsiaTheme="minorHAnsi" w:hAnsi="Arial Narrow" w:cstheme="minorBidi"/>
          <w:b/>
          <w:sz w:val="24"/>
          <w:szCs w:val="24"/>
          <w:lang w:eastAsia="en-US"/>
        </w:rPr>
      </w:pPr>
      <w:r w:rsidRPr="008C2011">
        <w:rPr>
          <w:rFonts w:ascii="Arial Narrow" w:eastAsia="Calibri" w:hAnsi="Arial Narrow"/>
          <w:sz w:val="24"/>
          <w:szCs w:val="24"/>
          <w:lang w:eastAsia="en-US"/>
        </w:rPr>
        <w:lastRenderedPageBreak/>
        <w:t xml:space="preserve">                                            </w:t>
      </w:r>
    </w:p>
    <w:p w14:paraId="3514F06A" w14:textId="77777777" w:rsidR="008C2011" w:rsidRPr="008C2011" w:rsidRDefault="008C2011" w:rsidP="008C2011">
      <w:pPr>
        <w:spacing w:after="0" w:line="240" w:lineRule="auto"/>
        <w:jc w:val="center"/>
        <w:rPr>
          <w:rFonts w:ascii="Arial Narrow" w:eastAsiaTheme="minorHAnsi" w:hAnsi="Arial Narrow" w:cstheme="minorBidi"/>
          <w:sz w:val="24"/>
          <w:szCs w:val="24"/>
          <w:lang w:eastAsia="en-US"/>
        </w:rPr>
      </w:pPr>
      <w:r w:rsidRPr="008C2011">
        <w:rPr>
          <w:rFonts w:ascii="Arial Narrow" w:eastAsia="Calibri" w:hAnsi="Arial Narrow"/>
          <w:sz w:val="24"/>
          <w:szCs w:val="24"/>
          <w:lang w:eastAsia="en-US"/>
        </w:rPr>
        <w:t>Sócio Administrador</w:t>
      </w:r>
    </w:p>
    <w:p w14:paraId="7F57F2F0" w14:textId="77777777" w:rsidR="00B340E2" w:rsidRPr="004107BC" w:rsidRDefault="00B340E2" w:rsidP="00B340E2">
      <w:pPr>
        <w:tabs>
          <w:tab w:val="right" w:pos="9781"/>
        </w:tabs>
        <w:spacing w:after="0" w:line="240" w:lineRule="auto"/>
        <w:ind w:right="-142"/>
        <w:jc w:val="both"/>
        <w:rPr>
          <w:rFonts w:asciiTheme="minorHAnsi" w:eastAsia="Calibri" w:hAnsiTheme="minorHAnsi" w:cstheme="minorHAnsi"/>
          <w:bCs/>
          <w:i/>
          <w:iCs/>
          <w:color w:val="000000"/>
          <w:sz w:val="22"/>
          <w:szCs w:val="22"/>
        </w:rPr>
      </w:pPr>
    </w:p>
    <w:p w14:paraId="6C0FD89F" w14:textId="77777777" w:rsidR="00B340E2" w:rsidRPr="004107BC" w:rsidRDefault="00B340E2" w:rsidP="00B340E2">
      <w:pPr>
        <w:tabs>
          <w:tab w:val="right" w:pos="9781"/>
        </w:tabs>
        <w:spacing w:after="0" w:line="240" w:lineRule="auto"/>
        <w:ind w:right="-142"/>
        <w:jc w:val="both"/>
        <w:rPr>
          <w:rFonts w:asciiTheme="minorHAnsi" w:eastAsia="Calibri" w:hAnsiTheme="minorHAnsi" w:cstheme="minorHAnsi"/>
          <w:bCs/>
          <w:i/>
          <w:iCs/>
          <w:color w:val="000000"/>
          <w:sz w:val="22"/>
          <w:szCs w:val="22"/>
        </w:rPr>
      </w:pPr>
    </w:p>
    <w:p w14:paraId="36F63A48" w14:textId="77777777" w:rsidR="00B340E2" w:rsidRPr="004107BC" w:rsidRDefault="00B340E2" w:rsidP="00B340E2">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B340E2" w:rsidRPr="004107BC" w14:paraId="68D72976" w14:textId="77777777" w:rsidTr="00CA4471">
        <w:tc>
          <w:tcPr>
            <w:tcW w:w="4996" w:type="dxa"/>
          </w:tcPr>
          <w:p w14:paraId="1F26B300" w14:textId="77777777" w:rsidR="00B340E2" w:rsidRPr="004107BC" w:rsidRDefault="00B340E2"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Ass.:___________________________________</w:t>
            </w:r>
          </w:p>
        </w:tc>
        <w:tc>
          <w:tcPr>
            <w:tcW w:w="4997" w:type="dxa"/>
          </w:tcPr>
          <w:p w14:paraId="2AADCE7C" w14:textId="77777777" w:rsidR="00B340E2" w:rsidRPr="004107BC" w:rsidRDefault="00B340E2"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Ass.:____________________________________</w:t>
            </w:r>
          </w:p>
        </w:tc>
      </w:tr>
      <w:tr w:rsidR="00B340E2" w:rsidRPr="004107BC" w14:paraId="7653C766" w14:textId="77777777" w:rsidTr="00CA4471">
        <w:tc>
          <w:tcPr>
            <w:tcW w:w="4996" w:type="dxa"/>
          </w:tcPr>
          <w:p w14:paraId="215E7979" w14:textId="77777777" w:rsidR="00B340E2" w:rsidRDefault="00B340E2"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Nome:</w:t>
            </w:r>
            <w:r w:rsidR="008E386D">
              <w:rPr>
                <w:rFonts w:asciiTheme="minorHAnsi" w:eastAsia="Calibri" w:hAnsiTheme="minorHAnsi" w:cstheme="minorHAnsi"/>
                <w:bCs/>
                <w:i/>
                <w:iCs/>
                <w:color w:val="000000"/>
                <w:sz w:val="22"/>
                <w:szCs w:val="22"/>
              </w:rPr>
              <w:t xml:space="preserve"> Mônica Larissa Acosta Gimenez </w:t>
            </w:r>
          </w:p>
          <w:p w14:paraId="4066D61F" w14:textId="77777777" w:rsidR="008E386D" w:rsidRPr="004107BC" w:rsidRDefault="008E386D"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Pr>
                <w:rFonts w:asciiTheme="minorHAnsi" w:eastAsia="Calibri" w:hAnsiTheme="minorHAnsi" w:cstheme="minorHAnsi"/>
                <w:bCs/>
                <w:i/>
                <w:iCs/>
                <w:color w:val="000000"/>
                <w:sz w:val="22"/>
                <w:szCs w:val="22"/>
              </w:rPr>
              <w:t>070.642.661-48</w:t>
            </w:r>
          </w:p>
        </w:tc>
        <w:tc>
          <w:tcPr>
            <w:tcW w:w="4997" w:type="dxa"/>
          </w:tcPr>
          <w:p w14:paraId="443141D2" w14:textId="77777777" w:rsidR="00B340E2" w:rsidRDefault="00B340E2"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Nome:</w:t>
            </w:r>
            <w:r w:rsidR="008E386D">
              <w:rPr>
                <w:rFonts w:asciiTheme="minorHAnsi" w:eastAsia="Calibri" w:hAnsiTheme="minorHAnsi" w:cstheme="minorHAnsi"/>
                <w:bCs/>
                <w:i/>
                <w:iCs/>
                <w:color w:val="000000"/>
                <w:sz w:val="22"/>
                <w:szCs w:val="22"/>
              </w:rPr>
              <w:t xml:space="preserve"> Gabrielly Aparecida de  Souza Silva </w:t>
            </w:r>
          </w:p>
          <w:p w14:paraId="30B6F7F9" w14:textId="77777777" w:rsidR="008E386D" w:rsidRPr="004107BC" w:rsidRDefault="008E386D" w:rsidP="00CA4471">
            <w:pPr>
              <w:tabs>
                <w:tab w:val="right" w:pos="9781"/>
              </w:tabs>
              <w:spacing w:after="0" w:line="240" w:lineRule="auto"/>
              <w:ind w:right="-142"/>
              <w:jc w:val="both"/>
              <w:rPr>
                <w:rFonts w:asciiTheme="minorHAnsi" w:eastAsia="Calibri" w:hAnsiTheme="minorHAnsi" w:cstheme="minorHAnsi"/>
                <w:bCs/>
                <w:i/>
                <w:iCs/>
                <w:color w:val="000000"/>
                <w:sz w:val="22"/>
                <w:szCs w:val="22"/>
              </w:rPr>
            </w:pPr>
            <w:r>
              <w:rPr>
                <w:rFonts w:asciiTheme="minorHAnsi" w:eastAsia="Calibri" w:hAnsiTheme="minorHAnsi" w:cstheme="minorHAnsi"/>
                <w:bCs/>
                <w:i/>
                <w:iCs/>
                <w:color w:val="000000"/>
                <w:sz w:val="22"/>
                <w:szCs w:val="22"/>
              </w:rPr>
              <w:t>073.442.261-03</w:t>
            </w:r>
          </w:p>
        </w:tc>
      </w:tr>
    </w:tbl>
    <w:p w14:paraId="071579E3" w14:textId="77777777" w:rsidR="00B340E2" w:rsidRDefault="00B340E2" w:rsidP="00B340E2">
      <w:pPr>
        <w:pStyle w:val="Recuodecorpodetexto"/>
        <w:widowControl w:val="0"/>
        <w:tabs>
          <w:tab w:val="left" w:pos="709"/>
          <w:tab w:val="left" w:pos="1276"/>
        </w:tabs>
        <w:spacing w:after="0" w:line="240" w:lineRule="auto"/>
        <w:jc w:val="center"/>
        <w:rPr>
          <w:rFonts w:asciiTheme="minorHAnsi" w:hAnsiTheme="minorHAnsi" w:cstheme="minorHAnsi"/>
          <w:sz w:val="22"/>
          <w:szCs w:val="22"/>
        </w:rPr>
      </w:pPr>
    </w:p>
    <w:p w14:paraId="5DF1A73F" w14:textId="77777777" w:rsidR="000A4209" w:rsidRDefault="000A4209"/>
    <w:sectPr w:rsidR="000A420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C2F3B" w14:textId="77777777" w:rsidR="00787594" w:rsidRDefault="00787594" w:rsidP="00787594">
      <w:pPr>
        <w:spacing w:after="0" w:line="240" w:lineRule="auto"/>
      </w:pPr>
      <w:r>
        <w:separator/>
      </w:r>
    </w:p>
  </w:endnote>
  <w:endnote w:type="continuationSeparator" w:id="0">
    <w:p w14:paraId="6BFA6604" w14:textId="77777777" w:rsidR="00787594" w:rsidRDefault="00787594" w:rsidP="00787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F50E" w14:textId="77777777" w:rsidR="00787594" w:rsidRDefault="00787594" w:rsidP="00787594">
      <w:pPr>
        <w:spacing w:after="0" w:line="240" w:lineRule="auto"/>
      </w:pPr>
      <w:r>
        <w:separator/>
      </w:r>
    </w:p>
  </w:footnote>
  <w:footnote w:type="continuationSeparator" w:id="0">
    <w:p w14:paraId="56FD14E5" w14:textId="77777777" w:rsidR="00787594" w:rsidRDefault="00787594" w:rsidP="00787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2A4C" w14:textId="77777777" w:rsidR="00787594" w:rsidRPr="00787594" w:rsidRDefault="00787594" w:rsidP="00787594">
    <w:pPr>
      <w:spacing w:after="0"/>
      <w:jc w:val="center"/>
      <w:rPr>
        <w:rFonts w:ascii="Arial Black" w:eastAsiaTheme="minorHAnsi" w:hAnsi="Arial Black" w:cs="Arial"/>
        <w:sz w:val="20"/>
        <w:szCs w:val="22"/>
        <w:lang w:eastAsia="en-US"/>
      </w:rPr>
    </w:pPr>
    <w:r w:rsidRPr="00787594">
      <w:rPr>
        <w:rFonts w:asciiTheme="minorHAnsi" w:eastAsiaTheme="minorHAnsi" w:hAnsiTheme="minorHAnsi" w:cstheme="minorBidi"/>
        <w:noProof/>
        <w:sz w:val="22"/>
        <w:szCs w:val="22"/>
      </w:rPr>
      <w:drawing>
        <wp:anchor distT="0" distB="0" distL="114300" distR="114300" simplePos="0" relativeHeight="251659264" behindDoc="0" locked="0" layoutInCell="1" allowOverlap="1" wp14:anchorId="6C7A597E" wp14:editId="2CC838DA">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eastAsiaTheme="minorHAnsi" w:hAnsi="Arial Black" w:cs="Arial"/>
        <w:sz w:val="20"/>
        <w:szCs w:val="22"/>
        <w:lang w:eastAsia="en-US"/>
      </w:rPr>
      <w:t>PREFEITURA MUNICIPAL DE CORONEL SAPUCAIA</w:t>
    </w:r>
  </w:p>
  <w:p w14:paraId="1EC87018" w14:textId="77777777" w:rsidR="00787594" w:rsidRPr="00787594" w:rsidRDefault="00787594" w:rsidP="00787594">
    <w:pPr>
      <w:spacing w:after="0"/>
      <w:jc w:val="center"/>
      <w:rPr>
        <w:rFonts w:ascii="Arial Black" w:eastAsiaTheme="minorHAnsi" w:hAnsi="Arial Black" w:cs="Arial"/>
        <w:sz w:val="20"/>
        <w:szCs w:val="22"/>
        <w:lang w:eastAsia="en-US"/>
      </w:rPr>
    </w:pPr>
    <w:r w:rsidRPr="00787594">
      <w:rPr>
        <w:rFonts w:ascii="Arial Black" w:eastAsiaTheme="minorHAnsi" w:hAnsi="Arial Black" w:cs="Arial"/>
        <w:sz w:val="20"/>
        <w:szCs w:val="22"/>
        <w:lang w:eastAsia="en-US"/>
      </w:rPr>
      <w:t>ESTADO DE MATO GROSSO DO SUL</w:t>
    </w:r>
  </w:p>
  <w:p w14:paraId="0A80F95A" w14:textId="77777777" w:rsidR="00787594" w:rsidRPr="00787594" w:rsidRDefault="00787594" w:rsidP="00787594">
    <w:pPr>
      <w:tabs>
        <w:tab w:val="center" w:pos="4252"/>
        <w:tab w:val="right" w:pos="8504"/>
      </w:tabs>
      <w:spacing w:after="0"/>
      <w:ind w:left="-1800" w:right="-1765"/>
      <w:jc w:val="center"/>
      <w:rPr>
        <w:rFonts w:ascii="Arial" w:eastAsia="Calibri" w:hAnsi="Arial"/>
        <w:sz w:val="24"/>
        <w:szCs w:val="22"/>
        <w:lang w:eastAsia="en-US"/>
      </w:rPr>
    </w:pPr>
    <w:r w:rsidRPr="00787594">
      <w:rPr>
        <w:rFonts w:ascii="Arial Black" w:eastAsia="Calibri" w:hAnsi="Arial Black" w:cs="Arial"/>
        <w:sz w:val="20"/>
        <w:szCs w:val="22"/>
        <w:lang w:eastAsia="en-US"/>
      </w:rPr>
      <w:t>DEPARTAMENTO DE LICITAÇÃO</w:t>
    </w:r>
  </w:p>
  <w:p w14:paraId="10EAA0C1" w14:textId="77777777" w:rsidR="00787594" w:rsidRDefault="007875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35505693">
    <w:abstractNumId w:val="10"/>
  </w:num>
  <w:num w:numId="2" w16cid:durableId="2101101809">
    <w:abstractNumId w:val="20"/>
  </w:num>
  <w:num w:numId="3" w16cid:durableId="1678842212">
    <w:abstractNumId w:val="18"/>
  </w:num>
  <w:num w:numId="4" w16cid:durableId="187135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3736675">
    <w:abstractNumId w:val="4"/>
  </w:num>
  <w:num w:numId="6" w16cid:durableId="475684641">
    <w:abstractNumId w:val="6"/>
  </w:num>
  <w:num w:numId="7" w16cid:durableId="1615668380">
    <w:abstractNumId w:val="0"/>
  </w:num>
  <w:num w:numId="8" w16cid:durableId="2120833791">
    <w:abstractNumId w:val="13"/>
  </w:num>
  <w:num w:numId="9" w16cid:durableId="747769306">
    <w:abstractNumId w:val="16"/>
  </w:num>
  <w:num w:numId="10" w16cid:durableId="1791436140">
    <w:abstractNumId w:val="17"/>
  </w:num>
  <w:num w:numId="11" w16cid:durableId="1758092217">
    <w:abstractNumId w:val="19"/>
  </w:num>
  <w:num w:numId="12" w16cid:durableId="1821533785">
    <w:abstractNumId w:val="7"/>
  </w:num>
  <w:num w:numId="13" w16cid:durableId="747338566">
    <w:abstractNumId w:val="15"/>
  </w:num>
  <w:num w:numId="14" w16cid:durableId="1843008168">
    <w:abstractNumId w:val="22"/>
  </w:num>
  <w:num w:numId="15" w16cid:durableId="190650248">
    <w:abstractNumId w:val="5"/>
  </w:num>
  <w:num w:numId="16" w16cid:durableId="1585072060">
    <w:abstractNumId w:val="1"/>
  </w:num>
  <w:num w:numId="17" w16cid:durableId="2142767478">
    <w:abstractNumId w:val="12"/>
  </w:num>
  <w:num w:numId="18" w16cid:durableId="2059549805">
    <w:abstractNumId w:val="21"/>
  </w:num>
  <w:num w:numId="19" w16cid:durableId="2023243468">
    <w:abstractNumId w:val="3"/>
  </w:num>
  <w:num w:numId="20" w16cid:durableId="831874600">
    <w:abstractNumId w:val="14"/>
  </w:num>
  <w:num w:numId="21" w16cid:durableId="897738856">
    <w:abstractNumId w:val="23"/>
  </w:num>
  <w:num w:numId="22" w16cid:durableId="687608659">
    <w:abstractNumId w:val="11"/>
  </w:num>
  <w:num w:numId="23" w16cid:durableId="368915694">
    <w:abstractNumId w:val="2"/>
  </w:num>
  <w:num w:numId="24" w16cid:durableId="9303120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690"/>
    <w:rsid w:val="00006130"/>
    <w:rsid w:val="000A4209"/>
    <w:rsid w:val="002837C2"/>
    <w:rsid w:val="00587AAB"/>
    <w:rsid w:val="00787594"/>
    <w:rsid w:val="00825523"/>
    <w:rsid w:val="008C2011"/>
    <w:rsid w:val="008E386D"/>
    <w:rsid w:val="00B340E2"/>
    <w:rsid w:val="00D17690"/>
    <w:rsid w:val="00F076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A06D"/>
  <w15:docId w15:val="{BA4D6472-2705-409F-9EEC-8B3E1CD1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0E2"/>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B340E2"/>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B340E2"/>
    <w:pPr>
      <w:spacing w:after="120"/>
      <w:ind w:left="283"/>
    </w:pPr>
  </w:style>
  <w:style w:type="character" w:customStyle="1" w:styleId="RecuodecorpodetextoChar">
    <w:name w:val="Recuo de corpo de texto Char"/>
    <w:basedOn w:val="Fontepargpadro"/>
    <w:link w:val="Recuodecorpodetexto"/>
    <w:uiPriority w:val="99"/>
    <w:rsid w:val="00B340E2"/>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B340E2"/>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7875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7594"/>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787594"/>
    <w:pPr>
      <w:tabs>
        <w:tab w:val="center" w:pos="4252"/>
        <w:tab w:val="right" w:pos="8504"/>
      </w:tabs>
      <w:spacing w:after="0" w:line="240" w:lineRule="auto"/>
    </w:pPr>
  </w:style>
  <w:style w:type="character" w:customStyle="1" w:styleId="RodapChar">
    <w:name w:val="Rodapé Char"/>
    <w:basedOn w:val="Fontepargpadro"/>
    <w:link w:val="Rodap"/>
    <w:uiPriority w:val="99"/>
    <w:rsid w:val="00787594"/>
    <w:rPr>
      <w:rFonts w:ascii="Calibri" w:eastAsia="Times New Roman" w:hAnsi="Calibri" w:cs="Times New Roman"/>
      <w:sz w:val="21"/>
      <w:szCs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7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4944</Words>
  <Characters>26702</Characters>
  <Application>Microsoft Office Word</Application>
  <DocSecurity>0</DocSecurity>
  <Lines>222</Lines>
  <Paragraphs>63</Paragraphs>
  <ScaleCrop>false</ScaleCrop>
  <Company/>
  <LinksUpToDate>false</LinksUpToDate>
  <CharactersWithSpaces>31583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10</cp:revision>
  <dcterms:created xsi:type="dcterms:W3CDTF">2023-05-11T13:15:00Z</dcterms:created>
  <dcterms:modified xsi:type="dcterms:W3CDTF">2023-05-11T13:50:00Z</dcterms:modified>
</cp:coreProperties>
</file>