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81D" w:rsidRPr="00DF1A6B" w:rsidRDefault="00DC581D" w:rsidP="00DC581D">
      <w:pPr>
        <w:pStyle w:val="Recuodecorpodetexto"/>
        <w:pBdr>
          <w:top w:val="thinThickLargeGap" w:sz="6" w:space="1" w:color="auto"/>
          <w:left w:val="thinThickLargeGap" w:sz="6" w:space="0" w:color="auto"/>
          <w:bottom w:val="thickThinLargeGap" w:sz="6" w:space="1" w:color="auto"/>
          <w:right w:val="thickThinLargeGap" w:sz="6" w:space="0" w:color="auto"/>
        </w:pBdr>
        <w:ind w:left="0" w:firstLine="0"/>
        <w:jc w:val="center"/>
        <w:rPr>
          <w:rFonts w:ascii="Times New Roman" w:hAnsi="Times New Roman"/>
          <w:b/>
          <w:bCs/>
          <w:spacing w:val="20"/>
          <w:w w:val="200"/>
          <w:sz w:val="24"/>
          <w:szCs w:val="24"/>
        </w:rPr>
      </w:pPr>
      <w:r w:rsidRPr="00DF1A6B">
        <w:rPr>
          <w:rFonts w:ascii="Times New Roman" w:hAnsi="Times New Roman"/>
          <w:b/>
          <w:bCs/>
          <w:spacing w:val="20"/>
          <w:sz w:val="24"/>
          <w:szCs w:val="24"/>
          <w:u w:val="single"/>
        </w:rPr>
        <w:t>A</w:t>
      </w:r>
      <w:r>
        <w:rPr>
          <w:rFonts w:ascii="Times New Roman" w:hAnsi="Times New Roman"/>
          <w:b/>
          <w:bCs/>
          <w:spacing w:val="20"/>
          <w:sz w:val="24"/>
          <w:szCs w:val="24"/>
          <w:u w:val="single"/>
        </w:rPr>
        <w:t>TA DE REGISTRO DE PREÇOS N.º 012</w:t>
      </w:r>
      <w:r w:rsidRPr="00DF1A6B">
        <w:rPr>
          <w:rFonts w:ascii="Times New Roman" w:hAnsi="Times New Roman"/>
          <w:b/>
          <w:bCs/>
          <w:spacing w:val="20"/>
          <w:sz w:val="24"/>
          <w:szCs w:val="24"/>
          <w:u w:val="single"/>
        </w:rPr>
        <w:t>/2018</w:t>
      </w:r>
    </w:p>
    <w:p w:rsidR="00DC581D" w:rsidRDefault="00DC581D" w:rsidP="00DC581D">
      <w:pPr>
        <w:jc w:val="both"/>
        <w:rPr>
          <w:rFonts w:ascii="Arial Narrow" w:hAnsi="Arial Narrow"/>
          <w:color w:val="000000"/>
        </w:rPr>
      </w:pPr>
      <w:r>
        <w:rPr>
          <w:rFonts w:ascii="Arial Narrow" w:hAnsi="Arial Narrow"/>
        </w:rPr>
        <w:t xml:space="preserve">O MUNICÍPIO DE CORONEL SAPUCAIA, Estado de Mato Grosso do Sul, pessoa jurídica de direito público interno, com sede na Av. </w:t>
      </w:r>
      <w:r w:rsidR="007B7BBE">
        <w:rPr>
          <w:rFonts w:ascii="Arial Narrow" w:hAnsi="Arial Narrow"/>
        </w:rPr>
        <w:t>Abílio</w:t>
      </w:r>
      <w:r>
        <w:rPr>
          <w:rFonts w:ascii="Arial Narrow" w:hAnsi="Arial Narrow"/>
        </w:rPr>
        <w:t xml:space="preserve"> Espindola </w:t>
      </w:r>
      <w:r w:rsidR="00E358D0">
        <w:rPr>
          <w:rFonts w:ascii="Arial Narrow" w:hAnsi="Arial Narrow"/>
        </w:rPr>
        <w:t>Sobrinho,</w:t>
      </w:r>
      <w:r>
        <w:rPr>
          <w:rFonts w:ascii="Arial Narrow" w:hAnsi="Arial Narrow"/>
        </w:rPr>
        <w:t xml:space="preserve"> n.º 570, Jardim </w:t>
      </w:r>
      <w:r w:rsidR="007B7BBE">
        <w:rPr>
          <w:rFonts w:ascii="Arial Narrow" w:hAnsi="Arial Narrow"/>
        </w:rPr>
        <w:t>Seriema</w:t>
      </w:r>
      <w:r>
        <w:rPr>
          <w:rFonts w:ascii="Arial Narrow" w:hAnsi="Arial Narrow"/>
        </w:rPr>
        <w:t xml:space="preserve">, em Coronel Sapucaia-MS, inscrito no CNPJ sob o n.º 03.155.926/0001-44, neste ato representado pelos Secretários Municipais de Coronel Sapucaia, </w:t>
      </w:r>
      <w:proofErr w:type="gramStart"/>
      <w:r>
        <w:rPr>
          <w:rFonts w:ascii="Arial Narrow" w:hAnsi="Arial Narrow"/>
        </w:rPr>
        <w:t>Sr.</w:t>
      </w:r>
      <w:proofErr w:type="gramEnd"/>
      <w:r>
        <w:rPr>
          <w:rFonts w:ascii="Arial Narrow" w:hAnsi="Arial Narrow"/>
        </w:rPr>
        <w:t xml:space="preserve">: </w:t>
      </w:r>
      <w:r w:rsidRPr="00E358D0">
        <w:rPr>
          <w:rFonts w:ascii="Arial Narrow" w:hAnsi="Arial Narrow"/>
          <w:b/>
          <w:color w:val="000000"/>
          <w:sz w:val="24"/>
          <w:szCs w:val="24"/>
          <w:u w:val="single"/>
        </w:rPr>
        <w:t xml:space="preserve">Ivan Adriano </w:t>
      </w:r>
      <w:proofErr w:type="spellStart"/>
      <w:r w:rsidRPr="00E358D0">
        <w:rPr>
          <w:rFonts w:ascii="Arial Narrow" w:hAnsi="Arial Narrow"/>
          <w:b/>
          <w:color w:val="000000"/>
          <w:sz w:val="24"/>
          <w:szCs w:val="24"/>
          <w:u w:val="single"/>
        </w:rPr>
        <w:t>Vermohlen</w:t>
      </w:r>
      <w:proofErr w:type="spellEnd"/>
      <w:r w:rsidRPr="00E358D0">
        <w:rPr>
          <w:rFonts w:ascii="Arial Narrow" w:hAnsi="Arial Narrow"/>
          <w:color w:val="000000"/>
          <w:sz w:val="24"/>
          <w:szCs w:val="24"/>
        </w:rPr>
        <w:t xml:space="preserve">, Secretário Municipal de Finanças, portador da Cédula de Identidade RG n.º 369783 </w:t>
      </w:r>
      <w:r w:rsidRPr="00E358D0">
        <w:rPr>
          <w:rFonts w:ascii="Arial Narrow" w:hAnsi="Arial Narrow"/>
          <w:i/>
          <w:color w:val="000000"/>
          <w:sz w:val="24"/>
          <w:szCs w:val="24"/>
        </w:rPr>
        <w:t>SSP/MS</w:t>
      </w:r>
      <w:r w:rsidRPr="00E358D0">
        <w:rPr>
          <w:rFonts w:ascii="Arial Narrow" w:hAnsi="Arial Narrow"/>
          <w:color w:val="000000"/>
          <w:sz w:val="24"/>
          <w:szCs w:val="24"/>
        </w:rPr>
        <w:t xml:space="preserve"> e CPF n.º 924.397.131-04, residente e domiciliado à Valdomiro Maciel</w:t>
      </w:r>
      <w:r w:rsidR="00E358D0" w:rsidRPr="00E358D0">
        <w:rPr>
          <w:rFonts w:ascii="Arial Narrow" w:hAnsi="Arial Narrow"/>
          <w:color w:val="000000"/>
          <w:sz w:val="24"/>
          <w:szCs w:val="24"/>
        </w:rPr>
        <w:t xml:space="preserve"> </w:t>
      </w:r>
      <w:r w:rsidR="00E358D0">
        <w:rPr>
          <w:rFonts w:ascii="Arial Narrow" w:hAnsi="Arial Narrow"/>
          <w:color w:val="000000"/>
          <w:sz w:val="24"/>
          <w:szCs w:val="24"/>
        </w:rPr>
        <w:t>nesta cidade de Coronel Sapucaia- MS,</w:t>
      </w:r>
      <w:r w:rsidRPr="00E358D0">
        <w:rPr>
          <w:rFonts w:ascii="Times New Roman" w:hAnsi="Times New Roman"/>
          <w:color w:val="000000"/>
          <w:sz w:val="24"/>
          <w:szCs w:val="24"/>
        </w:rPr>
        <w:t xml:space="preserve"> </w:t>
      </w:r>
      <w:r w:rsidRPr="00E358D0">
        <w:rPr>
          <w:rFonts w:ascii="Arial Narrow" w:hAnsi="Arial Narrow"/>
          <w:bCs/>
          <w:sz w:val="24"/>
          <w:szCs w:val="24"/>
        </w:rPr>
        <w:t>Sra.</w:t>
      </w:r>
      <w:r w:rsidRPr="00E358D0">
        <w:rPr>
          <w:rFonts w:ascii="Arial Narrow" w:hAnsi="Arial Narrow"/>
          <w:b/>
          <w:bCs/>
          <w:sz w:val="24"/>
          <w:szCs w:val="24"/>
        </w:rPr>
        <w:t xml:space="preserve"> </w:t>
      </w:r>
      <w:r w:rsidRPr="00E358D0">
        <w:rPr>
          <w:rFonts w:ascii="Arial Narrow" w:hAnsi="Arial Narrow"/>
          <w:b/>
          <w:color w:val="000000"/>
          <w:sz w:val="24"/>
          <w:szCs w:val="24"/>
          <w:u w:val="single"/>
        </w:rPr>
        <w:t xml:space="preserve">Ivone </w:t>
      </w:r>
      <w:proofErr w:type="spellStart"/>
      <w:r w:rsidRPr="00E358D0">
        <w:rPr>
          <w:rFonts w:ascii="Arial Narrow" w:hAnsi="Arial Narrow"/>
          <w:b/>
          <w:color w:val="000000"/>
          <w:sz w:val="24"/>
          <w:szCs w:val="24"/>
          <w:u w:val="single"/>
        </w:rPr>
        <w:t>Paetzold</w:t>
      </w:r>
      <w:proofErr w:type="spellEnd"/>
      <w:r w:rsidRPr="00E358D0">
        <w:rPr>
          <w:rFonts w:ascii="Arial Narrow" w:hAnsi="Arial Narrow"/>
          <w:b/>
          <w:color w:val="000000"/>
          <w:sz w:val="24"/>
          <w:szCs w:val="24"/>
          <w:u w:val="single"/>
        </w:rPr>
        <w:t xml:space="preserve"> Soares</w:t>
      </w:r>
      <w:r w:rsidRPr="00E358D0">
        <w:rPr>
          <w:rFonts w:ascii="Arial Narrow" w:hAnsi="Arial Narrow"/>
          <w:color w:val="000000"/>
          <w:sz w:val="24"/>
          <w:szCs w:val="24"/>
        </w:rPr>
        <w:t xml:space="preserve">, Secretária Municipal de Assistência Social, portadora da Cédula de Identidade RG n.º 464093 </w:t>
      </w:r>
      <w:r w:rsidRPr="00E358D0">
        <w:rPr>
          <w:rFonts w:ascii="Arial Narrow" w:hAnsi="Arial Narrow"/>
          <w:i/>
          <w:color w:val="000000"/>
          <w:sz w:val="24"/>
          <w:szCs w:val="24"/>
        </w:rPr>
        <w:t>SSP</w:t>
      </w:r>
      <w:r>
        <w:rPr>
          <w:rFonts w:ascii="Arial Narrow" w:hAnsi="Arial Narrow"/>
          <w:i/>
          <w:color w:val="000000"/>
          <w:sz w:val="24"/>
          <w:szCs w:val="24"/>
        </w:rPr>
        <w:t>/MS</w:t>
      </w:r>
      <w:r>
        <w:rPr>
          <w:rFonts w:ascii="Arial Narrow" w:hAnsi="Arial Narrow"/>
          <w:color w:val="000000"/>
          <w:sz w:val="24"/>
          <w:szCs w:val="24"/>
        </w:rPr>
        <w:t xml:space="preserve"> e CPF n.º 555.735.251-1, residente e domiciliado à rua Av.</w:t>
      </w:r>
      <w:r w:rsidR="00E358D0">
        <w:rPr>
          <w:rFonts w:ascii="Arial Narrow" w:hAnsi="Arial Narrow"/>
          <w:color w:val="000000"/>
          <w:sz w:val="24"/>
          <w:szCs w:val="24"/>
        </w:rPr>
        <w:t xml:space="preserve"> Deputado</w:t>
      </w:r>
      <w:r>
        <w:rPr>
          <w:rFonts w:ascii="Arial Narrow" w:hAnsi="Arial Narrow"/>
          <w:color w:val="000000"/>
          <w:sz w:val="24"/>
          <w:szCs w:val="24"/>
        </w:rPr>
        <w:t xml:space="preserve"> Flavio </w:t>
      </w:r>
      <w:proofErr w:type="spellStart"/>
      <w:r>
        <w:rPr>
          <w:rFonts w:ascii="Arial Narrow" w:hAnsi="Arial Narrow"/>
          <w:color w:val="000000"/>
          <w:sz w:val="24"/>
          <w:szCs w:val="24"/>
        </w:rPr>
        <w:t>Derzi</w:t>
      </w:r>
      <w:proofErr w:type="spellEnd"/>
      <w:r w:rsidR="00E358D0" w:rsidRPr="00E358D0">
        <w:rPr>
          <w:rFonts w:ascii="Arial Narrow" w:hAnsi="Arial Narrow"/>
          <w:color w:val="000000"/>
          <w:sz w:val="24"/>
          <w:szCs w:val="24"/>
        </w:rPr>
        <w:t xml:space="preserve"> </w:t>
      </w:r>
      <w:r w:rsidR="00E358D0">
        <w:rPr>
          <w:rFonts w:ascii="Arial Narrow" w:hAnsi="Arial Narrow"/>
          <w:color w:val="000000"/>
          <w:sz w:val="24"/>
          <w:szCs w:val="24"/>
        </w:rPr>
        <w:t>nesta cidade de Coronel Sapucaia- MS</w:t>
      </w:r>
      <w:r>
        <w:rPr>
          <w:rFonts w:ascii="Arial Narrow" w:hAnsi="Arial Narrow"/>
          <w:color w:val="000000"/>
          <w:sz w:val="24"/>
          <w:szCs w:val="24"/>
        </w:rPr>
        <w:t xml:space="preserve">; </w:t>
      </w:r>
      <w:r>
        <w:rPr>
          <w:rFonts w:ascii="Arial Narrow" w:hAnsi="Arial Narrow"/>
          <w:sz w:val="24"/>
          <w:szCs w:val="24"/>
        </w:rPr>
        <w:t xml:space="preserve">Sra. </w:t>
      </w:r>
      <w:r>
        <w:rPr>
          <w:rFonts w:ascii="Arial Narrow" w:hAnsi="Arial Narrow"/>
          <w:b/>
          <w:color w:val="000000"/>
          <w:sz w:val="24"/>
          <w:szCs w:val="24"/>
          <w:u w:val="single"/>
        </w:rPr>
        <w:t xml:space="preserve">Adriane </w:t>
      </w:r>
      <w:proofErr w:type="spellStart"/>
      <w:r>
        <w:rPr>
          <w:rFonts w:ascii="Arial Narrow" w:hAnsi="Arial Narrow"/>
          <w:b/>
          <w:color w:val="000000"/>
          <w:sz w:val="24"/>
          <w:szCs w:val="24"/>
          <w:u w:val="single"/>
        </w:rPr>
        <w:t>Paetzold</w:t>
      </w:r>
      <w:proofErr w:type="spellEnd"/>
      <w:r>
        <w:rPr>
          <w:rFonts w:ascii="Arial Narrow" w:hAnsi="Arial Narrow"/>
          <w:color w:val="000000"/>
          <w:sz w:val="24"/>
          <w:szCs w:val="24"/>
        </w:rPr>
        <w:t>, Secretária Municipal de Administração</w:t>
      </w:r>
      <w:r w:rsidR="00E358D0">
        <w:rPr>
          <w:rFonts w:ascii="Arial Narrow" w:hAnsi="Arial Narrow"/>
          <w:color w:val="000000"/>
          <w:sz w:val="24"/>
          <w:szCs w:val="24"/>
        </w:rPr>
        <w:t xml:space="preserve"> e Gestão</w:t>
      </w:r>
      <w:r>
        <w:rPr>
          <w:rFonts w:ascii="Arial Narrow" w:hAnsi="Arial Narrow"/>
          <w:color w:val="000000"/>
          <w:sz w:val="24"/>
          <w:szCs w:val="24"/>
        </w:rPr>
        <w:t xml:space="preserve">, portadora da Cédula de Identidade RG n.º  1175912 </w:t>
      </w:r>
      <w:r>
        <w:rPr>
          <w:rFonts w:ascii="Arial Narrow" w:hAnsi="Arial Narrow"/>
          <w:i/>
          <w:color w:val="000000"/>
          <w:sz w:val="24"/>
          <w:szCs w:val="24"/>
        </w:rPr>
        <w:t>SSP/MS</w:t>
      </w:r>
      <w:r>
        <w:rPr>
          <w:rFonts w:ascii="Arial Narrow" w:hAnsi="Arial Narrow"/>
          <w:color w:val="000000"/>
          <w:sz w:val="24"/>
          <w:szCs w:val="24"/>
        </w:rPr>
        <w:t xml:space="preserve"> e CPF n.º 938.288.451-34, residente e domiciliado a rua  Euzébio Robaldo chácara 011, nesta cidade de Coronel Sapucaia- MS; e Sra. </w:t>
      </w:r>
      <w:r>
        <w:rPr>
          <w:rFonts w:ascii="Arial Narrow" w:hAnsi="Arial Narrow"/>
          <w:b/>
          <w:iCs/>
          <w:sz w:val="24"/>
          <w:szCs w:val="24"/>
          <w:u w:val="single"/>
        </w:rPr>
        <w:t xml:space="preserve">Maria Eva </w:t>
      </w:r>
      <w:proofErr w:type="spellStart"/>
      <w:r>
        <w:rPr>
          <w:rFonts w:ascii="Arial Narrow" w:hAnsi="Arial Narrow"/>
          <w:b/>
          <w:iCs/>
          <w:sz w:val="24"/>
          <w:szCs w:val="24"/>
          <w:u w:val="single"/>
        </w:rPr>
        <w:t>Gauto</w:t>
      </w:r>
      <w:proofErr w:type="spellEnd"/>
      <w:r>
        <w:rPr>
          <w:rFonts w:ascii="Arial Narrow" w:hAnsi="Arial Narrow"/>
          <w:b/>
          <w:iCs/>
          <w:sz w:val="24"/>
          <w:szCs w:val="24"/>
          <w:u w:val="single"/>
        </w:rPr>
        <w:t xml:space="preserve"> Flor </w:t>
      </w:r>
      <w:proofErr w:type="spellStart"/>
      <w:r>
        <w:rPr>
          <w:rFonts w:ascii="Arial Narrow" w:hAnsi="Arial Narrow"/>
          <w:b/>
          <w:iCs/>
          <w:sz w:val="24"/>
          <w:szCs w:val="24"/>
          <w:u w:val="single"/>
        </w:rPr>
        <w:t>Eringer</w:t>
      </w:r>
      <w:proofErr w:type="spellEnd"/>
      <w:r>
        <w:rPr>
          <w:rFonts w:ascii="Arial Narrow" w:hAnsi="Arial Narrow"/>
          <w:sz w:val="24"/>
          <w:szCs w:val="24"/>
        </w:rPr>
        <w:t>, Secretária Municipal de Educação e Cultura, portadora do RG nº 565841 SSP/MS, inscrito no CPF sob o nº 555.779.541-34, residente e domiciliado na Rua. Mario Gonçalves, Nº 573</w:t>
      </w:r>
      <w:r w:rsidR="00E358D0" w:rsidRPr="00E358D0">
        <w:rPr>
          <w:rFonts w:ascii="Arial Narrow" w:hAnsi="Arial Narrow"/>
          <w:color w:val="000000"/>
          <w:sz w:val="24"/>
          <w:szCs w:val="24"/>
        </w:rPr>
        <w:t xml:space="preserve"> </w:t>
      </w:r>
      <w:r w:rsidR="00E358D0">
        <w:rPr>
          <w:rFonts w:ascii="Arial Narrow" w:hAnsi="Arial Narrow"/>
          <w:color w:val="000000"/>
          <w:sz w:val="24"/>
          <w:szCs w:val="24"/>
        </w:rPr>
        <w:t>nesta cidade de Coronel Sapucaia- MS</w:t>
      </w:r>
      <w:r>
        <w:rPr>
          <w:rFonts w:ascii="Arial Narrow" w:hAnsi="Arial Narrow"/>
          <w:sz w:val="24"/>
          <w:szCs w:val="24"/>
        </w:rPr>
        <w:t xml:space="preserve">; e Sr. </w:t>
      </w:r>
      <w:proofErr w:type="spellStart"/>
      <w:r>
        <w:rPr>
          <w:rFonts w:ascii="Arial Narrow" w:hAnsi="Arial Narrow"/>
          <w:b/>
          <w:color w:val="000000"/>
          <w:sz w:val="24"/>
          <w:szCs w:val="24"/>
          <w:u w:val="single"/>
        </w:rPr>
        <w:t>Aldacir</w:t>
      </w:r>
      <w:proofErr w:type="spellEnd"/>
      <w:r>
        <w:rPr>
          <w:rFonts w:ascii="Arial Narrow" w:hAnsi="Arial Narrow"/>
          <w:b/>
          <w:color w:val="000000"/>
          <w:sz w:val="24"/>
          <w:szCs w:val="24"/>
          <w:u w:val="single"/>
        </w:rPr>
        <w:t xml:space="preserve"> </w:t>
      </w:r>
      <w:r w:rsidR="00E358D0">
        <w:rPr>
          <w:rFonts w:ascii="Arial Narrow" w:hAnsi="Arial Narrow"/>
          <w:b/>
          <w:color w:val="000000"/>
          <w:sz w:val="24"/>
          <w:szCs w:val="24"/>
          <w:u w:val="single"/>
        </w:rPr>
        <w:t xml:space="preserve">A. Da Silva </w:t>
      </w:r>
      <w:r>
        <w:rPr>
          <w:rFonts w:ascii="Arial Narrow" w:hAnsi="Arial Narrow"/>
          <w:b/>
          <w:color w:val="000000"/>
          <w:sz w:val="24"/>
          <w:szCs w:val="24"/>
          <w:u w:val="single"/>
        </w:rPr>
        <w:t>Cardinal</w:t>
      </w:r>
      <w:r w:rsidR="00E358D0">
        <w:rPr>
          <w:rFonts w:ascii="Arial Narrow" w:hAnsi="Arial Narrow"/>
          <w:color w:val="000000"/>
          <w:sz w:val="24"/>
          <w:szCs w:val="24"/>
        </w:rPr>
        <w:t>, Secretário Municipal de O</w:t>
      </w:r>
      <w:r>
        <w:rPr>
          <w:rFonts w:ascii="Arial Narrow" w:hAnsi="Arial Narrow"/>
          <w:color w:val="000000"/>
          <w:sz w:val="24"/>
          <w:szCs w:val="24"/>
        </w:rPr>
        <w:t xml:space="preserve">bras e Infraestrutura, portador da Cédula de Identidade RG n.º 01100567 </w:t>
      </w:r>
      <w:r>
        <w:rPr>
          <w:rFonts w:ascii="Arial Narrow" w:hAnsi="Arial Narrow"/>
          <w:i/>
          <w:color w:val="000000"/>
          <w:sz w:val="24"/>
          <w:szCs w:val="24"/>
        </w:rPr>
        <w:t>SSP/MS</w:t>
      </w:r>
      <w:r>
        <w:rPr>
          <w:rFonts w:ascii="Arial Narrow" w:hAnsi="Arial Narrow"/>
          <w:color w:val="000000"/>
          <w:sz w:val="24"/>
          <w:szCs w:val="24"/>
        </w:rPr>
        <w:t xml:space="preserve"> e CPF n.º 920.448.751-87, residente e domiciliado </w:t>
      </w:r>
      <w:proofErr w:type="gramStart"/>
      <w:r>
        <w:rPr>
          <w:rFonts w:ascii="Arial Narrow" w:hAnsi="Arial Narrow"/>
          <w:color w:val="000000"/>
          <w:sz w:val="24"/>
          <w:szCs w:val="24"/>
        </w:rPr>
        <w:t>à</w:t>
      </w:r>
      <w:proofErr w:type="gramEnd"/>
      <w:r>
        <w:rPr>
          <w:rFonts w:ascii="Arial Narrow" w:hAnsi="Arial Narrow"/>
          <w:color w:val="000000"/>
          <w:sz w:val="24"/>
          <w:szCs w:val="24"/>
        </w:rPr>
        <w:t xml:space="preserve"> João Ponce de Arruda, </w:t>
      </w:r>
      <w:r>
        <w:rPr>
          <w:rFonts w:ascii="Arial Narrow" w:hAnsi="Arial Narrow"/>
          <w:sz w:val="24"/>
          <w:szCs w:val="24"/>
        </w:rPr>
        <w:t xml:space="preserve"> nesta cidade de Coronel Sapucaia – MS; e Sr. </w:t>
      </w:r>
      <w:r>
        <w:rPr>
          <w:rFonts w:ascii="Arial Narrow" w:hAnsi="Arial Narrow"/>
          <w:b/>
          <w:color w:val="000000"/>
          <w:sz w:val="24"/>
          <w:szCs w:val="24"/>
          <w:u w:val="single"/>
        </w:rPr>
        <w:t xml:space="preserve">Jairo </w:t>
      </w:r>
      <w:proofErr w:type="spellStart"/>
      <w:r>
        <w:rPr>
          <w:rFonts w:ascii="Arial Narrow" w:hAnsi="Arial Narrow"/>
          <w:b/>
          <w:color w:val="000000"/>
          <w:sz w:val="24"/>
          <w:szCs w:val="24"/>
          <w:u w:val="single"/>
        </w:rPr>
        <w:t>Horts</w:t>
      </w:r>
      <w:proofErr w:type="spellEnd"/>
      <w:r>
        <w:rPr>
          <w:rFonts w:ascii="Arial Narrow" w:hAnsi="Arial Narrow"/>
          <w:b/>
          <w:color w:val="000000"/>
          <w:sz w:val="24"/>
          <w:szCs w:val="24"/>
          <w:u w:val="single"/>
        </w:rPr>
        <w:t xml:space="preserve"> Martins</w:t>
      </w:r>
      <w:r>
        <w:rPr>
          <w:rFonts w:ascii="Arial Narrow" w:hAnsi="Arial Narrow"/>
          <w:color w:val="000000"/>
          <w:sz w:val="24"/>
          <w:szCs w:val="24"/>
        </w:rPr>
        <w:t xml:space="preserve">, Secretário Municipal de Desenvolvimento Econômico e Sustentável, portador da Cédula de Identidade RG n.º 01100567 </w:t>
      </w:r>
      <w:r>
        <w:rPr>
          <w:rFonts w:ascii="Arial Narrow" w:hAnsi="Arial Narrow"/>
          <w:i/>
          <w:color w:val="000000"/>
          <w:sz w:val="24"/>
          <w:szCs w:val="24"/>
        </w:rPr>
        <w:t>SSP/MS</w:t>
      </w:r>
      <w:r>
        <w:rPr>
          <w:rFonts w:ascii="Arial Narrow" w:hAnsi="Arial Narrow"/>
          <w:color w:val="000000"/>
          <w:sz w:val="24"/>
          <w:szCs w:val="24"/>
        </w:rPr>
        <w:t xml:space="preserve"> e CPF n.º 920.448.751-87, residente e domiciliado à </w:t>
      </w:r>
      <w:proofErr w:type="spellStart"/>
      <w:r>
        <w:rPr>
          <w:rFonts w:ascii="Arial Narrow" w:hAnsi="Arial Narrow"/>
          <w:color w:val="000000"/>
          <w:sz w:val="24"/>
          <w:szCs w:val="24"/>
        </w:rPr>
        <w:t>Jandir</w:t>
      </w:r>
      <w:proofErr w:type="spellEnd"/>
      <w:r>
        <w:rPr>
          <w:rFonts w:ascii="Arial Narrow" w:hAnsi="Arial Narrow"/>
          <w:color w:val="000000"/>
          <w:sz w:val="24"/>
          <w:szCs w:val="24"/>
        </w:rPr>
        <w:t xml:space="preserve"> Severino Silva, Nº 1.221, nesta cidade de Coronel Sapucaia – MS; e Sr. </w:t>
      </w:r>
      <w:r>
        <w:rPr>
          <w:rFonts w:ascii="Arial Narrow" w:hAnsi="Arial Narrow"/>
          <w:b/>
          <w:snapToGrid w:val="0"/>
          <w:color w:val="000000"/>
          <w:sz w:val="24"/>
          <w:szCs w:val="24"/>
          <w:u w:val="single"/>
        </w:rPr>
        <w:t>Flávio Galdino Da Silva</w:t>
      </w:r>
      <w:r>
        <w:rPr>
          <w:rFonts w:ascii="Arial Narrow" w:hAnsi="Arial Narrow"/>
          <w:snapToGrid w:val="0"/>
          <w:color w:val="000000"/>
          <w:sz w:val="24"/>
          <w:szCs w:val="24"/>
        </w:rPr>
        <w:t>, Secretário De Saúde,</w:t>
      </w:r>
      <w:r>
        <w:rPr>
          <w:rFonts w:ascii="Arial Narrow" w:hAnsi="Arial Narrow"/>
          <w:b/>
          <w:snapToGrid w:val="0"/>
          <w:color w:val="000000"/>
          <w:sz w:val="24"/>
          <w:szCs w:val="24"/>
        </w:rPr>
        <w:t xml:space="preserve"> </w:t>
      </w:r>
      <w:r>
        <w:rPr>
          <w:rFonts w:ascii="Arial Narrow" w:hAnsi="Arial Narrow"/>
          <w:snapToGrid w:val="0"/>
          <w:color w:val="000000"/>
          <w:sz w:val="24"/>
          <w:szCs w:val="24"/>
        </w:rPr>
        <w:t>Portador Da</w:t>
      </w:r>
      <w:r>
        <w:rPr>
          <w:rFonts w:ascii="Arial Narrow" w:hAnsi="Arial Narrow"/>
          <w:b/>
          <w:snapToGrid w:val="0"/>
          <w:color w:val="000000"/>
          <w:sz w:val="24"/>
          <w:szCs w:val="24"/>
        </w:rPr>
        <w:t xml:space="preserve"> </w:t>
      </w:r>
      <w:r>
        <w:rPr>
          <w:rFonts w:ascii="Arial Narrow" w:hAnsi="Arial Narrow"/>
          <w:color w:val="000000"/>
          <w:sz w:val="24"/>
          <w:szCs w:val="24"/>
        </w:rPr>
        <w:t>CI-RG n.º 000.877.222 SSP/MS e inscrito no CPF/MF nº 002.626.121-94, residente e domiciliado na Rua Alberto Mariano, nesta cidade de Coronel Sapucaia – MS;</w:t>
      </w:r>
      <w:r>
        <w:rPr>
          <w:rFonts w:ascii="Arial Narrow" w:hAnsi="Arial Narrow"/>
        </w:rPr>
        <w:t xml:space="preserve"> doravante denominado </w:t>
      </w:r>
      <w:r w:rsidRPr="00E358D0">
        <w:rPr>
          <w:rFonts w:ascii="Arial Narrow" w:hAnsi="Arial Narrow"/>
          <w:b/>
        </w:rPr>
        <w:t>ADMINISTRAÇÃO</w:t>
      </w:r>
      <w:r w:rsidR="00E358D0">
        <w:rPr>
          <w:rFonts w:ascii="Arial Narrow" w:hAnsi="Arial Narrow"/>
        </w:rPr>
        <w:t xml:space="preserve"> e a empresa abaixo qualificada, doravante denominadas </w:t>
      </w:r>
      <w:r>
        <w:rPr>
          <w:rFonts w:ascii="Arial Narrow" w:hAnsi="Arial Narrow"/>
          <w:b/>
        </w:rPr>
        <w:t xml:space="preserve">COMPROMITENTE FORNECEDORE, </w:t>
      </w:r>
      <w:r w:rsidRPr="00E358D0">
        <w:rPr>
          <w:rFonts w:ascii="Arial Narrow" w:hAnsi="Arial Narrow"/>
        </w:rPr>
        <w:t>resolvem firmar a presente</w:t>
      </w:r>
      <w:r>
        <w:rPr>
          <w:rFonts w:ascii="Arial Narrow" w:hAnsi="Arial Narrow"/>
          <w:b/>
        </w:rPr>
        <w:t xml:space="preserve"> ATA DE REGISTRO DE PREÇOS PARA </w:t>
      </w:r>
      <w:r>
        <w:rPr>
          <w:rFonts w:ascii="Arial Narrow" w:eastAsia="Times New Roman" w:hAnsi="Arial Narrow"/>
          <w:b/>
          <w:lang w:eastAsia="pt-BR"/>
        </w:rPr>
        <w:t>FUTURA E EVENTUAL CONTRATAÇÃO DE EMPR</w:t>
      </w:r>
      <w:r w:rsidR="00E358D0">
        <w:rPr>
          <w:rFonts w:ascii="Arial Narrow" w:eastAsia="Times New Roman" w:hAnsi="Arial Narrow"/>
          <w:b/>
          <w:lang w:eastAsia="pt-BR"/>
        </w:rPr>
        <w:t>ESAS PARA AQUISIÇÃO DE PEÇAS ELÉ</w:t>
      </w:r>
      <w:r>
        <w:rPr>
          <w:rFonts w:ascii="Arial Narrow" w:eastAsia="Times New Roman" w:hAnsi="Arial Narrow"/>
          <w:b/>
          <w:lang w:eastAsia="pt-BR"/>
        </w:rPr>
        <w:t xml:space="preserve">TRICAS ORIGINAIS OU GENUINAS, PARA OS VEÍCULOS PERTENCENTES À FROTA DA PREFEITURA MUNICIPAL DE CORONEL SAPUCAIA - </w:t>
      </w:r>
      <w:r>
        <w:rPr>
          <w:rFonts w:ascii="Arial Narrow" w:hAnsi="Arial Narrow"/>
          <w:b/>
        </w:rPr>
        <w:t>CONFORME DETALHAMENTO CONTIDO NO ANEXO II TERMO DE REFERENCIA, PARTE INTEGRANTE DO EDITAL EM EPÍGRAFE</w:t>
      </w:r>
      <w:r>
        <w:rPr>
          <w:rFonts w:ascii="Arial Narrow" w:hAnsi="Arial Narrow"/>
          <w:caps/>
        </w:rPr>
        <w:t>,</w:t>
      </w:r>
      <w:r>
        <w:rPr>
          <w:rFonts w:ascii="Arial Narrow" w:hAnsi="Arial Narrow"/>
          <w:color w:val="FF0000"/>
        </w:rPr>
        <w:t xml:space="preserve"> </w:t>
      </w:r>
      <w:r>
        <w:rPr>
          <w:rFonts w:ascii="Arial Narrow" w:hAnsi="Arial Narrow"/>
        </w:rPr>
        <w:t xml:space="preserve">de acordo com o resultado da licitação na modalidade Pregão Presencial n.º 023/2018, autorizado pelo Processo n.º 068/2018, regida pela </w:t>
      </w:r>
      <w:r>
        <w:rPr>
          <w:rFonts w:ascii="Arial Narrow" w:hAnsi="Arial Narrow"/>
          <w:color w:val="000000"/>
        </w:rPr>
        <w:t xml:space="preserve">Lei Federal n.º 10.520, de 17 de julho de 2002 e o Decreto Municipal n.º 076/2017, de 01 de junho de </w:t>
      </w:r>
      <w:r>
        <w:rPr>
          <w:rFonts w:ascii="Arial Narrow" w:hAnsi="Arial Narrow"/>
        </w:rPr>
        <w:t>2017, subsidiariamente pela Lei Federal n.º 8.666/93 e, pelas condições do edital, termos da proposta, mediante as cláusulas e condições a seguir estabelecidas</w:t>
      </w:r>
      <w:r>
        <w:rPr>
          <w:rFonts w:ascii="Arial Narrow" w:hAnsi="Arial Narrow"/>
          <w:color w:val="000000"/>
        </w:rPr>
        <w:t>:</w:t>
      </w:r>
    </w:p>
    <w:p w:rsidR="00DC581D" w:rsidRDefault="00DC581D" w:rsidP="00DC581D">
      <w:pPr>
        <w:jc w:val="both"/>
        <w:rPr>
          <w:rFonts w:ascii="Arial Narrow" w:hAnsi="Arial Narrow"/>
        </w:rPr>
      </w:pPr>
      <w:r w:rsidRPr="00EB78F0">
        <w:rPr>
          <w:rFonts w:ascii="Arial Narrow" w:hAnsi="Arial Narrow"/>
        </w:rPr>
        <w:t xml:space="preserve">Empresa </w:t>
      </w:r>
      <w:r w:rsidR="00E358D0" w:rsidRPr="00EB78F0">
        <w:rPr>
          <w:rFonts w:ascii="Arial Narrow" w:hAnsi="Arial Narrow"/>
          <w:b/>
        </w:rPr>
        <w:t>V. BENITES</w:t>
      </w:r>
      <w:r w:rsidRPr="00EB78F0">
        <w:rPr>
          <w:rFonts w:ascii="Arial Narrow" w:hAnsi="Arial Narrow"/>
        </w:rPr>
        <w:t>, inscrita no CNPJ sob o n.º</w:t>
      </w:r>
      <w:r w:rsidR="00E358D0" w:rsidRPr="00EB78F0">
        <w:rPr>
          <w:rFonts w:ascii="Arial Narrow" w:hAnsi="Arial Narrow"/>
        </w:rPr>
        <w:t xml:space="preserve"> 11.144.104/0001-96</w:t>
      </w:r>
      <w:r w:rsidRPr="00EB78F0">
        <w:rPr>
          <w:rFonts w:ascii="Arial Narrow" w:hAnsi="Arial Narrow"/>
        </w:rPr>
        <w:t>, com sede</w:t>
      </w:r>
      <w:r w:rsidR="00E358D0" w:rsidRPr="00EB78F0">
        <w:rPr>
          <w:rFonts w:ascii="Arial Narrow" w:hAnsi="Arial Narrow"/>
        </w:rPr>
        <w:t xml:space="preserve"> AV. Deputado Flavio </w:t>
      </w:r>
      <w:proofErr w:type="spellStart"/>
      <w:r w:rsidR="00E358D0" w:rsidRPr="00EB78F0">
        <w:rPr>
          <w:rFonts w:ascii="Arial Narrow" w:hAnsi="Arial Narrow"/>
        </w:rPr>
        <w:t>Derzi</w:t>
      </w:r>
      <w:proofErr w:type="spellEnd"/>
      <w:r w:rsidR="00E358D0" w:rsidRPr="00EB78F0">
        <w:rPr>
          <w:rFonts w:ascii="Arial Narrow" w:hAnsi="Arial Narrow"/>
        </w:rPr>
        <w:t>, 653, CENTRO</w:t>
      </w:r>
      <w:r w:rsidRPr="00EB78F0">
        <w:rPr>
          <w:rFonts w:ascii="Arial Narrow" w:hAnsi="Arial Narrow"/>
        </w:rPr>
        <w:t xml:space="preserve">, neste </w:t>
      </w:r>
      <w:r w:rsidR="00EB78F0" w:rsidRPr="00EB78F0">
        <w:rPr>
          <w:rFonts w:ascii="Arial Narrow" w:hAnsi="Arial Narrow"/>
        </w:rPr>
        <w:t>ato representado</w:t>
      </w:r>
      <w:r w:rsidR="00E358D0" w:rsidRPr="00EB78F0">
        <w:rPr>
          <w:rFonts w:ascii="Arial Narrow" w:hAnsi="Arial Narrow"/>
        </w:rPr>
        <w:t xml:space="preserve"> pelo</w:t>
      </w:r>
      <w:r w:rsidR="00AD565E" w:rsidRPr="00EB78F0">
        <w:rPr>
          <w:rFonts w:ascii="Arial Narrow" w:hAnsi="Arial Narrow"/>
        </w:rPr>
        <w:t xml:space="preserve"> Senhor VALDEMAR BENITES, proprietário</w:t>
      </w:r>
      <w:r w:rsidRPr="00EB78F0">
        <w:rPr>
          <w:rFonts w:ascii="Arial Narrow" w:hAnsi="Arial Narrow"/>
        </w:rPr>
        <w:t xml:space="preserve">, portador </w:t>
      </w:r>
      <w:r w:rsidR="00EB78F0" w:rsidRPr="00EB78F0">
        <w:rPr>
          <w:rFonts w:ascii="Arial Narrow" w:hAnsi="Arial Narrow"/>
        </w:rPr>
        <w:t>da Cédula de Identidade RG n.º 20713495 SSP/MT</w:t>
      </w:r>
      <w:r w:rsidRPr="00EB78F0">
        <w:rPr>
          <w:rFonts w:ascii="Arial Narrow" w:hAnsi="Arial Narrow"/>
        </w:rPr>
        <w:t xml:space="preserve"> e CPF n.º </w:t>
      </w:r>
      <w:r w:rsidR="00EB78F0" w:rsidRPr="00EB78F0">
        <w:rPr>
          <w:rFonts w:ascii="Arial Narrow" w:hAnsi="Arial Narrow"/>
        </w:rPr>
        <w:t>002.567.271-12</w:t>
      </w:r>
      <w:r w:rsidRPr="00EB78F0">
        <w:rPr>
          <w:rFonts w:ascii="Arial Narrow" w:hAnsi="Arial Narrow"/>
        </w:rPr>
        <w:t xml:space="preserve">, residente e domiciliado à </w:t>
      </w:r>
      <w:r w:rsidR="00EB78F0" w:rsidRPr="00EB78F0">
        <w:rPr>
          <w:rFonts w:ascii="Arial Narrow" w:hAnsi="Arial Narrow"/>
        </w:rPr>
        <w:t>Rua Adolfo do Amaral, 684 Jardim Brasília na cidade de Coronel Sapucaia CEP 79995-000</w:t>
      </w:r>
      <w:r w:rsidRPr="00EB78F0">
        <w:rPr>
          <w:rFonts w:ascii="Arial Narrow" w:hAnsi="Arial Narrow"/>
        </w:rPr>
        <w:t>.</w:t>
      </w:r>
    </w:p>
    <w:p w:rsidR="00DC581D" w:rsidRPr="00E11521" w:rsidRDefault="00DC581D" w:rsidP="00DC581D">
      <w:pPr>
        <w:jc w:val="both"/>
        <w:rPr>
          <w:rFonts w:ascii="Arial Narrow" w:hAnsi="Arial Narrow"/>
          <w:b/>
          <w:bCs/>
        </w:rPr>
      </w:pPr>
      <w:r w:rsidRPr="00E11521">
        <w:rPr>
          <w:rFonts w:ascii="Arial Narrow" w:hAnsi="Arial Narrow"/>
          <w:b/>
          <w:bCs/>
        </w:rPr>
        <w:t xml:space="preserve">CLÁUSULA PRIMEIRA </w:t>
      </w:r>
      <w:r w:rsidRPr="00E11521">
        <w:rPr>
          <w:rFonts w:ascii="Arial Narrow" w:hAnsi="Arial Narrow"/>
          <w:b/>
          <w:bCs/>
          <w:noProof/>
        </w:rPr>
        <w:t>–</w:t>
      </w:r>
      <w:r w:rsidRPr="00E11521">
        <w:rPr>
          <w:rFonts w:ascii="Arial Narrow" w:hAnsi="Arial Narrow"/>
          <w:b/>
          <w:bCs/>
        </w:rPr>
        <w:t xml:space="preserve"> OBJETO</w:t>
      </w:r>
    </w:p>
    <w:p w:rsidR="00DC581D" w:rsidRDefault="00DC581D" w:rsidP="00DC581D">
      <w:pPr>
        <w:jc w:val="both"/>
        <w:rPr>
          <w:rFonts w:ascii="Arial Narrow" w:hAnsi="Arial Narrow"/>
        </w:rPr>
      </w:pPr>
      <w:r>
        <w:rPr>
          <w:rFonts w:ascii="Arial Narrow" w:hAnsi="Arial Narrow"/>
        </w:rPr>
        <w:t xml:space="preserve">O objeto da presente </w:t>
      </w:r>
      <w:r>
        <w:rPr>
          <w:rFonts w:ascii="Arial Narrow" w:hAnsi="Arial Narrow"/>
          <w:bCs/>
        </w:rPr>
        <w:t xml:space="preserve">ATA DE REGISTRO DE PREÇOS </w:t>
      </w:r>
      <w:r>
        <w:rPr>
          <w:rFonts w:ascii="Arial Narrow" w:hAnsi="Arial Narrow"/>
        </w:rPr>
        <w:t xml:space="preserve">consiste em </w:t>
      </w:r>
      <w:r>
        <w:rPr>
          <w:rFonts w:ascii="Arial Narrow" w:eastAsia="Times New Roman" w:hAnsi="Arial Narrow"/>
          <w:lang w:eastAsia="pt-BR"/>
        </w:rPr>
        <w:t>FUTURA E EVENTUAL contratação de empresa especializada para aquisição de peças</w:t>
      </w:r>
      <w:r>
        <w:rPr>
          <w:rStyle w:val="Forte"/>
          <w:rFonts w:ascii="Arial Narrow" w:hAnsi="Arial Narrow"/>
        </w:rPr>
        <w:t xml:space="preserve"> </w:t>
      </w:r>
      <w:r>
        <w:rPr>
          <w:rFonts w:ascii="Arial Narrow" w:hAnsi="Arial Narrow"/>
        </w:rPr>
        <w:t xml:space="preserve">elétricas originais ou genuínas, para os </w:t>
      </w:r>
      <w:proofErr w:type="gramStart"/>
      <w:r>
        <w:rPr>
          <w:rFonts w:ascii="Arial Narrow" w:hAnsi="Arial Narrow"/>
        </w:rPr>
        <w:t>veículos</w:t>
      </w:r>
      <w:proofErr w:type="gramEnd"/>
      <w:r>
        <w:rPr>
          <w:rFonts w:ascii="Arial Narrow" w:hAnsi="Arial Narrow"/>
        </w:rPr>
        <w:t xml:space="preserve"> </w:t>
      </w:r>
      <w:proofErr w:type="gramStart"/>
      <w:r>
        <w:rPr>
          <w:rFonts w:ascii="Arial Narrow" w:hAnsi="Arial Narrow"/>
        </w:rPr>
        <w:lastRenderedPageBreak/>
        <w:t>pertencentes</w:t>
      </w:r>
      <w:proofErr w:type="gramEnd"/>
      <w:r>
        <w:rPr>
          <w:rFonts w:ascii="Arial Narrow" w:hAnsi="Arial Narrow"/>
        </w:rPr>
        <w:t xml:space="preserve"> à frota da Prefeitura Municipal de Coronel Sapucaia</w:t>
      </w:r>
      <w:r>
        <w:rPr>
          <w:rFonts w:ascii="Arial Narrow" w:eastAsia="Times New Roman" w:hAnsi="Arial Narrow"/>
          <w:lang w:eastAsia="pt-BR"/>
        </w:rPr>
        <w:t xml:space="preserve">, </w:t>
      </w:r>
      <w:r>
        <w:rPr>
          <w:rFonts w:ascii="Arial Narrow" w:hAnsi="Arial Narrow"/>
        </w:rPr>
        <w:t xml:space="preserve">nas condições definidas no edital e seus anexos, propostas de preços e </w:t>
      </w:r>
      <w:r w:rsidR="00AD565E">
        <w:rPr>
          <w:rFonts w:ascii="Arial Narrow" w:hAnsi="Arial Narrow"/>
        </w:rPr>
        <w:t>ata do Pregão Presencial n.º 023</w:t>
      </w:r>
      <w:r>
        <w:rPr>
          <w:rFonts w:ascii="Arial Narrow" w:hAnsi="Arial Narrow"/>
        </w:rPr>
        <w:t>/2018, que integram este instrumento independente de transcrição, pelo prazo de validade do registro.</w:t>
      </w:r>
    </w:p>
    <w:p w:rsidR="00DC581D" w:rsidRDefault="00DC581D" w:rsidP="00DC581D">
      <w:pPr>
        <w:jc w:val="both"/>
        <w:rPr>
          <w:rFonts w:ascii="Arial Narrow" w:hAnsi="Arial Narrow"/>
        </w:rPr>
      </w:pPr>
      <w:r>
        <w:rPr>
          <w:rFonts w:ascii="Arial Narrow" w:hAnsi="Arial Narrow"/>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DC581D" w:rsidRPr="00E11521" w:rsidRDefault="00DC581D" w:rsidP="00DC581D">
      <w:pPr>
        <w:jc w:val="both"/>
        <w:rPr>
          <w:rFonts w:ascii="Arial Narrow" w:hAnsi="Arial Narrow"/>
          <w:b/>
        </w:rPr>
      </w:pPr>
      <w:r w:rsidRPr="00E11521">
        <w:rPr>
          <w:rFonts w:ascii="Arial Narrow" w:hAnsi="Arial Narrow"/>
          <w:b/>
          <w:bCs/>
        </w:rPr>
        <w:t xml:space="preserve">CLÁUSULA SEGUNDA </w:t>
      </w:r>
      <w:r w:rsidRPr="00E11521">
        <w:rPr>
          <w:rFonts w:ascii="Arial Narrow" w:hAnsi="Arial Narrow"/>
          <w:b/>
          <w:bCs/>
          <w:noProof/>
        </w:rPr>
        <w:t>–</w:t>
      </w:r>
      <w:r w:rsidRPr="00E11521">
        <w:rPr>
          <w:rFonts w:ascii="Arial Narrow" w:hAnsi="Arial Narrow"/>
          <w:b/>
          <w:bCs/>
        </w:rPr>
        <w:t xml:space="preserve"> DO PREÇO E REVISÃO</w:t>
      </w:r>
    </w:p>
    <w:p w:rsidR="00DC581D" w:rsidRDefault="00DC581D" w:rsidP="00DC581D">
      <w:pPr>
        <w:jc w:val="both"/>
        <w:rPr>
          <w:rFonts w:ascii="Arial Narrow" w:hAnsi="Arial Narrow"/>
          <w:color w:val="000000"/>
        </w:rPr>
      </w:pPr>
      <w:r>
        <w:rPr>
          <w:rFonts w:ascii="Arial Narrow" w:hAnsi="Arial Narrow"/>
        </w:rPr>
        <w:t>O preço unitário para execução do objeto de registro será o de menor preço inscrito na Ata do Pregão Presencial n.º 023/2018, Processo n.º 068/2018, de acordo com a ordem de classificação das respectivas propostas de que integram este instrumento independente de transcrição, pelo prazo de validade do</w:t>
      </w:r>
      <w:r>
        <w:rPr>
          <w:rFonts w:ascii="Arial Narrow" w:hAnsi="Arial Narrow"/>
          <w:color w:val="000000"/>
        </w:rPr>
        <w:t xml:space="preserve"> registro, conforme segue:</w:t>
      </w:r>
    </w:p>
    <w:tbl>
      <w:tblPr>
        <w:tblW w:w="0" w:type="auto"/>
        <w:tblCellMar>
          <w:left w:w="30" w:type="dxa"/>
          <w:right w:w="30" w:type="dxa"/>
        </w:tblCellMar>
        <w:tblLook w:val="0000" w:firstRow="0" w:lastRow="0" w:firstColumn="0" w:lastColumn="0" w:noHBand="0" w:noVBand="0"/>
      </w:tblPr>
      <w:tblGrid>
        <w:gridCol w:w="372"/>
        <w:gridCol w:w="296"/>
        <w:gridCol w:w="290"/>
        <w:gridCol w:w="443"/>
        <w:gridCol w:w="3706"/>
        <w:gridCol w:w="298"/>
        <w:gridCol w:w="671"/>
        <w:gridCol w:w="830"/>
        <w:gridCol w:w="975"/>
        <w:gridCol w:w="683"/>
      </w:tblGrid>
      <w:tr w:rsidR="00AD565E" w:rsidTr="00AD565E">
        <w:trPr>
          <w:trHeight w:val="319"/>
        </w:trPr>
        <w:tc>
          <w:tcPr>
            <w:tcW w:w="0" w:type="auto"/>
            <w:tcBorders>
              <w:top w:val="single" w:sz="6" w:space="0" w:color="auto"/>
              <w:left w:val="single" w:sz="6" w:space="0" w:color="auto"/>
              <w:bottom w:val="single" w:sz="6" w:space="0" w:color="auto"/>
              <w:right w:val="single" w:sz="6" w:space="0" w:color="auto"/>
            </w:tcBorders>
          </w:tcPr>
          <w:p w:rsidR="00AD565E" w:rsidRDefault="00AD565E">
            <w:pPr>
              <w:autoSpaceDE w:val="0"/>
              <w:autoSpaceDN w:val="0"/>
              <w:adjustRightInd w:val="0"/>
              <w:spacing w:after="0" w:line="240" w:lineRule="auto"/>
              <w:jc w:val="center"/>
              <w:rPr>
                <w:rFonts w:ascii="Tahoma" w:eastAsiaTheme="minorHAnsi" w:hAnsi="Tahoma" w:cs="Tahoma"/>
                <w:color w:val="000000"/>
                <w:sz w:val="10"/>
                <w:szCs w:val="10"/>
              </w:rPr>
            </w:pPr>
            <w:r>
              <w:rPr>
                <w:rFonts w:ascii="Tahoma" w:eastAsiaTheme="minorHAnsi" w:hAnsi="Tahoma" w:cs="Tahoma"/>
                <w:color w:val="000000"/>
                <w:sz w:val="10"/>
                <w:szCs w:val="10"/>
              </w:rPr>
              <w:t>ANEXO</w:t>
            </w:r>
          </w:p>
        </w:tc>
        <w:tc>
          <w:tcPr>
            <w:tcW w:w="0" w:type="auto"/>
            <w:tcBorders>
              <w:top w:val="single" w:sz="6" w:space="0" w:color="auto"/>
              <w:left w:val="single" w:sz="6" w:space="0" w:color="auto"/>
              <w:bottom w:val="single" w:sz="6" w:space="0" w:color="auto"/>
              <w:right w:val="single" w:sz="6" w:space="0" w:color="auto"/>
            </w:tcBorders>
          </w:tcPr>
          <w:p w:rsidR="00AD565E" w:rsidRDefault="00AD565E">
            <w:pPr>
              <w:autoSpaceDE w:val="0"/>
              <w:autoSpaceDN w:val="0"/>
              <w:adjustRightInd w:val="0"/>
              <w:spacing w:after="0" w:line="240" w:lineRule="auto"/>
              <w:jc w:val="center"/>
              <w:rPr>
                <w:rFonts w:ascii="Tahoma" w:eastAsiaTheme="minorHAnsi" w:hAnsi="Tahoma" w:cs="Tahoma"/>
                <w:color w:val="000000"/>
                <w:sz w:val="10"/>
                <w:szCs w:val="10"/>
              </w:rPr>
            </w:pPr>
            <w:r>
              <w:rPr>
                <w:rFonts w:ascii="Tahoma" w:eastAsiaTheme="minorHAnsi" w:hAnsi="Tahoma" w:cs="Tahoma"/>
                <w:color w:val="000000"/>
                <w:sz w:val="10"/>
                <w:szCs w:val="10"/>
              </w:rPr>
              <w:t>LOTE</w:t>
            </w:r>
          </w:p>
        </w:tc>
        <w:tc>
          <w:tcPr>
            <w:tcW w:w="0" w:type="auto"/>
            <w:tcBorders>
              <w:top w:val="single" w:sz="6" w:space="0" w:color="auto"/>
              <w:left w:val="single" w:sz="6" w:space="0" w:color="auto"/>
              <w:bottom w:val="single" w:sz="6" w:space="0" w:color="auto"/>
              <w:right w:val="single" w:sz="6" w:space="0" w:color="auto"/>
            </w:tcBorders>
          </w:tcPr>
          <w:p w:rsidR="00AD565E" w:rsidRDefault="00AD565E">
            <w:pPr>
              <w:autoSpaceDE w:val="0"/>
              <w:autoSpaceDN w:val="0"/>
              <w:adjustRightInd w:val="0"/>
              <w:spacing w:after="0" w:line="240" w:lineRule="auto"/>
              <w:jc w:val="center"/>
              <w:rPr>
                <w:rFonts w:ascii="Tahoma" w:eastAsiaTheme="minorHAnsi" w:hAnsi="Tahoma" w:cs="Tahoma"/>
                <w:color w:val="000000"/>
                <w:sz w:val="10"/>
                <w:szCs w:val="10"/>
              </w:rPr>
            </w:pPr>
            <w:r>
              <w:rPr>
                <w:rFonts w:ascii="Tahoma" w:eastAsiaTheme="minorHAnsi" w:hAnsi="Tahoma" w:cs="Tahoma"/>
                <w:color w:val="000000"/>
                <w:sz w:val="10"/>
                <w:szCs w:val="10"/>
              </w:rPr>
              <w:t>ITEM</w:t>
            </w:r>
          </w:p>
        </w:tc>
        <w:tc>
          <w:tcPr>
            <w:tcW w:w="0" w:type="auto"/>
            <w:tcBorders>
              <w:top w:val="single" w:sz="6" w:space="0" w:color="auto"/>
              <w:left w:val="single" w:sz="6" w:space="0" w:color="auto"/>
              <w:bottom w:val="single" w:sz="6" w:space="0" w:color="auto"/>
              <w:right w:val="single" w:sz="6" w:space="0" w:color="auto"/>
            </w:tcBorders>
          </w:tcPr>
          <w:p w:rsidR="00AD565E" w:rsidRDefault="00AD565E">
            <w:pPr>
              <w:autoSpaceDE w:val="0"/>
              <w:autoSpaceDN w:val="0"/>
              <w:adjustRightInd w:val="0"/>
              <w:spacing w:after="0" w:line="240" w:lineRule="auto"/>
              <w:jc w:val="center"/>
              <w:rPr>
                <w:rFonts w:ascii="Tahoma" w:eastAsiaTheme="minorHAnsi" w:hAnsi="Tahoma" w:cs="Tahoma"/>
                <w:color w:val="000000"/>
                <w:sz w:val="10"/>
                <w:szCs w:val="10"/>
              </w:rPr>
            </w:pPr>
            <w:r>
              <w:rPr>
                <w:rFonts w:ascii="Tahoma" w:eastAsiaTheme="minorHAnsi" w:hAnsi="Tahoma" w:cs="Tahoma"/>
                <w:color w:val="000000"/>
                <w:sz w:val="10"/>
                <w:szCs w:val="10"/>
              </w:rPr>
              <w:t>CÓD.</w:t>
            </w:r>
          </w:p>
        </w:tc>
        <w:tc>
          <w:tcPr>
            <w:tcW w:w="0" w:type="auto"/>
            <w:tcBorders>
              <w:top w:val="single" w:sz="6" w:space="0" w:color="auto"/>
              <w:left w:val="single" w:sz="6" w:space="0" w:color="auto"/>
              <w:bottom w:val="single" w:sz="6" w:space="0" w:color="auto"/>
              <w:right w:val="single" w:sz="6" w:space="0" w:color="auto"/>
            </w:tcBorders>
          </w:tcPr>
          <w:p w:rsidR="00AD565E" w:rsidRDefault="00AD565E">
            <w:pPr>
              <w:autoSpaceDE w:val="0"/>
              <w:autoSpaceDN w:val="0"/>
              <w:adjustRightInd w:val="0"/>
              <w:spacing w:after="0" w:line="240" w:lineRule="auto"/>
              <w:jc w:val="center"/>
              <w:rPr>
                <w:rFonts w:ascii="Tahoma" w:eastAsiaTheme="minorHAnsi" w:hAnsi="Tahoma" w:cs="Tahoma"/>
                <w:color w:val="000000"/>
                <w:sz w:val="10"/>
                <w:szCs w:val="10"/>
              </w:rPr>
            </w:pPr>
            <w:r>
              <w:rPr>
                <w:rFonts w:ascii="Tahoma" w:eastAsiaTheme="minorHAnsi" w:hAnsi="Tahoma" w:cs="Tahoma"/>
                <w:color w:val="000000"/>
                <w:sz w:val="10"/>
                <w:szCs w:val="10"/>
              </w:rPr>
              <w:t>ESPECIFICAÇÃO DO ITEM</w:t>
            </w:r>
          </w:p>
        </w:tc>
        <w:tc>
          <w:tcPr>
            <w:tcW w:w="0" w:type="auto"/>
            <w:tcBorders>
              <w:top w:val="single" w:sz="6" w:space="0" w:color="auto"/>
              <w:left w:val="single" w:sz="6" w:space="0" w:color="auto"/>
              <w:bottom w:val="single" w:sz="6" w:space="0" w:color="auto"/>
              <w:right w:val="single" w:sz="6" w:space="0" w:color="auto"/>
            </w:tcBorders>
          </w:tcPr>
          <w:p w:rsidR="00AD565E" w:rsidRDefault="00AD565E">
            <w:pPr>
              <w:autoSpaceDE w:val="0"/>
              <w:autoSpaceDN w:val="0"/>
              <w:adjustRightInd w:val="0"/>
              <w:spacing w:after="0" w:line="240" w:lineRule="auto"/>
              <w:jc w:val="center"/>
              <w:rPr>
                <w:rFonts w:ascii="Tahoma" w:eastAsiaTheme="minorHAnsi" w:hAnsi="Tahoma" w:cs="Tahoma"/>
                <w:color w:val="000000"/>
                <w:sz w:val="10"/>
                <w:szCs w:val="10"/>
              </w:rPr>
            </w:pPr>
            <w:r>
              <w:rPr>
                <w:rFonts w:ascii="Tahoma" w:eastAsiaTheme="minorHAnsi" w:hAnsi="Tahoma" w:cs="Tahoma"/>
                <w:color w:val="000000"/>
                <w:sz w:val="10"/>
                <w:szCs w:val="10"/>
              </w:rPr>
              <w:t>UNID</w:t>
            </w:r>
          </w:p>
        </w:tc>
        <w:tc>
          <w:tcPr>
            <w:tcW w:w="0" w:type="auto"/>
            <w:tcBorders>
              <w:top w:val="single" w:sz="6" w:space="0" w:color="auto"/>
              <w:left w:val="single" w:sz="6" w:space="0" w:color="auto"/>
              <w:bottom w:val="single" w:sz="6" w:space="0" w:color="auto"/>
              <w:right w:val="single" w:sz="6" w:space="0" w:color="auto"/>
            </w:tcBorders>
          </w:tcPr>
          <w:p w:rsidR="00AD565E" w:rsidRDefault="00AD565E">
            <w:pPr>
              <w:autoSpaceDE w:val="0"/>
              <w:autoSpaceDN w:val="0"/>
              <w:adjustRightInd w:val="0"/>
              <w:spacing w:after="0" w:line="240" w:lineRule="auto"/>
              <w:jc w:val="center"/>
              <w:rPr>
                <w:rFonts w:ascii="Tahoma" w:eastAsiaTheme="minorHAnsi" w:hAnsi="Tahoma" w:cs="Tahoma"/>
                <w:color w:val="000000"/>
                <w:sz w:val="10"/>
                <w:szCs w:val="10"/>
              </w:rPr>
            </w:pPr>
            <w:r>
              <w:rPr>
                <w:rFonts w:ascii="Tahoma" w:eastAsiaTheme="minorHAnsi" w:hAnsi="Tahoma" w:cs="Tahoma"/>
                <w:color w:val="000000"/>
                <w:sz w:val="10"/>
                <w:szCs w:val="10"/>
              </w:rPr>
              <w:t>QUANTIDADE</w:t>
            </w:r>
          </w:p>
        </w:tc>
        <w:tc>
          <w:tcPr>
            <w:tcW w:w="0" w:type="auto"/>
            <w:tcBorders>
              <w:top w:val="single" w:sz="6" w:space="0" w:color="auto"/>
              <w:left w:val="single" w:sz="6" w:space="0" w:color="auto"/>
              <w:bottom w:val="single" w:sz="6" w:space="0" w:color="auto"/>
              <w:right w:val="single" w:sz="6" w:space="0" w:color="auto"/>
            </w:tcBorders>
          </w:tcPr>
          <w:p w:rsidR="00AD565E" w:rsidRDefault="00AD565E">
            <w:pPr>
              <w:autoSpaceDE w:val="0"/>
              <w:autoSpaceDN w:val="0"/>
              <w:adjustRightInd w:val="0"/>
              <w:spacing w:after="0" w:line="240" w:lineRule="auto"/>
              <w:jc w:val="center"/>
              <w:rPr>
                <w:rFonts w:ascii="Tahoma" w:eastAsiaTheme="minorHAnsi" w:hAnsi="Tahoma" w:cs="Tahoma"/>
                <w:color w:val="000000"/>
                <w:sz w:val="10"/>
                <w:szCs w:val="10"/>
              </w:rPr>
            </w:pPr>
            <w:r>
              <w:rPr>
                <w:rFonts w:ascii="Tahoma" w:eastAsiaTheme="minorHAnsi" w:hAnsi="Tahoma" w:cs="Tahoma"/>
                <w:color w:val="000000"/>
                <w:sz w:val="10"/>
                <w:szCs w:val="10"/>
              </w:rPr>
              <w:t xml:space="preserve">MARCA </w:t>
            </w:r>
          </w:p>
        </w:tc>
        <w:tc>
          <w:tcPr>
            <w:tcW w:w="0" w:type="auto"/>
            <w:tcBorders>
              <w:top w:val="single" w:sz="6" w:space="0" w:color="auto"/>
              <w:left w:val="single" w:sz="6" w:space="0" w:color="auto"/>
              <w:bottom w:val="single" w:sz="6" w:space="0" w:color="auto"/>
              <w:right w:val="single" w:sz="6" w:space="0" w:color="auto"/>
            </w:tcBorders>
          </w:tcPr>
          <w:p w:rsidR="00AD565E" w:rsidRDefault="00AD565E">
            <w:pPr>
              <w:autoSpaceDE w:val="0"/>
              <w:autoSpaceDN w:val="0"/>
              <w:adjustRightInd w:val="0"/>
              <w:spacing w:after="0" w:line="240" w:lineRule="auto"/>
              <w:jc w:val="center"/>
              <w:rPr>
                <w:rFonts w:ascii="Tahoma" w:eastAsiaTheme="minorHAnsi" w:hAnsi="Tahoma" w:cs="Tahoma"/>
                <w:color w:val="000000"/>
                <w:sz w:val="10"/>
                <w:szCs w:val="10"/>
              </w:rPr>
            </w:pPr>
            <w:r>
              <w:rPr>
                <w:rFonts w:ascii="Tahoma" w:eastAsiaTheme="minorHAnsi" w:hAnsi="Tahoma" w:cs="Tahoma"/>
                <w:color w:val="000000"/>
                <w:sz w:val="10"/>
                <w:szCs w:val="10"/>
              </w:rPr>
              <w:t>VALOR UNIT.</w:t>
            </w:r>
          </w:p>
        </w:tc>
        <w:tc>
          <w:tcPr>
            <w:tcW w:w="0" w:type="auto"/>
            <w:tcBorders>
              <w:top w:val="single" w:sz="6" w:space="0" w:color="auto"/>
              <w:left w:val="single" w:sz="6" w:space="0" w:color="auto"/>
              <w:bottom w:val="single" w:sz="6" w:space="0" w:color="auto"/>
              <w:right w:val="single" w:sz="6" w:space="0" w:color="auto"/>
            </w:tcBorders>
          </w:tcPr>
          <w:p w:rsidR="00AD565E" w:rsidRDefault="00AD565E">
            <w:pPr>
              <w:autoSpaceDE w:val="0"/>
              <w:autoSpaceDN w:val="0"/>
              <w:adjustRightInd w:val="0"/>
              <w:spacing w:after="0" w:line="240" w:lineRule="auto"/>
              <w:jc w:val="center"/>
              <w:rPr>
                <w:rFonts w:ascii="Tahoma" w:eastAsiaTheme="minorHAnsi" w:hAnsi="Tahoma" w:cs="Tahoma"/>
                <w:color w:val="000000"/>
                <w:sz w:val="10"/>
                <w:szCs w:val="10"/>
              </w:rPr>
            </w:pPr>
            <w:r>
              <w:rPr>
                <w:rFonts w:ascii="Tahoma" w:eastAsiaTheme="minorHAnsi" w:hAnsi="Tahoma" w:cs="Tahoma"/>
                <w:color w:val="000000"/>
                <w:sz w:val="10"/>
                <w:szCs w:val="10"/>
              </w:rPr>
              <w:t>VALOR TOTAL</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24295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ADAPTADOR PARA LAMPADA H4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GB</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198,00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2</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24160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ANEL AJUSTE ALTERNADOR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GB</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7,20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460,80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3</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24230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AUTOMATICA ZM 531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146,00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6.424,00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4</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AUTOMATICO ISKRA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6.000,00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5</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24412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AUTOMATICO JF 12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130,00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2.600,00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6</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24411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AUTOMATICO JF 24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154,80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3.096,00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7</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01656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AUTOMÁTICO ZM 571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128,50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5.654,00</w:t>
            </w:r>
          </w:p>
        </w:tc>
      </w:tr>
      <w:tr w:rsidR="00AD565E" w:rsidTr="00AD565E">
        <w:trPr>
          <w:trHeight w:val="696"/>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8</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24151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BATERIA 100 AMPERES, BATERIA DE PRIMEIRA LINHA COM COMPOSIÇÃO DE PRATA EM SUAS PLACAS, PROPORCIONANDO UM MENOR DESGASTE E UMA MAIOR </w:t>
            </w:r>
            <w:proofErr w:type="gramStart"/>
            <w:r>
              <w:rPr>
                <w:rFonts w:ascii="Tahoma" w:eastAsiaTheme="minorHAnsi" w:hAnsi="Tahoma" w:cs="Tahoma"/>
                <w:color w:val="000000"/>
                <w:sz w:val="14"/>
                <w:szCs w:val="14"/>
              </w:rPr>
              <w:t>DURABILIDADE</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ZETTA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500,00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11.000,00</w:t>
            </w:r>
          </w:p>
        </w:tc>
      </w:tr>
      <w:tr w:rsidR="00AD565E" w:rsidTr="00AD565E">
        <w:trPr>
          <w:trHeight w:val="696"/>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9</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24154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BATERIA 150 AMPERES, BATERIA DE PRIMEIRA LINHA COM COMPOSIÇÃO DE PRATA EM SUAS PLACAS, PROPORCIONANDO UM MENOR DESGASTE E UMA MAIOR </w:t>
            </w:r>
            <w:proofErr w:type="gramStart"/>
            <w:r>
              <w:rPr>
                <w:rFonts w:ascii="Tahoma" w:eastAsiaTheme="minorHAnsi" w:hAnsi="Tahoma" w:cs="Tahoma"/>
                <w:color w:val="000000"/>
                <w:sz w:val="14"/>
                <w:szCs w:val="14"/>
              </w:rPr>
              <w:t>DURABILIDADE</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34,00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ZETTA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585,00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19.890,00</w:t>
            </w:r>
          </w:p>
        </w:tc>
      </w:tr>
      <w:tr w:rsidR="00AD565E" w:rsidTr="00AD565E">
        <w:trPr>
          <w:trHeight w:val="696"/>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24152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BATERIA 60 AMPERES, BATERIA DE PRIMEIRA LINHA COM COMPOSIÇÃO DE PRATA EM SUAS PLACAS, PROPORCIONANDO UM MENOR DESGASTE E UMA MAIOR DURABILIDADE.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31,00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ZETTA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252,00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7.812,00</w:t>
            </w:r>
          </w:p>
        </w:tc>
      </w:tr>
      <w:tr w:rsidR="00AD565E" w:rsidTr="00AD565E">
        <w:trPr>
          <w:trHeight w:val="696"/>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24153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BATERIA 70 AMPERES, BATERIA DE PRIMEIRA LINHA COM COMPOSIÇÃO DE PRATA EM SUAS PLACAS, PROPORCIONANDO UM MENOR DESGASTE E UMA MAIOR DURABILIDADE,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ZETTA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288,00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3.456,00</w:t>
            </w:r>
          </w:p>
        </w:tc>
      </w:tr>
      <w:tr w:rsidR="00AD565E" w:rsidTr="00AD565E">
        <w:trPr>
          <w:trHeight w:val="696"/>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BATERIA 90 AMPERES, BATERIA DE PRIMEIRA LINHA COM COMPOSIÇÃO DE PRATA EM SUAS PLACAS, PROPORCIONANDO UM MENOR DESGASTE E UMA MAIOR </w:t>
            </w:r>
            <w:proofErr w:type="gramStart"/>
            <w:r>
              <w:rPr>
                <w:rFonts w:ascii="Tahoma" w:eastAsiaTheme="minorHAnsi" w:hAnsi="Tahoma" w:cs="Tahoma"/>
                <w:color w:val="000000"/>
                <w:sz w:val="14"/>
                <w:szCs w:val="14"/>
              </w:rPr>
              <w:t>DURABILIDADE</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ZETTA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360,00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5.040,00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24229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BENDIX 0105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ZEN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74,70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3.286,80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24258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BENDIX 068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ZEN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41,40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1.821,60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24263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BENDIX 1168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ZEN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6.600,00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24268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BENDIX 1666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ZEN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63,00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2.772,00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24173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BENDIX MOTOR PARTIDA 16367EN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ZEN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4.400,00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24215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BICO INJETOR KOMBI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19,00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MPOI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151,50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2.878,50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24303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BOBINA CAMPO JF 24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1.800,00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24186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BOBINA DE CAMPO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3.960,00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24410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BOBINA DE CAMPO JF 12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1.800,00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24452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BOBINA ISKRA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130,00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2.600,00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24227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BOBINA JF</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3.780,00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24443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BOBINA MAGNETICA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ROYCE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24285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BOBINA PARA COMPRESSOR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ROYCE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146,00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6.424,00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24188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BOMBA DE AGUA 24U</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VDO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215,00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9.030,00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24290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BOTAO UNIVERSAL</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13,00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546,00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24178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BOTAO VIDRO ELETRICO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KOSTAL</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27,00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1.134,00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24293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proofErr w:type="gramStart"/>
            <w:r>
              <w:rPr>
                <w:rFonts w:ascii="Tahoma" w:eastAsiaTheme="minorHAnsi" w:hAnsi="Tahoma" w:cs="Tahoma"/>
                <w:color w:val="000000"/>
                <w:sz w:val="14"/>
                <w:szCs w:val="14"/>
              </w:rPr>
              <w:t>BUCHA ALTERNADOR</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MOBENSANI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650,00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30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24260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BUZINA INDIVIDUAL</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FIAMM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1.710,00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31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22090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BUZINA VT 112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VTO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52,50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3.412,50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32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21889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BUZINA VT 113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VTO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55,50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2.497,50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lastRenderedPageBreak/>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33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24231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CABO BATERIA </w:t>
            </w:r>
            <w:proofErr w:type="gramStart"/>
            <w:r>
              <w:rPr>
                <w:rFonts w:ascii="Tahoma" w:eastAsiaTheme="minorHAnsi" w:hAnsi="Tahoma" w:cs="Tahoma"/>
                <w:color w:val="000000"/>
                <w:sz w:val="14"/>
                <w:szCs w:val="14"/>
              </w:rPr>
              <w:t>70MM</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CONT</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2.310,00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34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24192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CABO IGNICÃO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BOSCH</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110,00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4.620,00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35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24284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CANECA CLIP</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ROYCE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105,00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36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24189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CHAVE DE LUZ </w:t>
            </w:r>
            <w:proofErr w:type="gramStart"/>
            <w:r>
              <w:rPr>
                <w:rFonts w:ascii="Tahoma" w:eastAsiaTheme="minorHAnsi" w:hAnsi="Tahoma" w:cs="Tahoma"/>
                <w:color w:val="000000"/>
                <w:sz w:val="14"/>
                <w:szCs w:val="14"/>
              </w:rPr>
              <w:t>1</w:t>
            </w:r>
            <w:proofErr w:type="gramEnd"/>
            <w:r>
              <w:rPr>
                <w:rFonts w:ascii="Tahoma" w:eastAsiaTheme="minorHAnsi" w:hAnsi="Tahoma" w:cs="Tahoma"/>
                <w:color w:val="000000"/>
                <w:sz w:val="14"/>
                <w:szCs w:val="14"/>
              </w:rPr>
              <w:t xml:space="preserve"> TOQUE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63,00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36,50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2.299,50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37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24235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CHAVE DE LUZ </w:t>
            </w:r>
            <w:proofErr w:type="gramStart"/>
            <w:r>
              <w:rPr>
                <w:rFonts w:ascii="Tahoma" w:eastAsiaTheme="minorHAnsi" w:hAnsi="Tahoma" w:cs="Tahoma"/>
                <w:color w:val="000000"/>
                <w:sz w:val="14"/>
                <w:szCs w:val="14"/>
              </w:rPr>
              <w:t>2</w:t>
            </w:r>
            <w:proofErr w:type="gramEnd"/>
            <w:r>
              <w:rPr>
                <w:rFonts w:ascii="Tahoma" w:eastAsiaTheme="minorHAnsi" w:hAnsi="Tahoma" w:cs="Tahoma"/>
                <w:color w:val="000000"/>
                <w:sz w:val="14"/>
                <w:szCs w:val="14"/>
              </w:rPr>
              <w:t xml:space="preserve"> TOQUES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63,00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2.016,00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38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24438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CHAVE DE LUZ COM PROSTATO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DNI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72,50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1.450,00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39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24170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CHAVE DE LUZ COM REOSTATO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63,00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DNI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76,50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4.819,50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24256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CHAVE DE LUZ TECLA MARROM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73,00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3.942,00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24223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CHAVE DO LIMPADOR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71,00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4.615,00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21879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CHAVE GERAL</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53,00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OSPINA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52,50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2.782,50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24280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CHAVE LUZ TIC TAC</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57,00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1.026,00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22091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CHAVE SETA 032049 ONIBUS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69,00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OSPINA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80,00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5.520,00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24222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CILINDRO IGNIÇÃO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FACOBRAS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2.340,00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24197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COMUTADOR PARTIDA 4829816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KOSTAL</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1.690,00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24508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CONDESSADORA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DENSO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572,00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11.440,00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24237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CONECTOR </w:t>
            </w:r>
            <w:proofErr w:type="gramStart"/>
            <w:r>
              <w:rPr>
                <w:rFonts w:ascii="Tahoma" w:eastAsiaTheme="minorHAnsi" w:hAnsi="Tahoma" w:cs="Tahoma"/>
                <w:color w:val="000000"/>
                <w:sz w:val="14"/>
                <w:szCs w:val="14"/>
              </w:rPr>
              <w:t>5</w:t>
            </w:r>
            <w:proofErr w:type="gramEnd"/>
            <w:r>
              <w:rPr>
                <w:rFonts w:ascii="Tahoma" w:eastAsiaTheme="minorHAnsi" w:hAnsi="Tahoma" w:cs="Tahoma"/>
                <w:color w:val="000000"/>
                <w:sz w:val="14"/>
                <w:szCs w:val="14"/>
              </w:rPr>
              <w:t xml:space="preserve"> VIAS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89,00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ETE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400,50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24265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CONTROLADOR DE PORTA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NM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6.750,00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24266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CORREIA 6PK 2240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DAYCO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67,00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3.015,00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51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24259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CORREIA 7PK 1095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57,00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DAYCO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53,00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3.021,00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52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22114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CORREIA 8PK 1370 TIPO ONIBUS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DAYCO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4.225,00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53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02685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CORREIA DENTADA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DAYCO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1.680,00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54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24286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CUBO PARA COMPRESSOR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ROYCE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126,00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5.670,00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55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24220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DIADO NEGATIVO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GAUSS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336,00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56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24271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ELETROVENTILADOR UNIVERSAL</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IMOBRAS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179,00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11.635,00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57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24221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ESTATOR 35/</w:t>
            </w:r>
            <w:proofErr w:type="gramStart"/>
            <w:r>
              <w:rPr>
                <w:rFonts w:ascii="Tahoma" w:eastAsiaTheme="minorHAnsi" w:hAnsi="Tahoma" w:cs="Tahoma"/>
                <w:color w:val="000000"/>
                <w:sz w:val="14"/>
                <w:szCs w:val="14"/>
              </w:rPr>
              <w:t>12V</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INDUCAR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3.780,00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58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24454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ESTATOR MB </w:t>
            </w:r>
            <w:proofErr w:type="gramStart"/>
            <w:r>
              <w:rPr>
                <w:rFonts w:ascii="Tahoma" w:eastAsiaTheme="minorHAnsi" w:hAnsi="Tahoma" w:cs="Tahoma"/>
                <w:color w:val="000000"/>
                <w:sz w:val="14"/>
                <w:szCs w:val="14"/>
              </w:rPr>
              <w:t>12V</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INDUCAR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720,00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59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24437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ESTATOR MB </w:t>
            </w:r>
            <w:proofErr w:type="gramStart"/>
            <w:r>
              <w:rPr>
                <w:rFonts w:ascii="Tahoma" w:eastAsiaTheme="minorHAnsi" w:hAnsi="Tahoma" w:cs="Tahoma"/>
                <w:color w:val="000000"/>
                <w:sz w:val="14"/>
                <w:szCs w:val="14"/>
              </w:rPr>
              <w:t>24V</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INDUCAR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1.800,00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24493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EVAPORADOR CONSTELLATION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CEMAK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500,00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10.000,00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24447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FAROIS AUXILIARES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NINO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85,00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1.700,00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24264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FAROL</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NINO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110,00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4.620,00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24175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FAROL AUXILIAR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NINO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80,00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4.960,00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24225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FAROL F03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NINO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97,50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4.095,00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24168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FAROL KOMBI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58,00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NINO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4.408,00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22067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FAROL PRINCIPAL CIBIE KOMBI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9,00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NINO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630,00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24512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FILTRO SECADOR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ROYCE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104,65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2.093,00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24287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FILTRO SECADOR UNIVERSAL</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ROYCE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4.200,00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24243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FIO 1,5MM COM ESPAGUETE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CIF</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84,00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70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22112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FIO 2,5MM COM ESPAGUETE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CIF</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126,00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71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24169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FUSIVEL LÂMINA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MAS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0,50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21,00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73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24279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GARFO MOTOR PARTIDA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57,00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UNIFAP</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912,00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74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24413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IMPULSOR 748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ZEN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102,50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2.050,00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75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24449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IMPULSORES ISKRA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ZEN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126,00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2.520,00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76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24216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INDUZIDO 1.6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CARRAO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119,00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4.998,00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77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24174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INDUZIDO A 082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ARIELO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360,00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15.120,00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78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24202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INDUZIDO BLAZER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CARERAO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180,00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7.560,00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79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24453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INDUZIDO ISKRA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INDUTEC</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180,00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3.600,00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80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24226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INDUZIDO JF</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CARRAO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6.048,00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81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24302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INDUZIDO JF 12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CARRAO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140,00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2.800,00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82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24301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INDUZIDO JF 24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CARRAO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160,00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3.200,00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83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24240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INDUZIDO PERKINS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CARRAO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140,00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5.880,00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84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24435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INTERRUPTOR DE FREIO MB</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3RHO</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50,50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1.010,00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85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02446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INTERRUPTOR DE ÓLEO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3RHO</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1.281,00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86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21890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INTERRUPTOR DE OLEO KOMBI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3RHO</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120,00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87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24433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INTERRUPTOR DE OLEO MB 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3RHO</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35,50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426,00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88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24253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INTERRUPTOR FREIO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3RHO</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1.050,00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89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24252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proofErr w:type="gramStart"/>
            <w:r>
              <w:rPr>
                <w:rFonts w:ascii="Tahoma" w:eastAsiaTheme="minorHAnsi" w:hAnsi="Tahoma" w:cs="Tahoma"/>
                <w:color w:val="000000"/>
                <w:sz w:val="14"/>
                <w:szCs w:val="14"/>
              </w:rPr>
              <w:t>INTERRUPTOR RÉ</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3RHO</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36,50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1.533,00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90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24224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proofErr w:type="gramStart"/>
            <w:r>
              <w:rPr>
                <w:rFonts w:ascii="Tahoma" w:eastAsiaTheme="minorHAnsi" w:hAnsi="Tahoma" w:cs="Tahoma"/>
                <w:color w:val="000000"/>
                <w:sz w:val="14"/>
                <w:szCs w:val="14"/>
              </w:rPr>
              <w:t>INTERRUPTOR RÉ 4469</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3RHO</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58,50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2.457,00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91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24179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JOGO DE BUCHA MOTOR DE PARTIDA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WAR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210,00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92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22063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JOGO DE PALHETA B130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BOSCH</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1.890,00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93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24208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JOGO PALHETA 3340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30,00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BOSCH</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1.920,00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94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24414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KIT BUCHA JF</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WAR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19,50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390,00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95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24204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KIT BUCHA W2001 ST</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CM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WAR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861,00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96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24201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KIT CONECTOR </w:t>
            </w:r>
            <w:proofErr w:type="gramStart"/>
            <w:r>
              <w:rPr>
                <w:rFonts w:ascii="Tahoma" w:eastAsiaTheme="minorHAnsi" w:hAnsi="Tahoma" w:cs="Tahoma"/>
                <w:color w:val="000000"/>
                <w:sz w:val="14"/>
                <w:szCs w:val="14"/>
              </w:rPr>
              <w:t>2</w:t>
            </w:r>
            <w:proofErr w:type="gramEnd"/>
            <w:r>
              <w:rPr>
                <w:rFonts w:ascii="Tahoma" w:eastAsiaTheme="minorHAnsi" w:hAnsi="Tahoma" w:cs="Tahoma"/>
                <w:color w:val="000000"/>
                <w:sz w:val="14"/>
                <w:szCs w:val="14"/>
              </w:rPr>
              <w:t xml:space="preserve"> VIA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ETE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210,00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97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KIT CONECTOR </w:t>
            </w:r>
            <w:proofErr w:type="gramStart"/>
            <w:r>
              <w:rPr>
                <w:rFonts w:ascii="Tahoma" w:eastAsiaTheme="minorHAnsi" w:hAnsi="Tahoma" w:cs="Tahoma"/>
                <w:color w:val="000000"/>
                <w:sz w:val="14"/>
                <w:szCs w:val="14"/>
              </w:rPr>
              <w:t>3</w:t>
            </w:r>
            <w:proofErr w:type="gramEnd"/>
            <w:r>
              <w:rPr>
                <w:rFonts w:ascii="Tahoma" w:eastAsiaTheme="minorHAnsi" w:hAnsi="Tahoma" w:cs="Tahoma"/>
                <w:color w:val="000000"/>
                <w:sz w:val="14"/>
                <w:szCs w:val="14"/>
              </w:rPr>
              <w:t xml:space="preserve"> VIAS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ETE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252,00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98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24434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KIT INTERRUPTOR BOTAO VIDRO ELETRICO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KOSTAL</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50,50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1.010,00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99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24423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LAMPADA </w:t>
            </w:r>
            <w:proofErr w:type="gramStart"/>
            <w:r>
              <w:rPr>
                <w:rFonts w:ascii="Tahoma" w:eastAsiaTheme="minorHAnsi" w:hAnsi="Tahoma" w:cs="Tahoma"/>
                <w:color w:val="000000"/>
                <w:sz w:val="14"/>
                <w:szCs w:val="14"/>
              </w:rPr>
              <w:t>1</w:t>
            </w:r>
            <w:proofErr w:type="gramEnd"/>
            <w:r>
              <w:rPr>
                <w:rFonts w:ascii="Tahoma" w:eastAsiaTheme="minorHAnsi" w:hAnsi="Tahoma" w:cs="Tahoma"/>
                <w:color w:val="000000"/>
                <w:sz w:val="14"/>
                <w:szCs w:val="14"/>
              </w:rPr>
              <w:t xml:space="preserve"> POLO G 12</w:t>
            </w:r>
            <w:r>
              <w:rPr>
                <w:rFonts w:ascii="Tahoma" w:eastAsiaTheme="minorHAnsi" w:hAnsi="Tahoma" w:cs="Tahoma"/>
                <w:color w:val="000000"/>
                <w:sz w:val="14"/>
                <w:szCs w:val="14"/>
              </w:rPr>
              <w:tab/>
              <w:t>V</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24422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LAMPADA </w:t>
            </w:r>
            <w:proofErr w:type="gramStart"/>
            <w:r>
              <w:rPr>
                <w:rFonts w:ascii="Tahoma" w:eastAsiaTheme="minorHAnsi" w:hAnsi="Tahoma" w:cs="Tahoma"/>
                <w:color w:val="000000"/>
                <w:sz w:val="14"/>
                <w:szCs w:val="14"/>
              </w:rPr>
              <w:t>1</w:t>
            </w:r>
            <w:proofErr w:type="gramEnd"/>
            <w:r>
              <w:rPr>
                <w:rFonts w:ascii="Tahoma" w:eastAsiaTheme="minorHAnsi" w:hAnsi="Tahoma" w:cs="Tahoma"/>
                <w:color w:val="000000"/>
                <w:sz w:val="14"/>
                <w:szCs w:val="14"/>
              </w:rPr>
              <w:t xml:space="preserve"> POLO G 24V</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101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24193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1034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105,00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102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24176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1141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105,00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103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24277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1176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168,00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104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24424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2</w:t>
            </w:r>
            <w:r>
              <w:rPr>
                <w:rFonts w:ascii="Tahoma" w:eastAsiaTheme="minorHAnsi" w:hAnsi="Tahoma" w:cs="Tahoma"/>
                <w:color w:val="000000"/>
                <w:sz w:val="14"/>
                <w:szCs w:val="14"/>
              </w:rPr>
              <w:tab/>
              <w:t xml:space="preserve"> POLO G </w:t>
            </w:r>
            <w:proofErr w:type="gramStart"/>
            <w:r>
              <w:rPr>
                <w:rFonts w:ascii="Tahoma" w:eastAsiaTheme="minorHAnsi" w:hAnsi="Tahoma" w:cs="Tahoma"/>
                <w:color w:val="000000"/>
                <w:sz w:val="14"/>
                <w:szCs w:val="14"/>
              </w:rPr>
              <w:t>24V</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lastRenderedPageBreak/>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105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24425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LAMPADA </w:t>
            </w:r>
            <w:proofErr w:type="gramStart"/>
            <w:r>
              <w:rPr>
                <w:rFonts w:ascii="Tahoma" w:eastAsiaTheme="minorHAnsi" w:hAnsi="Tahoma" w:cs="Tahoma"/>
                <w:color w:val="000000"/>
                <w:sz w:val="14"/>
                <w:szCs w:val="14"/>
              </w:rPr>
              <w:t>2</w:t>
            </w:r>
            <w:proofErr w:type="gramEnd"/>
            <w:r>
              <w:rPr>
                <w:rFonts w:ascii="Tahoma" w:eastAsiaTheme="minorHAnsi" w:hAnsi="Tahoma" w:cs="Tahoma"/>
                <w:color w:val="000000"/>
                <w:sz w:val="14"/>
                <w:szCs w:val="14"/>
              </w:rPr>
              <w:t xml:space="preserve"> POLO G 12V</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106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24185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67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155,00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107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24184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69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105,00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108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22095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9006 KOMBI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37,50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109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24166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BASE VIDRO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105,00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110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24242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H1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16,50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693,00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111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24418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H1</w:t>
            </w:r>
            <w:r>
              <w:rPr>
                <w:rFonts w:ascii="Tahoma" w:eastAsiaTheme="minorHAnsi" w:hAnsi="Tahoma" w:cs="Tahoma"/>
                <w:color w:val="000000"/>
                <w:sz w:val="14"/>
                <w:szCs w:val="14"/>
              </w:rPr>
              <w:tab/>
              <w:t xml:space="preserve"> 12 V</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240,00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112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24419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H1 24 V</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113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24257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H27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45,50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1.911,00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114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24254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H3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672,00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115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24420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H3</w:t>
            </w:r>
            <w:r>
              <w:rPr>
                <w:rFonts w:ascii="Tahoma" w:eastAsiaTheme="minorHAnsi" w:hAnsi="Tahoma" w:cs="Tahoma"/>
                <w:color w:val="000000"/>
                <w:sz w:val="14"/>
                <w:szCs w:val="14"/>
              </w:rPr>
              <w:tab/>
              <w:t xml:space="preserve"> 12 V</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240,00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116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24421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H3 24 V</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29,50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590,00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117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24524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LAMPADA H3 8000K </w:t>
            </w:r>
            <w:proofErr w:type="gramStart"/>
            <w:r>
              <w:rPr>
                <w:rFonts w:ascii="Tahoma" w:eastAsiaTheme="minorHAnsi" w:hAnsi="Tahoma" w:cs="Tahoma"/>
                <w:color w:val="000000"/>
                <w:sz w:val="14"/>
                <w:szCs w:val="14"/>
              </w:rPr>
              <w:t>24V</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118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22697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H4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1.116,00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119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24416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H4 12 V</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120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24417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H4 24 V</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27,00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540,00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121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24525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H4 2800K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122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24165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H7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2.100,00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123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24526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LAMPADA H7 </w:t>
            </w:r>
            <w:proofErr w:type="gramStart"/>
            <w:r>
              <w:rPr>
                <w:rFonts w:ascii="Tahoma" w:eastAsiaTheme="minorHAnsi" w:hAnsi="Tahoma" w:cs="Tahoma"/>
                <w:color w:val="000000"/>
                <w:sz w:val="14"/>
                <w:szCs w:val="14"/>
              </w:rPr>
              <w:t>24V</w:t>
            </w:r>
            <w:proofErr w:type="gramEnd"/>
            <w:r>
              <w:rPr>
                <w:rFonts w:ascii="Tahoma" w:eastAsiaTheme="minorHAnsi" w:hAnsi="Tahoma" w:cs="Tahoma"/>
                <w:color w:val="000000"/>
                <w:sz w:val="14"/>
                <w:szCs w:val="14"/>
              </w:rPr>
              <w:t xml:space="preserve"> 70W</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124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24267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HB4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30,00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21,00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630,00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125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24244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HB5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37,00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1.554,00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126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24428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LAMPADA M </w:t>
            </w:r>
            <w:proofErr w:type="gramStart"/>
            <w:r>
              <w:rPr>
                <w:rFonts w:ascii="Tahoma" w:eastAsiaTheme="minorHAnsi" w:hAnsi="Tahoma" w:cs="Tahoma"/>
                <w:color w:val="000000"/>
                <w:sz w:val="14"/>
                <w:szCs w:val="14"/>
              </w:rPr>
              <w:t>12V</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127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24426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LAMPADA M </w:t>
            </w:r>
            <w:proofErr w:type="gramStart"/>
            <w:r>
              <w:rPr>
                <w:rFonts w:ascii="Tahoma" w:eastAsiaTheme="minorHAnsi" w:hAnsi="Tahoma" w:cs="Tahoma"/>
                <w:color w:val="000000"/>
                <w:sz w:val="14"/>
                <w:szCs w:val="14"/>
              </w:rPr>
              <w:t>24V</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128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24238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PARA PAINEL</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294,00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129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24211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LAMPADA TORPEDO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252,00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130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24563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LAMPADAS </w:t>
            </w:r>
            <w:proofErr w:type="gramStart"/>
            <w:r>
              <w:rPr>
                <w:rFonts w:ascii="Tahoma" w:eastAsiaTheme="minorHAnsi" w:hAnsi="Tahoma" w:cs="Tahoma"/>
                <w:color w:val="000000"/>
                <w:sz w:val="14"/>
                <w:szCs w:val="14"/>
              </w:rPr>
              <w:t>SUPER BRANCA</w:t>
            </w:r>
            <w:proofErr w:type="gramEnd"/>
            <w:r>
              <w:rPr>
                <w:rFonts w:ascii="Tahoma" w:eastAsiaTheme="minorHAnsi" w:hAnsi="Tahoma" w:cs="Tahoma"/>
                <w:color w:val="000000"/>
                <w:sz w:val="14"/>
                <w:szCs w:val="14"/>
              </w:rPr>
              <w:t xml:space="preserve"> H4 H1 FAROL</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PHILIPS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240,00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131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24212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LANTERNA DE PLACA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30,00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ETE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450,00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132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24213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LANTERNA DE TETO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ETE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133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22066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LANTERNA DIANTEIRA KOMBI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35,00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HT</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134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24241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LANTERNA TRASEIRA MB</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HT</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2.520,00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135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22065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LENTE GF030 KOMBI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SINASUL</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336,00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136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24523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LIMPADOR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CEMAK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137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24444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MANCAIS DE PARTIDA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ZEN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133,50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2.670,00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138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24162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MANCAL ALTERNADOR DIANTEIRO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ZEN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91,50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5.673,00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139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24161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MANCAL ALTERNADOR TRASEIRO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ZEN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104,50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6.479,00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140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22064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MANCAL PARTIDA KOMBI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11,00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ZEN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98,50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1.083,50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141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24445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MARCADORES PAINEL</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TUROTEST</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87,50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1.750,00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142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24187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proofErr w:type="gramStart"/>
            <w:r>
              <w:rPr>
                <w:rFonts w:ascii="Tahoma" w:eastAsiaTheme="minorHAnsi" w:hAnsi="Tahoma" w:cs="Tahoma"/>
                <w:color w:val="000000"/>
                <w:sz w:val="14"/>
                <w:szCs w:val="14"/>
              </w:rPr>
              <w:t>MINI RELE</w:t>
            </w:r>
            <w:proofErr w:type="gramEnd"/>
            <w:r>
              <w:rPr>
                <w:rFonts w:ascii="Tahoma" w:eastAsiaTheme="minorHAnsi" w:hAnsi="Tahoma" w:cs="Tahoma"/>
                <w:color w:val="000000"/>
                <w:sz w:val="14"/>
                <w:szCs w:val="14"/>
              </w:rPr>
              <w:t xml:space="preserve"> AUXILIAR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DNI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13,00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546,00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143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24521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MOTOR ARRANQUE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880,00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17.600,00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144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24194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MOTOR LIMPADOR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CEMAK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19.200,00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145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24515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MOTOR PARTIDA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1.225,00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24.500,00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146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24592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MOTOR PARTIDA KOMBI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730,00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1.460,00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147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24210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PALHETA</w:t>
            </w:r>
            <w:proofErr w:type="gramStart"/>
            <w:r>
              <w:rPr>
                <w:rFonts w:ascii="Tahoma" w:eastAsiaTheme="minorHAnsi" w:hAnsi="Tahoma" w:cs="Tahoma"/>
                <w:color w:val="000000"/>
                <w:sz w:val="14"/>
                <w:szCs w:val="14"/>
              </w:rPr>
              <w:t xml:space="preserve">  </w:t>
            </w:r>
            <w:proofErr w:type="gramEnd"/>
            <w:r>
              <w:rPr>
                <w:rFonts w:ascii="Tahoma" w:eastAsiaTheme="minorHAnsi" w:hAnsi="Tahoma" w:cs="Tahoma"/>
                <w:color w:val="000000"/>
                <w:sz w:val="14"/>
                <w:szCs w:val="14"/>
              </w:rPr>
              <w:t>D4NA176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DYNA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2.904,00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148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22094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PALHETA PAR KOMBI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36,00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BOSCH</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1.620,00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149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21883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PARAFUSO FIXAÇÃO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GBUSCH</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2,45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102,90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24429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PLACA RETIFICADORA MB</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GAUSS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85,50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1.710,00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151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24430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PLACA RETIFICADORA MF</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GAUSS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2.100,00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152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24294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PLUG ALTERNADOR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ETE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210,00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153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24292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POLIA COMPRESSOR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ROYCE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8.400,00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154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22062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POLIA RODA LIVRE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ROYCE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6.300,00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155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24228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PORTA ESCOVA 1.104/4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UNIFAP</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2.100,00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156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24196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PORTA ESCOVA 1116/4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UNIFAP</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756,00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157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24236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PORTA ESCOVA 1135/4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UNIFAP</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71,00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3.124,00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158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24203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PORTA ESCOVA 1155/4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UNIFAP</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69,00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3.036,00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159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24172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PORTA ESCOVA DE PARTIDA 1135/4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UNIFAP</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71,00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3.124,00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160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24451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PORTA ESCOVA ISKRA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UNIFAP</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79,00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1.580,00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161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24415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PORTA ESCOVA JF</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UNIFAP</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162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24207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PORTA FUSIVEL</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ETE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880,00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163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24182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PRESILHA PLASTICA GRANDE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HELLERMAN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0,85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37,40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165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24281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PRESOSTATO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ROYCE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73,00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3.212,00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166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24509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PRESSOSTATO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ROYCE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1.400,00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167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24206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REATOR INVERSOR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DNI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63,00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2.772,00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168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24232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REGULADOR 027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GAUSS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1.320,00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169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24276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REGULADOR 6A058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GAUSS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1.672,00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170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24431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REGULADOR DE VOLTAGEM MB</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GAUSS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37,00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740,00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171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21893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REGULADOR GA 011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GAUSS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33,50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1.474,00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172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24273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REGULADOR GA 129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GAUSS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4.620,00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173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24448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REGULADOR ISKRA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GAUSS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1.400,00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174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24432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REGULADOR VOLTAGEM MF</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GAUSS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1.100,00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175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24278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REGULADR 034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GAUSS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47,00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2.068,00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176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24217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RELE 40 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DNI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440,00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lastRenderedPageBreak/>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177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24214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RELE AUXILIAR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DNI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640,00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178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24205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RELE DE PISCA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DNI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1.152,00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179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24167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RELE DUPLO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3.840,00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180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24446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RELES ALTERNATIVOS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DNI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181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24239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RELOGIO TEMPERATURA 302434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TUROTEST</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128,00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5.632,00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182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24219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RETIFICADOR GA 1374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GAUSS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3.960,00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183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24164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ROLAMENTO 6003.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NSK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880,00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184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24233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ROLAMENTO 6203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NSK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21,00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966,00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185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24249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ROLAMENTO BL </w:t>
            </w:r>
            <w:proofErr w:type="gramStart"/>
            <w:r>
              <w:rPr>
                <w:rFonts w:ascii="Tahoma" w:eastAsiaTheme="minorHAnsi" w:hAnsi="Tahoma" w:cs="Tahoma"/>
                <w:color w:val="000000"/>
                <w:sz w:val="14"/>
                <w:szCs w:val="14"/>
              </w:rPr>
              <w:t>1799T</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NSK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2.070,00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186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24289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ROLAMENTO COMPRESSOR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NACHI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63,00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2.898,00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187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06970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ROLAMENTO DE ALTERNADOR 6201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NSK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828,00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188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06963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ROLAMENTO DE ALTERNADOR 62201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NSK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31,00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1.426,00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189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06965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ROLAMENTO DE ALTERNADOR 6303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NSK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1.288,00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190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24191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ROLAMENTO PARA ALTENADOR 6202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NSK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920,00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191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24441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ROLAMENTOS ALTERNATIVOS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NSK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192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24255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ROTOR </w:t>
            </w:r>
            <w:proofErr w:type="gramStart"/>
            <w:r>
              <w:rPr>
                <w:rFonts w:ascii="Tahoma" w:eastAsiaTheme="minorHAnsi" w:hAnsi="Tahoma" w:cs="Tahoma"/>
                <w:color w:val="000000"/>
                <w:sz w:val="14"/>
                <w:szCs w:val="14"/>
              </w:rPr>
              <w:t>24V</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POWER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122,00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5.612,00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193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22078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ROTOR DO ALTERNADOR ONIBUS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POWER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125,00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5.750,00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194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24456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ROTOR MB </w:t>
            </w:r>
            <w:proofErr w:type="gramStart"/>
            <w:r>
              <w:rPr>
                <w:rFonts w:ascii="Tahoma" w:eastAsiaTheme="minorHAnsi" w:hAnsi="Tahoma" w:cs="Tahoma"/>
                <w:color w:val="000000"/>
                <w:sz w:val="14"/>
                <w:szCs w:val="14"/>
              </w:rPr>
              <w:t>12V</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POWER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1.900,00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195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24455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ROTOR MB </w:t>
            </w:r>
            <w:proofErr w:type="gramStart"/>
            <w:r>
              <w:rPr>
                <w:rFonts w:ascii="Tahoma" w:eastAsiaTheme="minorHAnsi" w:hAnsi="Tahoma" w:cs="Tahoma"/>
                <w:color w:val="000000"/>
                <w:sz w:val="14"/>
                <w:szCs w:val="14"/>
              </w:rPr>
              <w:t>24V</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POWER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196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24272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ROTOR POLIA MENOR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POWER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125,00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5.250,00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197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24282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SELO COMPRESSOR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ROYCE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1.840,00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198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24195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SENSOR DE NIVEL</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4.324,00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199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08001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SENSOR DE TEMPERATURA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VDO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3.300,00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24171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SENSOR HALL VELOCIMETRO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TCO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63,00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4.158,00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24270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SENSOR ROTAÇAO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64,00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DS</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5.760,00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24269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SENSOR TURBINA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MT</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4.284,00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24442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SENSORES PAINEL</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VDO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47,00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940,00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24209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SIRENE </w:t>
            </w:r>
            <w:proofErr w:type="gramStart"/>
            <w:r>
              <w:rPr>
                <w:rFonts w:ascii="Tahoma" w:eastAsiaTheme="minorHAnsi" w:hAnsi="Tahoma" w:cs="Tahoma"/>
                <w:color w:val="000000"/>
                <w:sz w:val="14"/>
                <w:szCs w:val="14"/>
              </w:rPr>
              <w:t>24V</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DNI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2.530,00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22061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SONDA LAMBIDA KOMBI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FOR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128,00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1.920,00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24251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 xml:space="preserve">SOQUETE </w:t>
            </w:r>
            <w:proofErr w:type="gramStart"/>
            <w:r>
              <w:rPr>
                <w:rFonts w:ascii="Tahoma" w:eastAsiaTheme="minorHAnsi" w:hAnsi="Tahoma" w:cs="Tahoma"/>
                <w:color w:val="000000"/>
                <w:sz w:val="14"/>
                <w:szCs w:val="14"/>
              </w:rPr>
              <w:t>1</w:t>
            </w:r>
            <w:proofErr w:type="gramEnd"/>
            <w:r>
              <w:rPr>
                <w:rFonts w:ascii="Tahoma" w:eastAsiaTheme="minorHAnsi" w:hAnsi="Tahoma" w:cs="Tahoma"/>
                <w:color w:val="000000"/>
                <w:sz w:val="14"/>
                <w:szCs w:val="14"/>
              </w:rPr>
              <w:t xml:space="preserve"> POLO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ETE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210,00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24261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SOQUETE FAROL</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ETE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276,00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24177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SOQUETE ISOLADO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46,00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ETE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184,00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24199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SOQUETE LANTERNA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ETE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294,00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24262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SOQUETE LATÃO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ETE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352,00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24274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SOQUETE PARA LAMPADA H1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ETE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396,00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24275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TENSOR POLIA ALTERNADOR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ZEN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60,00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2.640,00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21878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TERMINAL 1/4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0,50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22,00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24297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TERMINAL 3/16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0,50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22,00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24296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TERMINAL 3/8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44,00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24181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proofErr w:type="gramStart"/>
            <w:r>
              <w:rPr>
                <w:rFonts w:ascii="Tahoma" w:eastAsiaTheme="minorHAnsi" w:hAnsi="Tahoma" w:cs="Tahoma"/>
                <w:color w:val="000000"/>
                <w:sz w:val="14"/>
                <w:szCs w:val="14"/>
              </w:rPr>
              <w:t>TERMINAL DE ENCAIXE FÊMEA</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IM</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0,50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22,00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01699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TERMINAL DE POLO BATERIA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TB</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7,00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308,00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21880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TERMINAL DE PONTEIRA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TB</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440,00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219</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24180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TERMINAL ELETRICO CABINE (FILTRO)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ROYCE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1.320,00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24291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TERMOSTATO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ROYCE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100,00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4.400,00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221</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24183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TOMADA ELETRICA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ENGATAR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1.320,00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222</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24198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TOMADA ELETRICA FEMEA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ENGATAR</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1.320,00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24283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TUBO EXPANSÃO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ROYCE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352,00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224</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24288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VALVULA BLOCK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52,00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ROYCE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95,00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4.940,00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225</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24506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VALVULA BLOK</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12,00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ROYCE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82,00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984,00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24436</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VALVULA ESGUICHO PARABRISA</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VDO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400,00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227</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24503</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VALVULA TORRE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ROYCE</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98,00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1.960,00</w:t>
            </w:r>
          </w:p>
        </w:tc>
      </w:tr>
      <w:tr w:rsidR="00AD565E" w:rsidTr="00AD565E">
        <w:trPr>
          <w:trHeight w:val="173"/>
        </w:trPr>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I</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roofErr w:type="gramStart"/>
            <w:r>
              <w:rPr>
                <w:rFonts w:ascii="Tahoma" w:eastAsiaTheme="minorHAnsi" w:hAnsi="Tahoma" w:cs="Tahoma"/>
                <w:color w:val="000000"/>
                <w:sz w:val="14"/>
                <w:szCs w:val="14"/>
              </w:rPr>
              <w:t>1</w:t>
            </w:r>
            <w:proofErr w:type="gramEnd"/>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228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02708</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r>
              <w:rPr>
                <w:rFonts w:ascii="Tahoma" w:eastAsiaTheme="minorHAnsi" w:hAnsi="Tahoma" w:cs="Tahoma"/>
                <w:color w:val="000000"/>
                <w:sz w:val="14"/>
                <w:szCs w:val="14"/>
              </w:rPr>
              <w:t>VELA DE IGNIÇÃO</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UN</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44,00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r>
              <w:rPr>
                <w:rFonts w:ascii="Tahoma" w:eastAsiaTheme="minorHAnsi" w:hAnsi="Tahoma" w:cs="Tahoma"/>
                <w:color w:val="000000"/>
                <w:sz w:val="14"/>
                <w:szCs w:val="14"/>
              </w:rPr>
              <w:t>BOSCH</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30,00</w:t>
            </w: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1.320,00</w:t>
            </w:r>
          </w:p>
        </w:tc>
      </w:tr>
      <w:tr w:rsidR="00AD565E" w:rsidTr="00AD565E">
        <w:trPr>
          <w:trHeight w:val="202"/>
        </w:trPr>
        <w:tc>
          <w:tcPr>
            <w:tcW w:w="0" w:type="auto"/>
            <w:gridSpan w:val="4"/>
            <w:tcBorders>
              <w:top w:val="single" w:sz="6" w:space="0" w:color="000000"/>
              <w:left w:val="single" w:sz="6" w:space="0" w:color="000000"/>
              <w:bottom w:val="single" w:sz="6" w:space="0" w:color="000000"/>
              <w:right w:val="single" w:sz="6" w:space="0" w:color="auto"/>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VALOR TOTAL</w:t>
            </w:r>
          </w:p>
        </w:tc>
        <w:tc>
          <w:tcPr>
            <w:tcW w:w="0" w:type="auto"/>
            <w:tcBorders>
              <w:top w:val="single" w:sz="6" w:space="0" w:color="auto"/>
              <w:left w:val="single" w:sz="6" w:space="0" w:color="auto"/>
              <w:bottom w:val="single" w:sz="6" w:space="0" w:color="auto"/>
              <w:right w:val="single" w:sz="6" w:space="0" w:color="auto"/>
            </w:tcBorders>
          </w:tcPr>
          <w:p w:rsidR="00AD565E" w:rsidRDefault="00AD565E">
            <w:pPr>
              <w:autoSpaceDE w:val="0"/>
              <w:autoSpaceDN w:val="0"/>
              <w:adjustRightInd w:val="0"/>
              <w:spacing w:after="0" w:line="240" w:lineRule="auto"/>
              <w:rPr>
                <w:rFonts w:ascii="Tahoma" w:eastAsiaTheme="minorHAnsi" w:hAnsi="Tahoma" w:cs="Tahoma"/>
                <w:color w:val="000000"/>
                <w:sz w:val="14"/>
                <w:szCs w:val="14"/>
              </w:rPr>
            </w:pPr>
          </w:p>
        </w:tc>
        <w:tc>
          <w:tcPr>
            <w:tcW w:w="0" w:type="auto"/>
            <w:tcBorders>
              <w:top w:val="single" w:sz="6" w:space="0" w:color="auto"/>
              <w:left w:val="single" w:sz="6" w:space="0" w:color="auto"/>
              <w:bottom w:val="single" w:sz="6" w:space="0" w:color="auto"/>
              <w:right w:val="single" w:sz="6" w:space="0" w:color="auto"/>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
        </w:tc>
        <w:tc>
          <w:tcPr>
            <w:tcW w:w="0" w:type="auto"/>
            <w:tcBorders>
              <w:top w:val="single" w:sz="6" w:space="0" w:color="auto"/>
              <w:left w:val="single" w:sz="6" w:space="0" w:color="auto"/>
              <w:bottom w:val="single" w:sz="6" w:space="0" w:color="auto"/>
              <w:right w:val="single" w:sz="6" w:space="0" w:color="auto"/>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p>
        </w:tc>
        <w:tc>
          <w:tcPr>
            <w:tcW w:w="0" w:type="auto"/>
            <w:tcBorders>
              <w:top w:val="single" w:sz="6" w:space="0" w:color="auto"/>
              <w:left w:val="single" w:sz="6" w:space="0" w:color="auto"/>
              <w:bottom w:val="single" w:sz="6" w:space="0" w:color="auto"/>
              <w:right w:val="single" w:sz="6" w:space="0" w:color="auto"/>
            </w:tcBorders>
          </w:tcPr>
          <w:p w:rsidR="00AD565E" w:rsidRDefault="00AD565E">
            <w:pPr>
              <w:autoSpaceDE w:val="0"/>
              <w:autoSpaceDN w:val="0"/>
              <w:adjustRightInd w:val="0"/>
              <w:spacing w:after="0" w:line="240" w:lineRule="auto"/>
              <w:jc w:val="center"/>
              <w:rPr>
                <w:rFonts w:ascii="Tahoma" w:eastAsiaTheme="minorHAnsi" w:hAnsi="Tahoma" w:cs="Tahoma"/>
                <w:color w:val="000000"/>
                <w:sz w:val="14"/>
                <w:szCs w:val="14"/>
              </w:rPr>
            </w:pPr>
          </w:p>
        </w:tc>
        <w:tc>
          <w:tcPr>
            <w:tcW w:w="0" w:type="auto"/>
            <w:tcBorders>
              <w:top w:val="single" w:sz="6" w:space="0" w:color="000000"/>
              <w:left w:val="single" w:sz="6" w:space="0" w:color="000000"/>
              <w:bottom w:val="single" w:sz="6" w:space="0" w:color="000000"/>
              <w:right w:val="single" w:sz="6" w:space="0" w:color="000000"/>
            </w:tcBorders>
          </w:tcPr>
          <w:p w:rsidR="00AD565E" w:rsidRDefault="00AD565E">
            <w:pPr>
              <w:autoSpaceDE w:val="0"/>
              <w:autoSpaceDN w:val="0"/>
              <w:adjustRightInd w:val="0"/>
              <w:spacing w:after="0" w:line="240" w:lineRule="auto"/>
              <w:jc w:val="center"/>
              <w:rPr>
                <w:rFonts w:ascii="Tahoma" w:eastAsiaTheme="minorHAnsi" w:hAnsi="Tahoma" w:cs="Tahoma"/>
                <w:b/>
                <w:bCs/>
                <w:color w:val="000000"/>
                <w:sz w:val="16"/>
                <w:szCs w:val="16"/>
              </w:rPr>
            </w:pPr>
            <w:r>
              <w:rPr>
                <w:rFonts w:ascii="Tahoma" w:eastAsiaTheme="minorHAnsi" w:hAnsi="Tahoma" w:cs="Tahoma"/>
                <w:b/>
                <w:bCs/>
                <w:color w:val="000000"/>
                <w:sz w:val="16"/>
                <w:szCs w:val="16"/>
              </w:rPr>
              <w:t>601.565,50</w:t>
            </w:r>
          </w:p>
        </w:tc>
        <w:tc>
          <w:tcPr>
            <w:tcW w:w="0" w:type="auto"/>
            <w:tcBorders>
              <w:top w:val="single" w:sz="6" w:space="0" w:color="auto"/>
              <w:left w:val="single" w:sz="6" w:space="0" w:color="auto"/>
              <w:bottom w:val="single" w:sz="6" w:space="0" w:color="auto"/>
              <w:right w:val="single" w:sz="6" w:space="0" w:color="auto"/>
            </w:tcBorders>
          </w:tcPr>
          <w:p w:rsidR="00AD565E" w:rsidRDefault="00AD565E">
            <w:pPr>
              <w:autoSpaceDE w:val="0"/>
              <w:autoSpaceDN w:val="0"/>
              <w:adjustRightInd w:val="0"/>
              <w:spacing w:after="0" w:line="240" w:lineRule="auto"/>
              <w:jc w:val="right"/>
              <w:rPr>
                <w:rFonts w:ascii="Tahoma" w:eastAsiaTheme="minorHAnsi" w:hAnsi="Tahoma" w:cs="Tahoma"/>
                <w:color w:val="000000"/>
                <w:sz w:val="14"/>
                <w:szCs w:val="14"/>
              </w:rPr>
            </w:pPr>
            <w:r>
              <w:rPr>
                <w:rFonts w:ascii="Tahoma" w:eastAsiaTheme="minorHAnsi" w:hAnsi="Tahoma" w:cs="Tahoma"/>
                <w:color w:val="000000"/>
                <w:sz w:val="14"/>
                <w:szCs w:val="14"/>
              </w:rPr>
              <w:t>0,00</w:t>
            </w:r>
          </w:p>
        </w:tc>
      </w:tr>
    </w:tbl>
    <w:p w:rsidR="00AD565E" w:rsidRDefault="00AD565E" w:rsidP="00DC581D">
      <w:pPr>
        <w:jc w:val="both"/>
        <w:rPr>
          <w:rFonts w:ascii="Arial Narrow" w:hAnsi="Arial Narrow"/>
        </w:rPr>
      </w:pPr>
    </w:p>
    <w:p w:rsidR="00DC581D" w:rsidRDefault="00DC581D" w:rsidP="00DC581D">
      <w:pPr>
        <w:jc w:val="both"/>
        <w:rPr>
          <w:rFonts w:ascii="Arial Narrow" w:hAnsi="Arial Narrow"/>
        </w:rPr>
      </w:pPr>
      <w:r>
        <w:rPr>
          <w:rFonts w:ascii="Arial Narrow" w:hAnsi="Arial Narrow"/>
        </w:rPr>
        <w:t>Os preços serão fixos e irreajustáveis durante a vigência do Registro de Preços.</w:t>
      </w:r>
    </w:p>
    <w:p w:rsidR="00DC581D" w:rsidRDefault="00DC581D" w:rsidP="00DC581D">
      <w:pPr>
        <w:jc w:val="both"/>
        <w:rPr>
          <w:rFonts w:ascii="Arial Narrow" w:hAnsi="Arial Narrow"/>
        </w:rPr>
      </w:pPr>
      <w:r>
        <w:rPr>
          <w:rFonts w:ascii="Arial Narrow" w:hAnsi="Arial Narrow"/>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DC581D" w:rsidRDefault="00DC581D" w:rsidP="00DC581D">
      <w:pPr>
        <w:jc w:val="both"/>
        <w:rPr>
          <w:rFonts w:ascii="Arial Narrow" w:hAnsi="Arial Narrow"/>
        </w:rPr>
      </w:pPr>
      <w:r>
        <w:rPr>
          <w:rFonts w:ascii="Arial Narrow" w:hAnsi="Arial Narrow"/>
        </w:rPr>
        <w:t xml:space="preserve">Na ocorrência do preço registrado tornar-se superior ao preço praticado no mercado, o Departamento de Licitação notificará a fornecedora com o primeiro menor preço registrado para o item visando </w:t>
      </w:r>
      <w:proofErr w:type="gramStart"/>
      <w:r>
        <w:rPr>
          <w:rFonts w:ascii="Arial Narrow" w:hAnsi="Arial Narrow"/>
        </w:rPr>
        <w:t>a</w:t>
      </w:r>
      <w:proofErr w:type="gramEnd"/>
      <w:r>
        <w:rPr>
          <w:rFonts w:ascii="Arial Narrow" w:hAnsi="Arial Narrow"/>
        </w:rPr>
        <w:t xml:space="preserve"> </w:t>
      </w:r>
      <w:r>
        <w:rPr>
          <w:rFonts w:ascii="Arial Narrow" w:hAnsi="Arial Narrow"/>
        </w:rPr>
        <w:lastRenderedPageBreak/>
        <w:t>negociação para a redução de preços e sua adequação ao do mercado, mantendo o mesmo objeto cotado, qualidade e especificações.</w:t>
      </w:r>
    </w:p>
    <w:p w:rsidR="00DC581D" w:rsidRDefault="00DC581D" w:rsidP="00DC581D">
      <w:pPr>
        <w:jc w:val="both"/>
        <w:rPr>
          <w:rFonts w:ascii="Arial Narrow" w:hAnsi="Arial Narrow"/>
        </w:rPr>
      </w:pPr>
      <w:r>
        <w:rPr>
          <w:rFonts w:ascii="Arial Narrow" w:hAnsi="Arial Narrow"/>
        </w:rPr>
        <w:t>Dando-se por infrutífera a negociação de redução dos preços, o Departamento de Licitação formalmente desonerará a fornecedora em relação ao item e cancelará o seu registro, sem prejuízos das penalidades cabíveis.</w:t>
      </w:r>
    </w:p>
    <w:p w:rsidR="00DC581D" w:rsidRDefault="00DC581D" w:rsidP="00DC581D">
      <w:pPr>
        <w:jc w:val="both"/>
        <w:rPr>
          <w:rFonts w:ascii="Arial Narrow" w:hAnsi="Arial Narrow"/>
        </w:rPr>
      </w:pPr>
      <w:r>
        <w:rPr>
          <w:rFonts w:ascii="Arial Narrow" w:hAnsi="Arial Narrow"/>
        </w:rPr>
        <w:t>Simultaneamente procederá a convocação das demais fornecedoras, respeitada a ordem de classificação visando estabelecer igual oportunidade de negociação.</w:t>
      </w:r>
    </w:p>
    <w:p w:rsidR="00DC581D" w:rsidRDefault="00DC581D" w:rsidP="00DC581D">
      <w:pPr>
        <w:jc w:val="both"/>
        <w:rPr>
          <w:rFonts w:ascii="Arial Narrow" w:hAnsi="Arial Narrow"/>
        </w:rPr>
      </w:pPr>
      <w:r>
        <w:rPr>
          <w:rFonts w:ascii="Arial Narrow" w:hAnsi="Arial Narrow"/>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DC581D" w:rsidRDefault="00DC581D" w:rsidP="00DC581D">
      <w:pPr>
        <w:jc w:val="both"/>
        <w:rPr>
          <w:rFonts w:ascii="Arial Narrow" w:hAnsi="Arial Narrow"/>
        </w:rPr>
      </w:pPr>
      <w:proofErr w:type="gramStart"/>
      <w:r>
        <w:rPr>
          <w:rFonts w:ascii="Arial Narrow" w:hAnsi="Arial Narrow"/>
        </w:rPr>
        <w:t>A critério</w:t>
      </w:r>
      <w:proofErr w:type="gramEnd"/>
      <w:r>
        <w:rPr>
          <w:rFonts w:ascii="Arial Narrow" w:hAnsi="Arial Narrow"/>
        </w:rPr>
        <w:t xml:space="preserve"> do Município de Coronel Sapucaia-MS, poderá ser cancelado o registro de preços e instaurada nova licitação para a aquisição ou contratação do objeto de registro, sem que caiba direito de recurso ou indenização.</w:t>
      </w:r>
    </w:p>
    <w:p w:rsidR="00DC581D" w:rsidRDefault="00DC581D" w:rsidP="00DC581D">
      <w:pPr>
        <w:jc w:val="both"/>
        <w:rPr>
          <w:rFonts w:ascii="Arial Narrow" w:hAnsi="Arial Narrow"/>
        </w:rPr>
      </w:pPr>
      <w:r>
        <w:rPr>
          <w:rFonts w:ascii="Arial Narrow" w:hAnsi="Arial Narrow"/>
        </w:rPr>
        <w:t xml:space="preserve">Caso ao Município de Coronel Sapucaia-MS entenda pela revisão dos preços, o novo preço será consignado, através de </w:t>
      </w:r>
      <w:proofErr w:type="spellStart"/>
      <w:r>
        <w:rPr>
          <w:rFonts w:ascii="Arial Narrow" w:hAnsi="Arial Narrow"/>
        </w:rPr>
        <w:t>apostilamento</w:t>
      </w:r>
      <w:proofErr w:type="spellEnd"/>
      <w:r>
        <w:rPr>
          <w:rFonts w:ascii="Arial Narrow" w:hAnsi="Arial Narrow"/>
        </w:rPr>
        <w:t xml:space="preserve"> na Ata de Registro de Preços, ao qual estarão os fornecedores vinculados.</w:t>
      </w:r>
    </w:p>
    <w:p w:rsidR="00DC581D" w:rsidRPr="00AD565E" w:rsidRDefault="00DC581D" w:rsidP="00DC581D">
      <w:pPr>
        <w:jc w:val="both"/>
        <w:rPr>
          <w:rFonts w:ascii="Arial Narrow" w:hAnsi="Arial Narrow"/>
          <w:b/>
        </w:rPr>
      </w:pPr>
      <w:r w:rsidRPr="00AD565E">
        <w:rPr>
          <w:rFonts w:ascii="Arial Narrow" w:hAnsi="Arial Narrow"/>
          <w:b/>
          <w:bCs/>
        </w:rPr>
        <w:t>CLÁUSULA TERCEIRA – DO PRAZO DE VALIDADE DO REGISTRO DE PREÇOS</w:t>
      </w:r>
    </w:p>
    <w:p w:rsidR="00DC581D" w:rsidRDefault="00DC581D" w:rsidP="00DC581D">
      <w:pPr>
        <w:jc w:val="both"/>
        <w:rPr>
          <w:rFonts w:ascii="Arial Narrow" w:hAnsi="Arial Narrow"/>
        </w:rPr>
      </w:pPr>
      <w:r>
        <w:rPr>
          <w:rFonts w:ascii="Arial Narrow" w:hAnsi="Arial Narrow"/>
        </w:rPr>
        <w:t xml:space="preserve">A vigência do presente instrumento será de </w:t>
      </w:r>
      <w:r>
        <w:rPr>
          <w:rFonts w:ascii="Arial Narrow" w:hAnsi="Arial Narrow"/>
          <w:bCs/>
        </w:rPr>
        <w:t xml:space="preserve">12 </w:t>
      </w:r>
      <w:r>
        <w:rPr>
          <w:rFonts w:ascii="Arial Narrow" w:hAnsi="Arial Narrow"/>
        </w:rPr>
        <w:t xml:space="preserve">(doze) </w:t>
      </w:r>
      <w:r w:rsidR="00AD565E">
        <w:rPr>
          <w:rFonts w:ascii="Arial Narrow" w:hAnsi="Arial Narrow"/>
        </w:rPr>
        <w:t>meses.</w:t>
      </w:r>
    </w:p>
    <w:p w:rsidR="00DC581D" w:rsidRPr="00AD565E" w:rsidRDefault="00DC581D" w:rsidP="00DC581D">
      <w:pPr>
        <w:jc w:val="both"/>
        <w:rPr>
          <w:rFonts w:ascii="Arial Narrow" w:hAnsi="Arial Narrow"/>
          <w:b/>
        </w:rPr>
      </w:pPr>
      <w:r w:rsidRPr="00AD565E">
        <w:rPr>
          <w:rFonts w:ascii="Arial Narrow" w:hAnsi="Arial Narrow"/>
          <w:b/>
          <w:bCs/>
        </w:rPr>
        <w:t>CLÁUSULA QUARTA – DOS USUÁRIOS DO REGISTRO DE PREÇOS</w:t>
      </w:r>
    </w:p>
    <w:p w:rsidR="00DC581D" w:rsidRDefault="00DC581D" w:rsidP="00DC581D">
      <w:pPr>
        <w:jc w:val="both"/>
        <w:rPr>
          <w:rFonts w:ascii="Arial Narrow" w:hAnsi="Arial Narrow"/>
        </w:rPr>
      </w:pPr>
      <w:r>
        <w:rPr>
          <w:rFonts w:ascii="Arial Narrow" w:hAnsi="Arial Narrow"/>
        </w:rPr>
        <w:t>Serão usuários do Registro de Preços os órgãos da Administração Direta e Indireta, do Município de Coronel Sapucaia-MS.</w:t>
      </w:r>
    </w:p>
    <w:p w:rsidR="00DC581D" w:rsidRDefault="00DC581D" w:rsidP="00DC581D">
      <w:pPr>
        <w:jc w:val="both"/>
        <w:rPr>
          <w:rFonts w:ascii="Arial Narrow" w:hAnsi="Arial Narrow"/>
        </w:rPr>
      </w:pPr>
      <w:r>
        <w:rPr>
          <w:rFonts w:ascii="Arial Narrow" w:hAnsi="Arial Narrow"/>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DC581D" w:rsidRDefault="00DC581D" w:rsidP="00DC581D">
      <w:pPr>
        <w:jc w:val="both"/>
        <w:rPr>
          <w:rFonts w:ascii="Arial Narrow" w:hAnsi="Arial Narrow"/>
        </w:rPr>
      </w:pPr>
      <w:r>
        <w:rPr>
          <w:rFonts w:ascii="Arial Narrow" w:hAnsi="Arial Narrow"/>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DC581D" w:rsidRDefault="00DC581D" w:rsidP="00DC581D">
      <w:pPr>
        <w:jc w:val="both"/>
        <w:rPr>
          <w:rFonts w:ascii="Arial Narrow" w:hAnsi="Arial Narrow"/>
        </w:rPr>
      </w:pPr>
      <w:r>
        <w:rPr>
          <w:rFonts w:ascii="Arial Narrow" w:hAnsi="Arial Narrow"/>
        </w:rPr>
        <w:t xml:space="preserve">Poderá utilizar-se da Ata de Registro de Preços qualquer órgão ou entidade da Administração Pública que não tenha participado do certame, mediante prévia consulta </w:t>
      </w:r>
      <w:proofErr w:type="gramStart"/>
      <w:r>
        <w:rPr>
          <w:rFonts w:ascii="Arial Narrow" w:hAnsi="Arial Narrow"/>
        </w:rPr>
        <w:t>à</w:t>
      </w:r>
      <w:proofErr w:type="gramEnd"/>
      <w:r>
        <w:rPr>
          <w:rFonts w:ascii="Arial Narrow" w:hAnsi="Arial Narrow"/>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DC581D" w:rsidRDefault="00DC581D" w:rsidP="00DC581D">
      <w:pPr>
        <w:jc w:val="both"/>
        <w:rPr>
          <w:rFonts w:ascii="Arial Narrow" w:hAnsi="Arial Narrow"/>
        </w:rPr>
      </w:pPr>
      <w:r>
        <w:rPr>
          <w:rFonts w:ascii="Arial Narrow" w:hAnsi="Arial Narrow"/>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DC581D" w:rsidRDefault="00DC581D" w:rsidP="00DC581D">
      <w:pPr>
        <w:jc w:val="both"/>
        <w:rPr>
          <w:rFonts w:ascii="Arial Narrow" w:hAnsi="Arial Narrow"/>
        </w:rPr>
      </w:pPr>
      <w:r>
        <w:rPr>
          <w:rFonts w:ascii="Arial Narrow" w:hAnsi="Arial Narrow"/>
        </w:rPr>
        <w:lastRenderedPageBreak/>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DC581D" w:rsidRDefault="00DC581D" w:rsidP="00DC581D">
      <w:pPr>
        <w:jc w:val="both"/>
        <w:rPr>
          <w:rFonts w:ascii="Arial Narrow" w:hAnsi="Arial Narrow"/>
        </w:rPr>
      </w:pPr>
      <w:r>
        <w:rPr>
          <w:rFonts w:ascii="Arial Narrow" w:hAnsi="Arial Narrow"/>
        </w:rPr>
        <w:t>As aquisições ou contratações adicionais a que se refere este artigo não poderão exceder, por órgão ou entidade, a 100% (cem por cento) dos quantitativos registrados na Ata de Registro de Preços.</w:t>
      </w:r>
    </w:p>
    <w:p w:rsidR="00DC581D" w:rsidRDefault="00DC581D" w:rsidP="00DC581D">
      <w:pPr>
        <w:jc w:val="both"/>
        <w:rPr>
          <w:rFonts w:ascii="Arial Narrow" w:hAnsi="Arial Narrow"/>
        </w:rPr>
      </w:pPr>
      <w:r>
        <w:rPr>
          <w:rFonts w:ascii="Arial Narrow" w:hAnsi="Arial Narrow"/>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DC581D" w:rsidRDefault="00DC581D" w:rsidP="00DC581D">
      <w:pPr>
        <w:jc w:val="both"/>
        <w:rPr>
          <w:rFonts w:ascii="Arial Narrow" w:hAnsi="Arial Narrow"/>
        </w:rPr>
      </w:pPr>
      <w:r>
        <w:rPr>
          <w:rFonts w:ascii="Arial Narrow" w:hAnsi="Arial Narrow"/>
        </w:rPr>
        <w:t>O Município de Coronel Sapucaia-MS, através do órgão gerenciador não responde pelos atos do órgão carona.</w:t>
      </w:r>
    </w:p>
    <w:p w:rsidR="00DC581D" w:rsidRPr="00AD565E" w:rsidRDefault="00DC581D" w:rsidP="00DC581D">
      <w:pPr>
        <w:jc w:val="both"/>
        <w:rPr>
          <w:rFonts w:ascii="Arial Narrow" w:hAnsi="Arial Narrow"/>
          <w:b/>
        </w:rPr>
      </w:pPr>
      <w:r w:rsidRPr="00AD565E">
        <w:rPr>
          <w:rFonts w:ascii="Arial Narrow" w:hAnsi="Arial Narrow"/>
          <w:b/>
          <w:bCs/>
        </w:rPr>
        <w:t>CLÁUSULA QUINTA – DOS DIREITOS E OBRIGAÇÕES DAS PARTES</w:t>
      </w:r>
    </w:p>
    <w:p w:rsidR="00DC581D" w:rsidRDefault="00DC581D" w:rsidP="00DC581D">
      <w:pPr>
        <w:jc w:val="both"/>
        <w:rPr>
          <w:rFonts w:ascii="Arial Narrow" w:hAnsi="Arial Narrow"/>
          <w:bCs/>
        </w:rPr>
      </w:pPr>
      <w:r>
        <w:rPr>
          <w:rFonts w:ascii="Arial Narrow" w:hAnsi="Arial Narrow"/>
          <w:bCs/>
        </w:rPr>
        <w:t>Compete ao Órgão Gestor:</w:t>
      </w:r>
    </w:p>
    <w:p w:rsidR="00DC581D" w:rsidRDefault="00DC581D" w:rsidP="00DC581D">
      <w:pPr>
        <w:jc w:val="both"/>
        <w:rPr>
          <w:rFonts w:ascii="Arial Narrow" w:hAnsi="Arial Narrow"/>
        </w:rPr>
      </w:pPr>
      <w:r>
        <w:rPr>
          <w:rFonts w:ascii="Arial Narrow" w:hAnsi="Arial Narrow"/>
        </w:rPr>
        <w:t>Optar pela contratação ou não dos serviços decorrentes do Sistema Registro de Preços ou das quantidades estimadas, ficando-lhe facultada a utilização de outros meios para realização dos serviços, respeitada a legislação relativa às licitações, sendo assegurado ao beneficiário do Registro de Preços preferência em igualdade de condições, sem que caiba recurso ou indenização.</w:t>
      </w:r>
    </w:p>
    <w:p w:rsidR="00DC581D" w:rsidRDefault="00DC581D" w:rsidP="00DC581D">
      <w:pPr>
        <w:jc w:val="both"/>
        <w:rPr>
          <w:rFonts w:ascii="Arial Narrow" w:hAnsi="Arial Narrow"/>
        </w:rPr>
      </w:pPr>
      <w:r>
        <w:rPr>
          <w:rFonts w:ascii="Arial Narrow" w:hAnsi="Arial Narrow"/>
        </w:rPr>
        <w:t>Indicar para os Órgãos e Entidades Usuários do Registro de Preços os fornecedores e seus respectivos saldos, visando subsidiar os pedidos dos serviços, respeitada a ordem de registro e os quantitativos a serem fornecidos.</w:t>
      </w:r>
    </w:p>
    <w:p w:rsidR="00DC581D" w:rsidRDefault="00DC581D" w:rsidP="00DC581D">
      <w:pPr>
        <w:jc w:val="both"/>
        <w:rPr>
          <w:rFonts w:ascii="Arial Narrow" w:hAnsi="Arial Narrow"/>
        </w:rPr>
      </w:pPr>
      <w:r>
        <w:rPr>
          <w:rFonts w:ascii="Arial Narrow" w:hAnsi="Arial Narrow"/>
        </w:rPr>
        <w:t>Decidir sobre a revisão ou cancelamento dos preços registrados no prazo máximo de 10 (dez) dias úteis, salvo motivo de força maior devidamente justificado no processo.</w:t>
      </w:r>
    </w:p>
    <w:p w:rsidR="00DC581D" w:rsidRDefault="00DC581D" w:rsidP="00DC581D">
      <w:pPr>
        <w:jc w:val="both"/>
        <w:rPr>
          <w:rFonts w:ascii="Arial Narrow" w:hAnsi="Arial Narrow"/>
        </w:rPr>
      </w:pPr>
      <w:r>
        <w:rPr>
          <w:rFonts w:ascii="Arial Narrow" w:hAnsi="Arial Narrow"/>
        </w:rPr>
        <w:t>Gerenciar o registro de preço e acompanhar, periodicamente, os preços praticados no mercado para os serviços registrados e nas mesmas condições de fornecimento, para fins de controle e fixação do valor máximo a ser pago pelo Município de Coronel Sapucaia-MS.</w:t>
      </w:r>
    </w:p>
    <w:p w:rsidR="00DC581D" w:rsidRDefault="00DC581D" w:rsidP="00DC581D">
      <w:pPr>
        <w:jc w:val="both"/>
        <w:rPr>
          <w:rFonts w:ascii="Arial Narrow" w:hAnsi="Arial Narrow"/>
        </w:rPr>
      </w:pPr>
      <w:r>
        <w:rPr>
          <w:rFonts w:ascii="Arial Narrow" w:hAnsi="Arial Narrow"/>
        </w:rPr>
        <w:t>Emitir a Ordem de Serviços.</w:t>
      </w:r>
    </w:p>
    <w:p w:rsidR="00DC581D" w:rsidRDefault="00DC581D" w:rsidP="00DC581D">
      <w:pPr>
        <w:jc w:val="both"/>
        <w:rPr>
          <w:rFonts w:ascii="Arial Narrow" w:hAnsi="Arial Narrow"/>
        </w:rPr>
      </w:pPr>
      <w:r>
        <w:rPr>
          <w:rFonts w:ascii="Arial Narrow" w:hAnsi="Arial Narrow"/>
        </w:rPr>
        <w:t>Dar preferência de contratação ao detentor do Registro de Preços ou conceder igualdade de condições, no caso de contratações por outros meios permitidos pela legislação.</w:t>
      </w:r>
    </w:p>
    <w:p w:rsidR="00DC581D" w:rsidRDefault="00DC581D" w:rsidP="00DC581D">
      <w:pPr>
        <w:jc w:val="both"/>
        <w:rPr>
          <w:rFonts w:ascii="Arial Narrow" w:hAnsi="Arial Narrow"/>
        </w:rPr>
      </w:pPr>
      <w:r>
        <w:rPr>
          <w:rFonts w:ascii="Arial Narrow" w:hAnsi="Arial Narrow"/>
        </w:rPr>
        <w:t>Aplicar penalidades e sanções cabíveis.</w:t>
      </w:r>
    </w:p>
    <w:p w:rsidR="00DC581D" w:rsidRDefault="00DC581D" w:rsidP="00DC581D">
      <w:pPr>
        <w:jc w:val="both"/>
        <w:rPr>
          <w:rFonts w:ascii="Arial Narrow" w:hAnsi="Arial Narrow"/>
        </w:rPr>
      </w:pPr>
      <w:r>
        <w:rPr>
          <w:rFonts w:ascii="Arial Narrow" w:hAnsi="Arial Narrow"/>
        </w:rPr>
        <w:t>Cancelar o Registro de Preços quando presentes as situações previstas na Cláusula Sexta deste documento.</w:t>
      </w:r>
    </w:p>
    <w:p w:rsidR="00DC581D" w:rsidRDefault="00DC581D" w:rsidP="00DC581D">
      <w:pPr>
        <w:jc w:val="both"/>
        <w:rPr>
          <w:rFonts w:ascii="Arial Narrow" w:hAnsi="Arial Narrow"/>
          <w:bCs/>
        </w:rPr>
      </w:pPr>
      <w:r>
        <w:rPr>
          <w:rFonts w:ascii="Arial Narrow" w:hAnsi="Arial Narrow"/>
        </w:rPr>
        <w:t>Compete aos Órgãos ou Entidades Usuários</w:t>
      </w:r>
      <w:r>
        <w:rPr>
          <w:rFonts w:ascii="Arial Narrow" w:hAnsi="Arial Narrow"/>
          <w:bCs/>
        </w:rPr>
        <w:t>:</w:t>
      </w:r>
    </w:p>
    <w:p w:rsidR="00DC581D" w:rsidRDefault="00DC581D" w:rsidP="00DC581D">
      <w:pPr>
        <w:jc w:val="both"/>
        <w:rPr>
          <w:rFonts w:ascii="Arial Narrow" w:hAnsi="Arial Narrow"/>
        </w:rPr>
      </w:pPr>
      <w:r>
        <w:rPr>
          <w:rFonts w:ascii="Arial Narrow" w:hAnsi="Arial Narrow"/>
        </w:rPr>
        <w:t>Firmar ou não a contratação do objeto de registro de preço ou contratar nas quantidades estimadas.</w:t>
      </w:r>
    </w:p>
    <w:p w:rsidR="00DC581D" w:rsidRDefault="00DC581D" w:rsidP="00DC581D">
      <w:pPr>
        <w:jc w:val="both"/>
        <w:rPr>
          <w:rFonts w:ascii="Arial Narrow" w:hAnsi="Arial Narrow"/>
        </w:rPr>
      </w:pPr>
      <w:r>
        <w:rPr>
          <w:rFonts w:ascii="Arial Narrow" w:hAnsi="Arial Narrow"/>
        </w:rPr>
        <w:t>Proporcionar ao Compromitente Fornecedor todas as condições para o cumprimento de suas obrigações e entrega dos serviços dentro das normas estabelecidas no edital.</w:t>
      </w:r>
    </w:p>
    <w:p w:rsidR="00DC581D" w:rsidRDefault="00DC581D" w:rsidP="00DC581D">
      <w:pPr>
        <w:jc w:val="both"/>
        <w:rPr>
          <w:rFonts w:ascii="Arial Narrow" w:hAnsi="Arial Narrow"/>
        </w:rPr>
      </w:pPr>
      <w:r>
        <w:rPr>
          <w:rFonts w:ascii="Arial Narrow" w:hAnsi="Arial Narrow"/>
        </w:rPr>
        <w:lastRenderedPageBreak/>
        <w:t>Proceder à fiscalização da contratação, mediante controle do cumprimento de todas as obrigações relativas ao fornecimento, inclusive à aplicação das sanções previstas neste edital.</w:t>
      </w:r>
    </w:p>
    <w:p w:rsidR="00DC581D" w:rsidRDefault="00DC581D" w:rsidP="00DC581D">
      <w:pPr>
        <w:jc w:val="both"/>
        <w:rPr>
          <w:rFonts w:ascii="Arial Narrow" w:hAnsi="Arial Narrow"/>
        </w:rPr>
      </w:pPr>
      <w:r>
        <w:rPr>
          <w:rFonts w:ascii="Arial Narrow" w:hAnsi="Arial Narrow"/>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DC581D" w:rsidRDefault="00DC581D" w:rsidP="00DC581D">
      <w:pPr>
        <w:jc w:val="both"/>
        <w:rPr>
          <w:rFonts w:ascii="Arial Narrow" w:hAnsi="Arial Narrow"/>
        </w:rPr>
      </w:pPr>
      <w:r>
        <w:rPr>
          <w:rFonts w:ascii="Arial Narrow" w:hAnsi="Arial Narrow"/>
        </w:rPr>
        <w:t>Aplicar as penalidades de sua competência ao fornecedor faltoso.</w:t>
      </w:r>
    </w:p>
    <w:p w:rsidR="00DC581D" w:rsidRDefault="00DC581D" w:rsidP="00DC581D">
      <w:pPr>
        <w:jc w:val="both"/>
        <w:rPr>
          <w:rFonts w:ascii="Arial Narrow" w:hAnsi="Arial Narrow"/>
        </w:rPr>
      </w:pPr>
      <w:r>
        <w:rPr>
          <w:rFonts w:ascii="Arial Narrow" w:hAnsi="Arial Narrow"/>
        </w:rPr>
        <w:t>Notificar as Secretarias Municipais, os casos de licitações com preços inferiores aos registrados em Ata.</w:t>
      </w:r>
    </w:p>
    <w:p w:rsidR="00DC581D" w:rsidRDefault="00DC581D" w:rsidP="00DC581D">
      <w:pPr>
        <w:jc w:val="both"/>
        <w:rPr>
          <w:rFonts w:ascii="Arial Narrow" w:hAnsi="Arial Narrow"/>
        </w:rPr>
      </w:pPr>
      <w:r>
        <w:rPr>
          <w:rFonts w:ascii="Arial Narrow" w:hAnsi="Arial Narrow"/>
        </w:rPr>
        <w:t>Rejeitar, no todo ou em parte, os serviços entregues em desacordo com as obrigações assumidas pelo Compromitente Fornecedor.</w:t>
      </w:r>
    </w:p>
    <w:p w:rsidR="00DC581D" w:rsidRDefault="00DC581D" w:rsidP="00DC581D">
      <w:pPr>
        <w:jc w:val="both"/>
        <w:rPr>
          <w:rFonts w:ascii="Arial Narrow" w:hAnsi="Arial Narrow"/>
        </w:rPr>
      </w:pPr>
      <w:r>
        <w:rPr>
          <w:rFonts w:ascii="Arial Narrow" w:hAnsi="Arial Narrow"/>
        </w:rPr>
        <w:t>Efetuar os pagamentos dentro das condições estabelecidas no edital.</w:t>
      </w:r>
    </w:p>
    <w:p w:rsidR="00DC581D" w:rsidRDefault="00DC581D" w:rsidP="00DC581D">
      <w:pPr>
        <w:jc w:val="both"/>
        <w:rPr>
          <w:rFonts w:ascii="Arial Narrow" w:hAnsi="Arial Narrow"/>
          <w:bCs/>
        </w:rPr>
      </w:pPr>
      <w:r>
        <w:rPr>
          <w:rFonts w:ascii="Arial Narrow" w:hAnsi="Arial Narrow"/>
        </w:rPr>
        <w:t xml:space="preserve">Compete ao Compromitente </w:t>
      </w:r>
      <w:proofErr w:type="gramStart"/>
      <w:r>
        <w:rPr>
          <w:rFonts w:ascii="Arial Narrow" w:hAnsi="Arial Narrow"/>
        </w:rPr>
        <w:t>Fornecedor(</w:t>
      </w:r>
      <w:proofErr w:type="gramEnd"/>
      <w:r>
        <w:rPr>
          <w:rFonts w:ascii="Arial Narrow" w:hAnsi="Arial Narrow"/>
        </w:rPr>
        <w:t>a)</w:t>
      </w:r>
      <w:r>
        <w:rPr>
          <w:rFonts w:ascii="Arial Narrow" w:hAnsi="Arial Narrow"/>
          <w:bCs/>
        </w:rPr>
        <w:t>:</w:t>
      </w:r>
    </w:p>
    <w:p w:rsidR="00DC581D" w:rsidRDefault="00DC581D" w:rsidP="00DC581D">
      <w:pPr>
        <w:jc w:val="both"/>
        <w:rPr>
          <w:rFonts w:ascii="Arial Narrow" w:hAnsi="Arial Narrow"/>
          <w:bCs/>
        </w:rPr>
      </w:pPr>
      <w:r>
        <w:rPr>
          <w:rFonts w:ascii="Arial Narrow" w:hAnsi="Arial Narrow"/>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DC581D" w:rsidRDefault="00DC581D" w:rsidP="00DC581D">
      <w:pPr>
        <w:jc w:val="both"/>
        <w:rPr>
          <w:rFonts w:ascii="Arial Narrow" w:hAnsi="Arial Narrow"/>
        </w:rPr>
      </w:pPr>
      <w:r>
        <w:rPr>
          <w:rFonts w:ascii="Arial Narrow" w:hAnsi="Arial Narrow"/>
        </w:rPr>
        <w:t>Manter, durante a vigência do Registro de Preços, compatibilidade de todas as obrigações assumidas e as condições de habilitação e qualificação exigidas na licitação.</w:t>
      </w:r>
    </w:p>
    <w:p w:rsidR="00DC581D" w:rsidRDefault="00DC581D" w:rsidP="00DC581D">
      <w:pPr>
        <w:widowControl w:val="0"/>
        <w:suppressAutoHyphens/>
        <w:spacing w:after="120" w:line="240" w:lineRule="auto"/>
        <w:jc w:val="both"/>
        <w:rPr>
          <w:rFonts w:ascii="Arial Narrow" w:hAnsi="Arial Narrow"/>
        </w:rPr>
      </w:pPr>
      <w:r>
        <w:rPr>
          <w:rFonts w:ascii="Arial Narrow" w:hAnsi="Arial Narrow"/>
        </w:rPr>
        <w:t xml:space="preserve">Substituir os produtos recusados pelo órgão ou entidade usuária, sem qualquer ônus para o Município de Coronel Sapucaia-MS, no prazo de </w:t>
      </w:r>
      <w:r w:rsidR="00CD7B63">
        <w:rPr>
          <w:rFonts w:ascii="Arial Narrow" w:hAnsi="Arial Narrow"/>
        </w:rPr>
        <w:t>05 (cinco</w:t>
      </w:r>
      <w:r>
        <w:rPr>
          <w:rFonts w:ascii="Arial Narrow" w:hAnsi="Arial Narrow"/>
        </w:rPr>
        <w:t xml:space="preserve">) </w:t>
      </w:r>
      <w:r w:rsidR="00CD7B63">
        <w:rPr>
          <w:rFonts w:ascii="Arial Narrow" w:hAnsi="Arial Narrow"/>
        </w:rPr>
        <w:t>dias úteis</w:t>
      </w:r>
      <w:r>
        <w:rPr>
          <w:rFonts w:ascii="Arial Narrow" w:hAnsi="Arial Narrow"/>
        </w:rPr>
        <w:t xml:space="preserve"> após o recebimento da Notificação, independentemente da aplicação das penalidades cabíveis.</w:t>
      </w:r>
    </w:p>
    <w:p w:rsidR="00DC581D" w:rsidRDefault="00DC581D" w:rsidP="00DC581D">
      <w:pPr>
        <w:jc w:val="both"/>
        <w:rPr>
          <w:rFonts w:ascii="Arial Narrow" w:hAnsi="Arial Narrow"/>
        </w:rPr>
      </w:pPr>
      <w:r>
        <w:rPr>
          <w:rFonts w:ascii="Arial Narrow" w:hAnsi="Arial Narrow"/>
        </w:rPr>
        <w:t>Ter revisado ou cancelado o registro de seus preços, quando não cumprido os pressupostos estabelecidos na presente Ata e demais documentos pertinentes a este Registro de Preços.</w:t>
      </w:r>
    </w:p>
    <w:p w:rsidR="00DC581D" w:rsidRDefault="00DC581D" w:rsidP="00DC581D">
      <w:pPr>
        <w:jc w:val="both"/>
        <w:rPr>
          <w:rFonts w:ascii="Arial Narrow" w:hAnsi="Arial Narrow"/>
        </w:rPr>
      </w:pPr>
      <w:r>
        <w:rPr>
          <w:rFonts w:ascii="Arial Narrow" w:hAnsi="Arial Narrow"/>
        </w:rPr>
        <w:t xml:space="preserve">Atender a demanda dos órgãos ou entidade usuários, durante a fase da negociação de revisão de preços de que trata a Cláusula Segunda desta Ata, com os preços </w:t>
      </w:r>
      <w:proofErr w:type="gramStart"/>
      <w:r>
        <w:rPr>
          <w:rFonts w:ascii="Arial Narrow" w:hAnsi="Arial Narrow"/>
        </w:rPr>
        <w:t>inicialmente registrados, garantida</w:t>
      </w:r>
      <w:proofErr w:type="gramEnd"/>
      <w:r>
        <w:rPr>
          <w:rFonts w:ascii="Arial Narrow" w:hAnsi="Arial Narrow"/>
        </w:rPr>
        <w:t xml:space="preserve"> a compensação dos valores dos produtos já entregues, caso do reconhecimento pelo Município de Coronel Sapucaia-MS do rompimento do equilíbrio originalmente estipulado.</w:t>
      </w:r>
    </w:p>
    <w:p w:rsidR="00DC581D" w:rsidRDefault="00DC581D" w:rsidP="00DC581D">
      <w:pPr>
        <w:jc w:val="both"/>
        <w:rPr>
          <w:rFonts w:ascii="Arial Narrow" w:hAnsi="Arial Narrow"/>
        </w:rPr>
      </w:pPr>
      <w:r>
        <w:rPr>
          <w:rFonts w:ascii="Arial Narrow" w:hAnsi="Arial Narrow"/>
        </w:rPr>
        <w:t>Vincular-se ao preço máximo (novo preço) definido pelo Município de Coronel Sapucaia-MS, resultante do ato de revisão.</w:t>
      </w:r>
    </w:p>
    <w:p w:rsidR="00DC581D" w:rsidRDefault="00DC581D" w:rsidP="00DC581D">
      <w:pPr>
        <w:jc w:val="both"/>
        <w:rPr>
          <w:rFonts w:ascii="Arial Narrow" w:hAnsi="Arial Narrow"/>
        </w:rPr>
      </w:pPr>
      <w:proofErr w:type="gramStart"/>
      <w:r>
        <w:rPr>
          <w:rFonts w:ascii="Arial Narrow" w:hAnsi="Arial Narrow"/>
        </w:rPr>
        <w:t>Ter direito de preferência ou, igualdade de condições caso</w:t>
      </w:r>
      <w:proofErr w:type="gramEnd"/>
      <w:r>
        <w:rPr>
          <w:rFonts w:ascii="Arial Narrow" w:hAnsi="Arial Narrow"/>
        </w:rPr>
        <w:t xml:space="preserve"> o Município de Coronel Sapucaia-MS optar pela contratação dos serviços objeto de registro por outros meios facultados na legislação relativa às licitações.</w:t>
      </w:r>
    </w:p>
    <w:p w:rsidR="00DC581D" w:rsidRDefault="00DC581D" w:rsidP="00DC581D">
      <w:pPr>
        <w:jc w:val="both"/>
        <w:rPr>
          <w:rFonts w:ascii="Arial Narrow" w:hAnsi="Arial Narrow"/>
        </w:rPr>
      </w:pPr>
      <w:r>
        <w:rPr>
          <w:rFonts w:ascii="Arial Narrow" w:hAnsi="Arial Narrow"/>
        </w:rPr>
        <w:t>Responsabilizar-se pelos danos causados diretamente à Administração ou a terceiros, decorrentes de sua culpa ou dolo até a entrega do objeto de Registro de Preços.</w:t>
      </w:r>
    </w:p>
    <w:p w:rsidR="00DC581D" w:rsidRDefault="00DC581D" w:rsidP="00DC581D">
      <w:pPr>
        <w:jc w:val="both"/>
        <w:rPr>
          <w:rFonts w:ascii="Arial Narrow" w:hAnsi="Arial Narrow"/>
        </w:rPr>
      </w:pPr>
      <w:r>
        <w:rPr>
          <w:rFonts w:ascii="Arial Narrow" w:hAnsi="Arial Narrow"/>
        </w:rPr>
        <w:t>Receber os pagamentos respectivos nas condições pactuadas.</w:t>
      </w:r>
    </w:p>
    <w:p w:rsidR="00DC581D" w:rsidRDefault="00DC581D" w:rsidP="00DC581D">
      <w:pPr>
        <w:jc w:val="both"/>
        <w:rPr>
          <w:rFonts w:ascii="Arial Narrow" w:hAnsi="Arial Narrow"/>
        </w:rPr>
      </w:pPr>
      <w:r>
        <w:rPr>
          <w:rFonts w:ascii="Arial Narrow" w:hAnsi="Arial Narrow"/>
        </w:rPr>
        <w:lastRenderedPageBreak/>
        <w:t>Fornecer os quantitativos registrados acrescidos em até 25% (vinte e cinco por cento) do valor atualizado do Contrato, conforme dispõe o § 1º, art. 65, da Lei Federal n.º 8.666/93.</w:t>
      </w:r>
    </w:p>
    <w:p w:rsidR="00DC581D" w:rsidRPr="00CD7B63" w:rsidRDefault="00DC581D" w:rsidP="00DC581D">
      <w:pPr>
        <w:jc w:val="both"/>
        <w:rPr>
          <w:rFonts w:ascii="Arial Narrow" w:hAnsi="Arial Narrow"/>
          <w:b/>
          <w:bCs/>
        </w:rPr>
      </w:pPr>
      <w:r w:rsidRPr="00CD7B63">
        <w:rPr>
          <w:rFonts w:ascii="Arial Narrow" w:hAnsi="Arial Narrow"/>
          <w:b/>
          <w:bCs/>
        </w:rPr>
        <w:t>CLÁUSULA SEXTA – DO CANCELAMENTO DOS PREÇOS REGISTRADOS</w:t>
      </w:r>
    </w:p>
    <w:p w:rsidR="00DC581D" w:rsidRDefault="00DC581D" w:rsidP="00DC581D">
      <w:pPr>
        <w:jc w:val="both"/>
        <w:rPr>
          <w:rFonts w:ascii="Arial Narrow" w:hAnsi="Arial Narrow"/>
        </w:rPr>
      </w:pPr>
      <w:r>
        <w:rPr>
          <w:rFonts w:ascii="Arial Narrow" w:hAnsi="Arial Narrow"/>
        </w:rPr>
        <w:t>6.1.</w:t>
      </w:r>
      <w:r>
        <w:rPr>
          <w:rFonts w:ascii="Arial Narrow" w:hAnsi="Arial Narrow"/>
        </w:rPr>
        <w:tab/>
        <w:t>Os preços registrados poderão ser cancelados automaticamente, por decurso do prazo de vigência, quando não restarem fornecedores ou ainda pelo Município de Coronel Sapucaia-MS quando o Compromitente Fornecedor:</w:t>
      </w:r>
    </w:p>
    <w:p w:rsidR="00DC581D" w:rsidRDefault="00DC581D" w:rsidP="00DC581D">
      <w:pPr>
        <w:jc w:val="both"/>
        <w:rPr>
          <w:rFonts w:ascii="Arial Narrow" w:hAnsi="Arial Narrow"/>
        </w:rPr>
      </w:pPr>
      <w:r>
        <w:rPr>
          <w:rFonts w:ascii="Arial Narrow" w:hAnsi="Arial Narrow"/>
        </w:rPr>
        <w:t>Não formalizar o Contrato decorrente do Registro de Preços e/ou não retirar o instrumento equivalente no prazo estipulado ou descumprir exigências da Ata a que estiver vinculado, sem justificativa aceitável;</w:t>
      </w:r>
    </w:p>
    <w:p w:rsidR="00DC581D" w:rsidRDefault="00DC581D" w:rsidP="00DC581D">
      <w:pPr>
        <w:jc w:val="both"/>
        <w:rPr>
          <w:rFonts w:ascii="Arial Narrow" w:hAnsi="Arial Narrow"/>
        </w:rPr>
      </w:pPr>
      <w:r>
        <w:rPr>
          <w:rFonts w:ascii="Arial Narrow" w:hAnsi="Arial Narrow"/>
        </w:rPr>
        <w:t>Ocorrer qualquer das hipóteses de inexecução total ou parcial do instrumento de ajuste;</w:t>
      </w:r>
    </w:p>
    <w:p w:rsidR="00DC581D" w:rsidRDefault="00DC581D" w:rsidP="00DC581D">
      <w:pPr>
        <w:jc w:val="both"/>
        <w:rPr>
          <w:rFonts w:ascii="Arial Narrow" w:hAnsi="Arial Narrow"/>
        </w:rPr>
      </w:pPr>
      <w:r>
        <w:rPr>
          <w:rFonts w:ascii="Arial Narrow" w:hAnsi="Arial Narrow"/>
        </w:rPr>
        <w:t>Os preços registrados apresentarem-se superiores ao do mercado e não houver êxito na negociação;</w:t>
      </w:r>
    </w:p>
    <w:p w:rsidR="00DC581D" w:rsidRDefault="00DC581D" w:rsidP="00DC581D">
      <w:pPr>
        <w:jc w:val="both"/>
        <w:rPr>
          <w:rFonts w:ascii="Arial Narrow" w:hAnsi="Arial Narrow"/>
        </w:rPr>
      </w:pPr>
      <w:r>
        <w:rPr>
          <w:rFonts w:ascii="Arial Narrow" w:hAnsi="Arial Narrow"/>
        </w:rPr>
        <w:t>Der causa a rescisão administrativa do ajuste decorrente do Registro de Preços por motivos elencados no art. 77 e seguintes da Lei Federal n.º 8.666/93;</w:t>
      </w:r>
    </w:p>
    <w:p w:rsidR="00DC581D" w:rsidRDefault="00DC581D" w:rsidP="00DC581D">
      <w:pPr>
        <w:jc w:val="both"/>
        <w:rPr>
          <w:rFonts w:ascii="Arial Narrow" w:hAnsi="Arial Narrow"/>
        </w:rPr>
      </w:pPr>
      <w:r>
        <w:rPr>
          <w:rFonts w:ascii="Arial Narrow" w:hAnsi="Arial Narrow"/>
        </w:rPr>
        <w:t>Por razão de interesse público, devidamente motivado;</w:t>
      </w:r>
    </w:p>
    <w:p w:rsidR="00DC581D" w:rsidRDefault="00DC581D" w:rsidP="00DC581D">
      <w:pPr>
        <w:jc w:val="both"/>
        <w:rPr>
          <w:rFonts w:ascii="Arial Narrow" w:hAnsi="Arial Narrow"/>
        </w:rPr>
      </w:pPr>
      <w:r>
        <w:rPr>
          <w:rFonts w:ascii="Arial Narrow" w:hAnsi="Arial Narrow"/>
        </w:rPr>
        <w:t>Estiver impedida para licitar ou contratar temporariamente com o Município de Coronel Sapucaia-MS ou for declarada inidôneo para licitar ou contratar com a Administração Pública, nos termos da Lei Federal n.º 10.520/02;</w:t>
      </w:r>
    </w:p>
    <w:p w:rsidR="00DC581D" w:rsidRDefault="00DC581D" w:rsidP="00DC581D">
      <w:pPr>
        <w:jc w:val="both"/>
        <w:rPr>
          <w:rFonts w:ascii="Arial Narrow" w:hAnsi="Arial Narrow"/>
        </w:rPr>
      </w:pPr>
      <w:r>
        <w:rPr>
          <w:rFonts w:ascii="Arial Narrow" w:hAnsi="Arial Narrow"/>
        </w:rPr>
        <w:t xml:space="preserve">Por requerimento do detentor da Ata, mediante deferimento do Município de Coronel Sapucaia-MS frente </w:t>
      </w:r>
      <w:proofErr w:type="gramStart"/>
      <w:r>
        <w:rPr>
          <w:rFonts w:ascii="Arial Narrow" w:hAnsi="Arial Narrow"/>
        </w:rPr>
        <w:t>a</w:t>
      </w:r>
      <w:proofErr w:type="gramEnd"/>
      <w:r>
        <w:rPr>
          <w:rFonts w:ascii="Arial Narrow" w:hAnsi="Arial Narrow"/>
        </w:rPr>
        <w:t xml:space="preserve"> comprovação da impossibilidade do cumprimento das obrigações assumidas, sem prejuízo das penalidades previstas no instrumento convocatório, neste Termo, bem como perdas e danos.</w:t>
      </w:r>
    </w:p>
    <w:p w:rsidR="00DC581D" w:rsidRDefault="00DC581D" w:rsidP="00DC581D">
      <w:pPr>
        <w:jc w:val="both"/>
        <w:rPr>
          <w:rFonts w:ascii="Arial Narrow" w:hAnsi="Arial Narrow"/>
        </w:rPr>
      </w:pPr>
      <w:r>
        <w:rPr>
          <w:rFonts w:ascii="Arial Narrow" w:hAnsi="Arial Narrow"/>
        </w:rPr>
        <w:t>Será assegurado o contraditório e a ampla defesa do interessado, no respectivo processo, no prazo de 05 (cinco) dias úteis, contados da notificação ou publicação.</w:t>
      </w:r>
    </w:p>
    <w:p w:rsidR="00DC581D" w:rsidRPr="00CD7B63" w:rsidRDefault="00DC581D" w:rsidP="00DC581D">
      <w:pPr>
        <w:jc w:val="both"/>
        <w:rPr>
          <w:rFonts w:ascii="Arial Narrow" w:hAnsi="Arial Narrow"/>
          <w:b/>
          <w:bCs/>
        </w:rPr>
      </w:pPr>
      <w:r w:rsidRPr="00CD7B63">
        <w:rPr>
          <w:rFonts w:ascii="Arial Narrow" w:hAnsi="Arial Narrow"/>
          <w:b/>
          <w:bCs/>
        </w:rPr>
        <w:t>CLÁUSULA SÉTIMA – DA EXECUÇÃO DOS SERVIÇOS</w:t>
      </w:r>
    </w:p>
    <w:p w:rsidR="00DC581D" w:rsidRDefault="00DC581D" w:rsidP="00DC581D">
      <w:pPr>
        <w:jc w:val="both"/>
        <w:rPr>
          <w:rFonts w:ascii="Arial Narrow" w:hAnsi="Arial Narrow"/>
        </w:rPr>
      </w:pPr>
      <w:r>
        <w:rPr>
          <w:rFonts w:ascii="Arial Narrow" w:hAnsi="Arial Narrow"/>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DC581D" w:rsidRDefault="00DC581D" w:rsidP="00DC581D">
      <w:pPr>
        <w:jc w:val="both"/>
        <w:rPr>
          <w:rFonts w:ascii="Arial Narrow" w:hAnsi="Arial Narrow"/>
        </w:rPr>
      </w:pPr>
      <w:r>
        <w:rPr>
          <w:rFonts w:ascii="Arial Narrow" w:hAnsi="Arial Narrow"/>
        </w:rPr>
        <w:t>Nota de empenho ou documento equivalente, quando a entrega não envolver obrigações futuras;</w:t>
      </w:r>
    </w:p>
    <w:p w:rsidR="00DC581D" w:rsidRDefault="00DC581D" w:rsidP="00DC581D">
      <w:pPr>
        <w:jc w:val="both"/>
        <w:rPr>
          <w:rFonts w:ascii="Arial Narrow" w:hAnsi="Arial Narrow"/>
        </w:rPr>
      </w:pPr>
      <w:r>
        <w:rPr>
          <w:rFonts w:ascii="Arial Narrow" w:hAnsi="Arial Narrow"/>
        </w:rPr>
        <w:t>Nota de empenho ou documento equivalente e contrato de fornecimento, quando presentes obrigações futuras.</w:t>
      </w:r>
    </w:p>
    <w:p w:rsidR="00DC581D" w:rsidRDefault="00DC581D" w:rsidP="00DC581D">
      <w:pPr>
        <w:jc w:val="both"/>
        <w:rPr>
          <w:rFonts w:ascii="Arial Narrow" w:hAnsi="Arial Narrow"/>
        </w:rPr>
      </w:pPr>
      <w:r>
        <w:rPr>
          <w:rFonts w:ascii="Arial Narrow" w:hAnsi="Arial Narrow"/>
        </w:rPr>
        <w:t>O prazo para a retirada da Nota de Empenho e/ou assinatura da Ata será de 05 (cinco) dias úteis, contados da convocação.</w:t>
      </w:r>
    </w:p>
    <w:p w:rsidR="00DC581D" w:rsidRDefault="00DC581D" w:rsidP="00DC581D">
      <w:pPr>
        <w:jc w:val="both"/>
        <w:rPr>
          <w:rFonts w:ascii="Arial Narrow" w:hAnsi="Arial Narrow"/>
        </w:rPr>
      </w:pPr>
      <w:r>
        <w:rPr>
          <w:rFonts w:ascii="Arial Narrow" w:hAnsi="Arial Narrow"/>
        </w:rPr>
        <w:t>Os quantitativos de fornecimento serão os fixados em Nota de Empenho e/ou Contrato e observarão obrigatoriamente os valores registrados em Ata de Registro de Preços.</w:t>
      </w:r>
    </w:p>
    <w:p w:rsidR="00DC581D" w:rsidRDefault="00DC581D" w:rsidP="00DC581D">
      <w:pPr>
        <w:jc w:val="both"/>
        <w:rPr>
          <w:rFonts w:ascii="Arial Narrow" w:hAnsi="Arial Narrow"/>
          <w:color w:val="000000"/>
        </w:rPr>
      </w:pPr>
      <w:r>
        <w:rPr>
          <w:rFonts w:ascii="Arial Narrow" w:hAnsi="Arial Narrow"/>
          <w:bCs/>
          <w:u w:val="single"/>
        </w:rPr>
        <w:t>DA ENTREGA</w:t>
      </w:r>
    </w:p>
    <w:p w:rsidR="00DC581D" w:rsidRDefault="00DC581D" w:rsidP="00DC581D">
      <w:pPr>
        <w:jc w:val="both"/>
        <w:rPr>
          <w:rFonts w:ascii="Arial Narrow" w:hAnsi="Arial Narrow"/>
        </w:rPr>
      </w:pPr>
      <w:r>
        <w:rPr>
          <w:rFonts w:ascii="Arial Narrow" w:hAnsi="Arial Narrow"/>
        </w:rPr>
        <w:lastRenderedPageBreak/>
        <w:t xml:space="preserve">7.4.1 Os produtos deverão ser fornecidos de forma parcelada, conforme a necessidade das Secretarias Requisitantes, após emissão da </w:t>
      </w:r>
      <w:r>
        <w:rPr>
          <w:rFonts w:ascii="Arial Narrow" w:hAnsi="Arial Narrow" w:cs="Arial"/>
        </w:rPr>
        <w:t xml:space="preserve">Autorização de Fornecimento (AF) assinada pelo responsável da gestão do </w:t>
      </w:r>
      <w:r>
        <w:rPr>
          <w:rFonts w:ascii="Arial Narrow" w:hAnsi="Arial Narrow" w:cs="Arial"/>
          <w:smallCaps/>
        </w:rPr>
        <w:t>Contrato</w:t>
      </w:r>
      <w:r>
        <w:rPr>
          <w:rFonts w:ascii="Arial Narrow" w:hAnsi="Arial Narrow" w:cs="Arial"/>
        </w:rPr>
        <w:t>, a qual deverá especificar a quantidade a ser fornecida.</w:t>
      </w:r>
      <w:r>
        <w:rPr>
          <w:rFonts w:ascii="Arial Narrow" w:hAnsi="Arial Narrow"/>
        </w:rPr>
        <w:t xml:space="preserve">  </w:t>
      </w:r>
    </w:p>
    <w:p w:rsidR="00DC581D" w:rsidRDefault="00DC581D" w:rsidP="00DC581D">
      <w:pPr>
        <w:jc w:val="both"/>
        <w:rPr>
          <w:rFonts w:ascii="Arial Narrow" w:hAnsi="Arial Narrow"/>
        </w:rPr>
      </w:pPr>
      <w:r>
        <w:rPr>
          <w:rFonts w:ascii="Arial Narrow" w:hAnsi="Arial Narrow"/>
        </w:rPr>
        <w:t xml:space="preserve">7.4.2. </w:t>
      </w:r>
      <w:r>
        <w:rPr>
          <w:rFonts w:ascii="Arial Narrow" w:hAnsi="Arial Narrow"/>
          <w:spacing w:val="1"/>
        </w:rPr>
        <w:t>C</w:t>
      </w:r>
      <w:r>
        <w:rPr>
          <w:rFonts w:ascii="Arial Narrow" w:hAnsi="Arial Narrow"/>
        </w:rPr>
        <w:t>u</w:t>
      </w:r>
      <w:r>
        <w:rPr>
          <w:rFonts w:ascii="Arial Narrow" w:hAnsi="Arial Narrow"/>
          <w:spacing w:val="1"/>
        </w:rPr>
        <w:t>m</w:t>
      </w:r>
      <w:r>
        <w:rPr>
          <w:rFonts w:ascii="Arial Narrow" w:hAnsi="Arial Narrow"/>
        </w:rPr>
        <w:t>p</w:t>
      </w:r>
      <w:r>
        <w:rPr>
          <w:rFonts w:ascii="Arial Narrow" w:hAnsi="Arial Narrow"/>
          <w:spacing w:val="-1"/>
        </w:rPr>
        <w:t>r</w:t>
      </w:r>
      <w:r>
        <w:rPr>
          <w:rFonts w:ascii="Arial Narrow" w:hAnsi="Arial Narrow"/>
          <w:spacing w:val="1"/>
        </w:rPr>
        <w:t>i</w:t>
      </w:r>
      <w:r>
        <w:rPr>
          <w:rFonts w:ascii="Arial Narrow" w:hAnsi="Arial Narrow"/>
        </w:rPr>
        <w:t xml:space="preserve">r </w:t>
      </w:r>
      <w:r>
        <w:rPr>
          <w:rFonts w:ascii="Arial Narrow" w:hAnsi="Arial Narrow"/>
          <w:spacing w:val="-1"/>
        </w:rPr>
        <w:t>a</w:t>
      </w:r>
      <w:r>
        <w:rPr>
          <w:rFonts w:ascii="Arial Narrow" w:hAnsi="Arial Narrow"/>
        </w:rPr>
        <w:t>s</w:t>
      </w:r>
      <w:r>
        <w:rPr>
          <w:rFonts w:ascii="Arial Narrow" w:hAnsi="Arial Narrow"/>
          <w:spacing w:val="1"/>
        </w:rPr>
        <w:t xml:space="preserve"> </w:t>
      </w:r>
      <w:r>
        <w:rPr>
          <w:rFonts w:ascii="Arial Narrow" w:hAnsi="Arial Narrow"/>
        </w:rPr>
        <w:t>po</w:t>
      </w:r>
      <w:r>
        <w:rPr>
          <w:rFonts w:ascii="Arial Narrow" w:hAnsi="Arial Narrow"/>
          <w:spacing w:val="-2"/>
        </w:rPr>
        <w:t>st</w:t>
      </w:r>
      <w:r>
        <w:rPr>
          <w:rFonts w:ascii="Arial Narrow" w:hAnsi="Arial Narrow"/>
        </w:rPr>
        <w:t>u</w:t>
      </w:r>
      <w:r>
        <w:rPr>
          <w:rFonts w:ascii="Arial Narrow" w:hAnsi="Arial Narrow"/>
          <w:spacing w:val="-1"/>
        </w:rPr>
        <w:t>ra</w:t>
      </w:r>
      <w:r>
        <w:rPr>
          <w:rFonts w:ascii="Arial Narrow" w:hAnsi="Arial Narrow"/>
        </w:rPr>
        <w:t>s</w:t>
      </w:r>
      <w:r>
        <w:rPr>
          <w:rFonts w:ascii="Arial Narrow" w:hAnsi="Arial Narrow"/>
          <w:spacing w:val="1"/>
        </w:rPr>
        <w:t xml:space="preserve"> m</w:t>
      </w:r>
      <w:r>
        <w:rPr>
          <w:rFonts w:ascii="Arial Narrow" w:hAnsi="Arial Narrow"/>
        </w:rPr>
        <w:t>un</w:t>
      </w:r>
      <w:r>
        <w:rPr>
          <w:rFonts w:ascii="Arial Narrow" w:hAnsi="Arial Narrow"/>
          <w:spacing w:val="1"/>
        </w:rPr>
        <w:t>i</w:t>
      </w:r>
      <w:r>
        <w:rPr>
          <w:rFonts w:ascii="Arial Narrow" w:hAnsi="Arial Narrow"/>
          <w:spacing w:val="-1"/>
        </w:rPr>
        <w:t>c</w:t>
      </w:r>
      <w:r>
        <w:rPr>
          <w:rFonts w:ascii="Arial Narrow" w:hAnsi="Arial Narrow"/>
        </w:rPr>
        <w:t>ip</w:t>
      </w:r>
      <w:r>
        <w:rPr>
          <w:rFonts w:ascii="Arial Narrow" w:hAnsi="Arial Narrow"/>
          <w:spacing w:val="-1"/>
        </w:rPr>
        <w:t>a</w:t>
      </w:r>
      <w:r>
        <w:rPr>
          <w:rFonts w:ascii="Arial Narrow" w:hAnsi="Arial Narrow"/>
          <w:spacing w:val="1"/>
        </w:rPr>
        <w:t>i</w:t>
      </w:r>
      <w:r>
        <w:rPr>
          <w:rFonts w:ascii="Arial Narrow" w:hAnsi="Arial Narrow"/>
        </w:rPr>
        <w:t>s</w:t>
      </w:r>
      <w:r>
        <w:rPr>
          <w:rFonts w:ascii="Arial Narrow" w:hAnsi="Arial Narrow"/>
          <w:spacing w:val="1"/>
        </w:rPr>
        <w:t xml:space="preserve"> </w:t>
      </w:r>
      <w:r>
        <w:rPr>
          <w:rFonts w:ascii="Arial Narrow" w:hAnsi="Arial Narrow"/>
        </w:rPr>
        <w:t xml:space="preserve">e </w:t>
      </w:r>
      <w:r>
        <w:rPr>
          <w:rFonts w:ascii="Arial Narrow" w:hAnsi="Arial Narrow"/>
          <w:spacing w:val="-1"/>
        </w:rPr>
        <w:t>a</w:t>
      </w:r>
      <w:r>
        <w:rPr>
          <w:rFonts w:ascii="Arial Narrow" w:hAnsi="Arial Narrow"/>
        </w:rPr>
        <w:t>s</w:t>
      </w:r>
      <w:r>
        <w:rPr>
          <w:rFonts w:ascii="Arial Narrow" w:hAnsi="Arial Narrow"/>
          <w:spacing w:val="1"/>
        </w:rPr>
        <w:t xml:space="preserve"> </w:t>
      </w:r>
      <w:r>
        <w:rPr>
          <w:rFonts w:ascii="Arial Narrow" w:hAnsi="Arial Narrow"/>
          <w:spacing w:val="-2"/>
        </w:rPr>
        <w:t>d</w:t>
      </w:r>
      <w:r>
        <w:rPr>
          <w:rFonts w:ascii="Arial Narrow" w:hAnsi="Arial Narrow"/>
          <w:spacing w:val="1"/>
        </w:rPr>
        <w:t>i</w:t>
      </w:r>
      <w:r>
        <w:rPr>
          <w:rFonts w:ascii="Arial Narrow" w:hAnsi="Arial Narrow"/>
        </w:rPr>
        <w:t>spos</w:t>
      </w:r>
      <w:r>
        <w:rPr>
          <w:rFonts w:ascii="Arial Narrow" w:hAnsi="Arial Narrow"/>
          <w:spacing w:val="1"/>
        </w:rPr>
        <w:t>i</w:t>
      </w:r>
      <w:r>
        <w:rPr>
          <w:rFonts w:ascii="Arial Narrow" w:hAnsi="Arial Narrow"/>
          <w:spacing w:val="-1"/>
        </w:rPr>
        <w:t>ç</w:t>
      </w:r>
      <w:r>
        <w:rPr>
          <w:rFonts w:ascii="Arial Narrow" w:hAnsi="Arial Narrow"/>
        </w:rPr>
        <w:t>õ</w:t>
      </w:r>
      <w:r>
        <w:rPr>
          <w:rFonts w:ascii="Arial Narrow" w:hAnsi="Arial Narrow"/>
          <w:spacing w:val="-1"/>
        </w:rPr>
        <w:t>e</w:t>
      </w:r>
      <w:r>
        <w:rPr>
          <w:rFonts w:ascii="Arial Narrow" w:hAnsi="Arial Narrow"/>
        </w:rPr>
        <w:t>s</w:t>
      </w:r>
      <w:r>
        <w:rPr>
          <w:rFonts w:ascii="Arial Narrow" w:hAnsi="Arial Narrow"/>
          <w:spacing w:val="1"/>
        </w:rPr>
        <w:t xml:space="preserve"> l</w:t>
      </w:r>
      <w:r>
        <w:rPr>
          <w:rFonts w:ascii="Arial Narrow" w:hAnsi="Arial Narrow"/>
          <w:spacing w:val="-1"/>
        </w:rPr>
        <w:t>e</w:t>
      </w:r>
      <w:r>
        <w:rPr>
          <w:rFonts w:ascii="Arial Narrow" w:hAnsi="Arial Narrow"/>
          <w:spacing w:val="-2"/>
        </w:rPr>
        <w:t>g</w:t>
      </w:r>
      <w:r>
        <w:rPr>
          <w:rFonts w:ascii="Arial Narrow" w:hAnsi="Arial Narrow"/>
          <w:spacing w:val="-1"/>
        </w:rPr>
        <w:t>a</w:t>
      </w:r>
      <w:r>
        <w:rPr>
          <w:rFonts w:ascii="Arial Narrow" w:hAnsi="Arial Narrow"/>
          <w:spacing w:val="1"/>
        </w:rPr>
        <w:t>i</w:t>
      </w:r>
      <w:r>
        <w:rPr>
          <w:rFonts w:ascii="Arial Narrow" w:hAnsi="Arial Narrow"/>
        </w:rPr>
        <w:t>s</w:t>
      </w:r>
      <w:r>
        <w:rPr>
          <w:rFonts w:ascii="Arial Narrow" w:hAnsi="Arial Narrow"/>
          <w:spacing w:val="1"/>
        </w:rPr>
        <w:t xml:space="preserve"> </w:t>
      </w:r>
      <w:r>
        <w:rPr>
          <w:rFonts w:ascii="Arial Narrow" w:hAnsi="Arial Narrow"/>
          <w:spacing w:val="-1"/>
        </w:rPr>
        <w:t>e</w:t>
      </w:r>
      <w:r>
        <w:rPr>
          <w:rFonts w:ascii="Arial Narrow" w:hAnsi="Arial Narrow"/>
        </w:rPr>
        <w:t>s</w:t>
      </w:r>
      <w:r>
        <w:rPr>
          <w:rFonts w:ascii="Arial Narrow" w:hAnsi="Arial Narrow"/>
          <w:spacing w:val="1"/>
        </w:rPr>
        <w:t>t</w:t>
      </w:r>
      <w:r>
        <w:rPr>
          <w:rFonts w:ascii="Arial Narrow" w:hAnsi="Arial Narrow"/>
          <w:spacing w:val="-1"/>
        </w:rPr>
        <w:t>a</w:t>
      </w:r>
      <w:r>
        <w:rPr>
          <w:rFonts w:ascii="Arial Narrow" w:hAnsi="Arial Narrow"/>
        </w:rPr>
        <w:t>d</w:t>
      </w:r>
      <w:r>
        <w:rPr>
          <w:rFonts w:ascii="Arial Narrow" w:hAnsi="Arial Narrow"/>
          <w:spacing w:val="2"/>
        </w:rPr>
        <w:t>u</w:t>
      </w:r>
      <w:r>
        <w:rPr>
          <w:rFonts w:ascii="Arial Narrow" w:hAnsi="Arial Narrow"/>
          <w:spacing w:val="-1"/>
        </w:rPr>
        <w:t>a</w:t>
      </w:r>
      <w:r>
        <w:rPr>
          <w:rFonts w:ascii="Arial Narrow" w:hAnsi="Arial Narrow"/>
          <w:spacing w:val="1"/>
        </w:rPr>
        <w:t>i</w:t>
      </w:r>
      <w:r>
        <w:rPr>
          <w:rFonts w:ascii="Arial Narrow" w:hAnsi="Arial Narrow"/>
        </w:rPr>
        <w:t>s</w:t>
      </w:r>
      <w:r>
        <w:rPr>
          <w:rFonts w:ascii="Arial Narrow" w:hAnsi="Arial Narrow"/>
          <w:spacing w:val="1"/>
        </w:rPr>
        <w:t xml:space="preserve"> </w:t>
      </w:r>
      <w:r>
        <w:rPr>
          <w:rFonts w:ascii="Arial Narrow" w:hAnsi="Arial Narrow"/>
        </w:rPr>
        <w:t xml:space="preserve">e </w:t>
      </w:r>
      <w:r>
        <w:rPr>
          <w:rFonts w:ascii="Arial Narrow" w:hAnsi="Arial Narrow"/>
          <w:spacing w:val="-1"/>
        </w:rPr>
        <w:t>fe</w:t>
      </w:r>
      <w:r>
        <w:rPr>
          <w:rFonts w:ascii="Arial Narrow" w:hAnsi="Arial Narrow"/>
        </w:rPr>
        <w:t>d</w:t>
      </w:r>
      <w:r>
        <w:rPr>
          <w:rFonts w:ascii="Arial Narrow" w:hAnsi="Arial Narrow"/>
          <w:spacing w:val="-1"/>
        </w:rPr>
        <w:t>era</w:t>
      </w:r>
      <w:r>
        <w:rPr>
          <w:rFonts w:ascii="Arial Narrow" w:hAnsi="Arial Narrow"/>
          <w:spacing w:val="1"/>
        </w:rPr>
        <w:t>i</w:t>
      </w:r>
      <w:r>
        <w:rPr>
          <w:rFonts w:ascii="Arial Narrow" w:hAnsi="Arial Narrow"/>
        </w:rPr>
        <w:t>s</w:t>
      </w:r>
      <w:r>
        <w:rPr>
          <w:rFonts w:ascii="Arial Narrow" w:hAnsi="Arial Narrow"/>
          <w:spacing w:val="1"/>
        </w:rPr>
        <w:t xml:space="preserve"> </w:t>
      </w:r>
      <w:r>
        <w:rPr>
          <w:rFonts w:ascii="Arial Narrow" w:hAnsi="Arial Narrow"/>
        </w:rPr>
        <w:t xml:space="preserve">que </w:t>
      </w:r>
      <w:r>
        <w:rPr>
          <w:rFonts w:ascii="Arial Narrow" w:hAnsi="Arial Narrow"/>
          <w:spacing w:val="1"/>
        </w:rPr>
        <w:t>i</w:t>
      </w:r>
      <w:r>
        <w:rPr>
          <w:rFonts w:ascii="Arial Narrow" w:hAnsi="Arial Narrow"/>
        </w:rPr>
        <w:t>n</w:t>
      </w:r>
      <w:r>
        <w:rPr>
          <w:rFonts w:ascii="Arial Narrow" w:hAnsi="Arial Narrow"/>
          <w:spacing w:val="1"/>
        </w:rPr>
        <w:t>t</w:t>
      </w:r>
      <w:r>
        <w:rPr>
          <w:rFonts w:ascii="Arial Narrow" w:hAnsi="Arial Narrow"/>
          <w:spacing w:val="-1"/>
        </w:rPr>
        <w:t>erf</w:t>
      </w:r>
      <w:r>
        <w:rPr>
          <w:rFonts w:ascii="Arial Narrow" w:hAnsi="Arial Narrow"/>
          <w:spacing w:val="1"/>
        </w:rPr>
        <w:t>i</w:t>
      </w:r>
      <w:r>
        <w:rPr>
          <w:rFonts w:ascii="Arial Narrow" w:hAnsi="Arial Narrow"/>
          <w:spacing w:val="-1"/>
        </w:rPr>
        <w:t>ra</w:t>
      </w:r>
      <w:r>
        <w:rPr>
          <w:rFonts w:ascii="Arial Narrow" w:hAnsi="Arial Narrow"/>
        </w:rPr>
        <w:t>m</w:t>
      </w:r>
      <w:r>
        <w:rPr>
          <w:rFonts w:ascii="Arial Narrow" w:hAnsi="Arial Narrow"/>
          <w:spacing w:val="-3"/>
        </w:rPr>
        <w:t xml:space="preserve"> </w:t>
      </w:r>
      <w:r>
        <w:rPr>
          <w:rFonts w:ascii="Arial Narrow" w:hAnsi="Arial Narrow"/>
        </w:rPr>
        <w:t>na</w:t>
      </w:r>
      <w:r>
        <w:rPr>
          <w:rFonts w:ascii="Arial Narrow" w:hAnsi="Arial Narrow"/>
          <w:spacing w:val="1"/>
        </w:rPr>
        <w:t xml:space="preserve"> </w:t>
      </w:r>
      <w:r>
        <w:rPr>
          <w:rFonts w:ascii="Arial Narrow" w:hAnsi="Arial Narrow"/>
          <w:spacing w:val="-1"/>
        </w:rPr>
        <w:t>e</w:t>
      </w:r>
      <w:r>
        <w:rPr>
          <w:rFonts w:ascii="Arial Narrow" w:hAnsi="Arial Narrow"/>
          <w:spacing w:val="2"/>
        </w:rPr>
        <w:t>x</w:t>
      </w:r>
      <w:r>
        <w:rPr>
          <w:rFonts w:ascii="Arial Narrow" w:hAnsi="Arial Narrow"/>
          <w:spacing w:val="-1"/>
        </w:rPr>
        <w:t>ec</w:t>
      </w:r>
      <w:r>
        <w:rPr>
          <w:rFonts w:ascii="Arial Narrow" w:hAnsi="Arial Narrow"/>
        </w:rPr>
        <w:t>u</w:t>
      </w:r>
      <w:r>
        <w:rPr>
          <w:rFonts w:ascii="Arial Narrow" w:hAnsi="Arial Narrow"/>
          <w:spacing w:val="-1"/>
        </w:rPr>
        <w:t>çã</w:t>
      </w:r>
      <w:r>
        <w:rPr>
          <w:rFonts w:ascii="Arial Narrow" w:hAnsi="Arial Narrow"/>
        </w:rPr>
        <w:t>o</w:t>
      </w:r>
      <w:r>
        <w:rPr>
          <w:rFonts w:ascii="Arial Narrow" w:hAnsi="Arial Narrow"/>
          <w:spacing w:val="-4"/>
        </w:rPr>
        <w:t xml:space="preserve"> </w:t>
      </w:r>
      <w:r>
        <w:rPr>
          <w:rFonts w:ascii="Arial Narrow" w:hAnsi="Arial Narrow"/>
          <w:spacing w:val="2"/>
        </w:rPr>
        <w:t>d</w:t>
      </w:r>
      <w:r>
        <w:rPr>
          <w:rFonts w:ascii="Arial Narrow" w:hAnsi="Arial Narrow"/>
        </w:rPr>
        <w:t>o</w:t>
      </w:r>
      <w:r>
        <w:rPr>
          <w:rFonts w:ascii="Arial Narrow" w:hAnsi="Arial Narrow"/>
          <w:spacing w:val="-2"/>
        </w:rPr>
        <w:t xml:space="preserve"> </w:t>
      </w:r>
      <w:r>
        <w:rPr>
          <w:rFonts w:ascii="Arial Narrow" w:hAnsi="Arial Narrow"/>
        </w:rPr>
        <w:t>p</w:t>
      </w:r>
      <w:r>
        <w:rPr>
          <w:rFonts w:ascii="Arial Narrow" w:hAnsi="Arial Narrow"/>
          <w:spacing w:val="-1"/>
        </w:rPr>
        <w:t>re</w:t>
      </w:r>
      <w:r>
        <w:rPr>
          <w:rFonts w:ascii="Arial Narrow" w:hAnsi="Arial Narrow"/>
        </w:rPr>
        <w:t>s</w:t>
      </w:r>
      <w:r>
        <w:rPr>
          <w:rFonts w:ascii="Arial Narrow" w:hAnsi="Arial Narrow"/>
          <w:spacing w:val="-1"/>
        </w:rPr>
        <w:t>e</w:t>
      </w:r>
      <w:r>
        <w:rPr>
          <w:rFonts w:ascii="Arial Narrow" w:hAnsi="Arial Narrow"/>
        </w:rPr>
        <w:t>n</w:t>
      </w:r>
      <w:r>
        <w:rPr>
          <w:rFonts w:ascii="Arial Narrow" w:hAnsi="Arial Narrow"/>
          <w:spacing w:val="1"/>
        </w:rPr>
        <w:t>t</w:t>
      </w:r>
      <w:r>
        <w:rPr>
          <w:rFonts w:ascii="Arial Narrow" w:hAnsi="Arial Narrow"/>
        </w:rPr>
        <w:t>e</w:t>
      </w:r>
      <w:r>
        <w:rPr>
          <w:rFonts w:ascii="Arial Narrow" w:hAnsi="Arial Narrow"/>
          <w:spacing w:val="-5"/>
        </w:rPr>
        <w:t xml:space="preserve"> </w:t>
      </w:r>
      <w:r>
        <w:rPr>
          <w:rFonts w:ascii="Arial Narrow" w:hAnsi="Arial Narrow"/>
          <w:spacing w:val="-1"/>
        </w:rPr>
        <w:t>f</w:t>
      </w:r>
      <w:r>
        <w:rPr>
          <w:rFonts w:ascii="Arial Narrow" w:hAnsi="Arial Narrow"/>
          <w:spacing w:val="2"/>
        </w:rPr>
        <w:t>o</w:t>
      </w:r>
      <w:r>
        <w:rPr>
          <w:rFonts w:ascii="Arial Narrow" w:hAnsi="Arial Narrow"/>
          <w:spacing w:val="-1"/>
        </w:rPr>
        <w:t>r</w:t>
      </w:r>
      <w:r>
        <w:rPr>
          <w:rFonts w:ascii="Arial Narrow" w:hAnsi="Arial Narrow"/>
        </w:rPr>
        <w:t>n</w:t>
      </w:r>
      <w:r>
        <w:rPr>
          <w:rFonts w:ascii="Arial Narrow" w:hAnsi="Arial Narrow"/>
          <w:spacing w:val="2"/>
        </w:rPr>
        <w:t>e</w:t>
      </w:r>
      <w:r>
        <w:rPr>
          <w:rFonts w:ascii="Arial Narrow" w:hAnsi="Arial Narrow"/>
          <w:spacing w:val="-1"/>
        </w:rPr>
        <w:t>c</w:t>
      </w:r>
      <w:r>
        <w:rPr>
          <w:rFonts w:ascii="Arial Narrow" w:hAnsi="Arial Narrow"/>
          <w:spacing w:val="1"/>
        </w:rPr>
        <w:t>im</w:t>
      </w:r>
      <w:r>
        <w:rPr>
          <w:rFonts w:ascii="Arial Narrow" w:hAnsi="Arial Narrow"/>
          <w:spacing w:val="-1"/>
        </w:rPr>
        <w:t>e</w:t>
      </w:r>
      <w:r>
        <w:rPr>
          <w:rFonts w:ascii="Arial Narrow" w:hAnsi="Arial Narrow"/>
        </w:rPr>
        <w:t>n</w:t>
      </w:r>
      <w:r>
        <w:rPr>
          <w:rFonts w:ascii="Arial Narrow" w:hAnsi="Arial Narrow"/>
          <w:spacing w:val="1"/>
        </w:rPr>
        <w:t>t</w:t>
      </w:r>
      <w:r>
        <w:rPr>
          <w:rFonts w:ascii="Arial Narrow" w:hAnsi="Arial Narrow"/>
        </w:rPr>
        <w:t>o;</w:t>
      </w:r>
    </w:p>
    <w:p w:rsidR="00DC581D" w:rsidRDefault="00DC581D" w:rsidP="00DC581D">
      <w:pPr>
        <w:jc w:val="both"/>
        <w:rPr>
          <w:rFonts w:ascii="Arial Narrow" w:hAnsi="Arial Narrow"/>
        </w:rPr>
      </w:pPr>
      <w:r>
        <w:rPr>
          <w:rFonts w:ascii="Arial Narrow" w:hAnsi="Arial Narrow"/>
        </w:rPr>
        <w:t>7.4.3.</w:t>
      </w:r>
      <w:r>
        <w:rPr>
          <w:rFonts w:ascii="Arial Narrow" w:hAnsi="Arial Narrow"/>
          <w:spacing w:val="1"/>
        </w:rPr>
        <w:t xml:space="preserve"> P</w:t>
      </w:r>
      <w:r>
        <w:rPr>
          <w:rFonts w:ascii="Arial Narrow" w:hAnsi="Arial Narrow"/>
          <w:spacing w:val="-1"/>
        </w:rPr>
        <w:t>r</w:t>
      </w:r>
      <w:r>
        <w:rPr>
          <w:rFonts w:ascii="Arial Narrow" w:hAnsi="Arial Narrow"/>
        </w:rPr>
        <w:t>ov</w:t>
      </w:r>
      <w:r>
        <w:rPr>
          <w:rFonts w:ascii="Arial Narrow" w:hAnsi="Arial Narrow"/>
          <w:spacing w:val="1"/>
        </w:rPr>
        <w:t>i</w:t>
      </w:r>
      <w:r>
        <w:rPr>
          <w:rFonts w:ascii="Arial Narrow" w:hAnsi="Arial Narrow"/>
        </w:rPr>
        <w:t>d</w:t>
      </w:r>
      <w:r>
        <w:rPr>
          <w:rFonts w:ascii="Arial Narrow" w:hAnsi="Arial Narrow"/>
          <w:spacing w:val="-1"/>
        </w:rPr>
        <w:t>e</w:t>
      </w:r>
      <w:r>
        <w:rPr>
          <w:rFonts w:ascii="Arial Narrow" w:hAnsi="Arial Narrow"/>
        </w:rPr>
        <w:t>n</w:t>
      </w:r>
      <w:r>
        <w:rPr>
          <w:rFonts w:ascii="Arial Narrow" w:hAnsi="Arial Narrow"/>
          <w:spacing w:val="-1"/>
        </w:rPr>
        <w:t>c</w:t>
      </w:r>
      <w:r>
        <w:rPr>
          <w:rFonts w:ascii="Arial Narrow" w:hAnsi="Arial Narrow"/>
          <w:spacing w:val="1"/>
        </w:rPr>
        <w:t>i</w:t>
      </w:r>
      <w:r>
        <w:rPr>
          <w:rFonts w:ascii="Arial Narrow" w:hAnsi="Arial Narrow"/>
          <w:spacing w:val="-1"/>
        </w:rPr>
        <w:t>a</w:t>
      </w:r>
      <w:r>
        <w:rPr>
          <w:rFonts w:ascii="Arial Narrow" w:hAnsi="Arial Narrow"/>
        </w:rPr>
        <w:t>r</w:t>
      </w:r>
      <w:r>
        <w:rPr>
          <w:rFonts w:ascii="Arial Narrow" w:hAnsi="Arial Narrow"/>
          <w:spacing w:val="2"/>
        </w:rPr>
        <w:t xml:space="preserve"> </w:t>
      </w:r>
      <w:r>
        <w:rPr>
          <w:rFonts w:ascii="Arial Narrow" w:hAnsi="Arial Narrow"/>
        </w:rPr>
        <w:t>a</w:t>
      </w:r>
      <w:r>
        <w:rPr>
          <w:rFonts w:ascii="Arial Narrow" w:hAnsi="Arial Narrow"/>
          <w:spacing w:val="2"/>
        </w:rPr>
        <w:t xml:space="preserve"> </w:t>
      </w:r>
      <w:r>
        <w:rPr>
          <w:rFonts w:ascii="Arial Narrow" w:hAnsi="Arial Narrow"/>
          <w:spacing w:val="1"/>
        </w:rPr>
        <w:t>im</w:t>
      </w:r>
      <w:r>
        <w:rPr>
          <w:rFonts w:ascii="Arial Narrow" w:hAnsi="Arial Narrow"/>
          <w:spacing w:val="-1"/>
        </w:rPr>
        <w:t>e</w:t>
      </w:r>
      <w:r>
        <w:rPr>
          <w:rFonts w:ascii="Arial Narrow" w:hAnsi="Arial Narrow"/>
        </w:rPr>
        <w:t>d</w:t>
      </w:r>
      <w:r>
        <w:rPr>
          <w:rFonts w:ascii="Arial Narrow" w:hAnsi="Arial Narrow"/>
          <w:spacing w:val="1"/>
        </w:rPr>
        <w:t>i</w:t>
      </w:r>
      <w:r>
        <w:rPr>
          <w:rFonts w:ascii="Arial Narrow" w:hAnsi="Arial Narrow"/>
          <w:spacing w:val="-1"/>
        </w:rPr>
        <w:t>a</w:t>
      </w:r>
      <w:r>
        <w:rPr>
          <w:rFonts w:ascii="Arial Narrow" w:hAnsi="Arial Narrow"/>
          <w:spacing w:val="1"/>
        </w:rPr>
        <w:t>t</w:t>
      </w:r>
      <w:r>
        <w:rPr>
          <w:rFonts w:ascii="Arial Narrow" w:hAnsi="Arial Narrow"/>
        </w:rPr>
        <w:t>a</w:t>
      </w:r>
      <w:r>
        <w:rPr>
          <w:rFonts w:ascii="Arial Narrow" w:hAnsi="Arial Narrow"/>
          <w:spacing w:val="2"/>
        </w:rPr>
        <w:t xml:space="preserve"> </w:t>
      </w:r>
      <w:r>
        <w:rPr>
          <w:rFonts w:ascii="Arial Narrow" w:hAnsi="Arial Narrow"/>
          <w:spacing w:val="-1"/>
        </w:rPr>
        <w:t>c</w:t>
      </w:r>
      <w:r>
        <w:rPr>
          <w:rFonts w:ascii="Arial Narrow" w:hAnsi="Arial Narrow"/>
        </w:rPr>
        <w:t>o</w:t>
      </w:r>
      <w:r>
        <w:rPr>
          <w:rFonts w:ascii="Arial Narrow" w:hAnsi="Arial Narrow"/>
          <w:spacing w:val="-1"/>
        </w:rPr>
        <w:t>r</w:t>
      </w:r>
      <w:r>
        <w:rPr>
          <w:rFonts w:ascii="Arial Narrow" w:hAnsi="Arial Narrow"/>
          <w:spacing w:val="2"/>
        </w:rPr>
        <w:t>r</w:t>
      </w:r>
      <w:r>
        <w:rPr>
          <w:rFonts w:ascii="Arial Narrow" w:hAnsi="Arial Narrow"/>
          <w:spacing w:val="-1"/>
        </w:rPr>
        <w:t>eçã</w:t>
      </w:r>
      <w:r>
        <w:rPr>
          <w:rFonts w:ascii="Arial Narrow" w:hAnsi="Arial Narrow"/>
        </w:rPr>
        <w:t>o</w:t>
      </w:r>
      <w:r>
        <w:rPr>
          <w:rFonts w:ascii="Arial Narrow" w:hAnsi="Arial Narrow"/>
          <w:spacing w:val="3"/>
        </w:rPr>
        <w:t xml:space="preserve"> quanto a</w:t>
      </w:r>
      <w:r>
        <w:rPr>
          <w:rFonts w:ascii="Arial Narrow" w:hAnsi="Arial Narrow"/>
          <w:spacing w:val="1"/>
        </w:rPr>
        <w:t xml:space="preserve"> </w:t>
      </w:r>
      <w:r>
        <w:rPr>
          <w:rFonts w:ascii="Arial Narrow" w:hAnsi="Arial Narrow"/>
        </w:rPr>
        <w:t>d</w:t>
      </w:r>
      <w:r>
        <w:rPr>
          <w:rFonts w:ascii="Arial Narrow" w:hAnsi="Arial Narrow"/>
          <w:spacing w:val="2"/>
        </w:rPr>
        <w:t>e</w:t>
      </w:r>
      <w:r>
        <w:rPr>
          <w:rFonts w:ascii="Arial Narrow" w:hAnsi="Arial Narrow"/>
          <w:spacing w:val="-1"/>
        </w:rPr>
        <w:t>f</w:t>
      </w:r>
      <w:r>
        <w:rPr>
          <w:rFonts w:ascii="Arial Narrow" w:hAnsi="Arial Narrow"/>
          <w:spacing w:val="2"/>
        </w:rPr>
        <w:t>e</w:t>
      </w:r>
      <w:r>
        <w:rPr>
          <w:rFonts w:ascii="Arial Narrow" w:hAnsi="Arial Narrow"/>
          <w:spacing w:val="1"/>
        </w:rPr>
        <w:t>it</w:t>
      </w:r>
      <w:r>
        <w:rPr>
          <w:rFonts w:ascii="Arial Narrow" w:hAnsi="Arial Narrow"/>
          <w:spacing w:val="-1"/>
        </w:rPr>
        <w:t>o</w:t>
      </w:r>
      <w:r>
        <w:rPr>
          <w:rFonts w:ascii="Arial Narrow" w:hAnsi="Arial Narrow"/>
        </w:rPr>
        <w:t>s</w:t>
      </w:r>
      <w:r>
        <w:rPr>
          <w:rFonts w:ascii="Arial Narrow" w:hAnsi="Arial Narrow"/>
          <w:spacing w:val="1"/>
        </w:rPr>
        <w:t xml:space="preserve"> </w:t>
      </w:r>
      <w:r>
        <w:rPr>
          <w:rFonts w:ascii="Arial Narrow" w:hAnsi="Arial Narrow"/>
          <w:spacing w:val="-1"/>
        </w:rPr>
        <w:t>a</w:t>
      </w:r>
      <w:r>
        <w:rPr>
          <w:rFonts w:ascii="Arial Narrow" w:hAnsi="Arial Narrow"/>
        </w:rPr>
        <w:t>pon</w:t>
      </w:r>
      <w:r>
        <w:rPr>
          <w:rFonts w:ascii="Arial Narrow" w:hAnsi="Arial Narrow"/>
          <w:spacing w:val="1"/>
        </w:rPr>
        <w:t>t</w:t>
      </w:r>
      <w:r>
        <w:rPr>
          <w:rFonts w:ascii="Arial Narrow" w:hAnsi="Arial Narrow"/>
          <w:spacing w:val="-1"/>
        </w:rPr>
        <w:t>a</w:t>
      </w:r>
      <w:r>
        <w:rPr>
          <w:rFonts w:ascii="Arial Narrow" w:hAnsi="Arial Narrow"/>
        </w:rPr>
        <w:t>dos</w:t>
      </w:r>
      <w:r>
        <w:rPr>
          <w:rFonts w:ascii="Arial Narrow" w:hAnsi="Arial Narrow"/>
          <w:spacing w:val="1"/>
        </w:rPr>
        <w:t xml:space="preserve"> </w:t>
      </w:r>
      <w:r>
        <w:rPr>
          <w:rFonts w:ascii="Arial Narrow" w:hAnsi="Arial Narrow"/>
        </w:rPr>
        <w:t>p</w:t>
      </w:r>
      <w:r>
        <w:rPr>
          <w:rFonts w:ascii="Arial Narrow" w:hAnsi="Arial Narrow"/>
          <w:spacing w:val="-1"/>
        </w:rPr>
        <w:t>e</w:t>
      </w:r>
      <w:r>
        <w:rPr>
          <w:rFonts w:ascii="Arial Narrow" w:hAnsi="Arial Narrow"/>
          <w:spacing w:val="1"/>
        </w:rPr>
        <w:t>l</w:t>
      </w:r>
      <w:r>
        <w:rPr>
          <w:rFonts w:ascii="Arial Narrow" w:hAnsi="Arial Narrow"/>
        </w:rPr>
        <w:t>a</w:t>
      </w:r>
      <w:r>
        <w:rPr>
          <w:rFonts w:ascii="Arial Narrow" w:hAnsi="Arial Narrow"/>
          <w:spacing w:val="2"/>
        </w:rPr>
        <w:t xml:space="preserve"> </w:t>
      </w:r>
      <w:r>
        <w:rPr>
          <w:rFonts w:ascii="Arial Narrow" w:hAnsi="Arial Narrow"/>
          <w:spacing w:val="-1"/>
        </w:rPr>
        <w:t>c</w:t>
      </w:r>
      <w:r>
        <w:rPr>
          <w:rFonts w:ascii="Arial Narrow" w:hAnsi="Arial Narrow"/>
        </w:rPr>
        <w:t>on</w:t>
      </w:r>
      <w:r>
        <w:rPr>
          <w:rFonts w:ascii="Arial Narrow" w:hAnsi="Arial Narrow"/>
          <w:spacing w:val="3"/>
        </w:rPr>
        <w:t>t</w:t>
      </w:r>
      <w:r>
        <w:rPr>
          <w:rFonts w:ascii="Arial Narrow" w:hAnsi="Arial Narrow"/>
          <w:spacing w:val="-1"/>
        </w:rPr>
        <w:t>ra</w:t>
      </w:r>
      <w:r>
        <w:rPr>
          <w:rFonts w:ascii="Arial Narrow" w:hAnsi="Arial Narrow"/>
          <w:spacing w:val="1"/>
        </w:rPr>
        <w:t>t</w:t>
      </w:r>
      <w:r>
        <w:rPr>
          <w:rFonts w:ascii="Arial Narrow" w:hAnsi="Arial Narrow"/>
          <w:spacing w:val="-1"/>
        </w:rPr>
        <w:t>a</w:t>
      </w:r>
      <w:r>
        <w:rPr>
          <w:rFonts w:ascii="Arial Narrow" w:hAnsi="Arial Narrow"/>
        </w:rPr>
        <w:t>n</w:t>
      </w:r>
      <w:r>
        <w:rPr>
          <w:rFonts w:ascii="Arial Narrow" w:hAnsi="Arial Narrow"/>
          <w:spacing w:val="1"/>
        </w:rPr>
        <w:t>t</w:t>
      </w:r>
      <w:r>
        <w:rPr>
          <w:rFonts w:ascii="Arial Narrow" w:hAnsi="Arial Narrow"/>
        </w:rPr>
        <w:t>e, ao</w:t>
      </w:r>
      <w:r>
        <w:rPr>
          <w:rFonts w:ascii="Arial Narrow" w:hAnsi="Arial Narrow"/>
          <w:spacing w:val="1"/>
        </w:rPr>
        <w:t xml:space="preserve"> </w:t>
      </w:r>
      <w:r>
        <w:rPr>
          <w:rFonts w:ascii="Arial Narrow" w:hAnsi="Arial Narrow"/>
        </w:rPr>
        <w:t>ob</w:t>
      </w:r>
      <w:r>
        <w:rPr>
          <w:rFonts w:ascii="Arial Narrow" w:hAnsi="Arial Narrow"/>
          <w:spacing w:val="1"/>
        </w:rPr>
        <w:t>j</w:t>
      </w:r>
      <w:r>
        <w:rPr>
          <w:rFonts w:ascii="Arial Narrow" w:hAnsi="Arial Narrow"/>
          <w:spacing w:val="-1"/>
        </w:rPr>
        <w:t>e</w:t>
      </w:r>
      <w:r>
        <w:rPr>
          <w:rFonts w:ascii="Arial Narrow" w:hAnsi="Arial Narrow"/>
          <w:spacing w:val="1"/>
        </w:rPr>
        <w:t>t</w:t>
      </w:r>
      <w:r>
        <w:rPr>
          <w:rFonts w:ascii="Arial Narrow" w:hAnsi="Arial Narrow"/>
        </w:rPr>
        <w:t>o</w:t>
      </w:r>
      <w:r>
        <w:rPr>
          <w:rFonts w:ascii="Arial Narrow" w:hAnsi="Arial Narrow"/>
          <w:spacing w:val="1"/>
        </w:rPr>
        <w:t xml:space="preserve"> </w:t>
      </w:r>
      <w:r>
        <w:rPr>
          <w:rFonts w:ascii="Arial Narrow" w:hAnsi="Arial Narrow"/>
        </w:rPr>
        <w:t xml:space="preserve">da </w:t>
      </w:r>
      <w:r>
        <w:rPr>
          <w:rFonts w:ascii="Arial Narrow" w:hAnsi="Arial Narrow"/>
          <w:spacing w:val="-1"/>
        </w:rPr>
        <w:t>c</w:t>
      </w:r>
      <w:r>
        <w:rPr>
          <w:rFonts w:ascii="Arial Narrow" w:hAnsi="Arial Narrow"/>
        </w:rPr>
        <w:t>on</w:t>
      </w:r>
      <w:r>
        <w:rPr>
          <w:rFonts w:ascii="Arial Narrow" w:hAnsi="Arial Narrow"/>
          <w:spacing w:val="1"/>
        </w:rPr>
        <w:t>t</w:t>
      </w:r>
      <w:r>
        <w:rPr>
          <w:rFonts w:ascii="Arial Narrow" w:hAnsi="Arial Narrow"/>
          <w:spacing w:val="-1"/>
        </w:rPr>
        <w:t>ra</w:t>
      </w:r>
      <w:r>
        <w:rPr>
          <w:rFonts w:ascii="Arial Narrow" w:hAnsi="Arial Narrow"/>
          <w:spacing w:val="1"/>
        </w:rPr>
        <w:t>t</w:t>
      </w:r>
      <w:r>
        <w:rPr>
          <w:rFonts w:ascii="Arial Narrow" w:hAnsi="Arial Narrow"/>
          <w:spacing w:val="-1"/>
        </w:rPr>
        <w:t>a</w:t>
      </w:r>
      <w:r>
        <w:rPr>
          <w:rFonts w:ascii="Arial Narrow" w:hAnsi="Arial Narrow"/>
          <w:spacing w:val="2"/>
        </w:rPr>
        <w:t>ç</w:t>
      </w:r>
      <w:r>
        <w:rPr>
          <w:rFonts w:ascii="Arial Narrow" w:hAnsi="Arial Narrow"/>
          <w:spacing w:val="-1"/>
        </w:rPr>
        <w:t>ã</w:t>
      </w:r>
      <w:r>
        <w:rPr>
          <w:rFonts w:ascii="Arial Narrow" w:hAnsi="Arial Narrow"/>
        </w:rPr>
        <w:t>o,</w:t>
      </w:r>
      <w:r w:rsidR="00CD7B63">
        <w:rPr>
          <w:rFonts w:ascii="Arial Narrow" w:hAnsi="Arial Narrow"/>
          <w:spacing w:val="1"/>
        </w:rPr>
        <w:t xml:space="preserve"> </w:t>
      </w:r>
      <w:r>
        <w:rPr>
          <w:rFonts w:ascii="Arial Narrow" w:hAnsi="Arial Narrow"/>
        </w:rPr>
        <w:t>no</w:t>
      </w:r>
      <w:r>
        <w:rPr>
          <w:rFonts w:ascii="Arial Narrow" w:hAnsi="Arial Narrow"/>
          <w:spacing w:val="-2"/>
        </w:rPr>
        <w:t xml:space="preserve"> </w:t>
      </w:r>
      <w:r>
        <w:rPr>
          <w:rFonts w:ascii="Arial Narrow" w:hAnsi="Arial Narrow"/>
          <w:spacing w:val="3"/>
        </w:rPr>
        <w:t>p</w:t>
      </w:r>
      <w:r>
        <w:rPr>
          <w:rFonts w:ascii="Arial Narrow" w:hAnsi="Arial Narrow"/>
          <w:spacing w:val="-1"/>
        </w:rPr>
        <w:t>ra</w:t>
      </w:r>
      <w:r>
        <w:rPr>
          <w:rFonts w:ascii="Arial Narrow" w:hAnsi="Arial Narrow"/>
          <w:spacing w:val="2"/>
        </w:rPr>
        <w:t>z</w:t>
      </w:r>
      <w:r>
        <w:rPr>
          <w:rFonts w:ascii="Arial Narrow" w:hAnsi="Arial Narrow"/>
        </w:rPr>
        <w:t>o</w:t>
      </w:r>
      <w:r>
        <w:rPr>
          <w:rFonts w:ascii="Arial Narrow" w:hAnsi="Arial Narrow"/>
          <w:spacing w:val="-3"/>
        </w:rPr>
        <w:t xml:space="preserve"> </w:t>
      </w:r>
      <w:r>
        <w:rPr>
          <w:rFonts w:ascii="Arial Narrow" w:hAnsi="Arial Narrow"/>
          <w:spacing w:val="1"/>
        </w:rPr>
        <w:t>a</w:t>
      </w:r>
      <w:r>
        <w:rPr>
          <w:rFonts w:ascii="Arial Narrow" w:hAnsi="Arial Narrow"/>
        </w:rPr>
        <w:t>ss</w:t>
      </w:r>
      <w:r>
        <w:rPr>
          <w:rFonts w:ascii="Arial Narrow" w:hAnsi="Arial Narrow"/>
          <w:spacing w:val="1"/>
        </w:rPr>
        <w:t>i</w:t>
      </w:r>
      <w:r>
        <w:rPr>
          <w:rFonts w:ascii="Arial Narrow" w:hAnsi="Arial Narrow"/>
        </w:rPr>
        <w:t>n</w:t>
      </w:r>
      <w:r>
        <w:rPr>
          <w:rFonts w:ascii="Arial Narrow" w:hAnsi="Arial Narrow"/>
          <w:spacing w:val="-1"/>
        </w:rPr>
        <w:t>a</w:t>
      </w:r>
      <w:r>
        <w:rPr>
          <w:rFonts w:ascii="Arial Narrow" w:hAnsi="Arial Narrow"/>
          <w:spacing w:val="1"/>
        </w:rPr>
        <w:t>l</w:t>
      </w:r>
      <w:r>
        <w:rPr>
          <w:rFonts w:ascii="Arial Narrow" w:hAnsi="Arial Narrow"/>
          <w:spacing w:val="-1"/>
        </w:rPr>
        <w:t>a</w:t>
      </w:r>
      <w:r>
        <w:rPr>
          <w:rFonts w:ascii="Arial Narrow" w:hAnsi="Arial Narrow"/>
        </w:rPr>
        <w:t>do</w:t>
      </w:r>
      <w:r>
        <w:rPr>
          <w:rFonts w:ascii="Arial Narrow" w:hAnsi="Arial Narrow"/>
          <w:spacing w:val="-5"/>
        </w:rPr>
        <w:t xml:space="preserve"> </w:t>
      </w:r>
      <w:r>
        <w:rPr>
          <w:rFonts w:ascii="Arial Narrow" w:hAnsi="Arial Narrow"/>
        </w:rPr>
        <w:t>p</w:t>
      </w:r>
      <w:r>
        <w:rPr>
          <w:rFonts w:ascii="Arial Narrow" w:hAnsi="Arial Narrow"/>
          <w:spacing w:val="-1"/>
        </w:rPr>
        <w:t>e</w:t>
      </w:r>
      <w:r>
        <w:rPr>
          <w:rFonts w:ascii="Arial Narrow" w:hAnsi="Arial Narrow"/>
          <w:spacing w:val="1"/>
        </w:rPr>
        <w:t>l</w:t>
      </w:r>
      <w:r>
        <w:rPr>
          <w:rFonts w:ascii="Arial Narrow" w:hAnsi="Arial Narrow"/>
        </w:rPr>
        <w:t>o</w:t>
      </w:r>
      <w:r>
        <w:rPr>
          <w:rFonts w:ascii="Arial Narrow" w:hAnsi="Arial Narrow"/>
          <w:spacing w:val="-2"/>
        </w:rPr>
        <w:t xml:space="preserve"> </w:t>
      </w:r>
      <w:r>
        <w:rPr>
          <w:rFonts w:ascii="Arial Narrow" w:hAnsi="Arial Narrow"/>
        </w:rPr>
        <w:t>Mun</w:t>
      </w:r>
      <w:r>
        <w:rPr>
          <w:rFonts w:ascii="Arial Narrow" w:hAnsi="Arial Narrow"/>
          <w:spacing w:val="1"/>
        </w:rPr>
        <w:t>i</w:t>
      </w:r>
      <w:r>
        <w:rPr>
          <w:rFonts w:ascii="Arial Narrow" w:hAnsi="Arial Narrow"/>
          <w:spacing w:val="-1"/>
        </w:rPr>
        <w:t>c</w:t>
      </w:r>
      <w:r>
        <w:rPr>
          <w:rFonts w:ascii="Arial Narrow" w:hAnsi="Arial Narrow"/>
        </w:rPr>
        <w:t>íp</w:t>
      </w:r>
      <w:r>
        <w:rPr>
          <w:rFonts w:ascii="Arial Narrow" w:hAnsi="Arial Narrow"/>
          <w:spacing w:val="1"/>
        </w:rPr>
        <w:t>i</w:t>
      </w:r>
      <w:r>
        <w:rPr>
          <w:rFonts w:ascii="Arial Narrow" w:hAnsi="Arial Narrow"/>
        </w:rPr>
        <w:t>o;</w:t>
      </w:r>
    </w:p>
    <w:p w:rsidR="00DC581D" w:rsidRDefault="00DC581D" w:rsidP="00DC581D">
      <w:pPr>
        <w:jc w:val="both"/>
        <w:rPr>
          <w:rFonts w:ascii="Arial Narrow" w:hAnsi="Arial Narrow"/>
        </w:rPr>
      </w:pPr>
      <w:r>
        <w:rPr>
          <w:rFonts w:ascii="Arial Narrow" w:hAnsi="Arial Narrow"/>
        </w:rPr>
        <w:t xml:space="preserve">7.4.4. </w:t>
      </w:r>
      <w:r>
        <w:rPr>
          <w:rFonts w:ascii="Arial Narrow" w:hAnsi="Arial Narrow"/>
          <w:spacing w:val="1"/>
        </w:rPr>
        <w:t xml:space="preserve"> </w:t>
      </w:r>
      <w:r>
        <w:rPr>
          <w:rFonts w:ascii="Arial Narrow" w:hAnsi="Arial Narrow"/>
        </w:rPr>
        <w:t xml:space="preserve">Na hipótese de descumprimento </w:t>
      </w:r>
      <w:r>
        <w:rPr>
          <w:rFonts w:ascii="Arial Narrow" w:hAnsi="Arial Narrow"/>
          <w:spacing w:val="1"/>
        </w:rPr>
        <w:t>da</w:t>
      </w:r>
      <w:r>
        <w:rPr>
          <w:rFonts w:ascii="Arial Narrow" w:hAnsi="Arial Narrow"/>
        </w:rPr>
        <w:t xml:space="preserve"> ob</w:t>
      </w:r>
      <w:r>
        <w:rPr>
          <w:rFonts w:ascii="Arial Narrow" w:hAnsi="Arial Narrow"/>
          <w:spacing w:val="-1"/>
        </w:rPr>
        <w:t>r</w:t>
      </w:r>
      <w:r>
        <w:rPr>
          <w:rFonts w:ascii="Arial Narrow" w:hAnsi="Arial Narrow"/>
          <w:spacing w:val="3"/>
        </w:rPr>
        <w:t>i</w:t>
      </w:r>
      <w:r>
        <w:rPr>
          <w:rFonts w:ascii="Arial Narrow" w:hAnsi="Arial Narrow"/>
          <w:spacing w:val="-2"/>
        </w:rPr>
        <w:t>g</w:t>
      </w:r>
      <w:r>
        <w:rPr>
          <w:rFonts w:ascii="Arial Narrow" w:hAnsi="Arial Narrow"/>
          <w:spacing w:val="2"/>
        </w:rPr>
        <w:t>a</w:t>
      </w:r>
      <w:r>
        <w:rPr>
          <w:rFonts w:ascii="Arial Narrow" w:hAnsi="Arial Narrow"/>
          <w:spacing w:val="-1"/>
        </w:rPr>
        <w:t>çã</w:t>
      </w:r>
      <w:r>
        <w:rPr>
          <w:rFonts w:ascii="Arial Narrow" w:hAnsi="Arial Narrow"/>
        </w:rPr>
        <w:t>o</w:t>
      </w:r>
      <w:r>
        <w:rPr>
          <w:rFonts w:ascii="Arial Narrow" w:hAnsi="Arial Narrow"/>
          <w:spacing w:val="1"/>
        </w:rPr>
        <w:t xml:space="preserve"> </w:t>
      </w:r>
      <w:r>
        <w:rPr>
          <w:rFonts w:ascii="Arial Narrow" w:hAnsi="Arial Narrow"/>
        </w:rPr>
        <w:t xml:space="preserve">no </w:t>
      </w:r>
      <w:r>
        <w:rPr>
          <w:rFonts w:ascii="Arial Narrow" w:hAnsi="Arial Narrow"/>
          <w:spacing w:val="3"/>
        </w:rPr>
        <w:t>p</w:t>
      </w:r>
      <w:r>
        <w:rPr>
          <w:rFonts w:ascii="Arial Narrow" w:hAnsi="Arial Narrow"/>
          <w:spacing w:val="-1"/>
        </w:rPr>
        <w:t>ra</w:t>
      </w:r>
      <w:r>
        <w:rPr>
          <w:rFonts w:ascii="Arial Narrow" w:hAnsi="Arial Narrow"/>
          <w:spacing w:val="2"/>
        </w:rPr>
        <w:t>z</w:t>
      </w:r>
      <w:r>
        <w:rPr>
          <w:rFonts w:ascii="Arial Narrow" w:hAnsi="Arial Narrow"/>
        </w:rPr>
        <w:t>o</w:t>
      </w:r>
      <w:r>
        <w:rPr>
          <w:rFonts w:ascii="Arial Narrow" w:hAnsi="Arial Narrow"/>
          <w:spacing w:val="1"/>
        </w:rPr>
        <w:t xml:space="preserve"> </w:t>
      </w:r>
      <w:r>
        <w:rPr>
          <w:rFonts w:ascii="Arial Narrow" w:hAnsi="Arial Narrow"/>
          <w:spacing w:val="-1"/>
        </w:rPr>
        <w:t>a</w:t>
      </w:r>
      <w:r>
        <w:rPr>
          <w:rFonts w:ascii="Arial Narrow" w:hAnsi="Arial Narrow"/>
        </w:rPr>
        <w:t>ss</w:t>
      </w:r>
      <w:r>
        <w:rPr>
          <w:rFonts w:ascii="Arial Narrow" w:hAnsi="Arial Narrow"/>
          <w:spacing w:val="1"/>
        </w:rPr>
        <w:t>i</w:t>
      </w:r>
      <w:r>
        <w:rPr>
          <w:rFonts w:ascii="Arial Narrow" w:hAnsi="Arial Narrow"/>
        </w:rPr>
        <w:t>n</w:t>
      </w:r>
      <w:r>
        <w:rPr>
          <w:rFonts w:ascii="Arial Narrow" w:hAnsi="Arial Narrow"/>
          <w:spacing w:val="-1"/>
        </w:rPr>
        <w:t>a</w:t>
      </w:r>
      <w:r>
        <w:rPr>
          <w:rFonts w:ascii="Arial Narrow" w:hAnsi="Arial Narrow"/>
          <w:spacing w:val="3"/>
        </w:rPr>
        <w:t>l</w:t>
      </w:r>
      <w:r>
        <w:rPr>
          <w:rFonts w:ascii="Arial Narrow" w:hAnsi="Arial Narrow"/>
          <w:spacing w:val="-1"/>
        </w:rPr>
        <w:t>a</w:t>
      </w:r>
      <w:r>
        <w:rPr>
          <w:rFonts w:ascii="Arial Narrow" w:hAnsi="Arial Narrow"/>
        </w:rPr>
        <w:t xml:space="preserve">do, </w:t>
      </w:r>
      <w:r>
        <w:rPr>
          <w:rFonts w:ascii="Arial Narrow" w:hAnsi="Arial Narrow"/>
          <w:spacing w:val="-1"/>
        </w:rPr>
        <w:t>f</w:t>
      </w:r>
      <w:r>
        <w:rPr>
          <w:rFonts w:ascii="Arial Narrow" w:hAnsi="Arial Narrow"/>
          <w:spacing w:val="1"/>
        </w:rPr>
        <w:t>i</w:t>
      </w:r>
      <w:r>
        <w:rPr>
          <w:rFonts w:ascii="Arial Narrow" w:hAnsi="Arial Narrow"/>
          <w:spacing w:val="-1"/>
        </w:rPr>
        <w:t>c</w:t>
      </w:r>
      <w:r>
        <w:rPr>
          <w:rFonts w:ascii="Arial Narrow" w:hAnsi="Arial Narrow"/>
        </w:rPr>
        <w:t xml:space="preserve">a </w:t>
      </w:r>
      <w:r>
        <w:rPr>
          <w:rFonts w:ascii="Arial Narrow" w:hAnsi="Arial Narrow"/>
          <w:spacing w:val="-1"/>
        </w:rPr>
        <w:t>fac</w:t>
      </w:r>
      <w:r>
        <w:rPr>
          <w:rFonts w:ascii="Arial Narrow" w:hAnsi="Arial Narrow"/>
        </w:rPr>
        <w:t>u</w:t>
      </w:r>
      <w:r>
        <w:rPr>
          <w:rFonts w:ascii="Arial Narrow" w:hAnsi="Arial Narrow"/>
          <w:spacing w:val="1"/>
        </w:rPr>
        <w:t>lt</w:t>
      </w:r>
      <w:r>
        <w:rPr>
          <w:rFonts w:ascii="Arial Narrow" w:hAnsi="Arial Narrow"/>
          <w:spacing w:val="-1"/>
        </w:rPr>
        <w:t>a</w:t>
      </w:r>
      <w:r>
        <w:rPr>
          <w:rFonts w:ascii="Arial Narrow" w:hAnsi="Arial Narrow"/>
        </w:rPr>
        <w:t xml:space="preserve">do </w:t>
      </w:r>
      <w:r>
        <w:rPr>
          <w:rFonts w:ascii="Arial Narrow" w:hAnsi="Arial Narrow"/>
          <w:spacing w:val="-1"/>
        </w:rPr>
        <w:t>re</w:t>
      </w:r>
      <w:r>
        <w:rPr>
          <w:rFonts w:ascii="Arial Narrow" w:hAnsi="Arial Narrow"/>
        </w:rPr>
        <w:t>qu</w:t>
      </w:r>
      <w:r>
        <w:rPr>
          <w:rFonts w:ascii="Arial Narrow" w:hAnsi="Arial Narrow"/>
          <w:spacing w:val="-1"/>
        </w:rPr>
        <w:t>e</w:t>
      </w:r>
      <w:r>
        <w:rPr>
          <w:rFonts w:ascii="Arial Narrow" w:hAnsi="Arial Narrow"/>
          <w:spacing w:val="2"/>
        </w:rPr>
        <w:t>r</w:t>
      </w:r>
      <w:r>
        <w:rPr>
          <w:rFonts w:ascii="Arial Narrow" w:hAnsi="Arial Narrow"/>
          <w:spacing w:val="-1"/>
        </w:rPr>
        <w:t>e</w:t>
      </w:r>
      <w:r>
        <w:rPr>
          <w:rFonts w:ascii="Arial Narrow" w:hAnsi="Arial Narrow"/>
        </w:rPr>
        <w:t>r q</w:t>
      </w:r>
      <w:r>
        <w:rPr>
          <w:rFonts w:ascii="Arial Narrow" w:hAnsi="Arial Narrow"/>
          <w:spacing w:val="2"/>
        </w:rPr>
        <w:t>u</w:t>
      </w:r>
      <w:r>
        <w:rPr>
          <w:rFonts w:ascii="Arial Narrow" w:hAnsi="Arial Narrow"/>
        </w:rPr>
        <w:t>e</w:t>
      </w:r>
      <w:r>
        <w:rPr>
          <w:rFonts w:ascii="Arial Narrow" w:hAnsi="Arial Narrow"/>
          <w:spacing w:val="2"/>
        </w:rPr>
        <w:t xml:space="preserve"> </w:t>
      </w:r>
      <w:r>
        <w:rPr>
          <w:rFonts w:ascii="Arial Narrow" w:hAnsi="Arial Narrow"/>
          <w:spacing w:val="-1"/>
        </w:rPr>
        <w:t>e</w:t>
      </w:r>
      <w:r>
        <w:rPr>
          <w:rFonts w:ascii="Arial Narrow" w:hAnsi="Arial Narrow"/>
          <w:spacing w:val="1"/>
        </w:rPr>
        <w:t>l</w:t>
      </w:r>
      <w:r>
        <w:rPr>
          <w:rFonts w:ascii="Arial Narrow" w:hAnsi="Arial Narrow"/>
        </w:rPr>
        <w:t>a s</w:t>
      </w:r>
      <w:r>
        <w:rPr>
          <w:rFonts w:ascii="Arial Narrow" w:hAnsi="Arial Narrow"/>
          <w:spacing w:val="-1"/>
        </w:rPr>
        <w:t>e</w:t>
      </w:r>
      <w:r>
        <w:rPr>
          <w:rFonts w:ascii="Arial Narrow" w:hAnsi="Arial Narrow"/>
          <w:spacing w:val="3"/>
        </w:rPr>
        <w:t>j</w:t>
      </w:r>
      <w:r>
        <w:rPr>
          <w:rFonts w:ascii="Arial Narrow" w:hAnsi="Arial Narrow"/>
        </w:rPr>
        <w:t xml:space="preserve">a </w:t>
      </w:r>
      <w:r>
        <w:rPr>
          <w:rFonts w:ascii="Arial Narrow" w:hAnsi="Arial Narrow"/>
          <w:spacing w:val="-1"/>
        </w:rPr>
        <w:t>e</w:t>
      </w:r>
      <w:r>
        <w:rPr>
          <w:rFonts w:ascii="Arial Narrow" w:hAnsi="Arial Narrow"/>
          <w:spacing w:val="2"/>
        </w:rPr>
        <w:t>xe</w:t>
      </w:r>
      <w:r>
        <w:rPr>
          <w:rFonts w:ascii="Arial Narrow" w:hAnsi="Arial Narrow"/>
          <w:spacing w:val="-1"/>
        </w:rPr>
        <w:t>c</w:t>
      </w:r>
      <w:r>
        <w:rPr>
          <w:rFonts w:ascii="Arial Narrow" w:hAnsi="Arial Narrow"/>
        </w:rPr>
        <w:t>u</w:t>
      </w:r>
      <w:r>
        <w:rPr>
          <w:rFonts w:ascii="Arial Narrow" w:hAnsi="Arial Narrow"/>
          <w:spacing w:val="1"/>
        </w:rPr>
        <w:t>t</w:t>
      </w:r>
      <w:r>
        <w:rPr>
          <w:rFonts w:ascii="Arial Narrow" w:hAnsi="Arial Narrow"/>
          <w:spacing w:val="-1"/>
        </w:rPr>
        <w:t>a</w:t>
      </w:r>
      <w:r>
        <w:rPr>
          <w:rFonts w:ascii="Arial Narrow" w:hAnsi="Arial Narrow"/>
        </w:rPr>
        <w:t>da</w:t>
      </w:r>
      <w:r>
        <w:rPr>
          <w:rFonts w:ascii="Arial Narrow" w:hAnsi="Arial Narrow"/>
          <w:spacing w:val="2"/>
        </w:rPr>
        <w:t xml:space="preserve"> </w:t>
      </w:r>
      <w:r>
        <w:rPr>
          <w:rFonts w:ascii="Arial Narrow" w:hAnsi="Arial Narrow"/>
        </w:rPr>
        <w:t xml:space="preserve">à </w:t>
      </w:r>
      <w:r>
        <w:rPr>
          <w:rFonts w:ascii="Arial Narrow" w:hAnsi="Arial Narrow"/>
          <w:spacing w:val="-1"/>
        </w:rPr>
        <w:t>c</w:t>
      </w:r>
      <w:r>
        <w:rPr>
          <w:rFonts w:ascii="Arial Narrow" w:hAnsi="Arial Narrow"/>
        </w:rPr>
        <w:t>us</w:t>
      </w:r>
      <w:r>
        <w:rPr>
          <w:rFonts w:ascii="Arial Narrow" w:hAnsi="Arial Narrow"/>
          <w:spacing w:val="3"/>
        </w:rPr>
        <w:t>t</w:t>
      </w:r>
      <w:r>
        <w:rPr>
          <w:rFonts w:ascii="Arial Narrow" w:hAnsi="Arial Narrow"/>
        </w:rPr>
        <w:t>a do</w:t>
      </w:r>
      <w:r>
        <w:rPr>
          <w:rFonts w:ascii="Arial Narrow" w:hAnsi="Arial Narrow"/>
          <w:spacing w:val="1"/>
        </w:rPr>
        <w:t xml:space="preserve"> C</w:t>
      </w:r>
      <w:r>
        <w:rPr>
          <w:rFonts w:ascii="Arial Narrow" w:hAnsi="Arial Narrow"/>
        </w:rPr>
        <w:t>on</w:t>
      </w:r>
      <w:r>
        <w:rPr>
          <w:rFonts w:ascii="Arial Narrow" w:hAnsi="Arial Narrow"/>
          <w:spacing w:val="1"/>
        </w:rPr>
        <w:t>t</w:t>
      </w:r>
      <w:r>
        <w:rPr>
          <w:rFonts w:ascii="Arial Narrow" w:hAnsi="Arial Narrow"/>
          <w:spacing w:val="-1"/>
        </w:rPr>
        <w:t>ra</w:t>
      </w:r>
      <w:r>
        <w:rPr>
          <w:rFonts w:ascii="Arial Narrow" w:hAnsi="Arial Narrow"/>
          <w:spacing w:val="3"/>
        </w:rPr>
        <w:t>t</w:t>
      </w:r>
      <w:r>
        <w:rPr>
          <w:rFonts w:ascii="Arial Narrow" w:hAnsi="Arial Narrow"/>
          <w:spacing w:val="-2"/>
        </w:rPr>
        <w:t>a</w:t>
      </w:r>
      <w:r>
        <w:rPr>
          <w:rFonts w:ascii="Arial Narrow" w:hAnsi="Arial Narrow"/>
        </w:rPr>
        <w:t>do,</w:t>
      </w:r>
      <w:r>
        <w:rPr>
          <w:rFonts w:ascii="Arial Narrow" w:hAnsi="Arial Narrow"/>
          <w:spacing w:val="1"/>
        </w:rPr>
        <w:t xml:space="preserve"> </w:t>
      </w:r>
      <w:r>
        <w:rPr>
          <w:rFonts w:ascii="Arial Narrow" w:hAnsi="Arial Narrow"/>
        </w:rPr>
        <w:t>d</w:t>
      </w:r>
      <w:r>
        <w:rPr>
          <w:rFonts w:ascii="Arial Narrow" w:hAnsi="Arial Narrow"/>
          <w:spacing w:val="-1"/>
        </w:rPr>
        <w:t>e</w:t>
      </w:r>
      <w:r>
        <w:rPr>
          <w:rFonts w:ascii="Arial Narrow" w:hAnsi="Arial Narrow"/>
        </w:rPr>
        <w:t>s</w:t>
      </w:r>
      <w:r>
        <w:rPr>
          <w:rFonts w:ascii="Arial Narrow" w:hAnsi="Arial Narrow"/>
          <w:spacing w:val="-1"/>
        </w:rPr>
        <w:t>c</w:t>
      </w:r>
      <w:r>
        <w:rPr>
          <w:rFonts w:ascii="Arial Narrow" w:hAnsi="Arial Narrow"/>
        </w:rPr>
        <w:t>on</w:t>
      </w:r>
      <w:r>
        <w:rPr>
          <w:rFonts w:ascii="Arial Narrow" w:hAnsi="Arial Narrow"/>
          <w:spacing w:val="3"/>
        </w:rPr>
        <w:t>t</w:t>
      </w:r>
      <w:r>
        <w:rPr>
          <w:rFonts w:ascii="Arial Narrow" w:hAnsi="Arial Narrow"/>
          <w:spacing w:val="-1"/>
        </w:rPr>
        <w:t>a</w:t>
      </w:r>
      <w:r>
        <w:rPr>
          <w:rFonts w:ascii="Arial Narrow" w:hAnsi="Arial Narrow"/>
        </w:rPr>
        <w:t>ndo</w:t>
      </w:r>
      <w:r>
        <w:rPr>
          <w:rFonts w:ascii="Arial Narrow" w:hAnsi="Arial Narrow"/>
          <w:spacing w:val="-1"/>
        </w:rPr>
        <w:t>-</w:t>
      </w:r>
      <w:r>
        <w:rPr>
          <w:rFonts w:ascii="Arial Narrow" w:hAnsi="Arial Narrow"/>
        </w:rPr>
        <w:t>se</w:t>
      </w:r>
      <w:r>
        <w:rPr>
          <w:rFonts w:ascii="Arial Narrow" w:hAnsi="Arial Narrow"/>
          <w:spacing w:val="2"/>
        </w:rPr>
        <w:t xml:space="preserve"> </w:t>
      </w:r>
      <w:r>
        <w:rPr>
          <w:rFonts w:ascii="Arial Narrow" w:hAnsi="Arial Narrow"/>
        </w:rPr>
        <w:t>o</w:t>
      </w:r>
      <w:r>
        <w:rPr>
          <w:rFonts w:ascii="Arial Narrow" w:hAnsi="Arial Narrow"/>
          <w:spacing w:val="1"/>
        </w:rPr>
        <w:t xml:space="preserve"> </w:t>
      </w:r>
      <w:r>
        <w:rPr>
          <w:rFonts w:ascii="Arial Narrow" w:hAnsi="Arial Narrow"/>
        </w:rPr>
        <w:t>v</w:t>
      </w:r>
      <w:r>
        <w:rPr>
          <w:rFonts w:ascii="Arial Narrow" w:hAnsi="Arial Narrow"/>
          <w:spacing w:val="2"/>
        </w:rPr>
        <w:t>a</w:t>
      </w:r>
      <w:r>
        <w:rPr>
          <w:rFonts w:ascii="Arial Narrow" w:hAnsi="Arial Narrow"/>
          <w:spacing w:val="1"/>
        </w:rPr>
        <w:t>l</w:t>
      </w:r>
      <w:r>
        <w:rPr>
          <w:rFonts w:ascii="Arial Narrow" w:hAnsi="Arial Narrow"/>
        </w:rPr>
        <w:t xml:space="preserve">or </w:t>
      </w:r>
      <w:r>
        <w:rPr>
          <w:rFonts w:ascii="Arial Narrow" w:hAnsi="Arial Narrow"/>
          <w:spacing w:val="-1"/>
        </w:rPr>
        <w:t>c</w:t>
      </w:r>
      <w:r>
        <w:rPr>
          <w:rFonts w:ascii="Arial Narrow" w:hAnsi="Arial Narrow"/>
        </w:rPr>
        <w:t>o</w:t>
      </w:r>
      <w:r>
        <w:rPr>
          <w:rFonts w:ascii="Arial Narrow" w:hAnsi="Arial Narrow"/>
          <w:spacing w:val="-1"/>
        </w:rPr>
        <w:t>r</w:t>
      </w:r>
      <w:r>
        <w:rPr>
          <w:rFonts w:ascii="Arial Narrow" w:hAnsi="Arial Narrow"/>
          <w:spacing w:val="2"/>
        </w:rPr>
        <w:t>r</w:t>
      </w:r>
      <w:r>
        <w:rPr>
          <w:rFonts w:ascii="Arial Narrow" w:hAnsi="Arial Narrow"/>
          <w:spacing w:val="-1"/>
        </w:rPr>
        <w:t>e</w:t>
      </w:r>
      <w:r>
        <w:rPr>
          <w:rFonts w:ascii="Arial Narrow" w:hAnsi="Arial Narrow"/>
        </w:rPr>
        <w:t>spond</w:t>
      </w:r>
      <w:r>
        <w:rPr>
          <w:rFonts w:ascii="Arial Narrow" w:hAnsi="Arial Narrow"/>
          <w:spacing w:val="-1"/>
        </w:rPr>
        <w:t>e</w:t>
      </w:r>
      <w:r>
        <w:rPr>
          <w:rFonts w:ascii="Arial Narrow" w:hAnsi="Arial Narrow"/>
        </w:rPr>
        <w:t>n</w:t>
      </w:r>
      <w:r>
        <w:rPr>
          <w:rFonts w:ascii="Arial Narrow" w:hAnsi="Arial Narrow"/>
          <w:spacing w:val="1"/>
        </w:rPr>
        <w:t>t</w:t>
      </w:r>
      <w:r>
        <w:rPr>
          <w:rFonts w:ascii="Arial Narrow" w:hAnsi="Arial Narrow"/>
        </w:rPr>
        <w:t>e dos</w:t>
      </w:r>
      <w:r>
        <w:rPr>
          <w:rFonts w:ascii="Arial Narrow" w:hAnsi="Arial Narrow"/>
          <w:spacing w:val="-3"/>
        </w:rPr>
        <w:t xml:space="preserve"> </w:t>
      </w:r>
      <w:r>
        <w:rPr>
          <w:rFonts w:ascii="Arial Narrow" w:hAnsi="Arial Narrow"/>
        </w:rPr>
        <w:t>p</w:t>
      </w:r>
      <w:r>
        <w:rPr>
          <w:rFonts w:ascii="Arial Narrow" w:hAnsi="Arial Narrow"/>
          <w:spacing w:val="-1"/>
        </w:rPr>
        <w:t>a</w:t>
      </w:r>
      <w:r>
        <w:rPr>
          <w:rFonts w:ascii="Arial Narrow" w:hAnsi="Arial Narrow"/>
        </w:rPr>
        <w:t>g</w:t>
      </w:r>
      <w:r>
        <w:rPr>
          <w:rFonts w:ascii="Arial Narrow" w:hAnsi="Arial Narrow"/>
          <w:spacing w:val="-1"/>
        </w:rPr>
        <w:t>a</w:t>
      </w:r>
      <w:r>
        <w:rPr>
          <w:rFonts w:ascii="Arial Narrow" w:hAnsi="Arial Narrow"/>
          <w:spacing w:val="1"/>
        </w:rPr>
        <w:t>m</w:t>
      </w:r>
      <w:r>
        <w:rPr>
          <w:rFonts w:ascii="Arial Narrow" w:hAnsi="Arial Narrow"/>
          <w:spacing w:val="-1"/>
        </w:rPr>
        <w:t>e</w:t>
      </w:r>
      <w:r>
        <w:rPr>
          <w:rFonts w:ascii="Arial Narrow" w:hAnsi="Arial Narrow"/>
        </w:rPr>
        <w:t>n</w:t>
      </w:r>
      <w:r>
        <w:rPr>
          <w:rFonts w:ascii="Arial Narrow" w:hAnsi="Arial Narrow"/>
          <w:spacing w:val="1"/>
        </w:rPr>
        <w:t>t</w:t>
      </w:r>
      <w:r>
        <w:rPr>
          <w:rFonts w:ascii="Arial Narrow" w:hAnsi="Arial Narrow"/>
        </w:rPr>
        <w:t>os</w:t>
      </w:r>
      <w:r>
        <w:rPr>
          <w:rFonts w:ascii="Arial Narrow" w:hAnsi="Arial Narrow"/>
          <w:spacing w:val="-6"/>
        </w:rPr>
        <w:t xml:space="preserve"> </w:t>
      </w:r>
      <w:r>
        <w:rPr>
          <w:rFonts w:ascii="Arial Narrow" w:hAnsi="Arial Narrow"/>
        </w:rPr>
        <w:t>d</w:t>
      </w:r>
      <w:r>
        <w:rPr>
          <w:rFonts w:ascii="Arial Narrow" w:hAnsi="Arial Narrow"/>
          <w:spacing w:val="-1"/>
        </w:rPr>
        <w:t>e</w:t>
      </w:r>
      <w:r>
        <w:rPr>
          <w:rFonts w:ascii="Arial Narrow" w:hAnsi="Arial Narrow"/>
        </w:rPr>
        <w:t>v</w:t>
      </w:r>
      <w:r>
        <w:rPr>
          <w:rFonts w:ascii="Arial Narrow" w:hAnsi="Arial Narrow"/>
          <w:spacing w:val="1"/>
        </w:rPr>
        <w:t>i</w:t>
      </w:r>
      <w:r>
        <w:rPr>
          <w:rFonts w:ascii="Arial Narrow" w:hAnsi="Arial Narrow"/>
        </w:rPr>
        <w:t>dos</w:t>
      </w:r>
      <w:r>
        <w:rPr>
          <w:rFonts w:ascii="Arial Narrow" w:hAnsi="Arial Narrow"/>
          <w:spacing w:val="-3"/>
        </w:rPr>
        <w:t xml:space="preserve"> </w:t>
      </w:r>
      <w:r>
        <w:rPr>
          <w:rFonts w:ascii="Arial Narrow" w:hAnsi="Arial Narrow"/>
          <w:spacing w:val="-1"/>
        </w:rPr>
        <w:t>a</w:t>
      </w:r>
      <w:r>
        <w:rPr>
          <w:rFonts w:ascii="Arial Narrow" w:hAnsi="Arial Narrow"/>
        </w:rPr>
        <w:t>o</w:t>
      </w:r>
      <w:r>
        <w:rPr>
          <w:rFonts w:ascii="Arial Narrow" w:hAnsi="Arial Narrow"/>
          <w:spacing w:val="-1"/>
        </w:rPr>
        <w:t xml:space="preserve"> </w:t>
      </w:r>
      <w:r>
        <w:rPr>
          <w:rFonts w:ascii="Arial Narrow" w:hAnsi="Arial Narrow"/>
          <w:spacing w:val="1"/>
        </w:rPr>
        <w:t>C</w:t>
      </w:r>
      <w:r>
        <w:rPr>
          <w:rFonts w:ascii="Arial Narrow" w:hAnsi="Arial Narrow"/>
        </w:rPr>
        <w:t>on</w:t>
      </w:r>
      <w:r>
        <w:rPr>
          <w:rFonts w:ascii="Arial Narrow" w:hAnsi="Arial Narrow"/>
          <w:spacing w:val="1"/>
        </w:rPr>
        <w:t>t</w:t>
      </w:r>
      <w:r>
        <w:rPr>
          <w:rFonts w:ascii="Arial Narrow" w:hAnsi="Arial Narrow"/>
          <w:spacing w:val="-1"/>
        </w:rPr>
        <w:t>ra</w:t>
      </w:r>
      <w:r>
        <w:rPr>
          <w:rFonts w:ascii="Arial Narrow" w:hAnsi="Arial Narrow"/>
          <w:spacing w:val="1"/>
        </w:rPr>
        <w:t>t</w:t>
      </w:r>
      <w:r>
        <w:rPr>
          <w:rFonts w:ascii="Arial Narrow" w:hAnsi="Arial Narrow"/>
          <w:spacing w:val="-1"/>
        </w:rPr>
        <w:t>a</w:t>
      </w:r>
      <w:r>
        <w:rPr>
          <w:rFonts w:ascii="Arial Narrow" w:hAnsi="Arial Narrow"/>
        </w:rPr>
        <w:t>do;</w:t>
      </w:r>
    </w:p>
    <w:p w:rsidR="00DC581D" w:rsidRDefault="00DC581D" w:rsidP="00DC581D">
      <w:pPr>
        <w:jc w:val="both"/>
        <w:rPr>
          <w:rFonts w:ascii="Arial Narrow" w:hAnsi="Arial Narrow"/>
        </w:rPr>
      </w:pPr>
      <w:r>
        <w:rPr>
          <w:rFonts w:ascii="Arial Narrow" w:hAnsi="Arial Narrow"/>
        </w:rPr>
        <w:t>7.4.5.</w:t>
      </w:r>
      <w:r>
        <w:rPr>
          <w:rFonts w:ascii="Arial Narrow" w:hAnsi="Arial Narrow"/>
          <w:spacing w:val="-5"/>
        </w:rPr>
        <w:t xml:space="preserve"> </w:t>
      </w:r>
      <w:r>
        <w:rPr>
          <w:rFonts w:ascii="Arial Narrow" w:hAnsi="Arial Narrow"/>
        </w:rPr>
        <w:t>N</w:t>
      </w:r>
      <w:r>
        <w:rPr>
          <w:rFonts w:ascii="Arial Narrow" w:hAnsi="Arial Narrow"/>
          <w:spacing w:val="-1"/>
        </w:rPr>
        <w:t>ã</w:t>
      </w:r>
      <w:r>
        <w:rPr>
          <w:rFonts w:ascii="Arial Narrow" w:hAnsi="Arial Narrow"/>
        </w:rPr>
        <w:t>o</w:t>
      </w:r>
      <w:r>
        <w:rPr>
          <w:rFonts w:ascii="Arial Narrow" w:hAnsi="Arial Narrow"/>
          <w:spacing w:val="-3"/>
        </w:rPr>
        <w:t xml:space="preserve"> </w:t>
      </w:r>
      <w:r>
        <w:rPr>
          <w:rFonts w:ascii="Arial Narrow" w:hAnsi="Arial Narrow"/>
          <w:spacing w:val="1"/>
        </w:rPr>
        <w:t>t</w:t>
      </w:r>
      <w:r>
        <w:rPr>
          <w:rFonts w:ascii="Arial Narrow" w:hAnsi="Arial Narrow"/>
          <w:spacing w:val="-1"/>
        </w:rPr>
        <w:t>ra</w:t>
      </w:r>
      <w:r>
        <w:rPr>
          <w:rFonts w:ascii="Arial Narrow" w:hAnsi="Arial Narrow"/>
        </w:rPr>
        <w:t>ns</w:t>
      </w:r>
      <w:r>
        <w:rPr>
          <w:rFonts w:ascii="Arial Narrow" w:hAnsi="Arial Narrow"/>
          <w:spacing w:val="2"/>
        </w:rPr>
        <w:t>f</w:t>
      </w:r>
      <w:r>
        <w:rPr>
          <w:rFonts w:ascii="Arial Narrow" w:hAnsi="Arial Narrow"/>
          <w:spacing w:val="-1"/>
        </w:rPr>
        <w:t>er</w:t>
      </w:r>
      <w:r>
        <w:rPr>
          <w:rFonts w:ascii="Arial Narrow" w:hAnsi="Arial Narrow"/>
          <w:spacing w:val="1"/>
        </w:rPr>
        <w:t>i</w:t>
      </w:r>
      <w:r>
        <w:rPr>
          <w:rFonts w:ascii="Arial Narrow" w:hAnsi="Arial Narrow"/>
        </w:rPr>
        <w:t>r</w:t>
      </w:r>
      <w:r>
        <w:rPr>
          <w:rFonts w:ascii="Arial Narrow" w:hAnsi="Arial Narrow"/>
          <w:spacing w:val="-3"/>
        </w:rPr>
        <w:t xml:space="preserve"> </w:t>
      </w:r>
      <w:r>
        <w:rPr>
          <w:rFonts w:ascii="Arial Narrow" w:hAnsi="Arial Narrow"/>
        </w:rPr>
        <w:t>a</w:t>
      </w:r>
      <w:r>
        <w:rPr>
          <w:rFonts w:ascii="Arial Narrow" w:hAnsi="Arial Narrow"/>
          <w:spacing w:val="-1"/>
        </w:rPr>
        <w:t xml:space="preserve"> </w:t>
      </w:r>
      <w:r>
        <w:rPr>
          <w:rFonts w:ascii="Arial Narrow" w:hAnsi="Arial Narrow"/>
        </w:rPr>
        <w:t>o</w:t>
      </w:r>
      <w:r>
        <w:rPr>
          <w:rFonts w:ascii="Arial Narrow" w:hAnsi="Arial Narrow"/>
          <w:spacing w:val="2"/>
        </w:rPr>
        <w:t>u</w:t>
      </w:r>
      <w:r>
        <w:rPr>
          <w:rFonts w:ascii="Arial Narrow" w:hAnsi="Arial Narrow"/>
          <w:spacing w:val="1"/>
        </w:rPr>
        <w:t>t</w:t>
      </w:r>
      <w:r>
        <w:rPr>
          <w:rFonts w:ascii="Arial Narrow" w:hAnsi="Arial Narrow"/>
          <w:spacing w:val="-1"/>
        </w:rPr>
        <w:t>re</w:t>
      </w:r>
      <w:r>
        <w:rPr>
          <w:rFonts w:ascii="Arial Narrow" w:hAnsi="Arial Narrow"/>
          <w:spacing w:val="1"/>
        </w:rPr>
        <w:t>m</w:t>
      </w:r>
      <w:r>
        <w:rPr>
          <w:rFonts w:ascii="Arial Narrow" w:hAnsi="Arial Narrow"/>
        </w:rPr>
        <w:t>,</w:t>
      </w:r>
      <w:r>
        <w:rPr>
          <w:rFonts w:ascii="Arial Narrow" w:hAnsi="Arial Narrow"/>
          <w:spacing w:val="-4"/>
        </w:rPr>
        <w:t xml:space="preserve"> </w:t>
      </w:r>
      <w:r>
        <w:rPr>
          <w:rFonts w:ascii="Arial Narrow" w:hAnsi="Arial Narrow"/>
        </w:rPr>
        <w:t>no</w:t>
      </w:r>
      <w:r>
        <w:rPr>
          <w:rFonts w:ascii="Arial Narrow" w:hAnsi="Arial Narrow"/>
          <w:spacing w:val="-2"/>
        </w:rPr>
        <w:t xml:space="preserve"> </w:t>
      </w:r>
      <w:r>
        <w:rPr>
          <w:rFonts w:ascii="Arial Narrow" w:hAnsi="Arial Narrow"/>
          <w:spacing w:val="1"/>
        </w:rPr>
        <w:t>t</w:t>
      </w:r>
      <w:r>
        <w:rPr>
          <w:rFonts w:ascii="Arial Narrow" w:hAnsi="Arial Narrow"/>
        </w:rPr>
        <w:t>odo</w:t>
      </w:r>
      <w:r>
        <w:rPr>
          <w:rFonts w:ascii="Arial Narrow" w:hAnsi="Arial Narrow"/>
          <w:spacing w:val="-4"/>
        </w:rPr>
        <w:t xml:space="preserve"> </w:t>
      </w:r>
      <w:r>
        <w:rPr>
          <w:rFonts w:ascii="Arial Narrow" w:hAnsi="Arial Narrow"/>
        </w:rPr>
        <w:t>ou</w:t>
      </w:r>
      <w:r>
        <w:rPr>
          <w:rFonts w:ascii="Arial Narrow" w:hAnsi="Arial Narrow"/>
          <w:spacing w:val="-2"/>
        </w:rPr>
        <w:t xml:space="preserve"> </w:t>
      </w:r>
      <w:r>
        <w:rPr>
          <w:rFonts w:ascii="Arial Narrow" w:hAnsi="Arial Narrow"/>
          <w:spacing w:val="-1"/>
        </w:rPr>
        <w:t>e</w:t>
      </w:r>
      <w:r>
        <w:rPr>
          <w:rFonts w:ascii="Arial Narrow" w:hAnsi="Arial Narrow"/>
        </w:rPr>
        <w:t>m p</w:t>
      </w:r>
      <w:r>
        <w:rPr>
          <w:rFonts w:ascii="Arial Narrow" w:hAnsi="Arial Narrow"/>
          <w:spacing w:val="-1"/>
        </w:rPr>
        <w:t>ar</w:t>
      </w:r>
      <w:r>
        <w:rPr>
          <w:rFonts w:ascii="Arial Narrow" w:hAnsi="Arial Narrow"/>
          <w:spacing w:val="3"/>
        </w:rPr>
        <w:t>t</w:t>
      </w:r>
      <w:r>
        <w:rPr>
          <w:rFonts w:ascii="Arial Narrow" w:hAnsi="Arial Narrow"/>
          <w:spacing w:val="-1"/>
        </w:rPr>
        <w:t>e</w:t>
      </w:r>
      <w:r>
        <w:rPr>
          <w:rFonts w:ascii="Arial Narrow" w:hAnsi="Arial Narrow"/>
        </w:rPr>
        <w:t>,</w:t>
      </w:r>
      <w:r>
        <w:rPr>
          <w:rFonts w:ascii="Arial Narrow" w:hAnsi="Arial Narrow"/>
          <w:spacing w:val="-3"/>
        </w:rPr>
        <w:t xml:space="preserve"> </w:t>
      </w:r>
      <w:r>
        <w:rPr>
          <w:rFonts w:ascii="Arial Narrow" w:hAnsi="Arial Narrow"/>
        </w:rPr>
        <w:t>o</w:t>
      </w:r>
      <w:r>
        <w:rPr>
          <w:rFonts w:ascii="Arial Narrow" w:hAnsi="Arial Narrow"/>
          <w:spacing w:val="-1"/>
        </w:rPr>
        <w:t xml:space="preserve"> </w:t>
      </w:r>
      <w:r>
        <w:rPr>
          <w:rFonts w:ascii="Arial Narrow" w:hAnsi="Arial Narrow"/>
        </w:rPr>
        <w:t>ob</w:t>
      </w:r>
      <w:r>
        <w:rPr>
          <w:rFonts w:ascii="Arial Narrow" w:hAnsi="Arial Narrow"/>
          <w:spacing w:val="1"/>
        </w:rPr>
        <w:t>j</w:t>
      </w:r>
      <w:r>
        <w:rPr>
          <w:rFonts w:ascii="Arial Narrow" w:hAnsi="Arial Narrow"/>
          <w:spacing w:val="-1"/>
        </w:rPr>
        <w:t>e</w:t>
      </w:r>
      <w:r>
        <w:rPr>
          <w:rFonts w:ascii="Arial Narrow" w:hAnsi="Arial Narrow"/>
          <w:spacing w:val="1"/>
        </w:rPr>
        <w:t>t</w:t>
      </w:r>
      <w:r>
        <w:rPr>
          <w:rFonts w:ascii="Arial Narrow" w:hAnsi="Arial Narrow"/>
        </w:rPr>
        <w:t>o</w:t>
      </w:r>
      <w:r>
        <w:rPr>
          <w:rFonts w:ascii="Arial Narrow" w:hAnsi="Arial Narrow"/>
          <w:spacing w:val="-4"/>
        </w:rPr>
        <w:t xml:space="preserve"> </w:t>
      </w:r>
      <w:r>
        <w:rPr>
          <w:rFonts w:ascii="Arial Narrow" w:hAnsi="Arial Narrow"/>
        </w:rPr>
        <w:t>do</w:t>
      </w:r>
      <w:r>
        <w:rPr>
          <w:rFonts w:ascii="Arial Narrow" w:hAnsi="Arial Narrow"/>
          <w:spacing w:val="-2"/>
        </w:rPr>
        <w:t xml:space="preserve"> </w:t>
      </w:r>
      <w:r>
        <w:rPr>
          <w:rFonts w:ascii="Arial Narrow" w:hAnsi="Arial Narrow"/>
          <w:spacing w:val="-1"/>
        </w:rPr>
        <w:t>c</w:t>
      </w:r>
      <w:r>
        <w:rPr>
          <w:rFonts w:ascii="Arial Narrow" w:hAnsi="Arial Narrow"/>
        </w:rPr>
        <w:t>on</w:t>
      </w:r>
      <w:r>
        <w:rPr>
          <w:rFonts w:ascii="Arial Narrow" w:hAnsi="Arial Narrow"/>
          <w:spacing w:val="1"/>
        </w:rPr>
        <w:t>t</w:t>
      </w:r>
      <w:r>
        <w:rPr>
          <w:rFonts w:ascii="Arial Narrow" w:hAnsi="Arial Narrow"/>
          <w:spacing w:val="-1"/>
        </w:rPr>
        <w:t>ra</w:t>
      </w:r>
      <w:r>
        <w:rPr>
          <w:rFonts w:ascii="Arial Narrow" w:hAnsi="Arial Narrow"/>
          <w:spacing w:val="1"/>
        </w:rPr>
        <w:t>t</w:t>
      </w:r>
      <w:r>
        <w:rPr>
          <w:rFonts w:ascii="Arial Narrow" w:hAnsi="Arial Narrow"/>
        </w:rPr>
        <w:t>o;</w:t>
      </w:r>
    </w:p>
    <w:p w:rsidR="00DC581D" w:rsidRDefault="00DC581D" w:rsidP="00DC581D">
      <w:pPr>
        <w:jc w:val="both"/>
        <w:rPr>
          <w:rFonts w:ascii="Arial Narrow" w:hAnsi="Arial Narrow"/>
        </w:rPr>
      </w:pPr>
      <w:r>
        <w:rPr>
          <w:rFonts w:ascii="Arial Narrow" w:hAnsi="Arial Narrow"/>
        </w:rPr>
        <w:t>7.4.6.</w:t>
      </w:r>
      <w:r>
        <w:rPr>
          <w:rFonts w:ascii="Arial Narrow" w:hAnsi="Arial Narrow"/>
          <w:spacing w:val="-5"/>
        </w:rPr>
        <w:t xml:space="preserve"> </w:t>
      </w:r>
      <w:r>
        <w:rPr>
          <w:rFonts w:ascii="Arial Narrow" w:hAnsi="Arial Narrow"/>
          <w:spacing w:val="1"/>
        </w:rPr>
        <w:t>R</w:t>
      </w:r>
      <w:r>
        <w:rPr>
          <w:rFonts w:ascii="Arial Narrow" w:hAnsi="Arial Narrow"/>
          <w:spacing w:val="-1"/>
        </w:rPr>
        <w:t>e</w:t>
      </w:r>
      <w:r>
        <w:rPr>
          <w:rFonts w:ascii="Arial Narrow" w:hAnsi="Arial Narrow"/>
        </w:rPr>
        <w:t>spons</w:t>
      </w:r>
      <w:r>
        <w:rPr>
          <w:rFonts w:ascii="Arial Narrow" w:hAnsi="Arial Narrow"/>
          <w:spacing w:val="-1"/>
        </w:rPr>
        <w:t>a</w:t>
      </w:r>
      <w:r>
        <w:rPr>
          <w:rFonts w:ascii="Arial Narrow" w:hAnsi="Arial Narrow"/>
        </w:rPr>
        <w:t>b</w:t>
      </w:r>
      <w:r>
        <w:rPr>
          <w:rFonts w:ascii="Arial Narrow" w:hAnsi="Arial Narrow"/>
          <w:spacing w:val="1"/>
        </w:rPr>
        <w:t>ili</w:t>
      </w:r>
      <w:r>
        <w:rPr>
          <w:rFonts w:ascii="Arial Narrow" w:hAnsi="Arial Narrow"/>
          <w:spacing w:val="2"/>
        </w:rPr>
        <w:t>z</w:t>
      </w:r>
      <w:r>
        <w:rPr>
          <w:rFonts w:ascii="Arial Narrow" w:hAnsi="Arial Narrow"/>
          <w:spacing w:val="-1"/>
        </w:rPr>
        <w:t>ar-</w:t>
      </w:r>
      <w:r>
        <w:rPr>
          <w:rFonts w:ascii="Arial Narrow" w:hAnsi="Arial Narrow"/>
        </w:rPr>
        <w:t>se</w:t>
      </w:r>
      <w:r>
        <w:rPr>
          <w:rFonts w:ascii="Arial Narrow" w:hAnsi="Arial Narrow"/>
          <w:spacing w:val="-10"/>
        </w:rPr>
        <w:t xml:space="preserve"> </w:t>
      </w:r>
      <w:r>
        <w:rPr>
          <w:rFonts w:ascii="Arial Narrow" w:hAnsi="Arial Narrow"/>
        </w:rPr>
        <w:t>por</w:t>
      </w:r>
      <w:r>
        <w:rPr>
          <w:rFonts w:ascii="Arial Narrow" w:hAnsi="Arial Narrow"/>
          <w:spacing w:val="-4"/>
        </w:rPr>
        <w:t xml:space="preserve"> </w:t>
      </w:r>
      <w:r>
        <w:rPr>
          <w:rFonts w:ascii="Arial Narrow" w:hAnsi="Arial Narrow"/>
          <w:spacing w:val="1"/>
        </w:rPr>
        <w:t>t</w:t>
      </w:r>
      <w:r>
        <w:rPr>
          <w:rFonts w:ascii="Arial Narrow" w:hAnsi="Arial Narrow"/>
        </w:rPr>
        <w:t>od</w:t>
      </w:r>
      <w:r>
        <w:rPr>
          <w:rFonts w:ascii="Arial Narrow" w:hAnsi="Arial Narrow"/>
          <w:spacing w:val="-1"/>
        </w:rPr>
        <w:t>a</w:t>
      </w:r>
      <w:r>
        <w:rPr>
          <w:rFonts w:ascii="Arial Narrow" w:hAnsi="Arial Narrow"/>
        </w:rPr>
        <w:t>s</w:t>
      </w:r>
      <w:r>
        <w:rPr>
          <w:rFonts w:ascii="Arial Narrow" w:hAnsi="Arial Narrow"/>
          <w:spacing w:val="-3"/>
        </w:rPr>
        <w:t xml:space="preserve"> </w:t>
      </w:r>
      <w:r>
        <w:rPr>
          <w:rFonts w:ascii="Arial Narrow" w:hAnsi="Arial Narrow"/>
          <w:spacing w:val="-1"/>
        </w:rPr>
        <w:t>a</w:t>
      </w:r>
      <w:r>
        <w:rPr>
          <w:rFonts w:ascii="Arial Narrow" w:hAnsi="Arial Narrow"/>
        </w:rPr>
        <w:t>s</w:t>
      </w:r>
      <w:r>
        <w:rPr>
          <w:rFonts w:ascii="Arial Narrow" w:hAnsi="Arial Narrow"/>
          <w:spacing w:val="-1"/>
        </w:rPr>
        <w:t xml:space="preserve"> </w:t>
      </w:r>
      <w:r>
        <w:rPr>
          <w:rFonts w:ascii="Arial Narrow" w:hAnsi="Arial Narrow"/>
        </w:rPr>
        <w:t>d</w:t>
      </w:r>
      <w:r>
        <w:rPr>
          <w:rFonts w:ascii="Arial Narrow" w:hAnsi="Arial Narrow"/>
          <w:spacing w:val="-1"/>
        </w:rPr>
        <w:t>e</w:t>
      </w:r>
      <w:r>
        <w:rPr>
          <w:rFonts w:ascii="Arial Narrow" w:hAnsi="Arial Narrow"/>
        </w:rPr>
        <w:t>sp</w:t>
      </w:r>
      <w:r>
        <w:rPr>
          <w:rFonts w:ascii="Arial Narrow" w:hAnsi="Arial Narrow"/>
          <w:spacing w:val="-1"/>
        </w:rPr>
        <w:t>e</w:t>
      </w:r>
      <w:r>
        <w:rPr>
          <w:rFonts w:ascii="Arial Narrow" w:hAnsi="Arial Narrow"/>
          <w:spacing w:val="3"/>
        </w:rPr>
        <w:t>s</w:t>
      </w:r>
      <w:r>
        <w:rPr>
          <w:rFonts w:ascii="Arial Narrow" w:hAnsi="Arial Narrow"/>
          <w:spacing w:val="-1"/>
        </w:rPr>
        <w:t>a</w:t>
      </w:r>
      <w:r>
        <w:rPr>
          <w:rFonts w:ascii="Arial Narrow" w:hAnsi="Arial Narrow"/>
        </w:rPr>
        <w:t>s</w:t>
      </w:r>
      <w:r>
        <w:rPr>
          <w:rFonts w:ascii="Arial Narrow" w:hAnsi="Arial Narrow"/>
          <w:spacing w:val="-5"/>
        </w:rPr>
        <w:t xml:space="preserve"> </w:t>
      </w:r>
      <w:r>
        <w:rPr>
          <w:rFonts w:ascii="Arial Narrow" w:hAnsi="Arial Narrow"/>
        </w:rPr>
        <w:t xml:space="preserve">da </w:t>
      </w:r>
      <w:r>
        <w:rPr>
          <w:rFonts w:ascii="Arial Narrow" w:hAnsi="Arial Narrow"/>
          <w:spacing w:val="-1"/>
        </w:rPr>
        <w:t>e</w:t>
      </w:r>
      <w:r>
        <w:rPr>
          <w:rFonts w:ascii="Arial Narrow" w:hAnsi="Arial Narrow"/>
          <w:spacing w:val="2"/>
        </w:rPr>
        <w:t>x</w:t>
      </w:r>
      <w:r>
        <w:rPr>
          <w:rFonts w:ascii="Arial Narrow" w:hAnsi="Arial Narrow"/>
          <w:spacing w:val="-1"/>
        </w:rPr>
        <w:t>ec</w:t>
      </w:r>
      <w:r>
        <w:rPr>
          <w:rFonts w:ascii="Arial Narrow" w:hAnsi="Arial Narrow"/>
        </w:rPr>
        <w:t>u</w:t>
      </w:r>
      <w:r>
        <w:rPr>
          <w:rFonts w:ascii="Arial Narrow" w:hAnsi="Arial Narrow"/>
          <w:spacing w:val="-1"/>
        </w:rPr>
        <w:t>çã</w:t>
      </w:r>
      <w:r>
        <w:rPr>
          <w:rFonts w:ascii="Arial Narrow" w:hAnsi="Arial Narrow"/>
        </w:rPr>
        <w:t>o</w:t>
      </w:r>
      <w:r>
        <w:rPr>
          <w:rFonts w:ascii="Arial Narrow" w:hAnsi="Arial Narrow"/>
          <w:spacing w:val="-4"/>
        </w:rPr>
        <w:t xml:space="preserve"> </w:t>
      </w:r>
      <w:r>
        <w:rPr>
          <w:rFonts w:ascii="Arial Narrow" w:hAnsi="Arial Narrow"/>
        </w:rPr>
        <w:t>do</w:t>
      </w:r>
      <w:r>
        <w:rPr>
          <w:rFonts w:ascii="Arial Narrow" w:hAnsi="Arial Narrow"/>
          <w:spacing w:val="-2"/>
        </w:rPr>
        <w:t xml:space="preserve"> </w:t>
      </w:r>
      <w:r>
        <w:rPr>
          <w:rFonts w:ascii="Arial Narrow" w:hAnsi="Arial Narrow"/>
          <w:spacing w:val="-1"/>
        </w:rPr>
        <w:t>c</w:t>
      </w:r>
      <w:r>
        <w:rPr>
          <w:rFonts w:ascii="Arial Narrow" w:hAnsi="Arial Narrow"/>
        </w:rPr>
        <w:t>on</w:t>
      </w:r>
      <w:r>
        <w:rPr>
          <w:rFonts w:ascii="Arial Narrow" w:hAnsi="Arial Narrow"/>
          <w:spacing w:val="1"/>
        </w:rPr>
        <w:t>t</w:t>
      </w:r>
      <w:r>
        <w:rPr>
          <w:rFonts w:ascii="Arial Narrow" w:hAnsi="Arial Narrow"/>
          <w:spacing w:val="2"/>
        </w:rPr>
        <w:t>r</w:t>
      </w:r>
      <w:r>
        <w:rPr>
          <w:rFonts w:ascii="Arial Narrow" w:hAnsi="Arial Narrow"/>
          <w:spacing w:val="-1"/>
        </w:rPr>
        <w:t>a</w:t>
      </w:r>
      <w:r>
        <w:rPr>
          <w:rFonts w:ascii="Arial Narrow" w:hAnsi="Arial Narrow"/>
          <w:spacing w:val="1"/>
        </w:rPr>
        <w:t>t</w:t>
      </w:r>
      <w:r>
        <w:rPr>
          <w:rFonts w:ascii="Arial Narrow" w:hAnsi="Arial Narrow"/>
        </w:rPr>
        <w:t>o;</w:t>
      </w:r>
    </w:p>
    <w:p w:rsidR="00DC581D" w:rsidRDefault="00DC581D" w:rsidP="00DC581D">
      <w:pPr>
        <w:jc w:val="both"/>
        <w:rPr>
          <w:rFonts w:ascii="Arial Narrow" w:hAnsi="Arial Narrow"/>
        </w:rPr>
      </w:pPr>
      <w:r>
        <w:rPr>
          <w:rFonts w:ascii="Arial Narrow" w:hAnsi="Arial Narrow"/>
        </w:rPr>
        <w:t>7.4.7.</w:t>
      </w:r>
      <w:r>
        <w:rPr>
          <w:rFonts w:ascii="Arial Narrow" w:hAnsi="Arial Narrow"/>
          <w:spacing w:val="17"/>
        </w:rPr>
        <w:t xml:space="preserve"> </w:t>
      </w:r>
      <w:r>
        <w:rPr>
          <w:rFonts w:ascii="Arial Narrow" w:hAnsi="Arial Narrow"/>
        </w:rPr>
        <w:t>A</w:t>
      </w:r>
      <w:r>
        <w:rPr>
          <w:rFonts w:ascii="Arial Narrow" w:hAnsi="Arial Narrow"/>
          <w:spacing w:val="-1"/>
        </w:rPr>
        <w:t>ce</w:t>
      </w:r>
      <w:r>
        <w:rPr>
          <w:rFonts w:ascii="Arial Narrow" w:hAnsi="Arial Narrow"/>
          <w:spacing w:val="1"/>
        </w:rPr>
        <w:t>it</w:t>
      </w:r>
      <w:r>
        <w:rPr>
          <w:rFonts w:ascii="Arial Narrow" w:hAnsi="Arial Narrow"/>
          <w:spacing w:val="-1"/>
        </w:rPr>
        <w:t>ar</w:t>
      </w:r>
      <w:r>
        <w:rPr>
          <w:rFonts w:ascii="Arial Narrow" w:hAnsi="Arial Narrow"/>
        </w:rPr>
        <w:t>,</w:t>
      </w:r>
      <w:r>
        <w:rPr>
          <w:rFonts w:ascii="Arial Narrow" w:hAnsi="Arial Narrow"/>
          <w:spacing w:val="21"/>
        </w:rPr>
        <w:t xml:space="preserve"> </w:t>
      </w:r>
      <w:r>
        <w:rPr>
          <w:rFonts w:ascii="Arial Narrow" w:hAnsi="Arial Narrow"/>
        </w:rPr>
        <w:t>n</w:t>
      </w:r>
      <w:r>
        <w:rPr>
          <w:rFonts w:ascii="Arial Narrow" w:hAnsi="Arial Narrow"/>
          <w:spacing w:val="-1"/>
        </w:rPr>
        <w:t>a</w:t>
      </w:r>
      <w:r>
        <w:rPr>
          <w:rFonts w:ascii="Arial Narrow" w:hAnsi="Arial Narrow"/>
        </w:rPr>
        <w:t>s</w:t>
      </w:r>
      <w:r>
        <w:rPr>
          <w:rFonts w:ascii="Arial Narrow" w:hAnsi="Arial Narrow"/>
          <w:spacing w:val="22"/>
        </w:rPr>
        <w:t xml:space="preserve"> </w:t>
      </w:r>
      <w:r>
        <w:rPr>
          <w:rFonts w:ascii="Arial Narrow" w:hAnsi="Arial Narrow"/>
          <w:spacing w:val="1"/>
        </w:rPr>
        <w:t>m</w:t>
      </w:r>
      <w:r>
        <w:rPr>
          <w:rFonts w:ascii="Arial Narrow" w:hAnsi="Arial Narrow"/>
          <w:spacing w:val="-1"/>
        </w:rPr>
        <w:t>e</w:t>
      </w:r>
      <w:r>
        <w:rPr>
          <w:rFonts w:ascii="Arial Narrow" w:hAnsi="Arial Narrow"/>
          <w:spacing w:val="3"/>
        </w:rPr>
        <w:t>s</w:t>
      </w:r>
      <w:r>
        <w:rPr>
          <w:rFonts w:ascii="Arial Narrow" w:hAnsi="Arial Narrow"/>
          <w:spacing w:val="1"/>
        </w:rPr>
        <w:t>m</w:t>
      </w:r>
      <w:r>
        <w:rPr>
          <w:rFonts w:ascii="Arial Narrow" w:hAnsi="Arial Narrow"/>
          <w:spacing w:val="-1"/>
        </w:rPr>
        <w:t>a</w:t>
      </w:r>
      <w:r>
        <w:rPr>
          <w:rFonts w:ascii="Arial Narrow" w:hAnsi="Arial Narrow"/>
        </w:rPr>
        <w:t>s</w:t>
      </w:r>
      <w:r>
        <w:rPr>
          <w:rFonts w:ascii="Arial Narrow" w:hAnsi="Arial Narrow"/>
          <w:spacing w:val="22"/>
        </w:rPr>
        <w:t xml:space="preserve"> </w:t>
      </w:r>
      <w:r>
        <w:rPr>
          <w:rFonts w:ascii="Arial Narrow" w:hAnsi="Arial Narrow"/>
          <w:spacing w:val="-1"/>
        </w:rPr>
        <w:t>c</w:t>
      </w:r>
      <w:r>
        <w:rPr>
          <w:rFonts w:ascii="Arial Narrow" w:hAnsi="Arial Narrow"/>
        </w:rPr>
        <w:t>ond</w:t>
      </w:r>
      <w:r>
        <w:rPr>
          <w:rFonts w:ascii="Arial Narrow" w:hAnsi="Arial Narrow"/>
          <w:spacing w:val="1"/>
        </w:rPr>
        <w:t>i</w:t>
      </w:r>
      <w:r>
        <w:rPr>
          <w:rFonts w:ascii="Arial Narrow" w:hAnsi="Arial Narrow"/>
          <w:spacing w:val="-1"/>
        </w:rPr>
        <w:t>ç</w:t>
      </w:r>
      <w:r>
        <w:rPr>
          <w:rFonts w:ascii="Arial Narrow" w:hAnsi="Arial Narrow"/>
        </w:rPr>
        <w:t>õ</w:t>
      </w:r>
      <w:r>
        <w:rPr>
          <w:rFonts w:ascii="Arial Narrow" w:hAnsi="Arial Narrow"/>
          <w:spacing w:val="-1"/>
        </w:rPr>
        <w:t>e</w:t>
      </w:r>
      <w:r>
        <w:rPr>
          <w:rFonts w:ascii="Arial Narrow" w:hAnsi="Arial Narrow"/>
        </w:rPr>
        <w:t>s</w:t>
      </w:r>
      <w:r>
        <w:rPr>
          <w:rFonts w:ascii="Arial Narrow" w:hAnsi="Arial Narrow"/>
          <w:spacing w:val="18"/>
        </w:rPr>
        <w:t xml:space="preserve"> </w:t>
      </w:r>
      <w:r>
        <w:rPr>
          <w:rFonts w:ascii="Arial Narrow" w:hAnsi="Arial Narrow"/>
        </w:rPr>
        <w:t>do</w:t>
      </w:r>
      <w:r>
        <w:rPr>
          <w:rFonts w:ascii="Arial Narrow" w:hAnsi="Arial Narrow"/>
          <w:spacing w:val="22"/>
        </w:rPr>
        <w:t xml:space="preserve"> </w:t>
      </w:r>
      <w:r>
        <w:rPr>
          <w:rFonts w:ascii="Arial Narrow" w:hAnsi="Arial Narrow"/>
          <w:spacing w:val="-1"/>
        </w:rPr>
        <w:t>c</w:t>
      </w:r>
      <w:r>
        <w:rPr>
          <w:rFonts w:ascii="Arial Narrow" w:hAnsi="Arial Narrow"/>
        </w:rPr>
        <w:t>on</w:t>
      </w:r>
      <w:r>
        <w:rPr>
          <w:rFonts w:ascii="Arial Narrow" w:hAnsi="Arial Narrow"/>
          <w:spacing w:val="1"/>
        </w:rPr>
        <w:t>t</w:t>
      </w:r>
      <w:r>
        <w:rPr>
          <w:rFonts w:ascii="Arial Narrow" w:hAnsi="Arial Narrow"/>
          <w:spacing w:val="-1"/>
        </w:rPr>
        <w:t>r</w:t>
      </w:r>
      <w:r>
        <w:rPr>
          <w:rFonts w:ascii="Arial Narrow" w:hAnsi="Arial Narrow"/>
          <w:spacing w:val="2"/>
        </w:rPr>
        <w:t>a</w:t>
      </w:r>
      <w:r>
        <w:rPr>
          <w:rFonts w:ascii="Arial Narrow" w:hAnsi="Arial Narrow"/>
          <w:spacing w:val="1"/>
        </w:rPr>
        <w:t>t</w:t>
      </w:r>
      <w:r>
        <w:rPr>
          <w:rFonts w:ascii="Arial Narrow" w:hAnsi="Arial Narrow"/>
        </w:rPr>
        <w:t>o,</w:t>
      </w:r>
      <w:r>
        <w:rPr>
          <w:rFonts w:ascii="Arial Narrow" w:hAnsi="Arial Narrow"/>
          <w:spacing w:val="19"/>
        </w:rPr>
        <w:t xml:space="preserve"> </w:t>
      </w:r>
      <w:r>
        <w:rPr>
          <w:rFonts w:ascii="Arial Narrow" w:hAnsi="Arial Narrow"/>
        </w:rPr>
        <w:t>os</w:t>
      </w:r>
      <w:r>
        <w:rPr>
          <w:rFonts w:ascii="Arial Narrow" w:hAnsi="Arial Narrow"/>
          <w:spacing w:val="22"/>
        </w:rPr>
        <w:t xml:space="preserve"> </w:t>
      </w:r>
      <w:r>
        <w:rPr>
          <w:rFonts w:ascii="Arial Narrow" w:hAnsi="Arial Narrow"/>
          <w:spacing w:val="-1"/>
        </w:rPr>
        <w:t>acré</w:t>
      </w:r>
      <w:r>
        <w:rPr>
          <w:rFonts w:ascii="Arial Narrow" w:hAnsi="Arial Narrow"/>
        </w:rPr>
        <w:t>s</w:t>
      </w:r>
      <w:r>
        <w:rPr>
          <w:rFonts w:ascii="Arial Narrow" w:hAnsi="Arial Narrow"/>
          <w:spacing w:val="-1"/>
        </w:rPr>
        <w:t>c</w:t>
      </w:r>
      <w:r>
        <w:rPr>
          <w:rFonts w:ascii="Arial Narrow" w:hAnsi="Arial Narrow"/>
          <w:spacing w:val="1"/>
        </w:rPr>
        <w:t>im</w:t>
      </w:r>
      <w:r>
        <w:rPr>
          <w:rFonts w:ascii="Arial Narrow" w:hAnsi="Arial Narrow"/>
        </w:rPr>
        <w:t>os</w:t>
      </w:r>
      <w:r>
        <w:rPr>
          <w:rFonts w:ascii="Arial Narrow" w:hAnsi="Arial Narrow"/>
          <w:spacing w:val="20"/>
        </w:rPr>
        <w:t xml:space="preserve"> </w:t>
      </w:r>
      <w:r>
        <w:rPr>
          <w:rFonts w:ascii="Arial Narrow" w:hAnsi="Arial Narrow"/>
        </w:rPr>
        <w:t>que</w:t>
      </w:r>
      <w:r>
        <w:rPr>
          <w:rFonts w:ascii="Arial Narrow" w:hAnsi="Arial Narrow"/>
          <w:spacing w:val="21"/>
        </w:rPr>
        <w:t xml:space="preserve"> </w:t>
      </w:r>
      <w:r>
        <w:rPr>
          <w:rFonts w:ascii="Arial Narrow" w:hAnsi="Arial Narrow"/>
        </w:rPr>
        <w:t>se</w:t>
      </w:r>
      <w:r>
        <w:rPr>
          <w:rFonts w:ascii="Arial Narrow" w:hAnsi="Arial Narrow"/>
          <w:spacing w:val="25"/>
        </w:rPr>
        <w:t xml:space="preserve"> </w:t>
      </w:r>
      <w:r>
        <w:rPr>
          <w:rFonts w:ascii="Arial Narrow" w:hAnsi="Arial Narrow"/>
          <w:spacing w:val="-1"/>
        </w:rPr>
        <w:t>faça</w:t>
      </w:r>
      <w:r>
        <w:rPr>
          <w:rFonts w:ascii="Arial Narrow" w:hAnsi="Arial Narrow"/>
        </w:rPr>
        <w:t>m</w:t>
      </w:r>
      <w:r>
        <w:rPr>
          <w:rFonts w:ascii="Arial Narrow" w:hAnsi="Arial Narrow"/>
          <w:spacing w:val="24"/>
        </w:rPr>
        <w:t xml:space="preserve"> </w:t>
      </w:r>
      <w:r>
        <w:rPr>
          <w:rFonts w:ascii="Arial Narrow" w:hAnsi="Arial Narrow"/>
        </w:rPr>
        <w:t>n</w:t>
      </w:r>
      <w:r>
        <w:rPr>
          <w:rFonts w:ascii="Arial Narrow" w:hAnsi="Arial Narrow"/>
          <w:spacing w:val="-1"/>
        </w:rPr>
        <w:t>e</w:t>
      </w:r>
      <w:r>
        <w:rPr>
          <w:rFonts w:ascii="Arial Narrow" w:hAnsi="Arial Narrow"/>
          <w:spacing w:val="2"/>
        </w:rPr>
        <w:t>c</w:t>
      </w:r>
      <w:r>
        <w:rPr>
          <w:rFonts w:ascii="Arial Narrow" w:hAnsi="Arial Narrow"/>
          <w:spacing w:val="-1"/>
        </w:rPr>
        <w:t>e</w:t>
      </w:r>
      <w:r>
        <w:rPr>
          <w:rFonts w:ascii="Arial Narrow" w:hAnsi="Arial Narrow"/>
        </w:rPr>
        <w:t>ss</w:t>
      </w:r>
      <w:r>
        <w:rPr>
          <w:rFonts w:ascii="Arial Narrow" w:hAnsi="Arial Narrow"/>
          <w:spacing w:val="-1"/>
        </w:rPr>
        <w:t>ár</w:t>
      </w:r>
      <w:r>
        <w:rPr>
          <w:rFonts w:ascii="Arial Narrow" w:hAnsi="Arial Narrow"/>
          <w:spacing w:val="1"/>
        </w:rPr>
        <w:t>i</w:t>
      </w:r>
      <w:r>
        <w:rPr>
          <w:rFonts w:ascii="Arial Narrow" w:hAnsi="Arial Narrow"/>
        </w:rPr>
        <w:t>os n</w:t>
      </w:r>
      <w:r>
        <w:rPr>
          <w:rFonts w:ascii="Arial Narrow" w:hAnsi="Arial Narrow"/>
          <w:spacing w:val="-1"/>
        </w:rPr>
        <w:t>a</w:t>
      </w:r>
      <w:r>
        <w:rPr>
          <w:rFonts w:ascii="Arial Narrow" w:hAnsi="Arial Narrow"/>
        </w:rPr>
        <w:t>s</w:t>
      </w:r>
      <w:r>
        <w:rPr>
          <w:rFonts w:ascii="Arial Narrow" w:hAnsi="Arial Narrow"/>
          <w:spacing w:val="-2"/>
        </w:rPr>
        <w:t xml:space="preserve"> </w:t>
      </w:r>
      <w:r>
        <w:rPr>
          <w:rFonts w:ascii="Arial Narrow" w:hAnsi="Arial Narrow"/>
          <w:spacing w:val="-1"/>
        </w:rPr>
        <w:t>c</w:t>
      </w:r>
      <w:r>
        <w:rPr>
          <w:rFonts w:ascii="Arial Narrow" w:hAnsi="Arial Narrow"/>
        </w:rPr>
        <w:t>o</w:t>
      </w:r>
      <w:r>
        <w:rPr>
          <w:rFonts w:ascii="Arial Narrow" w:hAnsi="Arial Narrow"/>
          <w:spacing w:val="1"/>
        </w:rPr>
        <w:t>m</w:t>
      </w:r>
      <w:r>
        <w:rPr>
          <w:rFonts w:ascii="Arial Narrow" w:hAnsi="Arial Narrow"/>
        </w:rPr>
        <w:t>p</w:t>
      </w:r>
      <w:r>
        <w:rPr>
          <w:rFonts w:ascii="Arial Narrow" w:hAnsi="Arial Narrow"/>
          <w:spacing w:val="2"/>
        </w:rPr>
        <w:t>r</w:t>
      </w:r>
      <w:r>
        <w:rPr>
          <w:rFonts w:ascii="Arial Narrow" w:hAnsi="Arial Narrow"/>
          <w:spacing w:val="-1"/>
        </w:rPr>
        <w:t>a</w:t>
      </w:r>
      <w:r>
        <w:rPr>
          <w:rFonts w:ascii="Arial Narrow" w:hAnsi="Arial Narrow"/>
        </w:rPr>
        <w:t>s,</w:t>
      </w:r>
      <w:r>
        <w:rPr>
          <w:rFonts w:ascii="Arial Narrow" w:hAnsi="Arial Narrow"/>
          <w:spacing w:val="-5"/>
        </w:rPr>
        <w:t xml:space="preserve"> </w:t>
      </w:r>
      <w:r>
        <w:rPr>
          <w:rFonts w:ascii="Arial Narrow" w:hAnsi="Arial Narrow"/>
        </w:rPr>
        <w:t>de</w:t>
      </w:r>
      <w:r>
        <w:rPr>
          <w:rFonts w:ascii="Arial Narrow" w:hAnsi="Arial Narrow"/>
          <w:spacing w:val="1"/>
        </w:rPr>
        <w:t xml:space="preserve"> </w:t>
      </w:r>
      <w:r>
        <w:rPr>
          <w:rFonts w:ascii="Arial Narrow" w:hAnsi="Arial Narrow"/>
          <w:spacing w:val="-1"/>
        </w:rPr>
        <w:t>a</w:t>
      </w:r>
      <w:r>
        <w:rPr>
          <w:rFonts w:ascii="Arial Narrow" w:hAnsi="Arial Narrow"/>
          <w:spacing w:val="1"/>
        </w:rPr>
        <w:t>t</w:t>
      </w:r>
      <w:r>
        <w:rPr>
          <w:rFonts w:ascii="Arial Narrow" w:hAnsi="Arial Narrow"/>
        </w:rPr>
        <w:t>é</w:t>
      </w:r>
      <w:r>
        <w:rPr>
          <w:rFonts w:ascii="Arial Narrow" w:hAnsi="Arial Narrow"/>
          <w:spacing w:val="2"/>
        </w:rPr>
        <w:t xml:space="preserve"> </w:t>
      </w:r>
      <w:r>
        <w:rPr>
          <w:rFonts w:ascii="Arial Narrow" w:hAnsi="Arial Narrow"/>
        </w:rPr>
        <w:t>25%</w:t>
      </w:r>
      <w:r>
        <w:rPr>
          <w:rFonts w:ascii="Arial Narrow" w:hAnsi="Arial Narrow"/>
          <w:spacing w:val="-2"/>
        </w:rPr>
        <w:t xml:space="preserve"> </w:t>
      </w:r>
      <w:r>
        <w:rPr>
          <w:rFonts w:ascii="Arial Narrow" w:hAnsi="Arial Narrow"/>
          <w:spacing w:val="-1"/>
        </w:rPr>
        <w:t>(</w:t>
      </w:r>
      <w:r>
        <w:rPr>
          <w:rFonts w:ascii="Arial Narrow" w:hAnsi="Arial Narrow"/>
        </w:rPr>
        <w:t>v</w:t>
      </w:r>
      <w:r>
        <w:rPr>
          <w:rFonts w:ascii="Arial Narrow" w:hAnsi="Arial Narrow"/>
          <w:spacing w:val="1"/>
        </w:rPr>
        <w:t>i</w:t>
      </w:r>
      <w:r>
        <w:rPr>
          <w:rFonts w:ascii="Arial Narrow" w:hAnsi="Arial Narrow"/>
        </w:rPr>
        <w:t>n</w:t>
      </w:r>
      <w:r>
        <w:rPr>
          <w:rFonts w:ascii="Arial Narrow" w:hAnsi="Arial Narrow"/>
          <w:spacing w:val="1"/>
        </w:rPr>
        <w:t>t</w:t>
      </w:r>
      <w:r>
        <w:rPr>
          <w:rFonts w:ascii="Arial Narrow" w:hAnsi="Arial Narrow"/>
        </w:rPr>
        <w:t>e</w:t>
      </w:r>
      <w:r>
        <w:rPr>
          <w:rFonts w:ascii="Arial Narrow" w:hAnsi="Arial Narrow"/>
          <w:spacing w:val="-4"/>
        </w:rPr>
        <w:t xml:space="preserve"> </w:t>
      </w:r>
      <w:r>
        <w:rPr>
          <w:rFonts w:ascii="Arial Narrow" w:hAnsi="Arial Narrow"/>
        </w:rPr>
        <w:t>e</w:t>
      </w:r>
      <w:r>
        <w:rPr>
          <w:rFonts w:ascii="Arial Narrow" w:hAnsi="Arial Narrow"/>
          <w:spacing w:val="2"/>
        </w:rPr>
        <w:t xml:space="preserve"> </w:t>
      </w:r>
      <w:r>
        <w:rPr>
          <w:rFonts w:ascii="Arial Narrow" w:hAnsi="Arial Narrow"/>
          <w:spacing w:val="-1"/>
        </w:rPr>
        <w:t>c</w:t>
      </w:r>
      <w:r>
        <w:rPr>
          <w:rFonts w:ascii="Arial Narrow" w:hAnsi="Arial Narrow"/>
          <w:spacing w:val="1"/>
        </w:rPr>
        <w:t>i</w:t>
      </w:r>
      <w:r>
        <w:rPr>
          <w:rFonts w:ascii="Arial Narrow" w:hAnsi="Arial Narrow"/>
        </w:rPr>
        <w:t>n</w:t>
      </w:r>
      <w:r>
        <w:rPr>
          <w:rFonts w:ascii="Arial Narrow" w:hAnsi="Arial Narrow"/>
          <w:spacing w:val="-1"/>
        </w:rPr>
        <w:t>c</w:t>
      </w:r>
      <w:r>
        <w:rPr>
          <w:rFonts w:ascii="Arial Narrow" w:hAnsi="Arial Narrow"/>
        </w:rPr>
        <w:t>o</w:t>
      </w:r>
      <w:r>
        <w:rPr>
          <w:rFonts w:ascii="Arial Narrow" w:hAnsi="Arial Narrow"/>
          <w:spacing w:val="-2"/>
        </w:rPr>
        <w:t xml:space="preserve"> </w:t>
      </w:r>
      <w:r>
        <w:rPr>
          <w:rFonts w:ascii="Arial Narrow" w:hAnsi="Arial Narrow"/>
        </w:rPr>
        <w:t>p</w:t>
      </w:r>
      <w:r>
        <w:rPr>
          <w:rFonts w:ascii="Arial Narrow" w:hAnsi="Arial Narrow"/>
          <w:spacing w:val="2"/>
        </w:rPr>
        <w:t>o</w:t>
      </w:r>
      <w:r>
        <w:rPr>
          <w:rFonts w:ascii="Arial Narrow" w:hAnsi="Arial Narrow"/>
        </w:rPr>
        <w:t>r</w:t>
      </w:r>
      <w:r>
        <w:rPr>
          <w:rFonts w:ascii="Arial Narrow" w:hAnsi="Arial Narrow"/>
          <w:spacing w:val="-1"/>
        </w:rPr>
        <w:t xml:space="preserve"> ce</w:t>
      </w:r>
      <w:r>
        <w:rPr>
          <w:rFonts w:ascii="Arial Narrow" w:hAnsi="Arial Narrow"/>
        </w:rPr>
        <w:t>n</w:t>
      </w:r>
      <w:r>
        <w:rPr>
          <w:rFonts w:ascii="Arial Narrow" w:hAnsi="Arial Narrow"/>
          <w:spacing w:val="1"/>
        </w:rPr>
        <w:t>t</w:t>
      </w:r>
      <w:r>
        <w:rPr>
          <w:rFonts w:ascii="Arial Narrow" w:hAnsi="Arial Narrow"/>
        </w:rPr>
        <w:t>o</w:t>
      </w:r>
      <w:r>
        <w:rPr>
          <w:rFonts w:ascii="Arial Narrow" w:hAnsi="Arial Narrow"/>
          <w:spacing w:val="-1"/>
        </w:rPr>
        <w:t>)</w:t>
      </w:r>
      <w:r>
        <w:rPr>
          <w:rFonts w:ascii="Arial Narrow" w:hAnsi="Arial Narrow"/>
        </w:rPr>
        <w:t>,</w:t>
      </w:r>
      <w:r>
        <w:rPr>
          <w:rFonts w:ascii="Arial Narrow" w:hAnsi="Arial Narrow"/>
          <w:spacing w:val="-2"/>
        </w:rPr>
        <w:t xml:space="preserve"> </w:t>
      </w:r>
      <w:r>
        <w:rPr>
          <w:rFonts w:ascii="Arial Narrow" w:hAnsi="Arial Narrow"/>
        </w:rPr>
        <w:t>de</w:t>
      </w:r>
      <w:r>
        <w:rPr>
          <w:rFonts w:ascii="Arial Narrow" w:hAnsi="Arial Narrow"/>
          <w:spacing w:val="1"/>
        </w:rPr>
        <w:t xml:space="preserve"> </w:t>
      </w:r>
      <w:r>
        <w:rPr>
          <w:rFonts w:ascii="Arial Narrow" w:hAnsi="Arial Narrow"/>
          <w:spacing w:val="-1"/>
        </w:rPr>
        <w:t>ac</w:t>
      </w:r>
      <w:r>
        <w:rPr>
          <w:rFonts w:ascii="Arial Narrow" w:hAnsi="Arial Narrow"/>
        </w:rPr>
        <w:t>o</w:t>
      </w:r>
      <w:r>
        <w:rPr>
          <w:rFonts w:ascii="Arial Narrow" w:hAnsi="Arial Narrow"/>
          <w:spacing w:val="-1"/>
        </w:rPr>
        <w:t>r</w:t>
      </w:r>
      <w:r>
        <w:rPr>
          <w:rFonts w:ascii="Arial Narrow" w:hAnsi="Arial Narrow"/>
        </w:rPr>
        <w:t>do</w:t>
      </w:r>
      <w:r>
        <w:rPr>
          <w:rFonts w:ascii="Arial Narrow" w:hAnsi="Arial Narrow"/>
          <w:spacing w:val="-2"/>
        </w:rPr>
        <w:t xml:space="preserve"> </w:t>
      </w:r>
      <w:r>
        <w:rPr>
          <w:rFonts w:ascii="Arial Narrow" w:hAnsi="Arial Narrow"/>
          <w:spacing w:val="-1"/>
        </w:rPr>
        <w:t>c</w:t>
      </w:r>
      <w:r>
        <w:rPr>
          <w:rFonts w:ascii="Arial Narrow" w:hAnsi="Arial Narrow"/>
        </w:rPr>
        <w:t>om o</w:t>
      </w:r>
      <w:r>
        <w:rPr>
          <w:rFonts w:ascii="Arial Narrow" w:hAnsi="Arial Narrow"/>
          <w:spacing w:val="1"/>
        </w:rPr>
        <w:t xml:space="preserve"> </w:t>
      </w:r>
      <w:r>
        <w:rPr>
          <w:rFonts w:ascii="Arial Narrow" w:hAnsi="Arial Narrow"/>
          <w:spacing w:val="-1"/>
        </w:rPr>
        <w:t>ar</w:t>
      </w:r>
      <w:r>
        <w:rPr>
          <w:rFonts w:ascii="Arial Narrow" w:hAnsi="Arial Narrow"/>
          <w:spacing w:val="1"/>
        </w:rPr>
        <w:t>t</w:t>
      </w:r>
      <w:r>
        <w:rPr>
          <w:rFonts w:ascii="Arial Narrow" w:hAnsi="Arial Narrow"/>
        </w:rPr>
        <w:t>.</w:t>
      </w:r>
      <w:r>
        <w:rPr>
          <w:rFonts w:ascii="Arial Narrow" w:hAnsi="Arial Narrow"/>
          <w:spacing w:val="1"/>
        </w:rPr>
        <w:t xml:space="preserve"> </w:t>
      </w:r>
      <w:r>
        <w:rPr>
          <w:rFonts w:ascii="Arial Narrow" w:hAnsi="Arial Narrow"/>
        </w:rPr>
        <w:t>65,</w:t>
      </w:r>
      <w:r>
        <w:rPr>
          <w:rFonts w:ascii="Arial Narrow" w:hAnsi="Arial Narrow"/>
          <w:spacing w:val="-1"/>
        </w:rPr>
        <w:t xml:space="preserve"> </w:t>
      </w:r>
      <w:r>
        <w:rPr>
          <w:rFonts w:ascii="Arial Narrow" w:hAnsi="Arial Narrow"/>
        </w:rPr>
        <w:t>§1º</w:t>
      </w:r>
      <w:r>
        <w:rPr>
          <w:rFonts w:ascii="Arial Narrow" w:hAnsi="Arial Narrow"/>
          <w:spacing w:val="-3"/>
        </w:rPr>
        <w:t xml:space="preserve"> </w:t>
      </w:r>
      <w:r>
        <w:rPr>
          <w:rFonts w:ascii="Arial Narrow" w:hAnsi="Arial Narrow"/>
        </w:rPr>
        <w:t>da</w:t>
      </w:r>
      <w:r>
        <w:rPr>
          <w:rFonts w:ascii="Arial Narrow" w:hAnsi="Arial Narrow"/>
          <w:spacing w:val="1"/>
        </w:rPr>
        <w:t xml:space="preserve"> </w:t>
      </w:r>
      <w:r>
        <w:rPr>
          <w:rFonts w:ascii="Arial Narrow" w:hAnsi="Arial Narrow"/>
          <w:spacing w:val="-2"/>
        </w:rPr>
        <w:t>L</w:t>
      </w:r>
      <w:r>
        <w:rPr>
          <w:rFonts w:ascii="Arial Narrow" w:hAnsi="Arial Narrow"/>
          <w:spacing w:val="2"/>
        </w:rPr>
        <w:t>e</w:t>
      </w:r>
      <w:r>
        <w:rPr>
          <w:rFonts w:ascii="Arial Narrow" w:hAnsi="Arial Narrow"/>
        </w:rPr>
        <w:t>i</w:t>
      </w:r>
      <w:r>
        <w:rPr>
          <w:rFonts w:ascii="Arial Narrow" w:hAnsi="Arial Narrow"/>
          <w:spacing w:val="3"/>
        </w:rPr>
        <w:t xml:space="preserve"> </w:t>
      </w:r>
      <w:r>
        <w:rPr>
          <w:rFonts w:ascii="Arial Narrow" w:hAnsi="Arial Narrow"/>
          <w:spacing w:val="-1"/>
        </w:rPr>
        <w:t>Fe</w:t>
      </w:r>
      <w:r>
        <w:rPr>
          <w:rFonts w:ascii="Arial Narrow" w:hAnsi="Arial Narrow"/>
        </w:rPr>
        <w:t>d</w:t>
      </w:r>
      <w:r>
        <w:rPr>
          <w:rFonts w:ascii="Arial Narrow" w:hAnsi="Arial Narrow"/>
          <w:spacing w:val="2"/>
        </w:rPr>
        <w:t>e</w:t>
      </w:r>
      <w:r>
        <w:rPr>
          <w:rFonts w:ascii="Arial Narrow" w:hAnsi="Arial Narrow"/>
          <w:spacing w:val="-1"/>
        </w:rPr>
        <w:t>ra</w:t>
      </w:r>
      <w:r>
        <w:rPr>
          <w:rFonts w:ascii="Arial Narrow" w:hAnsi="Arial Narrow"/>
        </w:rPr>
        <w:t>l nº</w:t>
      </w:r>
      <w:r>
        <w:rPr>
          <w:rFonts w:ascii="Arial Narrow" w:hAnsi="Arial Narrow"/>
          <w:spacing w:val="-2"/>
        </w:rPr>
        <w:t xml:space="preserve"> </w:t>
      </w:r>
      <w:r>
        <w:rPr>
          <w:rFonts w:ascii="Arial Narrow" w:hAnsi="Arial Narrow"/>
        </w:rPr>
        <w:t>8.666</w:t>
      </w:r>
      <w:r>
        <w:rPr>
          <w:rFonts w:ascii="Arial Narrow" w:hAnsi="Arial Narrow"/>
          <w:spacing w:val="1"/>
        </w:rPr>
        <w:t>/</w:t>
      </w:r>
      <w:r>
        <w:rPr>
          <w:rFonts w:ascii="Arial Narrow" w:hAnsi="Arial Narrow"/>
        </w:rPr>
        <w:t>93,</w:t>
      </w:r>
      <w:r>
        <w:rPr>
          <w:rFonts w:ascii="Arial Narrow" w:hAnsi="Arial Narrow"/>
          <w:spacing w:val="-8"/>
        </w:rPr>
        <w:t xml:space="preserve"> </w:t>
      </w:r>
      <w:r>
        <w:rPr>
          <w:rFonts w:ascii="Arial Narrow" w:hAnsi="Arial Narrow"/>
        </w:rPr>
        <w:t>n</w:t>
      </w:r>
      <w:r>
        <w:rPr>
          <w:rFonts w:ascii="Arial Narrow" w:hAnsi="Arial Narrow"/>
          <w:spacing w:val="-1"/>
        </w:rPr>
        <w:t>ã</w:t>
      </w:r>
      <w:r>
        <w:rPr>
          <w:rFonts w:ascii="Arial Narrow" w:hAnsi="Arial Narrow"/>
        </w:rPr>
        <w:t>o</w:t>
      </w:r>
      <w:r>
        <w:rPr>
          <w:rFonts w:ascii="Arial Narrow" w:hAnsi="Arial Narrow"/>
          <w:spacing w:val="-2"/>
        </w:rPr>
        <w:t xml:space="preserve"> </w:t>
      </w:r>
      <w:r>
        <w:rPr>
          <w:rFonts w:ascii="Arial Narrow" w:hAnsi="Arial Narrow"/>
        </w:rPr>
        <w:t>s</w:t>
      </w:r>
      <w:r>
        <w:rPr>
          <w:rFonts w:ascii="Arial Narrow" w:hAnsi="Arial Narrow"/>
          <w:spacing w:val="-1"/>
        </w:rPr>
        <w:t>e</w:t>
      </w:r>
      <w:r>
        <w:rPr>
          <w:rFonts w:ascii="Arial Narrow" w:hAnsi="Arial Narrow"/>
        </w:rPr>
        <w:t>ndo</w:t>
      </w:r>
      <w:r>
        <w:rPr>
          <w:rFonts w:ascii="Arial Narrow" w:hAnsi="Arial Narrow"/>
          <w:spacing w:val="-5"/>
        </w:rPr>
        <w:t xml:space="preserve"> </w:t>
      </w:r>
      <w:r>
        <w:rPr>
          <w:rFonts w:ascii="Arial Narrow" w:hAnsi="Arial Narrow"/>
          <w:spacing w:val="2"/>
        </w:rPr>
        <w:t>n</w:t>
      </w:r>
      <w:r>
        <w:rPr>
          <w:rFonts w:ascii="Arial Narrow" w:hAnsi="Arial Narrow"/>
          <w:spacing w:val="-1"/>
        </w:rPr>
        <w:t>ece</w:t>
      </w:r>
      <w:r>
        <w:rPr>
          <w:rFonts w:ascii="Arial Narrow" w:hAnsi="Arial Narrow"/>
        </w:rPr>
        <w:t>ss</w:t>
      </w:r>
      <w:r>
        <w:rPr>
          <w:rFonts w:ascii="Arial Narrow" w:hAnsi="Arial Narrow"/>
          <w:spacing w:val="2"/>
        </w:rPr>
        <w:t>á</w:t>
      </w:r>
      <w:r>
        <w:rPr>
          <w:rFonts w:ascii="Arial Narrow" w:hAnsi="Arial Narrow"/>
          <w:spacing w:val="-1"/>
        </w:rPr>
        <w:t>r</w:t>
      </w:r>
      <w:r>
        <w:rPr>
          <w:rFonts w:ascii="Arial Narrow" w:hAnsi="Arial Narrow"/>
          <w:spacing w:val="1"/>
        </w:rPr>
        <w:t>i</w:t>
      </w:r>
      <w:r>
        <w:rPr>
          <w:rFonts w:ascii="Arial Narrow" w:hAnsi="Arial Narrow"/>
        </w:rPr>
        <w:t>a</w:t>
      </w:r>
      <w:r>
        <w:rPr>
          <w:rFonts w:ascii="Arial Narrow" w:hAnsi="Arial Narrow"/>
          <w:spacing w:val="-5"/>
        </w:rPr>
        <w:t xml:space="preserve"> </w:t>
      </w:r>
      <w:r>
        <w:rPr>
          <w:rFonts w:ascii="Arial Narrow" w:hAnsi="Arial Narrow"/>
        </w:rPr>
        <w:t>à</w:t>
      </w:r>
      <w:r>
        <w:rPr>
          <w:rFonts w:ascii="Arial Narrow" w:hAnsi="Arial Narrow"/>
          <w:spacing w:val="2"/>
        </w:rPr>
        <w:t xml:space="preserve"> </w:t>
      </w:r>
      <w:r>
        <w:rPr>
          <w:rFonts w:ascii="Arial Narrow" w:hAnsi="Arial Narrow"/>
          <w:spacing w:val="-1"/>
        </w:rPr>
        <w:t>c</w:t>
      </w:r>
      <w:r>
        <w:rPr>
          <w:rFonts w:ascii="Arial Narrow" w:hAnsi="Arial Narrow"/>
        </w:rPr>
        <w:t>o</w:t>
      </w:r>
      <w:r>
        <w:rPr>
          <w:rFonts w:ascii="Arial Narrow" w:hAnsi="Arial Narrow"/>
          <w:spacing w:val="1"/>
        </w:rPr>
        <w:t>m</w:t>
      </w:r>
      <w:r>
        <w:rPr>
          <w:rFonts w:ascii="Arial Narrow" w:hAnsi="Arial Narrow"/>
        </w:rPr>
        <w:t>un</w:t>
      </w:r>
      <w:r>
        <w:rPr>
          <w:rFonts w:ascii="Arial Narrow" w:hAnsi="Arial Narrow"/>
          <w:spacing w:val="1"/>
        </w:rPr>
        <w:t>i</w:t>
      </w:r>
      <w:r>
        <w:rPr>
          <w:rFonts w:ascii="Arial Narrow" w:hAnsi="Arial Narrow"/>
          <w:spacing w:val="-1"/>
        </w:rPr>
        <w:t>ca</w:t>
      </w:r>
      <w:r>
        <w:rPr>
          <w:rFonts w:ascii="Arial Narrow" w:hAnsi="Arial Narrow"/>
          <w:spacing w:val="2"/>
        </w:rPr>
        <w:t>ç</w:t>
      </w:r>
      <w:r>
        <w:rPr>
          <w:rFonts w:ascii="Arial Narrow" w:hAnsi="Arial Narrow"/>
          <w:spacing w:val="-1"/>
        </w:rPr>
        <w:t>ã</w:t>
      </w:r>
      <w:r>
        <w:rPr>
          <w:rFonts w:ascii="Arial Narrow" w:hAnsi="Arial Narrow"/>
        </w:rPr>
        <w:t>o</w:t>
      </w:r>
      <w:r>
        <w:rPr>
          <w:rFonts w:ascii="Arial Narrow" w:hAnsi="Arial Narrow"/>
          <w:spacing w:val="-3"/>
        </w:rPr>
        <w:t xml:space="preserve"> </w:t>
      </w:r>
      <w:r>
        <w:rPr>
          <w:rFonts w:ascii="Arial Narrow" w:hAnsi="Arial Narrow"/>
        </w:rPr>
        <w:t>p</w:t>
      </w:r>
      <w:r>
        <w:rPr>
          <w:rFonts w:ascii="Arial Narrow" w:hAnsi="Arial Narrow"/>
          <w:spacing w:val="-1"/>
        </w:rPr>
        <w:t>ré</w:t>
      </w:r>
      <w:r>
        <w:rPr>
          <w:rFonts w:ascii="Arial Narrow" w:hAnsi="Arial Narrow"/>
        </w:rPr>
        <w:t>v</w:t>
      </w:r>
      <w:r>
        <w:rPr>
          <w:rFonts w:ascii="Arial Narrow" w:hAnsi="Arial Narrow"/>
          <w:spacing w:val="1"/>
        </w:rPr>
        <w:t>i</w:t>
      </w:r>
      <w:r>
        <w:rPr>
          <w:rFonts w:ascii="Arial Narrow" w:hAnsi="Arial Narrow"/>
        </w:rPr>
        <w:t>a</w:t>
      </w:r>
      <w:r>
        <w:rPr>
          <w:rFonts w:ascii="Arial Narrow" w:hAnsi="Arial Narrow"/>
          <w:spacing w:val="-4"/>
        </w:rPr>
        <w:t xml:space="preserve"> </w:t>
      </w:r>
      <w:r>
        <w:rPr>
          <w:rFonts w:ascii="Arial Narrow" w:hAnsi="Arial Narrow"/>
        </w:rPr>
        <w:t>da</w:t>
      </w:r>
      <w:r>
        <w:rPr>
          <w:rFonts w:ascii="Arial Narrow" w:hAnsi="Arial Narrow"/>
          <w:spacing w:val="-2"/>
        </w:rPr>
        <w:t xml:space="preserve"> </w:t>
      </w:r>
      <w:r>
        <w:rPr>
          <w:rFonts w:ascii="Arial Narrow" w:hAnsi="Arial Narrow"/>
          <w:spacing w:val="1"/>
        </w:rPr>
        <w:t>C</w:t>
      </w:r>
      <w:r>
        <w:rPr>
          <w:rFonts w:ascii="Arial Narrow" w:hAnsi="Arial Narrow"/>
        </w:rPr>
        <w:t>on</w:t>
      </w:r>
      <w:r>
        <w:rPr>
          <w:rFonts w:ascii="Arial Narrow" w:hAnsi="Arial Narrow"/>
          <w:spacing w:val="1"/>
        </w:rPr>
        <w:t>t</w:t>
      </w:r>
      <w:r>
        <w:rPr>
          <w:rFonts w:ascii="Arial Narrow" w:hAnsi="Arial Narrow"/>
          <w:spacing w:val="-1"/>
        </w:rPr>
        <w:t>ra</w:t>
      </w:r>
      <w:r>
        <w:rPr>
          <w:rFonts w:ascii="Arial Narrow" w:hAnsi="Arial Narrow"/>
          <w:spacing w:val="3"/>
        </w:rPr>
        <w:t>t</w:t>
      </w:r>
      <w:r>
        <w:rPr>
          <w:rFonts w:ascii="Arial Narrow" w:hAnsi="Arial Narrow"/>
          <w:spacing w:val="-1"/>
        </w:rPr>
        <w:t>a</w:t>
      </w:r>
      <w:r>
        <w:rPr>
          <w:rFonts w:ascii="Arial Narrow" w:hAnsi="Arial Narrow"/>
        </w:rPr>
        <w:t>n</w:t>
      </w:r>
      <w:r>
        <w:rPr>
          <w:rFonts w:ascii="Arial Narrow" w:hAnsi="Arial Narrow"/>
          <w:spacing w:val="1"/>
        </w:rPr>
        <w:t>t</w:t>
      </w:r>
      <w:r>
        <w:rPr>
          <w:rFonts w:ascii="Arial Narrow" w:hAnsi="Arial Narrow"/>
          <w:spacing w:val="-1"/>
        </w:rPr>
        <w:t>e</w:t>
      </w:r>
      <w:r>
        <w:rPr>
          <w:rFonts w:ascii="Arial Narrow" w:hAnsi="Arial Narrow"/>
        </w:rPr>
        <w:t>;</w:t>
      </w:r>
    </w:p>
    <w:p w:rsidR="00DC581D" w:rsidRDefault="00DC581D" w:rsidP="00DC581D">
      <w:pPr>
        <w:jc w:val="both"/>
        <w:rPr>
          <w:rFonts w:ascii="Arial Narrow" w:hAnsi="Arial Narrow"/>
        </w:rPr>
      </w:pPr>
      <w:r>
        <w:rPr>
          <w:rFonts w:ascii="Arial Narrow" w:hAnsi="Arial Narrow"/>
        </w:rPr>
        <w:t>7.4.8.</w:t>
      </w:r>
      <w:r>
        <w:rPr>
          <w:rFonts w:ascii="Arial Narrow" w:hAnsi="Arial Narrow"/>
          <w:spacing w:val="1"/>
        </w:rPr>
        <w:t xml:space="preserve"> C</w:t>
      </w:r>
      <w:r>
        <w:rPr>
          <w:rFonts w:ascii="Arial Narrow" w:hAnsi="Arial Narrow"/>
        </w:rPr>
        <w:t>u</w:t>
      </w:r>
      <w:r>
        <w:rPr>
          <w:rFonts w:ascii="Arial Narrow" w:hAnsi="Arial Narrow"/>
          <w:spacing w:val="1"/>
        </w:rPr>
        <w:t>m</w:t>
      </w:r>
      <w:r>
        <w:rPr>
          <w:rFonts w:ascii="Arial Narrow" w:hAnsi="Arial Narrow"/>
        </w:rPr>
        <w:t>p</w:t>
      </w:r>
      <w:r>
        <w:rPr>
          <w:rFonts w:ascii="Arial Narrow" w:hAnsi="Arial Narrow"/>
          <w:spacing w:val="-1"/>
        </w:rPr>
        <w:t>r</w:t>
      </w:r>
      <w:r>
        <w:rPr>
          <w:rFonts w:ascii="Arial Narrow" w:hAnsi="Arial Narrow"/>
          <w:spacing w:val="1"/>
        </w:rPr>
        <w:t>i</w:t>
      </w:r>
      <w:r>
        <w:rPr>
          <w:rFonts w:ascii="Arial Narrow" w:hAnsi="Arial Narrow"/>
        </w:rPr>
        <w:t xml:space="preserve">r </w:t>
      </w:r>
      <w:r>
        <w:rPr>
          <w:rFonts w:ascii="Arial Narrow" w:hAnsi="Arial Narrow"/>
          <w:spacing w:val="1"/>
        </w:rPr>
        <w:t>t</w:t>
      </w:r>
      <w:r>
        <w:rPr>
          <w:rFonts w:ascii="Arial Narrow" w:hAnsi="Arial Narrow"/>
        </w:rPr>
        <w:t>od</w:t>
      </w:r>
      <w:r>
        <w:rPr>
          <w:rFonts w:ascii="Arial Narrow" w:hAnsi="Arial Narrow"/>
          <w:spacing w:val="-1"/>
        </w:rPr>
        <w:t>a</w:t>
      </w:r>
      <w:r>
        <w:rPr>
          <w:rFonts w:ascii="Arial Narrow" w:hAnsi="Arial Narrow"/>
        </w:rPr>
        <w:t>s</w:t>
      </w:r>
      <w:r>
        <w:rPr>
          <w:rFonts w:ascii="Arial Narrow" w:hAnsi="Arial Narrow"/>
          <w:spacing w:val="1"/>
        </w:rPr>
        <w:t xml:space="preserve"> </w:t>
      </w:r>
      <w:r>
        <w:rPr>
          <w:rFonts w:ascii="Arial Narrow" w:hAnsi="Arial Narrow"/>
          <w:spacing w:val="-1"/>
        </w:rPr>
        <w:t>a</w:t>
      </w:r>
      <w:r>
        <w:rPr>
          <w:rFonts w:ascii="Arial Narrow" w:hAnsi="Arial Narrow"/>
        </w:rPr>
        <w:t>s</w:t>
      </w:r>
      <w:r>
        <w:rPr>
          <w:rFonts w:ascii="Arial Narrow" w:hAnsi="Arial Narrow"/>
          <w:spacing w:val="1"/>
        </w:rPr>
        <w:t xml:space="preserve"> </w:t>
      </w:r>
      <w:r>
        <w:rPr>
          <w:rFonts w:ascii="Arial Narrow" w:hAnsi="Arial Narrow"/>
        </w:rPr>
        <w:t>ob</w:t>
      </w:r>
      <w:r>
        <w:rPr>
          <w:rFonts w:ascii="Arial Narrow" w:hAnsi="Arial Narrow"/>
          <w:spacing w:val="-1"/>
        </w:rPr>
        <w:t>r</w:t>
      </w:r>
      <w:r>
        <w:rPr>
          <w:rFonts w:ascii="Arial Narrow" w:hAnsi="Arial Narrow"/>
          <w:spacing w:val="1"/>
        </w:rPr>
        <w:t>i</w:t>
      </w:r>
      <w:r>
        <w:rPr>
          <w:rFonts w:ascii="Arial Narrow" w:hAnsi="Arial Narrow"/>
          <w:spacing w:val="-2"/>
        </w:rPr>
        <w:t>g</w:t>
      </w:r>
      <w:r>
        <w:rPr>
          <w:rFonts w:ascii="Arial Narrow" w:hAnsi="Arial Narrow"/>
          <w:spacing w:val="2"/>
        </w:rPr>
        <w:t>a</w:t>
      </w:r>
      <w:r>
        <w:rPr>
          <w:rFonts w:ascii="Arial Narrow" w:hAnsi="Arial Narrow"/>
          <w:spacing w:val="-1"/>
        </w:rPr>
        <w:t>ç</w:t>
      </w:r>
      <w:r>
        <w:rPr>
          <w:rFonts w:ascii="Arial Narrow" w:hAnsi="Arial Narrow"/>
        </w:rPr>
        <w:t>õ</w:t>
      </w:r>
      <w:r>
        <w:rPr>
          <w:rFonts w:ascii="Arial Narrow" w:hAnsi="Arial Narrow"/>
          <w:spacing w:val="-1"/>
        </w:rPr>
        <w:t>e</w:t>
      </w:r>
      <w:r>
        <w:rPr>
          <w:rFonts w:ascii="Arial Narrow" w:hAnsi="Arial Narrow"/>
        </w:rPr>
        <w:t>s</w:t>
      </w:r>
      <w:r>
        <w:rPr>
          <w:rFonts w:ascii="Arial Narrow" w:hAnsi="Arial Narrow"/>
          <w:spacing w:val="1"/>
        </w:rPr>
        <w:t xml:space="preserve"> </w:t>
      </w:r>
      <w:r>
        <w:rPr>
          <w:rFonts w:ascii="Arial Narrow" w:hAnsi="Arial Narrow"/>
        </w:rPr>
        <w:t>de n</w:t>
      </w:r>
      <w:r>
        <w:rPr>
          <w:rFonts w:ascii="Arial Narrow" w:hAnsi="Arial Narrow"/>
          <w:spacing w:val="-1"/>
        </w:rPr>
        <w:t>a</w:t>
      </w:r>
      <w:r>
        <w:rPr>
          <w:rFonts w:ascii="Arial Narrow" w:hAnsi="Arial Narrow"/>
          <w:spacing w:val="1"/>
        </w:rPr>
        <w:t>t</w:t>
      </w:r>
      <w:r>
        <w:rPr>
          <w:rFonts w:ascii="Arial Narrow" w:hAnsi="Arial Narrow"/>
        </w:rPr>
        <w:t>u</w:t>
      </w:r>
      <w:r>
        <w:rPr>
          <w:rFonts w:ascii="Arial Narrow" w:hAnsi="Arial Narrow"/>
          <w:spacing w:val="2"/>
        </w:rPr>
        <w:t>r</w:t>
      </w:r>
      <w:r>
        <w:rPr>
          <w:rFonts w:ascii="Arial Narrow" w:hAnsi="Arial Narrow"/>
          <w:spacing w:val="-1"/>
        </w:rPr>
        <w:t>e</w:t>
      </w:r>
      <w:r>
        <w:rPr>
          <w:rFonts w:ascii="Arial Narrow" w:hAnsi="Arial Narrow"/>
          <w:spacing w:val="2"/>
        </w:rPr>
        <w:t>z</w:t>
      </w:r>
      <w:r>
        <w:rPr>
          <w:rFonts w:ascii="Arial Narrow" w:hAnsi="Arial Narrow"/>
        </w:rPr>
        <w:t xml:space="preserve">a </w:t>
      </w:r>
      <w:r>
        <w:rPr>
          <w:rFonts w:ascii="Arial Narrow" w:hAnsi="Arial Narrow"/>
          <w:spacing w:val="2"/>
        </w:rPr>
        <w:t>f</w:t>
      </w:r>
      <w:r>
        <w:rPr>
          <w:rFonts w:ascii="Arial Narrow" w:hAnsi="Arial Narrow"/>
          <w:spacing w:val="1"/>
        </w:rPr>
        <w:t>i</w:t>
      </w:r>
      <w:r>
        <w:rPr>
          <w:rFonts w:ascii="Arial Narrow" w:hAnsi="Arial Narrow"/>
        </w:rPr>
        <w:t>s</w:t>
      </w:r>
      <w:r>
        <w:rPr>
          <w:rFonts w:ascii="Arial Narrow" w:hAnsi="Arial Narrow"/>
          <w:spacing w:val="-1"/>
        </w:rPr>
        <w:t>ca</w:t>
      </w:r>
      <w:r>
        <w:rPr>
          <w:rFonts w:ascii="Arial Narrow" w:hAnsi="Arial Narrow"/>
          <w:spacing w:val="1"/>
        </w:rPr>
        <w:t>l</w:t>
      </w:r>
      <w:r>
        <w:rPr>
          <w:rFonts w:ascii="Arial Narrow" w:hAnsi="Arial Narrow"/>
        </w:rPr>
        <w:t>,</w:t>
      </w:r>
      <w:r>
        <w:rPr>
          <w:rFonts w:ascii="Arial Narrow" w:hAnsi="Arial Narrow"/>
          <w:spacing w:val="1"/>
        </w:rPr>
        <w:t xml:space="preserve"> t</w:t>
      </w:r>
      <w:r>
        <w:rPr>
          <w:rFonts w:ascii="Arial Narrow" w:hAnsi="Arial Narrow"/>
          <w:spacing w:val="-1"/>
        </w:rPr>
        <w:t>ra</w:t>
      </w:r>
      <w:r>
        <w:rPr>
          <w:rFonts w:ascii="Arial Narrow" w:hAnsi="Arial Narrow"/>
        </w:rPr>
        <w:t>b</w:t>
      </w:r>
      <w:r>
        <w:rPr>
          <w:rFonts w:ascii="Arial Narrow" w:hAnsi="Arial Narrow"/>
          <w:spacing w:val="-1"/>
        </w:rPr>
        <w:t>a</w:t>
      </w:r>
      <w:r>
        <w:rPr>
          <w:rFonts w:ascii="Arial Narrow" w:hAnsi="Arial Narrow"/>
          <w:spacing w:val="1"/>
        </w:rPr>
        <w:t>l</w:t>
      </w:r>
      <w:r>
        <w:rPr>
          <w:rFonts w:ascii="Arial Narrow" w:hAnsi="Arial Narrow"/>
        </w:rPr>
        <w:t>h</w:t>
      </w:r>
      <w:r>
        <w:rPr>
          <w:rFonts w:ascii="Arial Narrow" w:hAnsi="Arial Narrow"/>
          <w:spacing w:val="1"/>
        </w:rPr>
        <w:t>i</w:t>
      </w:r>
      <w:r>
        <w:rPr>
          <w:rFonts w:ascii="Arial Narrow" w:hAnsi="Arial Narrow"/>
        </w:rPr>
        <w:t>s</w:t>
      </w:r>
      <w:r>
        <w:rPr>
          <w:rFonts w:ascii="Arial Narrow" w:hAnsi="Arial Narrow"/>
          <w:spacing w:val="1"/>
        </w:rPr>
        <w:t>t</w:t>
      </w:r>
      <w:r>
        <w:rPr>
          <w:rFonts w:ascii="Arial Narrow" w:hAnsi="Arial Narrow"/>
        </w:rPr>
        <w:t>a e p</w:t>
      </w:r>
      <w:r>
        <w:rPr>
          <w:rFonts w:ascii="Arial Narrow" w:hAnsi="Arial Narrow"/>
          <w:spacing w:val="-1"/>
        </w:rPr>
        <w:t>re</w:t>
      </w:r>
      <w:r>
        <w:rPr>
          <w:rFonts w:ascii="Arial Narrow" w:hAnsi="Arial Narrow"/>
        </w:rPr>
        <w:t>v</w:t>
      </w:r>
      <w:r>
        <w:rPr>
          <w:rFonts w:ascii="Arial Narrow" w:hAnsi="Arial Narrow"/>
          <w:spacing w:val="1"/>
        </w:rPr>
        <w:t>i</w:t>
      </w:r>
      <w:r>
        <w:rPr>
          <w:rFonts w:ascii="Arial Narrow" w:hAnsi="Arial Narrow"/>
          <w:spacing w:val="2"/>
        </w:rPr>
        <w:t>d</w:t>
      </w:r>
      <w:r>
        <w:rPr>
          <w:rFonts w:ascii="Arial Narrow" w:hAnsi="Arial Narrow"/>
          <w:spacing w:val="-1"/>
        </w:rPr>
        <w:t>e</w:t>
      </w:r>
      <w:r>
        <w:rPr>
          <w:rFonts w:ascii="Arial Narrow" w:hAnsi="Arial Narrow"/>
        </w:rPr>
        <w:t>n</w:t>
      </w:r>
      <w:r>
        <w:rPr>
          <w:rFonts w:ascii="Arial Narrow" w:hAnsi="Arial Narrow"/>
          <w:spacing w:val="-1"/>
        </w:rPr>
        <w:t>c</w:t>
      </w:r>
      <w:r>
        <w:rPr>
          <w:rFonts w:ascii="Arial Narrow" w:hAnsi="Arial Narrow"/>
          <w:spacing w:val="1"/>
        </w:rPr>
        <w:t>i</w:t>
      </w:r>
      <w:r>
        <w:rPr>
          <w:rFonts w:ascii="Arial Narrow" w:hAnsi="Arial Narrow"/>
          <w:spacing w:val="-1"/>
        </w:rPr>
        <w:t>ár</w:t>
      </w:r>
      <w:r>
        <w:rPr>
          <w:rFonts w:ascii="Arial Narrow" w:hAnsi="Arial Narrow"/>
          <w:spacing w:val="1"/>
        </w:rPr>
        <w:t>i</w:t>
      </w:r>
      <w:r>
        <w:rPr>
          <w:rFonts w:ascii="Arial Narrow" w:hAnsi="Arial Narrow"/>
          <w:spacing w:val="-1"/>
        </w:rPr>
        <w:t>a</w:t>
      </w:r>
      <w:r>
        <w:rPr>
          <w:rFonts w:ascii="Arial Narrow" w:hAnsi="Arial Narrow"/>
        </w:rPr>
        <w:t>,</w:t>
      </w:r>
      <w:r>
        <w:rPr>
          <w:rFonts w:ascii="Arial Narrow" w:hAnsi="Arial Narrow"/>
          <w:spacing w:val="1"/>
        </w:rPr>
        <w:t xml:space="preserve"> i</w:t>
      </w:r>
      <w:r>
        <w:rPr>
          <w:rFonts w:ascii="Arial Narrow" w:hAnsi="Arial Narrow"/>
        </w:rPr>
        <w:t>n</w:t>
      </w:r>
      <w:r>
        <w:rPr>
          <w:rFonts w:ascii="Arial Narrow" w:hAnsi="Arial Narrow"/>
          <w:spacing w:val="-1"/>
        </w:rPr>
        <w:t>c</w:t>
      </w:r>
      <w:r>
        <w:rPr>
          <w:rFonts w:ascii="Arial Narrow" w:hAnsi="Arial Narrow"/>
          <w:spacing w:val="1"/>
        </w:rPr>
        <w:t>l</w:t>
      </w:r>
      <w:r>
        <w:rPr>
          <w:rFonts w:ascii="Arial Narrow" w:hAnsi="Arial Narrow"/>
        </w:rPr>
        <w:t>u</w:t>
      </w:r>
      <w:r>
        <w:rPr>
          <w:rFonts w:ascii="Arial Narrow" w:hAnsi="Arial Narrow"/>
          <w:spacing w:val="1"/>
        </w:rPr>
        <w:t>i</w:t>
      </w:r>
      <w:r>
        <w:rPr>
          <w:rFonts w:ascii="Arial Narrow" w:hAnsi="Arial Narrow"/>
        </w:rPr>
        <w:t>ndo s</w:t>
      </w:r>
      <w:r>
        <w:rPr>
          <w:rFonts w:ascii="Arial Narrow" w:hAnsi="Arial Narrow"/>
          <w:spacing w:val="-1"/>
        </w:rPr>
        <w:t>e</w:t>
      </w:r>
      <w:r>
        <w:rPr>
          <w:rFonts w:ascii="Arial Narrow" w:hAnsi="Arial Narrow"/>
          <w:spacing w:val="-2"/>
        </w:rPr>
        <w:t>g</w:t>
      </w:r>
      <w:r>
        <w:rPr>
          <w:rFonts w:ascii="Arial Narrow" w:hAnsi="Arial Narrow"/>
          <w:spacing w:val="2"/>
        </w:rPr>
        <w:t>u</w:t>
      </w:r>
      <w:r>
        <w:rPr>
          <w:rFonts w:ascii="Arial Narrow" w:hAnsi="Arial Narrow"/>
          <w:spacing w:val="-1"/>
        </w:rPr>
        <w:t>r</w:t>
      </w:r>
      <w:r>
        <w:rPr>
          <w:rFonts w:ascii="Arial Narrow" w:hAnsi="Arial Narrow"/>
        </w:rPr>
        <w:t>o</w:t>
      </w:r>
      <w:r>
        <w:rPr>
          <w:rFonts w:ascii="Arial Narrow" w:hAnsi="Arial Narrow"/>
          <w:spacing w:val="58"/>
        </w:rPr>
        <w:t xml:space="preserve"> </w:t>
      </w:r>
      <w:r>
        <w:rPr>
          <w:rFonts w:ascii="Arial Narrow" w:hAnsi="Arial Narrow"/>
          <w:spacing w:val="-1"/>
        </w:rPr>
        <w:t>c</w:t>
      </w:r>
      <w:r>
        <w:rPr>
          <w:rFonts w:ascii="Arial Narrow" w:hAnsi="Arial Narrow"/>
        </w:rPr>
        <w:t>on</w:t>
      </w:r>
      <w:r>
        <w:rPr>
          <w:rFonts w:ascii="Arial Narrow" w:hAnsi="Arial Narrow"/>
          <w:spacing w:val="1"/>
        </w:rPr>
        <w:t>t</w:t>
      </w:r>
      <w:r>
        <w:rPr>
          <w:rFonts w:ascii="Arial Narrow" w:hAnsi="Arial Narrow"/>
          <w:spacing w:val="2"/>
        </w:rPr>
        <w:t>r</w:t>
      </w:r>
      <w:r>
        <w:rPr>
          <w:rFonts w:ascii="Arial Narrow" w:hAnsi="Arial Narrow"/>
        </w:rPr>
        <w:t>a</w:t>
      </w:r>
      <w:r>
        <w:rPr>
          <w:rFonts w:ascii="Arial Narrow" w:hAnsi="Arial Narrow"/>
          <w:spacing w:val="57"/>
        </w:rPr>
        <w:t xml:space="preserve"> </w:t>
      </w:r>
      <w:r>
        <w:rPr>
          <w:rFonts w:ascii="Arial Narrow" w:hAnsi="Arial Narrow"/>
          <w:spacing w:val="-1"/>
        </w:rPr>
        <w:t>r</w:t>
      </w:r>
      <w:r>
        <w:rPr>
          <w:rFonts w:ascii="Arial Narrow" w:hAnsi="Arial Narrow"/>
          <w:spacing w:val="1"/>
        </w:rPr>
        <w:t>i</w:t>
      </w:r>
      <w:r>
        <w:rPr>
          <w:rFonts w:ascii="Arial Narrow" w:hAnsi="Arial Narrow"/>
        </w:rPr>
        <w:t>s</w:t>
      </w:r>
      <w:r>
        <w:rPr>
          <w:rFonts w:ascii="Arial Narrow" w:hAnsi="Arial Narrow"/>
          <w:spacing w:val="-1"/>
        </w:rPr>
        <w:t>c</w:t>
      </w:r>
      <w:r>
        <w:rPr>
          <w:rFonts w:ascii="Arial Narrow" w:hAnsi="Arial Narrow"/>
        </w:rPr>
        <w:t>os</w:t>
      </w:r>
      <w:r>
        <w:rPr>
          <w:rFonts w:ascii="Arial Narrow" w:hAnsi="Arial Narrow"/>
          <w:spacing w:val="58"/>
        </w:rPr>
        <w:t xml:space="preserve"> </w:t>
      </w:r>
      <w:r>
        <w:rPr>
          <w:rFonts w:ascii="Arial Narrow" w:hAnsi="Arial Narrow"/>
          <w:spacing w:val="2"/>
        </w:rPr>
        <w:t>d</w:t>
      </w:r>
      <w:r>
        <w:rPr>
          <w:rFonts w:ascii="Arial Narrow" w:hAnsi="Arial Narrow"/>
        </w:rPr>
        <w:t>e</w:t>
      </w:r>
      <w:r>
        <w:rPr>
          <w:rFonts w:ascii="Arial Narrow" w:hAnsi="Arial Narrow"/>
          <w:spacing w:val="59"/>
        </w:rPr>
        <w:t xml:space="preserve"> </w:t>
      </w:r>
      <w:r>
        <w:rPr>
          <w:rFonts w:ascii="Arial Narrow" w:hAnsi="Arial Narrow"/>
          <w:spacing w:val="-1"/>
        </w:rPr>
        <w:t>ac</w:t>
      </w:r>
      <w:r>
        <w:rPr>
          <w:rFonts w:ascii="Arial Narrow" w:hAnsi="Arial Narrow"/>
          <w:spacing w:val="1"/>
        </w:rPr>
        <w:t>i</w:t>
      </w:r>
      <w:r>
        <w:rPr>
          <w:rFonts w:ascii="Arial Narrow" w:hAnsi="Arial Narrow"/>
        </w:rPr>
        <w:t>d</w:t>
      </w:r>
      <w:r>
        <w:rPr>
          <w:rFonts w:ascii="Arial Narrow" w:hAnsi="Arial Narrow"/>
          <w:spacing w:val="-1"/>
        </w:rPr>
        <w:t>e</w:t>
      </w:r>
      <w:r>
        <w:rPr>
          <w:rFonts w:ascii="Arial Narrow" w:hAnsi="Arial Narrow"/>
        </w:rPr>
        <w:t>n</w:t>
      </w:r>
      <w:r>
        <w:rPr>
          <w:rFonts w:ascii="Arial Narrow" w:hAnsi="Arial Narrow"/>
          <w:spacing w:val="1"/>
        </w:rPr>
        <w:t>t</w:t>
      </w:r>
      <w:r>
        <w:rPr>
          <w:rFonts w:ascii="Arial Narrow" w:hAnsi="Arial Narrow"/>
          <w:spacing w:val="-1"/>
        </w:rPr>
        <w:t>e</w:t>
      </w:r>
      <w:r>
        <w:rPr>
          <w:rFonts w:ascii="Arial Narrow" w:hAnsi="Arial Narrow"/>
        </w:rPr>
        <w:t>s</w:t>
      </w:r>
      <w:r>
        <w:rPr>
          <w:rFonts w:ascii="Arial Narrow" w:hAnsi="Arial Narrow"/>
          <w:spacing w:val="58"/>
        </w:rPr>
        <w:t xml:space="preserve"> </w:t>
      </w:r>
      <w:r>
        <w:rPr>
          <w:rFonts w:ascii="Arial Narrow" w:hAnsi="Arial Narrow"/>
        </w:rPr>
        <w:t xml:space="preserve">do </w:t>
      </w:r>
      <w:r>
        <w:rPr>
          <w:rFonts w:ascii="Arial Narrow" w:hAnsi="Arial Narrow"/>
          <w:spacing w:val="1"/>
        </w:rPr>
        <w:t>t</w:t>
      </w:r>
      <w:r>
        <w:rPr>
          <w:rFonts w:ascii="Arial Narrow" w:hAnsi="Arial Narrow"/>
          <w:spacing w:val="-1"/>
        </w:rPr>
        <w:t>ra</w:t>
      </w:r>
      <w:r>
        <w:rPr>
          <w:rFonts w:ascii="Arial Narrow" w:hAnsi="Arial Narrow"/>
        </w:rPr>
        <w:t>b</w:t>
      </w:r>
      <w:r>
        <w:rPr>
          <w:rFonts w:ascii="Arial Narrow" w:hAnsi="Arial Narrow"/>
          <w:spacing w:val="-1"/>
        </w:rPr>
        <w:t>a</w:t>
      </w:r>
      <w:r>
        <w:rPr>
          <w:rFonts w:ascii="Arial Narrow" w:hAnsi="Arial Narrow"/>
          <w:spacing w:val="1"/>
        </w:rPr>
        <w:t>l</w:t>
      </w:r>
      <w:r>
        <w:rPr>
          <w:rFonts w:ascii="Arial Narrow" w:hAnsi="Arial Narrow"/>
        </w:rPr>
        <w:t xml:space="preserve">ho, </w:t>
      </w:r>
      <w:r>
        <w:rPr>
          <w:rFonts w:ascii="Arial Narrow" w:hAnsi="Arial Narrow"/>
          <w:spacing w:val="-1"/>
        </w:rPr>
        <w:t>c</w:t>
      </w:r>
      <w:r>
        <w:rPr>
          <w:rFonts w:ascii="Arial Narrow" w:hAnsi="Arial Narrow"/>
        </w:rPr>
        <w:t>om</w:t>
      </w:r>
      <w:r>
        <w:rPr>
          <w:rFonts w:ascii="Arial Narrow" w:hAnsi="Arial Narrow"/>
          <w:spacing w:val="58"/>
        </w:rPr>
        <w:t xml:space="preserve"> </w:t>
      </w:r>
      <w:r>
        <w:rPr>
          <w:rFonts w:ascii="Arial Narrow" w:hAnsi="Arial Narrow"/>
          <w:spacing w:val="-1"/>
        </w:rPr>
        <w:t>re</w:t>
      </w:r>
      <w:r>
        <w:rPr>
          <w:rFonts w:ascii="Arial Narrow" w:hAnsi="Arial Narrow"/>
          <w:spacing w:val="1"/>
        </w:rPr>
        <w:t>l</w:t>
      </w:r>
      <w:r>
        <w:rPr>
          <w:rFonts w:ascii="Arial Narrow" w:hAnsi="Arial Narrow"/>
          <w:spacing w:val="2"/>
        </w:rPr>
        <w:t>a</w:t>
      </w:r>
      <w:r>
        <w:rPr>
          <w:rFonts w:ascii="Arial Narrow" w:hAnsi="Arial Narrow"/>
          <w:spacing w:val="-1"/>
        </w:rPr>
        <w:t>çã</w:t>
      </w:r>
      <w:r>
        <w:rPr>
          <w:rFonts w:ascii="Arial Narrow" w:hAnsi="Arial Narrow"/>
        </w:rPr>
        <w:t xml:space="preserve">o </w:t>
      </w:r>
      <w:r>
        <w:rPr>
          <w:rFonts w:ascii="Arial Narrow" w:hAnsi="Arial Narrow"/>
          <w:spacing w:val="-1"/>
        </w:rPr>
        <w:t>a</w:t>
      </w:r>
      <w:r>
        <w:rPr>
          <w:rFonts w:ascii="Arial Narrow" w:hAnsi="Arial Narrow"/>
        </w:rPr>
        <w:t>o</w:t>
      </w:r>
      <w:r>
        <w:rPr>
          <w:rFonts w:ascii="Arial Narrow" w:hAnsi="Arial Narrow"/>
          <w:spacing w:val="58"/>
        </w:rPr>
        <w:t xml:space="preserve"> </w:t>
      </w:r>
      <w:r>
        <w:rPr>
          <w:rFonts w:ascii="Arial Narrow" w:hAnsi="Arial Narrow"/>
        </w:rPr>
        <w:t>p</w:t>
      </w:r>
      <w:r>
        <w:rPr>
          <w:rFonts w:ascii="Arial Narrow" w:hAnsi="Arial Narrow"/>
          <w:spacing w:val="-1"/>
        </w:rPr>
        <w:t>e</w:t>
      </w:r>
      <w:r>
        <w:rPr>
          <w:rFonts w:ascii="Arial Narrow" w:hAnsi="Arial Narrow"/>
        </w:rPr>
        <w:t>sso</w:t>
      </w:r>
      <w:r>
        <w:rPr>
          <w:rFonts w:ascii="Arial Narrow" w:hAnsi="Arial Narrow"/>
          <w:spacing w:val="-1"/>
        </w:rPr>
        <w:t>a</w:t>
      </w:r>
      <w:r>
        <w:rPr>
          <w:rFonts w:ascii="Arial Narrow" w:hAnsi="Arial Narrow"/>
        </w:rPr>
        <w:t>l d</w:t>
      </w:r>
      <w:r>
        <w:rPr>
          <w:rFonts w:ascii="Arial Narrow" w:hAnsi="Arial Narrow"/>
          <w:spacing w:val="-1"/>
        </w:rPr>
        <w:t>e</w:t>
      </w:r>
      <w:r>
        <w:rPr>
          <w:rFonts w:ascii="Arial Narrow" w:hAnsi="Arial Narrow"/>
        </w:rPr>
        <w:t>s</w:t>
      </w:r>
      <w:r>
        <w:rPr>
          <w:rFonts w:ascii="Arial Narrow" w:hAnsi="Arial Narrow"/>
          <w:spacing w:val="1"/>
        </w:rPr>
        <w:t>i</w:t>
      </w:r>
      <w:r>
        <w:rPr>
          <w:rFonts w:ascii="Arial Narrow" w:hAnsi="Arial Narrow"/>
          <w:spacing w:val="-2"/>
        </w:rPr>
        <w:t>g</w:t>
      </w:r>
      <w:r>
        <w:rPr>
          <w:rFonts w:ascii="Arial Narrow" w:hAnsi="Arial Narrow"/>
          <w:spacing w:val="2"/>
        </w:rPr>
        <w:t>n</w:t>
      </w:r>
      <w:r>
        <w:rPr>
          <w:rFonts w:ascii="Arial Narrow" w:hAnsi="Arial Narrow"/>
          <w:spacing w:val="-1"/>
        </w:rPr>
        <w:t>a</w:t>
      </w:r>
      <w:r>
        <w:rPr>
          <w:rFonts w:ascii="Arial Narrow" w:hAnsi="Arial Narrow"/>
        </w:rPr>
        <w:t>do</w:t>
      </w:r>
      <w:r>
        <w:rPr>
          <w:rFonts w:ascii="Arial Narrow" w:hAnsi="Arial Narrow"/>
          <w:spacing w:val="58"/>
        </w:rPr>
        <w:t xml:space="preserve"> </w:t>
      </w:r>
      <w:r>
        <w:rPr>
          <w:rFonts w:ascii="Arial Narrow" w:hAnsi="Arial Narrow"/>
        </w:rPr>
        <w:t>p</w:t>
      </w:r>
      <w:r>
        <w:rPr>
          <w:rFonts w:ascii="Arial Narrow" w:hAnsi="Arial Narrow"/>
          <w:spacing w:val="-1"/>
        </w:rPr>
        <w:t>a</w:t>
      </w:r>
      <w:r>
        <w:rPr>
          <w:rFonts w:ascii="Arial Narrow" w:hAnsi="Arial Narrow"/>
          <w:spacing w:val="2"/>
        </w:rPr>
        <w:t>r</w:t>
      </w:r>
      <w:r>
        <w:rPr>
          <w:rFonts w:ascii="Arial Narrow" w:hAnsi="Arial Narrow"/>
        </w:rPr>
        <w:t>a</w:t>
      </w:r>
      <w:r>
        <w:rPr>
          <w:rFonts w:ascii="Arial Narrow" w:hAnsi="Arial Narrow"/>
          <w:spacing w:val="57"/>
        </w:rPr>
        <w:t xml:space="preserve"> </w:t>
      </w:r>
      <w:r>
        <w:rPr>
          <w:rFonts w:ascii="Arial Narrow" w:hAnsi="Arial Narrow"/>
        </w:rPr>
        <w:t xml:space="preserve">a </w:t>
      </w:r>
      <w:r>
        <w:rPr>
          <w:rFonts w:ascii="Arial Narrow" w:hAnsi="Arial Narrow"/>
          <w:spacing w:val="-1"/>
        </w:rPr>
        <w:t>rea</w:t>
      </w:r>
      <w:r>
        <w:rPr>
          <w:rFonts w:ascii="Arial Narrow" w:hAnsi="Arial Narrow"/>
          <w:spacing w:val="1"/>
        </w:rPr>
        <w:t>li</w:t>
      </w:r>
      <w:r>
        <w:rPr>
          <w:rFonts w:ascii="Arial Narrow" w:hAnsi="Arial Narrow"/>
          <w:spacing w:val="2"/>
        </w:rPr>
        <w:t>z</w:t>
      </w:r>
      <w:r>
        <w:rPr>
          <w:rFonts w:ascii="Arial Narrow" w:hAnsi="Arial Narrow"/>
          <w:spacing w:val="-1"/>
        </w:rPr>
        <w:t>açã</w:t>
      </w:r>
      <w:r>
        <w:rPr>
          <w:rFonts w:ascii="Arial Narrow" w:hAnsi="Arial Narrow"/>
        </w:rPr>
        <w:t>o</w:t>
      </w:r>
      <w:r>
        <w:rPr>
          <w:rFonts w:ascii="Arial Narrow" w:hAnsi="Arial Narrow"/>
          <w:spacing w:val="1"/>
        </w:rPr>
        <w:t xml:space="preserve"> </w:t>
      </w:r>
      <w:r>
        <w:rPr>
          <w:rFonts w:ascii="Arial Narrow" w:hAnsi="Arial Narrow"/>
        </w:rPr>
        <w:t>do</w:t>
      </w:r>
      <w:r>
        <w:rPr>
          <w:rFonts w:ascii="Arial Narrow" w:hAnsi="Arial Narrow"/>
          <w:spacing w:val="1"/>
        </w:rPr>
        <w:t xml:space="preserve"> </w:t>
      </w:r>
      <w:r>
        <w:rPr>
          <w:rFonts w:ascii="Arial Narrow" w:hAnsi="Arial Narrow"/>
          <w:spacing w:val="-1"/>
        </w:rPr>
        <w:t>f</w:t>
      </w:r>
      <w:r>
        <w:rPr>
          <w:rFonts w:ascii="Arial Narrow" w:hAnsi="Arial Narrow"/>
        </w:rPr>
        <w:t>o</w:t>
      </w:r>
      <w:r>
        <w:rPr>
          <w:rFonts w:ascii="Arial Narrow" w:hAnsi="Arial Narrow"/>
          <w:spacing w:val="-1"/>
        </w:rPr>
        <w:t>r</w:t>
      </w:r>
      <w:r>
        <w:rPr>
          <w:rFonts w:ascii="Arial Narrow" w:hAnsi="Arial Narrow"/>
          <w:spacing w:val="2"/>
        </w:rPr>
        <w:t>n</w:t>
      </w:r>
      <w:r>
        <w:rPr>
          <w:rFonts w:ascii="Arial Narrow" w:hAnsi="Arial Narrow"/>
          <w:spacing w:val="-1"/>
        </w:rPr>
        <w:t>ec</w:t>
      </w:r>
      <w:r>
        <w:rPr>
          <w:rFonts w:ascii="Arial Narrow" w:hAnsi="Arial Narrow"/>
          <w:spacing w:val="1"/>
        </w:rPr>
        <w:t>im</w:t>
      </w:r>
      <w:r>
        <w:rPr>
          <w:rFonts w:ascii="Arial Narrow" w:hAnsi="Arial Narrow"/>
          <w:spacing w:val="-1"/>
        </w:rPr>
        <w:t>e</w:t>
      </w:r>
      <w:r>
        <w:rPr>
          <w:rFonts w:ascii="Arial Narrow" w:hAnsi="Arial Narrow"/>
        </w:rPr>
        <w:t>n</w:t>
      </w:r>
      <w:r>
        <w:rPr>
          <w:rFonts w:ascii="Arial Narrow" w:hAnsi="Arial Narrow"/>
          <w:spacing w:val="1"/>
        </w:rPr>
        <w:t>t</w:t>
      </w:r>
      <w:r>
        <w:rPr>
          <w:rFonts w:ascii="Arial Narrow" w:hAnsi="Arial Narrow"/>
        </w:rPr>
        <w:t>o,</w:t>
      </w:r>
      <w:r>
        <w:rPr>
          <w:rFonts w:ascii="Arial Narrow" w:hAnsi="Arial Narrow"/>
          <w:spacing w:val="1"/>
        </w:rPr>
        <w:t xml:space="preserve"> </w:t>
      </w:r>
      <w:r>
        <w:rPr>
          <w:rFonts w:ascii="Arial Narrow" w:hAnsi="Arial Narrow"/>
        </w:rPr>
        <w:t>que n</w:t>
      </w:r>
      <w:r>
        <w:rPr>
          <w:rFonts w:ascii="Arial Narrow" w:hAnsi="Arial Narrow"/>
          <w:spacing w:val="-1"/>
        </w:rPr>
        <w:t>ã</w:t>
      </w:r>
      <w:r>
        <w:rPr>
          <w:rFonts w:ascii="Arial Narrow" w:hAnsi="Arial Narrow"/>
        </w:rPr>
        <w:t>o</w:t>
      </w:r>
      <w:r>
        <w:rPr>
          <w:rFonts w:ascii="Arial Narrow" w:hAnsi="Arial Narrow"/>
          <w:spacing w:val="1"/>
        </w:rPr>
        <w:t xml:space="preserve"> t</w:t>
      </w:r>
      <w:r>
        <w:rPr>
          <w:rFonts w:ascii="Arial Narrow" w:hAnsi="Arial Narrow"/>
          <w:spacing w:val="-1"/>
        </w:rPr>
        <w:t>erã</w:t>
      </w:r>
      <w:r>
        <w:rPr>
          <w:rFonts w:ascii="Arial Narrow" w:hAnsi="Arial Narrow"/>
        </w:rPr>
        <w:t>o</w:t>
      </w:r>
      <w:r>
        <w:rPr>
          <w:rFonts w:ascii="Arial Narrow" w:hAnsi="Arial Narrow"/>
          <w:spacing w:val="1"/>
        </w:rPr>
        <w:t xml:space="preserve"> </w:t>
      </w:r>
      <w:r>
        <w:rPr>
          <w:rFonts w:ascii="Arial Narrow" w:hAnsi="Arial Narrow"/>
          <w:spacing w:val="2"/>
        </w:rPr>
        <w:t>c</w:t>
      </w:r>
      <w:r>
        <w:rPr>
          <w:rFonts w:ascii="Arial Narrow" w:hAnsi="Arial Narrow"/>
        </w:rPr>
        <w:t>om</w:t>
      </w:r>
      <w:r>
        <w:rPr>
          <w:rFonts w:ascii="Arial Narrow" w:hAnsi="Arial Narrow"/>
          <w:spacing w:val="1"/>
        </w:rPr>
        <w:t xml:space="preserve"> </w:t>
      </w:r>
      <w:r>
        <w:rPr>
          <w:rFonts w:ascii="Arial Narrow" w:hAnsi="Arial Narrow"/>
        </w:rPr>
        <w:t>o</w:t>
      </w:r>
      <w:r>
        <w:rPr>
          <w:rFonts w:ascii="Arial Narrow" w:hAnsi="Arial Narrow"/>
          <w:spacing w:val="1"/>
        </w:rPr>
        <w:t xml:space="preserve"> contratante </w:t>
      </w:r>
      <w:r>
        <w:rPr>
          <w:rFonts w:ascii="Arial Narrow" w:hAnsi="Arial Narrow"/>
        </w:rPr>
        <w:t>qu</w:t>
      </w:r>
      <w:r>
        <w:rPr>
          <w:rFonts w:ascii="Arial Narrow" w:hAnsi="Arial Narrow"/>
          <w:spacing w:val="-1"/>
        </w:rPr>
        <w:t>a</w:t>
      </w:r>
      <w:r>
        <w:rPr>
          <w:rFonts w:ascii="Arial Narrow" w:hAnsi="Arial Narrow"/>
          <w:spacing w:val="1"/>
        </w:rPr>
        <w:t>l</w:t>
      </w:r>
      <w:r>
        <w:rPr>
          <w:rFonts w:ascii="Arial Narrow" w:hAnsi="Arial Narrow"/>
        </w:rPr>
        <w:t>qu</w:t>
      </w:r>
      <w:r>
        <w:rPr>
          <w:rFonts w:ascii="Arial Narrow" w:hAnsi="Arial Narrow"/>
          <w:spacing w:val="-1"/>
        </w:rPr>
        <w:t>e</w:t>
      </w:r>
      <w:r>
        <w:rPr>
          <w:rFonts w:ascii="Arial Narrow" w:hAnsi="Arial Narrow"/>
        </w:rPr>
        <w:t>r v</w:t>
      </w:r>
      <w:r>
        <w:rPr>
          <w:rFonts w:ascii="Arial Narrow" w:hAnsi="Arial Narrow"/>
          <w:spacing w:val="1"/>
        </w:rPr>
        <w:t>í</w:t>
      </w:r>
      <w:r>
        <w:rPr>
          <w:rFonts w:ascii="Arial Narrow" w:hAnsi="Arial Narrow"/>
        </w:rPr>
        <w:t>n</w:t>
      </w:r>
      <w:r>
        <w:rPr>
          <w:rFonts w:ascii="Arial Narrow" w:hAnsi="Arial Narrow"/>
          <w:spacing w:val="-1"/>
        </w:rPr>
        <w:t>c</w:t>
      </w:r>
      <w:r>
        <w:rPr>
          <w:rFonts w:ascii="Arial Narrow" w:hAnsi="Arial Narrow"/>
        </w:rPr>
        <w:t>u</w:t>
      </w:r>
      <w:r>
        <w:rPr>
          <w:rFonts w:ascii="Arial Narrow" w:hAnsi="Arial Narrow"/>
          <w:spacing w:val="1"/>
        </w:rPr>
        <w:t>l</w:t>
      </w:r>
      <w:r>
        <w:rPr>
          <w:rFonts w:ascii="Arial Narrow" w:hAnsi="Arial Narrow"/>
        </w:rPr>
        <w:t xml:space="preserve">o </w:t>
      </w:r>
      <w:r>
        <w:rPr>
          <w:rFonts w:ascii="Arial Narrow" w:hAnsi="Arial Narrow"/>
          <w:spacing w:val="-1"/>
        </w:rPr>
        <w:t>e</w:t>
      </w:r>
      <w:r>
        <w:rPr>
          <w:rFonts w:ascii="Arial Narrow" w:hAnsi="Arial Narrow"/>
          <w:spacing w:val="1"/>
        </w:rPr>
        <w:t>m</w:t>
      </w:r>
      <w:r>
        <w:rPr>
          <w:rFonts w:ascii="Arial Narrow" w:hAnsi="Arial Narrow"/>
        </w:rPr>
        <w:t>p</w:t>
      </w:r>
      <w:r>
        <w:rPr>
          <w:rFonts w:ascii="Arial Narrow" w:hAnsi="Arial Narrow"/>
          <w:spacing w:val="-1"/>
        </w:rPr>
        <w:t>r</w:t>
      </w:r>
      <w:r>
        <w:rPr>
          <w:rFonts w:ascii="Arial Narrow" w:hAnsi="Arial Narrow"/>
          <w:spacing w:val="2"/>
        </w:rPr>
        <w:t>e</w:t>
      </w:r>
      <w:r>
        <w:rPr>
          <w:rFonts w:ascii="Arial Narrow" w:hAnsi="Arial Narrow"/>
          <w:spacing w:val="-2"/>
        </w:rPr>
        <w:t>g</w:t>
      </w:r>
      <w:r>
        <w:rPr>
          <w:rFonts w:ascii="Arial Narrow" w:hAnsi="Arial Narrow"/>
          <w:spacing w:val="-1"/>
        </w:rPr>
        <w:t>a</w:t>
      </w:r>
      <w:r>
        <w:rPr>
          <w:rFonts w:ascii="Arial Narrow" w:hAnsi="Arial Narrow"/>
          <w:spacing w:val="1"/>
        </w:rPr>
        <w:t>tí</w:t>
      </w:r>
      <w:r>
        <w:rPr>
          <w:rFonts w:ascii="Arial Narrow" w:hAnsi="Arial Narrow"/>
          <w:spacing w:val="-1"/>
        </w:rPr>
        <w:t>c</w:t>
      </w:r>
      <w:r>
        <w:rPr>
          <w:rFonts w:ascii="Arial Narrow" w:hAnsi="Arial Narrow"/>
          <w:spacing w:val="1"/>
        </w:rPr>
        <w:t>i</w:t>
      </w:r>
      <w:r>
        <w:rPr>
          <w:rFonts w:ascii="Arial Narrow" w:hAnsi="Arial Narrow"/>
        </w:rPr>
        <w:t>o;</w:t>
      </w:r>
    </w:p>
    <w:p w:rsidR="00DC581D" w:rsidRDefault="00DC581D" w:rsidP="00DC581D">
      <w:pPr>
        <w:jc w:val="both"/>
        <w:rPr>
          <w:rFonts w:ascii="Arial Narrow" w:hAnsi="Arial Narrow"/>
        </w:rPr>
      </w:pPr>
      <w:r>
        <w:rPr>
          <w:rFonts w:ascii="Arial Narrow" w:hAnsi="Arial Narrow"/>
        </w:rPr>
        <w:t>7.4.9.</w:t>
      </w:r>
      <w:r>
        <w:rPr>
          <w:rFonts w:ascii="Arial Narrow" w:hAnsi="Arial Narrow"/>
          <w:spacing w:val="1"/>
        </w:rPr>
        <w:t xml:space="preserve"> R</w:t>
      </w:r>
      <w:r>
        <w:rPr>
          <w:rFonts w:ascii="Arial Narrow" w:hAnsi="Arial Narrow"/>
          <w:spacing w:val="-1"/>
        </w:rPr>
        <w:t>e</w:t>
      </w:r>
      <w:r>
        <w:rPr>
          <w:rFonts w:ascii="Arial Narrow" w:hAnsi="Arial Narrow"/>
        </w:rPr>
        <w:t>spond</w:t>
      </w:r>
      <w:r>
        <w:rPr>
          <w:rFonts w:ascii="Arial Narrow" w:hAnsi="Arial Narrow"/>
          <w:spacing w:val="-1"/>
        </w:rPr>
        <w:t>er</w:t>
      </w:r>
      <w:r>
        <w:rPr>
          <w:rFonts w:ascii="Arial Narrow" w:hAnsi="Arial Narrow"/>
        </w:rPr>
        <w:t>,</w:t>
      </w:r>
      <w:r>
        <w:rPr>
          <w:rFonts w:ascii="Arial Narrow" w:hAnsi="Arial Narrow"/>
          <w:spacing w:val="1"/>
        </w:rPr>
        <w:t xml:space="preserve"> i</w:t>
      </w:r>
      <w:r>
        <w:rPr>
          <w:rFonts w:ascii="Arial Narrow" w:hAnsi="Arial Narrow"/>
        </w:rPr>
        <w:t>nd</w:t>
      </w:r>
      <w:r>
        <w:rPr>
          <w:rFonts w:ascii="Arial Narrow" w:hAnsi="Arial Narrow"/>
          <w:spacing w:val="-1"/>
        </w:rPr>
        <w:t>e</w:t>
      </w:r>
      <w:r>
        <w:rPr>
          <w:rFonts w:ascii="Arial Narrow" w:hAnsi="Arial Narrow"/>
          <w:spacing w:val="3"/>
        </w:rPr>
        <w:t>p</w:t>
      </w:r>
      <w:r>
        <w:rPr>
          <w:rFonts w:ascii="Arial Narrow" w:hAnsi="Arial Narrow"/>
          <w:spacing w:val="-1"/>
        </w:rPr>
        <w:t>e</w:t>
      </w:r>
      <w:r>
        <w:rPr>
          <w:rFonts w:ascii="Arial Narrow" w:hAnsi="Arial Narrow"/>
        </w:rPr>
        <w:t>nd</w:t>
      </w:r>
      <w:r>
        <w:rPr>
          <w:rFonts w:ascii="Arial Narrow" w:hAnsi="Arial Narrow"/>
          <w:spacing w:val="-1"/>
        </w:rPr>
        <w:t>e</w:t>
      </w:r>
      <w:r>
        <w:rPr>
          <w:rFonts w:ascii="Arial Narrow" w:hAnsi="Arial Narrow"/>
        </w:rPr>
        <w:t>n</w:t>
      </w:r>
      <w:r>
        <w:rPr>
          <w:rFonts w:ascii="Arial Narrow" w:hAnsi="Arial Narrow"/>
          <w:spacing w:val="1"/>
        </w:rPr>
        <w:t>t</w:t>
      </w:r>
      <w:r>
        <w:rPr>
          <w:rFonts w:ascii="Arial Narrow" w:hAnsi="Arial Narrow"/>
          <w:spacing w:val="-1"/>
        </w:rPr>
        <w:t>e</w:t>
      </w:r>
      <w:r>
        <w:rPr>
          <w:rFonts w:ascii="Arial Narrow" w:hAnsi="Arial Narrow"/>
          <w:spacing w:val="1"/>
        </w:rPr>
        <w:t>m</w:t>
      </w:r>
      <w:r>
        <w:rPr>
          <w:rFonts w:ascii="Arial Narrow" w:hAnsi="Arial Narrow"/>
          <w:spacing w:val="-1"/>
        </w:rPr>
        <w:t>e</w:t>
      </w:r>
      <w:r>
        <w:rPr>
          <w:rFonts w:ascii="Arial Narrow" w:hAnsi="Arial Narrow"/>
        </w:rPr>
        <w:t>n</w:t>
      </w:r>
      <w:r>
        <w:rPr>
          <w:rFonts w:ascii="Arial Narrow" w:hAnsi="Arial Narrow"/>
          <w:spacing w:val="1"/>
        </w:rPr>
        <w:t>t</w:t>
      </w:r>
      <w:r>
        <w:rPr>
          <w:rFonts w:ascii="Arial Narrow" w:hAnsi="Arial Narrow"/>
        </w:rPr>
        <w:t>e</w:t>
      </w:r>
      <w:r>
        <w:rPr>
          <w:rFonts w:ascii="Arial Narrow" w:hAnsi="Arial Narrow"/>
          <w:spacing w:val="3"/>
        </w:rPr>
        <w:t xml:space="preserve"> </w:t>
      </w:r>
      <w:r>
        <w:rPr>
          <w:rFonts w:ascii="Arial Narrow" w:hAnsi="Arial Narrow"/>
        </w:rPr>
        <w:t>de</w:t>
      </w:r>
      <w:r>
        <w:rPr>
          <w:rFonts w:ascii="Arial Narrow" w:hAnsi="Arial Narrow"/>
          <w:spacing w:val="3"/>
        </w:rPr>
        <w:t xml:space="preserve"> </w:t>
      </w:r>
      <w:r>
        <w:rPr>
          <w:rFonts w:ascii="Arial Narrow" w:hAnsi="Arial Narrow"/>
          <w:spacing w:val="-1"/>
        </w:rPr>
        <w:t>c</w:t>
      </w:r>
      <w:r>
        <w:rPr>
          <w:rFonts w:ascii="Arial Narrow" w:hAnsi="Arial Narrow"/>
        </w:rPr>
        <w:t>ulp</w:t>
      </w:r>
      <w:r>
        <w:rPr>
          <w:rFonts w:ascii="Arial Narrow" w:hAnsi="Arial Narrow"/>
          <w:spacing w:val="-1"/>
        </w:rPr>
        <w:t>a</w:t>
      </w:r>
      <w:r>
        <w:rPr>
          <w:rFonts w:ascii="Arial Narrow" w:hAnsi="Arial Narrow"/>
        </w:rPr>
        <w:t>,</w:t>
      </w:r>
      <w:r>
        <w:rPr>
          <w:rFonts w:ascii="Arial Narrow" w:hAnsi="Arial Narrow"/>
          <w:spacing w:val="4"/>
        </w:rPr>
        <w:t xml:space="preserve"> </w:t>
      </w:r>
      <w:r>
        <w:rPr>
          <w:rFonts w:ascii="Arial Narrow" w:hAnsi="Arial Narrow"/>
        </w:rPr>
        <w:t>por qu</w:t>
      </w:r>
      <w:r>
        <w:rPr>
          <w:rFonts w:ascii="Arial Narrow" w:hAnsi="Arial Narrow"/>
          <w:spacing w:val="-1"/>
        </w:rPr>
        <w:t>a</w:t>
      </w:r>
      <w:r>
        <w:rPr>
          <w:rFonts w:ascii="Arial Narrow" w:hAnsi="Arial Narrow"/>
          <w:spacing w:val="1"/>
        </w:rPr>
        <w:t>l</w:t>
      </w:r>
      <w:r>
        <w:rPr>
          <w:rFonts w:ascii="Arial Narrow" w:hAnsi="Arial Narrow"/>
        </w:rPr>
        <w:t>qu</w:t>
      </w:r>
      <w:r>
        <w:rPr>
          <w:rFonts w:ascii="Arial Narrow" w:hAnsi="Arial Narrow"/>
          <w:spacing w:val="-1"/>
        </w:rPr>
        <w:t>e</w:t>
      </w:r>
      <w:r>
        <w:rPr>
          <w:rFonts w:ascii="Arial Narrow" w:hAnsi="Arial Narrow"/>
        </w:rPr>
        <w:t>r</w:t>
      </w:r>
      <w:r>
        <w:rPr>
          <w:rFonts w:ascii="Arial Narrow" w:hAnsi="Arial Narrow"/>
          <w:spacing w:val="3"/>
        </w:rPr>
        <w:t xml:space="preserve"> </w:t>
      </w:r>
      <w:r>
        <w:rPr>
          <w:rFonts w:ascii="Arial Narrow" w:hAnsi="Arial Narrow"/>
        </w:rPr>
        <w:t>d</w:t>
      </w:r>
      <w:r>
        <w:rPr>
          <w:rFonts w:ascii="Arial Narrow" w:hAnsi="Arial Narrow"/>
          <w:spacing w:val="-1"/>
        </w:rPr>
        <w:t>a</w:t>
      </w:r>
      <w:r>
        <w:rPr>
          <w:rFonts w:ascii="Arial Narrow" w:hAnsi="Arial Narrow"/>
        </w:rPr>
        <w:t>no</w:t>
      </w:r>
      <w:r>
        <w:rPr>
          <w:rFonts w:ascii="Arial Narrow" w:hAnsi="Arial Narrow"/>
          <w:spacing w:val="1"/>
        </w:rPr>
        <w:t xml:space="preserve"> </w:t>
      </w:r>
      <w:r>
        <w:rPr>
          <w:rFonts w:ascii="Arial Narrow" w:hAnsi="Arial Narrow"/>
          <w:spacing w:val="3"/>
        </w:rPr>
        <w:t>p</w:t>
      </w:r>
      <w:r>
        <w:rPr>
          <w:rFonts w:ascii="Arial Narrow" w:hAnsi="Arial Narrow"/>
          <w:spacing w:val="-1"/>
        </w:rPr>
        <w:t>e</w:t>
      </w:r>
      <w:r>
        <w:rPr>
          <w:rFonts w:ascii="Arial Narrow" w:hAnsi="Arial Narrow"/>
        </w:rPr>
        <w:t>ss</w:t>
      </w:r>
      <w:r>
        <w:rPr>
          <w:rFonts w:ascii="Arial Narrow" w:hAnsi="Arial Narrow"/>
          <w:spacing w:val="2"/>
        </w:rPr>
        <w:t>o</w:t>
      </w:r>
      <w:r>
        <w:rPr>
          <w:rFonts w:ascii="Arial Narrow" w:hAnsi="Arial Narrow"/>
          <w:spacing w:val="-1"/>
        </w:rPr>
        <w:t>a</w:t>
      </w:r>
      <w:r>
        <w:rPr>
          <w:rFonts w:ascii="Arial Narrow" w:hAnsi="Arial Narrow"/>
        </w:rPr>
        <w:t>l</w:t>
      </w:r>
      <w:r>
        <w:rPr>
          <w:rFonts w:ascii="Arial Narrow" w:hAnsi="Arial Narrow"/>
          <w:spacing w:val="2"/>
        </w:rPr>
        <w:t xml:space="preserve"> </w:t>
      </w:r>
      <w:r>
        <w:rPr>
          <w:rFonts w:ascii="Arial Narrow" w:hAnsi="Arial Narrow"/>
        </w:rPr>
        <w:t>ou</w:t>
      </w:r>
      <w:r>
        <w:rPr>
          <w:rFonts w:ascii="Arial Narrow" w:hAnsi="Arial Narrow"/>
          <w:spacing w:val="1"/>
        </w:rPr>
        <w:t xml:space="preserve"> </w:t>
      </w:r>
      <w:r>
        <w:rPr>
          <w:rFonts w:ascii="Arial Narrow" w:hAnsi="Arial Narrow"/>
        </w:rPr>
        <w:t>p</w:t>
      </w:r>
      <w:r>
        <w:rPr>
          <w:rFonts w:ascii="Arial Narrow" w:hAnsi="Arial Narrow"/>
          <w:spacing w:val="-1"/>
        </w:rPr>
        <w:t>a</w:t>
      </w:r>
      <w:r>
        <w:rPr>
          <w:rFonts w:ascii="Arial Narrow" w:hAnsi="Arial Narrow"/>
          <w:spacing w:val="1"/>
        </w:rPr>
        <w:t>t</w:t>
      </w:r>
      <w:r>
        <w:rPr>
          <w:rFonts w:ascii="Arial Narrow" w:hAnsi="Arial Narrow"/>
          <w:spacing w:val="-1"/>
        </w:rPr>
        <w:t>r</w:t>
      </w:r>
      <w:r>
        <w:rPr>
          <w:rFonts w:ascii="Arial Narrow" w:hAnsi="Arial Narrow"/>
          <w:spacing w:val="1"/>
        </w:rPr>
        <w:t>im</w:t>
      </w:r>
      <w:r>
        <w:rPr>
          <w:rFonts w:ascii="Arial Narrow" w:hAnsi="Arial Narrow"/>
        </w:rPr>
        <w:t>on</w:t>
      </w:r>
      <w:r>
        <w:rPr>
          <w:rFonts w:ascii="Arial Narrow" w:hAnsi="Arial Narrow"/>
          <w:spacing w:val="1"/>
        </w:rPr>
        <w:t>i</w:t>
      </w:r>
      <w:r>
        <w:rPr>
          <w:rFonts w:ascii="Arial Narrow" w:hAnsi="Arial Narrow"/>
          <w:spacing w:val="-1"/>
        </w:rPr>
        <w:t>a</w:t>
      </w:r>
      <w:r>
        <w:rPr>
          <w:rFonts w:ascii="Arial Narrow" w:hAnsi="Arial Narrow"/>
        </w:rPr>
        <w:t>l</w:t>
      </w:r>
      <w:r>
        <w:rPr>
          <w:rFonts w:ascii="Arial Narrow" w:hAnsi="Arial Narrow"/>
          <w:spacing w:val="2"/>
        </w:rPr>
        <w:t xml:space="preserve"> </w:t>
      </w:r>
      <w:r>
        <w:rPr>
          <w:rFonts w:ascii="Arial Narrow" w:hAnsi="Arial Narrow"/>
          <w:spacing w:val="-1"/>
        </w:rPr>
        <w:t>a</w:t>
      </w:r>
      <w:r>
        <w:rPr>
          <w:rFonts w:ascii="Arial Narrow" w:hAnsi="Arial Narrow"/>
        </w:rPr>
        <w:t xml:space="preserve">o </w:t>
      </w:r>
      <w:r>
        <w:rPr>
          <w:rFonts w:ascii="Arial Narrow" w:hAnsi="Arial Narrow"/>
          <w:spacing w:val="1"/>
        </w:rPr>
        <w:t>contratante</w:t>
      </w:r>
      <w:r>
        <w:rPr>
          <w:rFonts w:ascii="Arial Narrow" w:hAnsi="Arial Narrow"/>
        </w:rPr>
        <w:t>,</w:t>
      </w:r>
      <w:r>
        <w:rPr>
          <w:rFonts w:ascii="Arial Narrow" w:hAnsi="Arial Narrow"/>
          <w:spacing w:val="1"/>
        </w:rPr>
        <w:t xml:space="preserve"> </w:t>
      </w:r>
      <w:r>
        <w:rPr>
          <w:rFonts w:ascii="Arial Narrow" w:hAnsi="Arial Narrow"/>
        </w:rPr>
        <w:t>ou</w:t>
      </w:r>
      <w:r>
        <w:rPr>
          <w:rFonts w:ascii="Arial Narrow" w:hAnsi="Arial Narrow"/>
          <w:spacing w:val="1"/>
        </w:rPr>
        <w:t xml:space="preserve"> </w:t>
      </w:r>
      <w:r>
        <w:rPr>
          <w:rFonts w:ascii="Arial Narrow" w:hAnsi="Arial Narrow"/>
          <w:spacing w:val="-1"/>
        </w:rPr>
        <w:t>a</w:t>
      </w:r>
      <w:r>
        <w:rPr>
          <w:rFonts w:ascii="Arial Narrow" w:hAnsi="Arial Narrow"/>
          <w:spacing w:val="3"/>
        </w:rPr>
        <w:t>i</w:t>
      </w:r>
      <w:r>
        <w:rPr>
          <w:rFonts w:ascii="Arial Narrow" w:hAnsi="Arial Narrow"/>
        </w:rPr>
        <w:t xml:space="preserve">nda a </w:t>
      </w:r>
      <w:r>
        <w:rPr>
          <w:rFonts w:ascii="Arial Narrow" w:hAnsi="Arial Narrow"/>
          <w:spacing w:val="1"/>
        </w:rPr>
        <w:t>t</w:t>
      </w:r>
      <w:r>
        <w:rPr>
          <w:rFonts w:ascii="Arial Narrow" w:hAnsi="Arial Narrow"/>
          <w:spacing w:val="-1"/>
        </w:rPr>
        <w:t>er</w:t>
      </w:r>
      <w:r>
        <w:rPr>
          <w:rFonts w:ascii="Arial Narrow" w:hAnsi="Arial Narrow"/>
          <w:spacing w:val="2"/>
        </w:rPr>
        <w:t>c</w:t>
      </w:r>
      <w:r>
        <w:rPr>
          <w:rFonts w:ascii="Arial Narrow" w:hAnsi="Arial Narrow"/>
          <w:spacing w:val="-1"/>
        </w:rPr>
        <w:t>e</w:t>
      </w:r>
      <w:r>
        <w:rPr>
          <w:rFonts w:ascii="Arial Narrow" w:hAnsi="Arial Narrow"/>
          <w:spacing w:val="1"/>
        </w:rPr>
        <w:t>i</w:t>
      </w:r>
      <w:r>
        <w:rPr>
          <w:rFonts w:ascii="Arial Narrow" w:hAnsi="Arial Narrow"/>
          <w:spacing w:val="-1"/>
        </w:rPr>
        <w:t>r</w:t>
      </w:r>
      <w:r>
        <w:rPr>
          <w:rFonts w:ascii="Arial Narrow" w:hAnsi="Arial Narrow"/>
        </w:rPr>
        <w:t>os,</w:t>
      </w:r>
      <w:r>
        <w:rPr>
          <w:rFonts w:ascii="Arial Narrow" w:hAnsi="Arial Narrow"/>
          <w:spacing w:val="1"/>
        </w:rPr>
        <w:t xml:space="preserve"> </w:t>
      </w:r>
      <w:r>
        <w:rPr>
          <w:rFonts w:ascii="Arial Narrow" w:hAnsi="Arial Narrow"/>
        </w:rPr>
        <w:t xml:space="preserve">na </w:t>
      </w:r>
      <w:r>
        <w:rPr>
          <w:rFonts w:ascii="Arial Narrow" w:hAnsi="Arial Narrow"/>
          <w:spacing w:val="-1"/>
        </w:rPr>
        <w:t>e</w:t>
      </w:r>
      <w:r>
        <w:rPr>
          <w:rFonts w:ascii="Arial Narrow" w:hAnsi="Arial Narrow"/>
          <w:spacing w:val="2"/>
        </w:rPr>
        <w:t>x</w:t>
      </w:r>
      <w:r>
        <w:rPr>
          <w:rFonts w:ascii="Arial Narrow" w:hAnsi="Arial Narrow"/>
          <w:spacing w:val="-1"/>
        </w:rPr>
        <w:t>ec</w:t>
      </w:r>
      <w:r>
        <w:rPr>
          <w:rFonts w:ascii="Arial Narrow" w:hAnsi="Arial Narrow"/>
          <w:spacing w:val="2"/>
        </w:rPr>
        <w:t>u</w:t>
      </w:r>
      <w:r>
        <w:rPr>
          <w:rFonts w:ascii="Arial Narrow" w:hAnsi="Arial Narrow"/>
          <w:spacing w:val="-1"/>
        </w:rPr>
        <w:t>çã</w:t>
      </w:r>
      <w:r>
        <w:rPr>
          <w:rFonts w:ascii="Arial Narrow" w:hAnsi="Arial Narrow"/>
        </w:rPr>
        <w:t>o</w:t>
      </w:r>
      <w:r>
        <w:rPr>
          <w:rFonts w:ascii="Arial Narrow" w:hAnsi="Arial Narrow"/>
          <w:spacing w:val="1"/>
        </w:rPr>
        <w:t xml:space="preserve"> </w:t>
      </w:r>
      <w:r>
        <w:rPr>
          <w:rFonts w:ascii="Arial Narrow" w:hAnsi="Arial Narrow"/>
        </w:rPr>
        <w:t>do</w:t>
      </w:r>
      <w:r>
        <w:rPr>
          <w:rFonts w:ascii="Arial Narrow" w:hAnsi="Arial Narrow"/>
          <w:spacing w:val="1"/>
        </w:rPr>
        <w:t xml:space="preserve"> </w:t>
      </w:r>
      <w:r>
        <w:rPr>
          <w:rFonts w:ascii="Arial Narrow" w:hAnsi="Arial Narrow"/>
          <w:spacing w:val="-1"/>
        </w:rPr>
        <w:t>f</w:t>
      </w:r>
      <w:r>
        <w:rPr>
          <w:rFonts w:ascii="Arial Narrow" w:hAnsi="Arial Narrow"/>
        </w:rPr>
        <w:t>o</w:t>
      </w:r>
      <w:r>
        <w:rPr>
          <w:rFonts w:ascii="Arial Narrow" w:hAnsi="Arial Narrow"/>
          <w:spacing w:val="-1"/>
        </w:rPr>
        <w:t>r</w:t>
      </w:r>
      <w:r>
        <w:rPr>
          <w:rFonts w:ascii="Arial Narrow" w:hAnsi="Arial Narrow"/>
        </w:rPr>
        <w:t>n</w:t>
      </w:r>
      <w:r>
        <w:rPr>
          <w:rFonts w:ascii="Arial Narrow" w:hAnsi="Arial Narrow"/>
          <w:spacing w:val="2"/>
        </w:rPr>
        <w:t>e</w:t>
      </w:r>
      <w:r>
        <w:rPr>
          <w:rFonts w:ascii="Arial Narrow" w:hAnsi="Arial Narrow"/>
          <w:spacing w:val="-1"/>
        </w:rPr>
        <w:t>c</w:t>
      </w:r>
      <w:r>
        <w:rPr>
          <w:rFonts w:ascii="Arial Narrow" w:hAnsi="Arial Narrow"/>
          <w:spacing w:val="1"/>
        </w:rPr>
        <w:t>im</w:t>
      </w:r>
      <w:r>
        <w:rPr>
          <w:rFonts w:ascii="Arial Narrow" w:hAnsi="Arial Narrow"/>
          <w:spacing w:val="-1"/>
        </w:rPr>
        <w:t>e</w:t>
      </w:r>
      <w:r>
        <w:rPr>
          <w:rFonts w:ascii="Arial Narrow" w:hAnsi="Arial Narrow"/>
        </w:rPr>
        <w:t>n</w:t>
      </w:r>
      <w:r>
        <w:rPr>
          <w:rFonts w:ascii="Arial Narrow" w:hAnsi="Arial Narrow"/>
          <w:spacing w:val="1"/>
        </w:rPr>
        <w:t>t</w:t>
      </w:r>
      <w:r>
        <w:rPr>
          <w:rFonts w:ascii="Arial Narrow" w:hAnsi="Arial Narrow"/>
        </w:rPr>
        <w:t>o</w:t>
      </w:r>
      <w:r>
        <w:rPr>
          <w:rFonts w:ascii="Arial Narrow" w:hAnsi="Arial Narrow"/>
          <w:spacing w:val="1"/>
        </w:rPr>
        <w:t xml:space="preserve"> </w:t>
      </w:r>
      <w:r>
        <w:rPr>
          <w:rFonts w:ascii="Arial Narrow" w:hAnsi="Arial Narrow"/>
        </w:rPr>
        <w:t>ob</w:t>
      </w:r>
      <w:r>
        <w:rPr>
          <w:rFonts w:ascii="Arial Narrow" w:hAnsi="Arial Narrow"/>
          <w:spacing w:val="1"/>
        </w:rPr>
        <w:t>j</w:t>
      </w:r>
      <w:r>
        <w:rPr>
          <w:rFonts w:ascii="Arial Narrow" w:hAnsi="Arial Narrow"/>
          <w:spacing w:val="-1"/>
        </w:rPr>
        <w:t>e</w:t>
      </w:r>
      <w:r>
        <w:rPr>
          <w:rFonts w:ascii="Arial Narrow" w:hAnsi="Arial Narrow"/>
          <w:spacing w:val="1"/>
        </w:rPr>
        <w:t>t</w:t>
      </w:r>
      <w:r>
        <w:rPr>
          <w:rFonts w:ascii="Arial Narrow" w:hAnsi="Arial Narrow"/>
        </w:rPr>
        <w:t>o</w:t>
      </w:r>
      <w:r>
        <w:rPr>
          <w:rFonts w:ascii="Arial Narrow" w:hAnsi="Arial Narrow"/>
          <w:spacing w:val="1"/>
        </w:rPr>
        <w:t xml:space="preserve"> </w:t>
      </w:r>
      <w:r>
        <w:rPr>
          <w:rFonts w:ascii="Arial Narrow" w:hAnsi="Arial Narrow"/>
        </w:rPr>
        <w:t xml:space="preserve">da </w:t>
      </w:r>
      <w:r>
        <w:rPr>
          <w:rFonts w:ascii="Arial Narrow" w:hAnsi="Arial Narrow"/>
          <w:spacing w:val="1"/>
        </w:rPr>
        <w:t>li</w:t>
      </w:r>
      <w:r>
        <w:rPr>
          <w:rFonts w:ascii="Arial Narrow" w:hAnsi="Arial Narrow"/>
          <w:spacing w:val="-1"/>
        </w:rPr>
        <w:t>c</w:t>
      </w:r>
      <w:r>
        <w:rPr>
          <w:rFonts w:ascii="Arial Narrow" w:hAnsi="Arial Narrow"/>
          <w:spacing w:val="1"/>
        </w:rPr>
        <w:t>it</w:t>
      </w:r>
      <w:r>
        <w:rPr>
          <w:rFonts w:ascii="Arial Narrow" w:hAnsi="Arial Narrow"/>
          <w:spacing w:val="-1"/>
        </w:rPr>
        <w:t>açã</w:t>
      </w:r>
      <w:r>
        <w:rPr>
          <w:rFonts w:ascii="Arial Narrow" w:hAnsi="Arial Narrow"/>
        </w:rPr>
        <w:t>o,</w:t>
      </w:r>
      <w:r>
        <w:rPr>
          <w:rFonts w:ascii="Arial Narrow" w:hAnsi="Arial Narrow"/>
          <w:spacing w:val="1"/>
        </w:rPr>
        <w:t xml:space="preserve"> </w:t>
      </w:r>
      <w:r>
        <w:rPr>
          <w:rFonts w:ascii="Arial Narrow" w:hAnsi="Arial Narrow"/>
        </w:rPr>
        <w:t>n</w:t>
      </w:r>
      <w:r>
        <w:rPr>
          <w:rFonts w:ascii="Arial Narrow" w:hAnsi="Arial Narrow"/>
          <w:spacing w:val="-1"/>
        </w:rPr>
        <w:t>ã</w:t>
      </w:r>
      <w:r>
        <w:rPr>
          <w:rFonts w:ascii="Arial Narrow" w:hAnsi="Arial Narrow"/>
        </w:rPr>
        <w:t>o s</w:t>
      </w:r>
      <w:r>
        <w:rPr>
          <w:rFonts w:ascii="Arial Narrow" w:hAnsi="Arial Narrow"/>
          <w:spacing w:val="-1"/>
        </w:rPr>
        <w:t>e</w:t>
      </w:r>
      <w:r>
        <w:rPr>
          <w:rFonts w:ascii="Arial Narrow" w:hAnsi="Arial Narrow"/>
        </w:rPr>
        <w:t>ndo</w:t>
      </w:r>
      <w:r>
        <w:rPr>
          <w:rFonts w:ascii="Arial Narrow" w:hAnsi="Arial Narrow"/>
          <w:spacing w:val="1"/>
        </w:rPr>
        <w:t xml:space="preserve"> </w:t>
      </w:r>
      <w:r>
        <w:rPr>
          <w:rFonts w:ascii="Arial Narrow" w:hAnsi="Arial Narrow"/>
          <w:spacing w:val="-1"/>
        </w:rPr>
        <w:t>e</w:t>
      </w:r>
      <w:r>
        <w:rPr>
          <w:rFonts w:ascii="Arial Narrow" w:hAnsi="Arial Narrow"/>
          <w:spacing w:val="2"/>
        </w:rPr>
        <w:t>x</w:t>
      </w:r>
      <w:r>
        <w:rPr>
          <w:rFonts w:ascii="Arial Narrow" w:hAnsi="Arial Narrow"/>
          <w:spacing w:val="-1"/>
        </w:rPr>
        <w:t>c</w:t>
      </w:r>
      <w:r>
        <w:rPr>
          <w:rFonts w:ascii="Arial Narrow" w:hAnsi="Arial Narrow"/>
          <w:spacing w:val="1"/>
        </w:rPr>
        <w:t>l</w:t>
      </w:r>
      <w:r>
        <w:rPr>
          <w:rFonts w:ascii="Arial Narrow" w:hAnsi="Arial Narrow"/>
        </w:rPr>
        <w:t>u</w:t>
      </w:r>
      <w:r>
        <w:rPr>
          <w:rFonts w:ascii="Arial Narrow" w:hAnsi="Arial Narrow"/>
          <w:spacing w:val="1"/>
        </w:rPr>
        <w:t>í</w:t>
      </w:r>
      <w:r>
        <w:rPr>
          <w:rFonts w:ascii="Arial Narrow" w:hAnsi="Arial Narrow"/>
        </w:rPr>
        <w:t>d</w:t>
      </w:r>
      <w:r>
        <w:rPr>
          <w:rFonts w:ascii="Arial Narrow" w:hAnsi="Arial Narrow"/>
          <w:spacing w:val="-1"/>
        </w:rPr>
        <w:t>a</w:t>
      </w:r>
      <w:r>
        <w:rPr>
          <w:rFonts w:ascii="Arial Narrow" w:hAnsi="Arial Narrow"/>
        </w:rPr>
        <w:t>,</w:t>
      </w:r>
      <w:r>
        <w:rPr>
          <w:rFonts w:ascii="Arial Narrow" w:hAnsi="Arial Narrow"/>
          <w:spacing w:val="1"/>
        </w:rPr>
        <w:t xml:space="preserve"> </w:t>
      </w:r>
      <w:r>
        <w:rPr>
          <w:rFonts w:ascii="Arial Narrow" w:hAnsi="Arial Narrow"/>
        </w:rPr>
        <w:t>ou</w:t>
      </w:r>
      <w:r>
        <w:rPr>
          <w:rFonts w:ascii="Arial Narrow" w:hAnsi="Arial Narrow"/>
          <w:spacing w:val="1"/>
        </w:rPr>
        <w:t xml:space="preserve"> m</w:t>
      </w:r>
      <w:r>
        <w:rPr>
          <w:rFonts w:ascii="Arial Narrow" w:hAnsi="Arial Narrow"/>
          <w:spacing w:val="-1"/>
        </w:rPr>
        <w:t>e</w:t>
      </w:r>
      <w:r>
        <w:rPr>
          <w:rFonts w:ascii="Arial Narrow" w:hAnsi="Arial Narrow"/>
        </w:rPr>
        <w:t>s</w:t>
      </w:r>
      <w:r>
        <w:rPr>
          <w:rFonts w:ascii="Arial Narrow" w:hAnsi="Arial Narrow"/>
          <w:spacing w:val="1"/>
        </w:rPr>
        <w:t>m</w:t>
      </w:r>
      <w:r>
        <w:rPr>
          <w:rFonts w:ascii="Arial Narrow" w:hAnsi="Arial Narrow"/>
        </w:rPr>
        <w:t>o</w:t>
      </w:r>
      <w:r>
        <w:rPr>
          <w:rFonts w:ascii="Arial Narrow" w:hAnsi="Arial Narrow"/>
          <w:spacing w:val="1"/>
        </w:rPr>
        <w:t xml:space="preserve"> </w:t>
      </w:r>
      <w:r>
        <w:rPr>
          <w:rFonts w:ascii="Arial Narrow" w:hAnsi="Arial Narrow"/>
          <w:spacing w:val="-1"/>
        </w:rPr>
        <w:t>re</w:t>
      </w:r>
      <w:r>
        <w:rPr>
          <w:rFonts w:ascii="Arial Narrow" w:hAnsi="Arial Narrow"/>
        </w:rPr>
        <w:t>du</w:t>
      </w:r>
      <w:r>
        <w:rPr>
          <w:rFonts w:ascii="Arial Narrow" w:hAnsi="Arial Narrow"/>
          <w:spacing w:val="2"/>
        </w:rPr>
        <w:t>z</w:t>
      </w:r>
      <w:r>
        <w:rPr>
          <w:rFonts w:ascii="Arial Narrow" w:hAnsi="Arial Narrow"/>
          <w:spacing w:val="1"/>
        </w:rPr>
        <w:t>i</w:t>
      </w:r>
      <w:r>
        <w:rPr>
          <w:rFonts w:ascii="Arial Narrow" w:hAnsi="Arial Narrow"/>
        </w:rPr>
        <w:t>d</w:t>
      </w:r>
      <w:r>
        <w:rPr>
          <w:rFonts w:ascii="Arial Narrow" w:hAnsi="Arial Narrow"/>
          <w:spacing w:val="-1"/>
        </w:rPr>
        <w:t>a</w:t>
      </w:r>
      <w:r>
        <w:rPr>
          <w:rFonts w:ascii="Arial Narrow" w:hAnsi="Arial Narrow"/>
        </w:rPr>
        <w:t>,</w:t>
      </w:r>
      <w:r>
        <w:rPr>
          <w:rFonts w:ascii="Arial Narrow" w:hAnsi="Arial Narrow"/>
          <w:spacing w:val="1"/>
        </w:rPr>
        <w:t xml:space="preserve"> </w:t>
      </w:r>
      <w:r>
        <w:rPr>
          <w:rFonts w:ascii="Arial Narrow" w:hAnsi="Arial Narrow"/>
        </w:rPr>
        <w:t>a</w:t>
      </w:r>
      <w:r>
        <w:rPr>
          <w:rFonts w:ascii="Arial Narrow" w:hAnsi="Arial Narrow"/>
          <w:spacing w:val="1"/>
        </w:rPr>
        <w:t xml:space="preserve"> </w:t>
      </w:r>
      <w:r>
        <w:rPr>
          <w:rFonts w:ascii="Arial Narrow" w:hAnsi="Arial Narrow"/>
          <w:spacing w:val="-1"/>
        </w:rPr>
        <w:t>re</w:t>
      </w:r>
      <w:r>
        <w:rPr>
          <w:rFonts w:ascii="Arial Narrow" w:hAnsi="Arial Narrow"/>
        </w:rPr>
        <w:t>spons</w:t>
      </w:r>
      <w:r>
        <w:rPr>
          <w:rFonts w:ascii="Arial Narrow" w:hAnsi="Arial Narrow"/>
          <w:spacing w:val="1"/>
        </w:rPr>
        <w:t>a</w:t>
      </w:r>
      <w:r>
        <w:rPr>
          <w:rFonts w:ascii="Arial Narrow" w:hAnsi="Arial Narrow"/>
        </w:rPr>
        <w:t>b</w:t>
      </w:r>
      <w:r>
        <w:rPr>
          <w:rFonts w:ascii="Arial Narrow" w:hAnsi="Arial Narrow"/>
          <w:spacing w:val="1"/>
        </w:rPr>
        <w:t>ili</w:t>
      </w:r>
      <w:r>
        <w:rPr>
          <w:rFonts w:ascii="Arial Narrow" w:hAnsi="Arial Narrow"/>
        </w:rPr>
        <w:t>d</w:t>
      </w:r>
      <w:r>
        <w:rPr>
          <w:rFonts w:ascii="Arial Narrow" w:hAnsi="Arial Narrow"/>
          <w:spacing w:val="-1"/>
        </w:rPr>
        <w:t>a</w:t>
      </w:r>
      <w:r>
        <w:rPr>
          <w:rFonts w:ascii="Arial Narrow" w:hAnsi="Arial Narrow"/>
        </w:rPr>
        <w:t>de p</w:t>
      </w:r>
      <w:r>
        <w:rPr>
          <w:rFonts w:ascii="Arial Narrow" w:hAnsi="Arial Narrow"/>
          <w:spacing w:val="-1"/>
        </w:rPr>
        <w:t>e</w:t>
      </w:r>
      <w:r>
        <w:rPr>
          <w:rFonts w:ascii="Arial Narrow" w:hAnsi="Arial Narrow"/>
          <w:spacing w:val="1"/>
        </w:rPr>
        <w:t>l</w:t>
      </w:r>
      <w:r>
        <w:rPr>
          <w:rFonts w:ascii="Arial Narrow" w:hAnsi="Arial Narrow"/>
        </w:rPr>
        <w:t>o</w:t>
      </w:r>
      <w:r>
        <w:rPr>
          <w:rFonts w:ascii="Arial Narrow" w:hAnsi="Arial Narrow"/>
          <w:spacing w:val="1"/>
        </w:rPr>
        <w:t xml:space="preserve"> </w:t>
      </w:r>
      <w:r>
        <w:rPr>
          <w:rFonts w:ascii="Arial Narrow" w:hAnsi="Arial Narrow"/>
          <w:spacing w:val="-1"/>
        </w:rPr>
        <w:t>fa</w:t>
      </w:r>
      <w:r>
        <w:rPr>
          <w:rFonts w:ascii="Arial Narrow" w:hAnsi="Arial Narrow"/>
          <w:spacing w:val="1"/>
        </w:rPr>
        <w:t>t</w:t>
      </w:r>
      <w:r>
        <w:rPr>
          <w:rFonts w:ascii="Arial Narrow" w:hAnsi="Arial Narrow"/>
        </w:rPr>
        <w:t>o</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h</w:t>
      </w:r>
      <w:r>
        <w:rPr>
          <w:rFonts w:ascii="Arial Narrow" w:hAnsi="Arial Narrow"/>
          <w:spacing w:val="2"/>
        </w:rPr>
        <w:t>a</w:t>
      </w:r>
      <w:r>
        <w:rPr>
          <w:rFonts w:ascii="Arial Narrow" w:hAnsi="Arial Narrow"/>
        </w:rPr>
        <w:t>v</w:t>
      </w:r>
      <w:r>
        <w:rPr>
          <w:rFonts w:ascii="Arial Narrow" w:hAnsi="Arial Narrow"/>
          <w:spacing w:val="-1"/>
        </w:rPr>
        <w:t>e</w:t>
      </w:r>
      <w:r>
        <w:rPr>
          <w:rFonts w:ascii="Arial Narrow" w:hAnsi="Arial Narrow"/>
        </w:rPr>
        <w:t>r</w:t>
      </w:r>
      <w:r>
        <w:rPr>
          <w:rFonts w:ascii="Arial Narrow" w:hAnsi="Arial Narrow"/>
          <w:spacing w:val="1"/>
        </w:rPr>
        <w:t xml:space="preserve"> </w:t>
      </w:r>
      <w:r>
        <w:rPr>
          <w:rFonts w:ascii="Arial Narrow" w:hAnsi="Arial Narrow"/>
          <w:spacing w:val="-1"/>
        </w:rPr>
        <w:t>f</w:t>
      </w:r>
      <w:r>
        <w:rPr>
          <w:rFonts w:ascii="Arial Narrow" w:hAnsi="Arial Narrow"/>
          <w:spacing w:val="1"/>
        </w:rPr>
        <w:t>i</w:t>
      </w:r>
      <w:r>
        <w:rPr>
          <w:rFonts w:ascii="Arial Narrow" w:hAnsi="Arial Narrow"/>
        </w:rPr>
        <w:t>s</w:t>
      </w:r>
      <w:r>
        <w:rPr>
          <w:rFonts w:ascii="Arial Narrow" w:hAnsi="Arial Narrow"/>
          <w:spacing w:val="-1"/>
        </w:rPr>
        <w:t>ca</w:t>
      </w:r>
      <w:r>
        <w:rPr>
          <w:rFonts w:ascii="Arial Narrow" w:hAnsi="Arial Narrow"/>
          <w:spacing w:val="1"/>
        </w:rPr>
        <w:t>li</w:t>
      </w:r>
      <w:r>
        <w:rPr>
          <w:rFonts w:ascii="Arial Narrow" w:hAnsi="Arial Narrow"/>
          <w:spacing w:val="2"/>
        </w:rPr>
        <w:t>z</w:t>
      </w:r>
      <w:r>
        <w:rPr>
          <w:rFonts w:ascii="Arial Narrow" w:hAnsi="Arial Narrow"/>
          <w:spacing w:val="-1"/>
        </w:rPr>
        <w:t>a</w:t>
      </w:r>
      <w:r>
        <w:rPr>
          <w:rFonts w:ascii="Arial Narrow" w:hAnsi="Arial Narrow"/>
          <w:spacing w:val="2"/>
        </w:rPr>
        <w:t>ç</w:t>
      </w:r>
      <w:r>
        <w:rPr>
          <w:rFonts w:ascii="Arial Narrow" w:hAnsi="Arial Narrow"/>
          <w:spacing w:val="-1"/>
        </w:rPr>
        <w:t>ã</w:t>
      </w:r>
      <w:r>
        <w:rPr>
          <w:rFonts w:ascii="Arial Narrow" w:hAnsi="Arial Narrow"/>
        </w:rPr>
        <w:t>o</w:t>
      </w:r>
      <w:r>
        <w:rPr>
          <w:rFonts w:ascii="Arial Narrow" w:hAnsi="Arial Narrow"/>
          <w:spacing w:val="1"/>
        </w:rPr>
        <w:t xml:space="preserve"> </w:t>
      </w:r>
      <w:r>
        <w:rPr>
          <w:rFonts w:ascii="Arial Narrow" w:hAnsi="Arial Narrow"/>
        </w:rPr>
        <w:t xml:space="preserve">ou </w:t>
      </w:r>
      <w:r>
        <w:rPr>
          <w:rFonts w:ascii="Arial Narrow" w:hAnsi="Arial Narrow"/>
          <w:spacing w:val="-1"/>
        </w:rPr>
        <w:t>ac</w:t>
      </w:r>
      <w:r>
        <w:rPr>
          <w:rFonts w:ascii="Arial Narrow" w:hAnsi="Arial Narrow"/>
        </w:rPr>
        <w:t>o</w:t>
      </w:r>
      <w:r>
        <w:rPr>
          <w:rFonts w:ascii="Arial Narrow" w:hAnsi="Arial Narrow"/>
          <w:spacing w:val="1"/>
        </w:rPr>
        <w:t>m</w:t>
      </w:r>
      <w:r>
        <w:rPr>
          <w:rFonts w:ascii="Arial Narrow" w:hAnsi="Arial Narrow"/>
        </w:rPr>
        <w:t>p</w:t>
      </w:r>
      <w:r>
        <w:rPr>
          <w:rFonts w:ascii="Arial Narrow" w:hAnsi="Arial Narrow"/>
          <w:spacing w:val="-1"/>
        </w:rPr>
        <w:t>a</w:t>
      </w:r>
      <w:r>
        <w:rPr>
          <w:rFonts w:ascii="Arial Narrow" w:hAnsi="Arial Narrow"/>
        </w:rPr>
        <w:t>nh</w:t>
      </w:r>
      <w:r>
        <w:rPr>
          <w:rFonts w:ascii="Arial Narrow" w:hAnsi="Arial Narrow"/>
          <w:spacing w:val="-1"/>
        </w:rPr>
        <w:t>a</w:t>
      </w:r>
      <w:r>
        <w:rPr>
          <w:rFonts w:ascii="Arial Narrow" w:hAnsi="Arial Narrow"/>
          <w:spacing w:val="3"/>
        </w:rPr>
        <w:t>m</w:t>
      </w:r>
      <w:r>
        <w:rPr>
          <w:rFonts w:ascii="Arial Narrow" w:hAnsi="Arial Narrow"/>
          <w:spacing w:val="-1"/>
        </w:rPr>
        <w:t>e</w:t>
      </w:r>
      <w:r>
        <w:rPr>
          <w:rFonts w:ascii="Arial Narrow" w:hAnsi="Arial Narrow"/>
        </w:rPr>
        <w:t>n</w:t>
      </w:r>
      <w:r>
        <w:rPr>
          <w:rFonts w:ascii="Arial Narrow" w:hAnsi="Arial Narrow"/>
          <w:spacing w:val="1"/>
        </w:rPr>
        <w:t>t</w:t>
      </w:r>
      <w:r>
        <w:rPr>
          <w:rFonts w:ascii="Arial Narrow" w:hAnsi="Arial Narrow"/>
        </w:rPr>
        <w:t>o</w:t>
      </w:r>
      <w:r>
        <w:rPr>
          <w:rFonts w:ascii="Arial Narrow" w:hAnsi="Arial Narrow"/>
          <w:spacing w:val="-7"/>
        </w:rPr>
        <w:t xml:space="preserve"> </w:t>
      </w:r>
      <w:r>
        <w:rPr>
          <w:rFonts w:ascii="Arial Narrow" w:hAnsi="Arial Narrow"/>
        </w:rPr>
        <w:t>p</w:t>
      </w:r>
      <w:r>
        <w:rPr>
          <w:rFonts w:ascii="Arial Narrow" w:hAnsi="Arial Narrow"/>
          <w:spacing w:val="-1"/>
        </w:rPr>
        <w:t>e</w:t>
      </w:r>
      <w:r>
        <w:rPr>
          <w:rFonts w:ascii="Arial Narrow" w:hAnsi="Arial Narrow"/>
          <w:spacing w:val="1"/>
        </w:rPr>
        <w:t>l</w:t>
      </w:r>
      <w:r>
        <w:rPr>
          <w:rFonts w:ascii="Arial Narrow" w:hAnsi="Arial Narrow"/>
        </w:rPr>
        <w:t>o</w:t>
      </w:r>
      <w:r>
        <w:rPr>
          <w:rFonts w:ascii="Arial Narrow" w:hAnsi="Arial Narrow"/>
          <w:spacing w:val="-2"/>
        </w:rPr>
        <w:t xml:space="preserve"> </w:t>
      </w:r>
      <w:r>
        <w:rPr>
          <w:rFonts w:ascii="Arial Narrow" w:hAnsi="Arial Narrow"/>
          <w:spacing w:val="1"/>
        </w:rPr>
        <w:t>contratante</w:t>
      </w:r>
      <w:r>
        <w:rPr>
          <w:rFonts w:ascii="Arial Narrow" w:hAnsi="Arial Narrow"/>
        </w:rPr>
        <w:t>.</w:t>
      </w:r>
    </w:p>
    <w:p w:rsidR="00DC581D" w:rsidRDefault="00DC581D" w:rsidP="00DC581D">
      <w:pPr>
        <w:jc w:val="both"/>
        <w:rPr>
          <w:rFonts w:ascii="Arial Narrow" w:hAnsi="Arial Narrow"/>
        </w:rPr>
      </w:pPr>
      <w:r>
        <w:rPr>
          <w:rFonts w:ascii="Arial Narrow" w:hAnsi="Arial Narrow"/>
        </w:rPr>
        <w:t>7.4.10.</w:t>
      </w:r>
      <w:r>
        <w:rPr>
          <w:rFonts w:ascii="Arial Narrow" w:hAnsi="Arial Narrow"/>
          <w:spacing w:val="3"/>
        </w:rPr>
        <w:t xml:space="preserve"> </w:t>
      </w:r>
      <w:r>
        <w:rPr>
          <w:rFonts w:ascii="Arial Narrow" w:hAnsi="Arial Narrow"/>
          <w:spacing w:val="-5"/>
        </w:rPr>
        <w:t>I</w:t>
      </w:r>
      <w:r>
        <w:rPr>
          <w:rFonts w:ascii="Arial Narrow" w:hAnsi="Arial Narrow"/>
        </w:rPr>
        <w:t>n</w:t>
      </w:r>
      <w:r>
        <w:rPr>
          <w:rFonts w:ascii="Arial Narrow" w:hAnsi="Arial Narrow"/>
          <w:spacing w:val="2"/>
        </w:rPr>
        <w:t>d</w:t>
      </w:r>
      <w:r>
        <w:rPr>
          <w:rFonts w:ascii="Arial Narrow" w:hAnsi="Arial Narrow"/>
          <w:spacing w:val="-1"/>
        </w:rPr>
        <w:t>e</w:t>
      </w:r>
      <w:r>
        <w:rPr>
          <w:rFonts w:ascii="Arial Narrow" w:hAnsi="Arial Narrow"/>
        </w:rPr>
        <w:t>n</w:t>
      </w:r>
      <w:r>
        <w:rPr>
          <w:rFonts w:ascii="Arial Narrow" w:hAnsi="Arial Narrow"/>
          <w:spacing w:val="1"/>
        </w:rPr>
        <w:t>i</w:t>
      </w:r>
      <w:r>
        <w:rPr>
          <w:rFonts w:ascii="Arial Narrow" w:hAnsi="Arial Narrow"/>
          <w:spacing w:val="2"/>
        </w:rPr>
        <w:t>z</w:t>
      </w:r>
      <w:r>
        <w:rPr>
          <w:rFonts w:ascii="Arial Narrow" w:hAnsi="Arial Narrow"/>
          <w:spacing w:val="-1"/>
        </w:rPr>
        <w:t>a</w:t>
      </w:r>
      <w:r>
        <w:rPr>
          <w:rFonts w:ascii="Arial Narrow" w:hAnsi="Arial Narrow"/>
        </w:rPr>
        <w:t xml:space="preserve">r </w:t>
      </w:r>
      <w:r>
        <w:rPr>
          <w:rFonts w:ascii="Arial Narrow" w:hAnsi="Arial Narrow"/>
          <w:spacing w:val="1"/>
        </w:rPr>
        <w:t>t</w:t>
      </w:r>
      <w:r>
        <w:rPr>
          <w:rFonts w:ascii="Arial Narrow" w:hAnsi="Arial Narrow"/>
          <w:spacing w:val="-1"/>
        </w:rPr>
        <w:t>er</w:t>
      </w:r>
      <w:r>
        <w:rPr>
          <w:rFonts w:ascii="Arial Narrow" w:hAnsi="Arial Narrow"/>
          <w:spacing w:val="2"/>
        </w:rPr>
        <w:t>c</w:t>
      </w:r>
      <w:r>
        <w:rPr>
          <w:rFonts w:ascii="Arial Narrow" w:hAnsi="Arial Narrow"/>
          <w:spacing w:val="-1"/>
        </w:rPr>
        <w:t>e</w:t>
      </w:r>
      <w:r>
        <w:rPr>
          <w:rFonts w:ascii="Arial Narrow" w:hAnsi="Arial Narrow"/>
          <w:spacing w:val="1"/>
        </w:rPr>
        <w:t>i</w:t>
      </w:r>
      <w:r>
        <w:rPr>
          <w:rFonts w:ascii="Arial Narrow" w:hAnsi="Arial Narrow"/>
          <w:spacing w:val="2"/>
        </w:rPr>
        <w:t>r</w:t>
      </w:r>
      <w:r>
        <w:rPr>
          <w:rFonts w:ascii="Arial Narrow" w:hAnsi="Arial Narrow"/>
        </w:rPr>
        <w:t>os</w:t>
      </w:r>
      <w:r>
        <w:rPr>
          <w:rFonts w:ascii="Arial Narrow" w:hAnsi="Arial Narrow"/>
          <w:spacing w:val="1"/>
        </w:rPr>
        <w:t xml:space="preserve"> </w:t>
      </w:r>
      <w:r>
        <w:rPr>
          <w:rFonts w:ascii="Arial Narrow" w:hAnsi="Arial Narrow"/>
          <w:spacing w:val="-1"/>
        </w:rPr>
        <w:t>e</w:t>
      </w:r>
      <w:r>
        <w:rPr>
          <w:rFonts w:ascii="Arial Narrow" w:hAnsi="Arial Narrow"/>
          <w:spacing w:val="1"/>
        </w:rPr>
        <w:t>/</w:t>
      </w:r>
      <w:r>
        <w:rPr>
          <w:rFonts w:ascii="Arial Narrow" w:hAnsi="Arial Narrow"/>
        </w:rPr>
        <w:t>ou</w:t>
      </w:r>
      <w:r>
        <w:rPr>
          <w:rFonts w:ascii="Arial Narrow" w:hAnsi="Arial Narrow"/>
          <w:spacing w:val="1"/>
        </w:rPr>
        <w:t xml:space="preserve"> </w:t>
      </w:r>
      <w:r>
        <w:rPr>
          <w:rFonts w:ascii="Arial Narrow" w:hAnsi="Arial Narrow"/>
        </w:rPr>
        <w:t>o</w:t>
      </w:r>
      <w:r>
        <w:rPr>
          <w:rFonts w:ascii="Arial Narrow" w:hAnsi="Arial Narrow"/>
          <w:spacing w:val="1"/>
        </w:rPr>
        <w:t xml:space="preserve"> C</w:t>
      </w:r>
      <w:r>
        <w:rPr>
          <w:rFonts w:ascii="Arial Narrow" w:hAnsi="Arial Narrow"/>
        </w:rPr>
        <w:t>on</w:t>
      </w:r>
      <w:r>
        <w:rPr>
          <w:rFonts w:ascii="Arial Narrow" w:hAnsi="Arial Narrow"/>
          <w:spacing w:val="1"/>
        </w:rPr>
        <w:t>t</w:t>
      </w:r>
      <w:r>
        <w:rPr>
          <w:rFonts w:ascii="Arial Narrow" w:hAnsi="Arial Narrow"/>
          <w:spacing w:val="-1"/>
        </w:rPr>
        <w:t>ra</w:t>
      </w:r>
      <w:r>
        <w:rPr>
          <w:rFonts w:ascii="Arial Narrow" w:hAnsi="Arial Narrow"/>
          <w:spacing w:val="1"/>
        </w:rPr>
        <w:t>t</w:t>
      </w:r>
      <w:r>
        <w:rPr>
          <w:rFonts w:ascii="Arial Narrow" w:hAnsi="Arial Narrow"/>
          <w:spacing w:val="-1"/>
        </w:rPr>
        <w:t>a</w:t>
      </w:r>
      <w:r>
        <w:rPr>
          <w:rFonts w:ascii="Arial Narrow" w:hAnsi="Arial Narrow"/>
        </w:rPr>
        <w:t>n</w:t>
      </w:r>
      <w:r>
        <w:rPr>
          <w:rFonts w:ascii="Arial Narrow" w:hAnsi="Arial Narrow"/>
          <w:spacing w:val="1"/>
        </w:rPr>
        <w:t>t</w:t>
      </w:r>
      <w:r>
        <w:rPr>
          <w:rFonts w:ascii="Arial Narrow" w:hAnsi="Arial Narrow"/>
          <w:spacing w:val="-1"/>
        </w:rPr>
        <w:t>e</w:t>
      </w:r>
      <w:r>
        <w:rPr>
          <w:rFonts w:ascii="Arial Narrow" w:hAnsi="Arial Narrow"/>
        </w:rPr>
        <w:t>,</w:t>
      </w:r>
      <w:r>
        <w:rPr>
          <w:rFonts w:ascii="Arial Narrow" w:hAnsi="Arial Narrow"/>
          <w:spacing w:val="1"/>
        </w:rPr>
        <w:t xml:space="preserve"> m</w:t>
      </w:r>
      <w:r>
        <w:rPr>
          <w:rFonts w:ascii="Arial Narrow" w:hAnsi="Arial Narrow"/>
          <w:spacing w:val="-1"/>
        </w:rPr>
        <w:t>e</w:t>
      </w:r>
      <w:r>
        <w:rPr>
          <w:rFonts w:ascii="Arial Narrow" w:hAnsi="Arial Narrow"/>
        </w:rPr>
        <w:t>s</w:t>
      </w:r>
      <w:r>
        <w:rPr>
          <w:rFonts w:ascii="Arial Narrow" w:hAnsi="Arial Narrow"/>
          <w:spacing w:val="1"/>
        </w:rPr>
        <w:t>m</w:t>
      </w:r>
      <w:r>
        <w:rPr>
          <w:rFonts w:ascii="Arial Narrow" w:hAnsi="Arial Narrow"/>
        </w:rPr>
        <w:t>o</w:t>
      </w:r>
      <w:r>
        <w:rPr>
          <w:rFonts w:ascii="Arial Narrow" w:hAnsi="Arial Narrow"/>
          <w:spacing w:val="1"/>
        </w:rPr>
        <w:t xml:space="preserve"> </w:t>
      </w:r>
      <w:r>
        <w:rPr>
          <w:rFonts w:ascii="Arial Narrow" w:hAnsi="Arial Narrow"/>
          <w:spacing w:val="-1"/>
        </w:rPr>
        <w:t>e</w:t>
      </w:r>
      <w:r>
        <w:rPr>
          <w:rFonts w:ascii="Arial Narrow" w:hAnsi="Arial Narrow"/>
        </w:rPr>
        <w:t>m</w:t>
      </w:r>
      <w:r>
        <w:rPr>
          <w:rFonts w:ascii="Arial Narrow" w:hAnsi="Arial Narrow"/>
          <w:spacing w:val="2"/>
        </w:rPr>
        <w:t xml:space="preserve"> </w:t>
      </w:r>
      <w:r>
        <w:rPr>
          <w:rFonts w:ascii="Arial Narrow" w:hAnsi="Arial Narrow"/>
          <w:spacing w:val="-1"/>
        </w:rPr>
        <w:t>ca</w:t>
      </w:r>
      <w:r>
        <w:rPr>
          <w:rFonts w:ascii="Arial Narrow" w:hAnsi="Arial Narrow"/>
        </w:rPr>
        <w:t>so</w:t>
      </w:r>
      <w:r>
        <w:rPr>
          <w:rFonts w:ascii="Arial Narrow" w:hAnsi="Arial Narrow"/>
          <w:spacing w:val="1"/>
        </w:rPr>
        <w:t xml:space="preserve"> </w:t>
      </w:r>
      <w:r>
        <w:rPr>
          <w:rFonts w:ascii="Arial Narrow" w:hAnsi="Arial Narrow"/>
        </w:rPr>
        <w:t xml:space="preserve">de </w:t>
      </w:r>
      <w:r>
        <w:rPr>
          <w:rFonts w:ascii="Arial Narrow" w:hAnsi="Arial Narrow"/>
          <w:spacing w:val="-1"/>
        </w:rPr>
        <w:t>a</w:t>
      </w:r>
      <w:r>
        <w:rPr>
          <w:rFonts w:ascii="Arial Narrow" w:hAnsi="Arial Narrow"/>
        </w:rPr>
        <w:t>u</w:t>
      </w:r>
      <w:r>
        <w:rPr>
          <w:rFonts w:ascii="Arial Narrow" w:hAnsi="Arial Narrow"/>
          <w:spacing w:val="3"/>
        </w:rPr>
        <w:t>s</w:t>
      </w:r>
      <w:r>
        <w:rPr>
          <w:rFonts w:ascii="Arial Narrow" w:hAnsi="Arial Narrow"/>
          <w:spacing w:val="2"/>
        </w:rPr>
        <w:t>ê</w:t>
      </w:r>
      <w:r>
        <w:rPr>
          <w:rFonts w:ascii="Arial Narrow" w:hAnsi="Arial Narrow"/>
        </w:rPr>
        <w:t>n</w:t>
      </w:r>
      <w:r>
        <w:rPr>
          <w:rFonts w:ascii="Arial Narrow" w:hAnsi="Arial Narrow"/>
          <w:spacing w:val="-1"/>
        </w:rPr>
        <w:t>c</w:t>
      </w:r>
      <w:r>
        <w:rPr>
          <w:rFonts w:ascii="Arial Narrow" w:hAnsi="Arial Narrow"/>
          <w:spacing w:val="1"/>
        </w:rPr>
        <w:t>i</w:t>
      </w:r>
      <w:r>
        <w:rPr>
          <w:rFonts w:ascii="Arial Narrow" w:hAnsi="Arial Narrow"/>
        </w:rPr>
        <w:t>a ou</w:t>
      </w:r>
      <w:r>
        <w:rPr>
          <w:rFonts w:ascii="Arial Narrow" w:hAnsi="Arial Narrow"/>
          <w:spacing w:val="1"/>
        </w:rPr>
        <w:t xml:space="preserve"> </w:t>
      </w:r>
      <w:r>
        <w:rPr>
          <w:rFonts w:ascii="Arial Narrow" w:hAnsi="Arial Narrow"/>
        </w:rPr>
        <w:t>o</w:t>
      </w:r>
      <w:r>
        <w:rPr>
          <w:rFonts w:ascii="Arial Narrow" w:hAnsi="Arial Narrow"/>
          <w:spacing w:val="1"/>
        </w:rPr>
        <w:t>mi</w:t>
      </w:r>
      <w:r>
        <w:rPr>
          <w:rFonts w:ascii="Arial Narrow" w:hAnsi="Arial Narrow"/>
        </w:rPr>
        <w:t>ss</w:t>
      </w:r>
      <w:r>
        <w:rPr>
          <w:rFonts w:ascii="Arial Narrow" w:hAnsi="Arial Narrow"/>
          <w:spacing w:val="-1"/>
        </w:rPr>
        <w:t>ã</w:t>
      </w:r>
      <w:r>
        <w:rPr>
          <w:rFonts w:ascii="Arial Narrow" w:hAnsi="Arial Narrow"/>
        </w:rPr>
        <w:t>o</w:t>
      </w:r>
      <w:r>
        <w:rPr>
          <w:rFonts w:ascii="Arial Narrow" w:hAnsi="Arial Narrow"/>
          <w:spacing w:val="1"/>
        </w:rPr>
        <w:t xml:space="preserve"> </w:t>
      </w:r>
      <w:r>
        <w:rPr>
          <w:rFonts w:ascii="Arial Narrow" w:hAnsi="Arial Narrow"/>
        </w:rPr>
        <w:t xml:space="preserve">de </w:t>
      </w:r>
      <w:r>
        <w:rPr>
          <w:rFonts w:ascii="Arial Narrow" w:hAnsi="Arial Narrow"/>
          <w:spacing w:val="-1"/>
        </w:rPr>
        <w:t>f</w:t>
      </w:r>
      <w:r>
        <w:rPr>
          <w:rFonts w:ascii="Arial Narrow" w:hAnsi="Arial Narrow"/>
          <w:spacing w:val="1"/>
        </w:rPr>
        <w:t>i</w:t>
      </w:r>
      <w:r>
        <w:rPr>
          <w:rFonts w:ascii="Arial Narrow" w:hAnsi="Arial Narrow"/>
        </w:rPr>
        <w:t>s</w:t>
      </w:r>
      <w:r>
        <w:rPr>
          <w:rFonts w:ascii="Arial Narrow" w:hAnsi="Arial Narrow"/>
          <w:spacing w:val="-1"/>
        </w:rPr>
        <w:t>ca</w:t>
      </w:r>
      <w:r>
        <w:rPr>
          <w:rFonts w:ascii="Arial Narrow" w:hAnsi="Arial Narrow"/>
          <w:spacing w:val="1"/>
        </w:rPr>
        <w:t>li</w:t>
      </w:r>
      <w:r>
        <w:rPr>
          <w:rFonts w:ascii="Arial Narrow" w:hAnsi="Arial Narrow"/>
          <w:spacing w:val="2"/>
        </w:rPr>
        <w:t>z</w:t>
      </w:r>
      <w:r>
        <w:rPr>
          <w:rFonts w:ascii="Arial Narrow" w:hAnsi="Arial Narrow"/>
          <w:spacing w:val="-1"/>
        </w:rPr>
        <w:t>açã</w:t>
      </w:r>
      <w:r>
        <w:rPr>
          <w:rFonts w:ascii="Arial Narrow" w:hAnsi="Arial Narrow"/>
        </w:rPr>
        <w:t xml:space="preserve">o por </w:t>
      </w:r>
      <w:r>
        <w:rPr>
          <w:rFonts w:ascii="Arial Narrow" w:hAnsi="Arial Narrow"/>
          <w:spacing w:val="3"/>
        </w:rPr>
        <w:t>p</w:t>
      </w:r>
      <w:r>
        <w:rPr>
          <w:rFonts w:ascii="Arial Narrow" w:hAnsi="Arial Narrow"/>
          <w:spacing w:val="-1"/>
        </w:rPr>
        <w:t>ar</w:t>
      </w:r>
      <w:r>
        <w:rPr>
          <w:rFonts w:ascii="Arial Narrow" w:hAnsi="Arial Narrow"/>
          <w:spacing w:val="1"/>
        </w:rPr>
        <w:t>t</w:t>
      </w:r>
      <w:r>
        <w:rPr>
          <w:rFonts w:ascii="Arial Narrow" w:hAnsi="Arial Narrow"/>
        </w:rPr>
        <w:t xml:space="preserve">e </w:t>
      </w:r>
      <w:r>
        <w:rPr>
          <w:rFonts w:ascii="Arial Narrow" w:hAnsi="Arial Narrow"/>
          <w:spacing w:val="2"/>
        </w:rPr>
        <w:t>de</w:t>
      </w:r>
      <w:r>
        <w:rPr>
          <w:rFonts w:ascii="Arial Narrow" w:hAnsi="Arial Narrow"/>
        </w:rPr>
        <w:t>s</w:t>
      </w:r>
      <w:r>
        <w:rPr>
          <w:rFonts w:ascii="Arial Narrow" w:hAnsi="Arial Narrow"/>
          <w:spacing w:val="1"/>
        </w:rPr>
        <w:t>t</w:t>
      </w:r>
      <w:r>
        <w:rPr>
          <w:rFonts w:ascii="Arial Narrow" w:hAnsi="Arial Narrow"/>
          <w:spacing w:val="-1"/>
        </w:rPr>
        <w:t>e</w:t>
      </w:r>
      <w:r>
        <w:rPr>
          <w:rFonts w:ascii="Arial Narrow" w:hAnsi="Arial Narrow"/>
        </w:rPr>
        <w:t>, p</w:t>
      </w:r>
      <w:r>
        <w:rPr>
          <w:rFonts w:ascii="Arial Narrow" w:hAnsi="Arial Narrow"/>
          <w:spacing w:val="-1"/>
        </w:rPr>
        <w:t>e</w:t>
      </w:r>
      <w:r>
        <w:rPr>
          <w:rFonts w:ascii="Arial Narrow" w:hAnsi="Arial Narrow"/>
          <w:spacing w:val="1"/>
        </w:rPr>
        <w:t>l</w:t>
      </w:r>
      <w:r>
        <w:rPr>
          <w:rFonts w:ascii="Arial Narrow" w:hAnsi="Arial Narrow"/>
        </w:rPr>
        <w:t>os</w:t>
      </w:r>
      <w:r>
        <w:rPr>
          <w:rFonts w:ascii="Arial Narrow" w:hAnsi="Arial Narrow"/>
          <w:spacing w:val="1"/>
        </w:rPr>
        <w:t xml:space="preserve"> </w:t>
      </w:r>
      <w:r>
        <w:rPr>
          <w:rFonts w:ascii="Arial Narrow" w:hAnsi="Arial Narrow"/>
        </w:rPr>
        <w:t>d</w:t>
      </w:r>
      <w:r>
        <w:rPr>
          <w:rFonts w:ascii="Arial Narrow" w:hAnsi="Arial Narrow"/>
          <w:spacing w:val="-1"/>
        </w:rPr>
        <w:t>a</w:t>
      </w:r>
      <w:r>
        <w:rPr>
          <w:rFonts w:ascii="Arial Narrow" w:hAnsi="Arial Narrow"/>
        </w:rPr>
        <w:t>nos</w:t>
      </w:r>
      <w:r>
        <w:rPr>
          <w:rFonts w:ascii="Arial Narrow" w:hAnsi="Arial Narrow"/>
          <w:spacing w:val="1"/>
        </w:rPr>
        <w:t xml:space="preserve"> </w:t>
      </w:r>
      <w:r>
        <w:rPr>
          <w:rFonts w:ascii="Arial Narrow" w:hAnsi="Arial Narrow"/>
        </w:rPr>
        <w:t>ou p</w:t>
      </w:r>
      <w:r>
        <w:rPr>
          <w:rFonts w:ascii="Arial Narrow" w:hAnsi="Arial Narrow"/>
          <w:spacing w:val="2"/>
        </w:rPr>
        <w:t>r</w:t>
      </w:r>
      <w:r>
        <w:rPr>
          <w:rFonts w:ascii="Arial Narrow" w:hAnsi="Arial Narrow"/>
          <w:spacing w:val="-1"/>
        </w:rPr>
        <w:t>e</w:t>
      </w:r>
      <w:r>
        <w:rPr>
          <w:rFonts w:ascii="Arial Narrow" w:hAnsi="Arial Narrow"/>
          <w:spacing w:val="1"/>
        </w:rPr>
        <w:t>j</w:t>
      </w:r>
      <w:r>
        <w:rPr>
          <w:rFonts w:ascii="Arial Narrow" w:hAnsi="Arial Narrow"/>
        </w:rPr>
        <w:t>uí</w:t>
      </w:r>
      <w:r>
        <w:rPr>
          <w:rFonts w:ascii="Arial Narrow" w:hAnsi="Arial Narrow"/>
          <w:spacing w:val="2"/>
        </w:rPr>
        <w:t>z</w:t>
      </w:r>
      <w:r>
        <w:rPr>
          <w:rFonts w:ascii="Arial Narrow" w:hAnsi="Arial Narrow"/>
        </w:rPr>
        <w:t>os</w:t>
      </w:r>
      <w:r>
        <w:rPr>
          <w:rFonts w:ascii="Arial Narrow" w:hAnsi="Arial Narrow"/>
          <w:spacing w:val="1"/>
        </w:rPr>
        <w:t xml:space="preserve"> </w:t>
      </w:r>
      <w:r>
        <w:rPr>
          <w:rFonts w:ascii="Arial Narrow" w:hAnsi="Arial Narrow"/>
        </w:rPr>
        <w:t>a que d</w:t>
      </w:r>
      <w:r>
        <w:rPr>
          <w:rFonts w:ascii="Arial Narrow" w:hAnsi="Arial Narrow"/>
          <w:spacing w:val="-1"/>
        </w:rPr>
        <w:t>e</w:t>
      </w:r>
      <w:r>
        <w:rPr>
          <w:rFonts w:ascii="Arial Narrow" w:hAnsi="Arial Narrow"/>
        </w:rPr>
        <w:t xml:space="preserve">r </w:t>
      </w:r>
      <w:r>
        <w:rPr>
          <w:rFonts w:ascii="Arial Narrow" w:hAnsi="Arial Narrow"/>
          <w:spacing w:val="2"/>
        </w:rPr>
        <w:t>c</w:t>
      </w:r>
      <w:r>
        <w:rPr>
          <w:rFonts w:ascii="Arial Narrow" w:hAnsi="Arial Narrow"/>
          <w:spacing w:val="-1"/>
        </w:rPr>
        <w:t>a</w:t>
      </w:r>
      <w:r>
        <w:rPr>
          <w:rFonts w:ascii="Arial Narrow" w:hAnsi="Arial Narrow"/>
        </w:rPr>
        <w:t>us</w:t>
      </w:r>
      <w:r>
        <w:rPr>
          <w:rFonts w:ascii="Arial Narrow" w:hAnsi="Arial Narrow"/>
          <w:spacing w:val="-1"/>
        </w:rPr>
        <w:t>a</w:t>
      </w:r>
      <w:r>
        <w:rPr>
          <w:rFonts w:ascii="Arial Narrow" w:hAnsi="Arial Narrow"/>
        </w:rPr>
        <w:t>,</w:t>
      </w:r>
      <w:r>
        <w:rPr>
          <w:rFonts w:ascii="Arial Narrow" w:hAnsi="Arial Narrow"/>
          <w:spacing w:val="3"/>
        </w:rPr>
        <w:t xml:space="preserve"> </w:t>
      </w:r>
      <w:r>
        <w:rPr>
          <w:rFonts w:ascii="Arial Narrow" w:hAnsi="Arial Narrow"/>
        </w:rPr>
        <w:t>por do</w:t>
      </w:r>
      <w:r>
        <w:rPr>
          <w:rFonts w:ascii="Arial Narrow" w:hAnsi="Arial Narrow"/>
          <w:spacing w:val="1"/>
        </w:rPr>
        <w:t>l</w:t>
      </w:r>
      <w:r>
        <w:rPr>
          <w:rFonts w:ascii="Arial Narrow" w:hAnsi="Arial Narrow"/>
        </w:rPr>
        <w:t xml:space="preserve">o ou </w:t>
      </w:r>
      <w:r>
        <w:rPr>
          <w:rFonts w:ascii="Arial Narrow" w:hAnsi="Arial Narrow"/>
          <w:spacing w:val="-1"/>
        </w:rPr>
        <w:t>c</w:t>
      </w:r>
      <w:r>
        <w:rPr>
          <w:rFonts w:ascii="Arial Narrow" w:hAnsi="Arial Narrow"/>
        </w:rPr>
        <w:t>ulp</w:t>
      </w:r>
      <w:r>
        <w:rPr>
          <w:rFonts w:ascii="Arial Narrow" w:hAnsi="Arial Narrow"/>
          <w:spacing w:val="-1"/>
        </w:rPr>
        <w:t>a</w:t>
      </w:r>
      <w:r>
        <w:rPr>
          <w:rFonts w:ascii="Arial Narrow" w:hAnsi="Arial Narrow"/>
        </w:rPr>
        <w:t xml:space="preserve">, </w:t>
      </w:r>
      <w:r>
        <w:rPr>
          <w:rFonts w:ascii="Arial Narrow" w:hAnsi="Arial Narrow"/>
          <w:spacing w:val="-1"/>
        </w:rPr>
        <w:t>a</w:t>
      </w:r>
      <w:r>
        <w:rPr>
          <w:rFonts w:ascii="Arial Narrow" w:hAnsi="Arial Narrow"/>
        </w:rPr>
        <w:t>ss</w:t>
      </w:r>
      <w:r>
        <w:rPr>
          <w:rFonts w:ascii="Arial Narrow" w:hAnsi="Arial Narrow"/>
          <w:spacing w:val="2"/>
        </w:rPr>
        <w:t>e</w:t>
      </w:r>
      <w:r>
        <w:rPr>
          <w:rFonts w:ascii="Arial Narrow" w:hAnsi="Arial Narrow"/>
          <w:spacing w:val="-2"/>
        </w:rPr>
        <w:t>g</w:t>
      </w:r>
      <w:r>
        <w:rPr>
          <w:rFonts w:ascii="Arial Narrow" w:hAnsi="Arial Narrow"/>
        </w:rPr>
        <w:t>u</w:t>
      </w:r>
      <w:r>
        <w:rPr>
          <w:rFonts w:ascii="Arial Narrow" w:hAnsi="Arial Narrow"/>
          <w:spacing w:val="-1"/>
        </w:rPr>
        <w:t>ra</w:t>
      </w:r>
      <w:r>
        <w:rPr>
          <w:rFonts w:ascii="Arial Narrow" w:hAnsi="Arial Narrow"/>
        </w:rPr>
        <w:t>dos</w:t>
      </w:r>
      <w:r>
        <w:rPr>
          <w:rFonts w:ascii="Arial Narrow" w:hAnsi="Arial Narrow"/>
          <w:spacing w:val="3"/>
        </w:rPr>
        <w:t xml:space="preserve"> </w:t>
      </w:r>
      <w:proofErr w:type="gramStart"/>
      <w:r>
        <w:rPr>
          <w:rFonts w:ascii="Arial Narrow" w:hAnsi="Arial Narrow"/>
        </w:rPr>
        <w:t>a</w:t>
      </w:r>
      <w:proofErr w:type="gramEnd"/>
      <w:r>
        <w:rPr>
          <w:rFonts w:ascii="Arial Narrow" w:hAnsi="Arial Narrow"/>
        </w:rPr>
        <w:t xml:space="preserve"> </w:t>
      </w:r>
      <w:r>
        <w:rPr>
          <w:rFonts w:ascii="Arial Narrow" w:hAnsi="Arial Narrow"/>
          <w:spacing w:val="-1"/>
        </w:rPr>
        <w:t>a</w:t>
      </w:r>
      <w:r>
        <w:rPr>
          <w:rFonts w:ascii="Arial Narrow" w:hAnsi="Arial Narrow"/>
          <w:spacing w:val="1"/>
        </w:rPr>
        <w:t>m</w:t>
      </w:r>
      <w:r>
        <w:rPr>
          <w:rFonts w:ascii="Arial Narrow" w:hAnsi="Arial Narrow"/>
        </w:rPr>
        <w:t>p</w:t>
      </w:r>
      <w:r>
        <w:rPr>
          <w:rFonts w:ascii="Arial Narrow" w:hAnsi="Arial Narrow"/>
          <w:spacing w:val="1"/>
        </w:rPr>
        <w:t>l</w:t>
      </w:r>
      <w:r>
        <w:rPr>
          <w:rFonts w:ascii="Arial Narrow" w:hAnsi="Arial Narrow"/>
        </w:rPr>
        <w:t xml:space="preserve">a </w:t>
      </w:r>
      <w:r>
        <w:rPr>
          <w:rFonts w:ascii="Arial Narrow" w:hAnsi="Arial Narrow"/>
          <w:spacing w:val="2"/>
        </w:rPr>
        <w:t>d</w:t>
      </w:r>
      <w:r>
        <w:rPr>
          <w:rFonts w:ascii="Arial Narrow" w:hAnsi="Arial Narrow"/>
          <w:spacing w:val="-1"/>
        </w:rPr>
        <w:t>e</w:t>
      </w:r>
      <w:r>
        <w:rPr>
          <w:rFonts w:ascii="Arial Narrow" w:hAnsi="Arial Narrow"/>
          <w:spacing w:val="2"/>
        </w:rPr>
        <w:t>f</w:t>
      </w:r>
      <w:r>
        <w:rPr>
          <w:rFonts w:ascii="Arial Narrow" w:hAnsi="Arial Narrow"/>
          <w:spacing w:val="-1"/>
        </w:rPr>
        <w:t>e</w:t>
      </w:r>
      <w:r>
        <w:rPr>
          <w:rFonts w:ascii="Arial Narrow" w:hAnsi="Arial Narrow"/>
        </w:rPr>
        <w:t>sa e o</w:t>
      </w:r>
      <w:r>
        <w:rPr>
          <w:rFonts w:ascii="Arial Narrow" w:hAnsi="Arial Narrow"/>
          <w:spacing w:val="3"/>
        </w:rPr>
        <w:t xml:space="preserve"> </w:t>
      </w:r>
      <w:r>
        <w:rPr>
          <w:rFonts w:ascii="Arial Narrow" w:hAnsi="Arial Narrow"/>
          <w:spacing w:val="-1"/>
        </w:rPr>
        <w:t>c</w:t>
      </w:r>
      <w:r>
        <w:rPr>
          <w:rFonts w:ascii="Arial Narrow" w:hAnsi="Arial Narrow"/>
        </w:rPr>
        <w:t>on</w:t>
      </w:r>
      <w:r>
        <w:rPr>
          <w:rFonts w:ascii="Arial Narrow" w:hAnsi="Arial Narrow"/>
          <w:spacing w:val="1"/>
        </w:rPr>
        <w:t>t</w:t>
      </w:r>
      <w:r>
        <w:rPr>
          <w:rFonts w:ascii="Arial Narrow" w:hAnsi="Arial Narrow"/>
          <w:spacing w:val="-1"/>
        </w:rPr>
        <w:t>ra</w:t>
      </w:r>
      <w:r>
        <w:rPr>
          <w:rFonts w:ascii="Arial Narrow" w:hAnsi="Arial Narrow"/>
        </w:rPr>
        <w:t>d</w:t>
      </w:r>
      <w:r>
        <w:rPr>
          <w:rFonts w:ascii="Arial Narrow" w:hAnsi="Arial Narrow"/>
          <w:spacing w:val="1"/>
        </w:rPr>
        <w:t>it</w:t>
      </w:r>
      <w:r>
        <w:rPr>
          <w:rFonts w:ascii="Arial Narrow" w:hAnsi="Arial Narrow"/>
        </w:rPr>
        <w:t>ó</w:t>
      </w:r>
      <w:r>
        <w:rPr>
          <w:rFonts w:ascii="Arial Narrow" w:hAnsi="Arial Narrow"/>
          <w:spacing w:val="-1"/>
        </w:rPr>
        <w:t>r</w:t>
      </w:r>
      <w:r>
        <w:rPr>
          <w:rFonts w:ascii="Arial Narrow" w:hAnsi="Arial Narrow"/>
          <w:spacing w:val="1"/>
        </w:rPr>
        <w:t>i</w:t>
      </w:r>
      <w:r>
        <w:rPr>
          <w:rFonts w:ascii="Arial Narrow" w:hAnsi="Arial Narrow"/>
        </w:rPr>
        <w:t>o,</w:t>
      </w:r>
      <w:r>
        <w:rPr>
          <w:rFonts w:ascii="Arial Narrow" w:hAnsi="Arial Narrow"/>
          <w:spacing w:val="1"/>
        </w:rPr>
        <w:t xml:space="preserve"> </w:t>
      </w:r>
      <w:r>
        <w:rPr>
          <w:rFonts w:ascii="Arial Narrow" w:hAnsi="Arial Narrow"/>
        </w:rPr>
        <w:t>d</w:t>
      </w:r>
      <w:r>
        <w:rPr>
          <w:rFonts w:ascii="Arial Narrow" w:hAnsi="Arial Narrow"/>
          <w:spacing w:val="2"/>
        </w:rPr>
        <w:t>e</w:t>
      </w:r>
      <w:r>
        <w:rPr>
          <w:rFonts w:ascii="Arial Narrow" w:hAnsi="Arial Narrow"/>
        </w:rPr>
        <w:t>v</w:t>
      </w:r>
      <w:r>
        <w:rPr>
          <w:rFonts w:ascii="Arial Narrow" w:hAnsi="Arial Narrow"/>
          <w:spacing w:val="-1"/>
        </w:rPr>
        <w:t>en</w:t>
      </w:r>
      <w:r>
        <w:rPr>
          <w:rFonts w:ascii="Arial Narrow" w:hAnsi="Arial Narrow"/>
        </w:rPr>
        <w:t>do</w:t>
      </w:r>
      <w:r>
        <w:rPr>
          <w:rFonts w:ascii="Arial Narrow" w:hAnsi="Arial Narrow"/>
          <w:spacing w:val="1"/>
        </w:rPr>
        <w:t xml:space="preserve"> </w:t>
      </w:r>
      <w:r>
        <w:rPr>
          <w:rFonts w:ascii="Arial Narrow" w:hAnsi="Arial Narrow"/>
        </w:rPr>
        <w:t>o</w:t>
      </w:r>
      <w:r>
        <w:rPr>
          <w:rFonts w:ascii="Arial Narrow" w:hAnsi="Arial Narrow"/>
          <w:spacing w:val="1"/>
        </w:rPr>
        <w:t xml:space="preserve"> </w:t>
      </w:r>
      <w:r>
        <w:rPr>
          <w:rFonts w:ascii="Arial Narrow" w:hAnsi="Arial Narrow"/>
          <w:spacing w:val="-1"/>
        </w:rPr>
        <w:t>f</w:t>
      </w:r>
      <w:r>
        <w:rPr>
          <w:rFonts w:ascii="Arial Narrow" w:hAnsi="Arial Narrow"/>
        </w:rPr>
        <w:t>o</w:t>
      </w:r>
      <w:r>
        <w:rPr>
          <w:rFonts w:ascii="Arial Narrow" w:hAnsi="Arial Narrow"/>
          <w:spacing w:val="-1"/>
        </w:rPr>
        <w:t>r</w:t>
      </w:r>
      <w:r>
        <w:rPr>
          <w:rFonts w:ascii="Arial Narrow" w:hAnsi="Arial Narrow"/>
          <w:spacing w:val="2"/>
        </w:rPr>
        <w:t>n</w:t>
      </w:r>
      <w:r>
        <w:rPr>
          <w:rFonts w:ascii="Arial Narrow" w:hAnsi="Arial Narrow"/>
          <w:spacing w:val="-1"/>
        </w:rPr>
        <w:t>ece</w:t>
      </w:r>
      <w:r>
        <w:rPr>
          <w:rFonts w:ascii="Arial Narrow" w:hAnsi="Arial Narrow"/>
        </w:rPr>
        <w:t>d</w:t>
      </w:r>
      <w:r>
        <w:rPr>
          <w:rFonts w:ascii="Arial Narrow" w:hAnsi="Arial Narrow"/>
          <w:spacing w:val="2"/>
        </w:rPr>
        <w:t>o</w:t>
      </w:r>
      <w:r>
        <w:rPr>
          <w:rFonts w:ascii="Arial Narrow" w:hAnsi="Arial Narrow"/>
        </w:rPr>
        <w:t xml:space="preserve">r </w:t>
      </w:r>
      <w:r>
        <w:rPr>
          <w:rFonts w:ascii="Arial Narrow" w:hAnsi="Arial Narrow"/>
          <w:spacing w:val="-1"/>
        </w:rPr>
        <w:t>a</w:t>
      </w:r>
      <w:r>
        <w:rPr>
          <w:rFonts w:ascii="Arial Narrow" w:hAnsi="Arial Narrow"/>
        </w:rPr>
        <w:t>do</w:t>
      </w:r>
      <w:r>
        <w:rPr>
          <w:rFonts w:ascii="Arial Narrow" w:hAnsi="Arial Narrow"/>
          <w:spacing w:val="3"/>
        </w:rPr>
        <w:t>t</w:t>
      </w:r>
      <w:r>
        <w:rPr>
          <w:rFonts w:ascii="Arial Narrow" w:hAnsi="Arial Narrow"/>
          <w:spacing w:val="-1"/>
        </w:rPr>
        <w:t>a</w:t>
      </w:r>
      <w:r>
        <w:rPr>
          <w:rFonts w:ascii="Arial Narrow" w:hAnsi="Arial Narrow"/>
        </w:rPr>
        <w:t xml:space="preserve">r </w:t>
      </w:r>
      <w:r>
        <w:rPr>
          <w:rFonts w:ascii="Arial Narrow" w:hAnsi="Arial Narrow"/>
          <w:spacing w:val="1"/>
        </w:rPr>
        <w:t>t</w:t>
      </w:r>
      <w:r>
        <w:rPr>
          <w:rFonts w:ascii="Arial Narrow" w:hAnsi="Arial Narrow"/>
        </w:rPr>
        <w:t>od</w:t>
      </w:r>
      <w:r>
        <w:rPr>
          <w:rFonts w:ascii="Arial Narrow" w:hAnsi="Arial Narrow"/>
          <w:spacing w:val="-1"/>
        </w:rPr>
        <w:t>a</w:t>
      </w:r>
      <w:r>
        <w:rPr>
          <w:rFonts w:ascii="Arial Narrow" w:hAnsi="Arial Narrow"/>
        </w:rPr>
        <w:t>s</w:t>
      </w:r>
      <w:r>
        <w:rPr>
          <w:rFonts w:ascii="Arial Narrow" w:hAnsi="Arial Narrow"/>
          <w:spacing w:val="1"/>
        </w:rPr>
        <w:t xml:space="preserve"> </w:t>
      </w:r>
      <w:r>
        <w:rPr>
          <w:rFonts w:ascii="Arial Narrow" w:hAnsi="Arial Narrow"/>
          <w:spacing w:val="-1"/>
        </w:rPr>
        <w:t>a</w:t>
      </w:r>
      <w:r>
        <w:rPr>
          <w:rFonts w:ascii="Arial Narrow" w:hAnsi="Arial Narrow"/>
        </w:rPr>
        <w:t>s</w:t>
      </w:r>
      <w:r>
        <w:rPr>
          <w:rFonts w:ascii="Arial Narrow" w:hAnsi="Arial Narrow"/>
          <w:spacing w:val="1"/>
        </w:rPr>
        <w:t xml:space="preserve"> m</w:t>
      </w:r>
      <w:r>
        <w:rPr>
          <w:rFonts w:ascii="Arial Narrow" w:hAnsi="Arial Narrow"/>
          <w:spacing w:val="-1"/>
        </w:rPr>
        <w:t>e</w:t>
      </w:r>
      <w:r>
        <w:rPr>
          <w:rFonts w:ascii="Arial Narrow" w:hAnsi="Arial Narrow"/>
        </w:rPr>
        <w:t>d</w:t>
      </w:r>
      <w:r>
        <w:rPr>
          <w:rFonts w:ascii="Arial Narrow" w:hAnsi="Arial Narrow"/>
          <w:spacing w:val="1"/>
        </w:rPr>
        <w:t>i</w:t>
      </w:r>
      <w:r>
        <w:rPr>
          <w:rFonts w:ascii="Arial Narrow" w:hAnsi="Arial Narrow"/>
          <w:spacing w:val="2"/>
        </w:rPr>
        <w:t>d</w:t>
      </w:r>
      <w:r>
        <w:rPr>
          <w:rFonts w:ascii="Arial Narrow" w:hAnsi="Arial Narrow"/>
          <w:spacing w:val="-1"/>
        </w:rPr>
        <w:t>a</w:t>
      </w:r>
      <w:r>
        <w:rPr>
          <w:rFonts w:ascii="Arial Narrow" w:hAnsi="Arial Narrow"/>
        </w:rPr>
        <w:t>s p</w:t>
      </w:r>
      <w:r>
        <w:rPr>
          <w:rFonts w:ascii="Arial Narrow" w:hAnsi="Arial Narrow"/>
          <w:spacing w:val="-1"/>
        </w:rPr>
        <w:t>re</w:t>
      </w:r>
      <w:r>
        <w:rPr>
          <w:rFonts w:ascii="Arial Narrow" w:hAnsi="Arial Narrow"/>
        </w:rPr>
        <w:t>v</w:t>
      </w:r>
      <w:r>
        <w:rPr>
          <w:rFonts w:ascii="Arial Narrow" w:hAnsi="Arial Narrow"/>
          <w:spacing w:val="-1"/>
        </w:rPr>
        <w:t>e</w:t>
      </w:r>
      <w:r>
        <w:rPr>
          <w:rFonts w:ascii="Arial Narrow" w:hAnsi="Arial Narrow"/>
        </w:rPr>
        <w:t>n</w:t>
      </w:r>
      <w:r>
        <w:rPr>
          <w:rFonts w:ascii="Arial Narrow" w:hAnsi="Arial Narrow"/>
          <w:spacing w:val="1"/>
        </w:rPr>
        <w:t>ti</w:t>
      </w:r>
      <w:r>
        <w:rPr>
          <w:rFonts w:ascii="Arial Narrow" w:hAnsi="Arial Narrow"/>
        </w:rPr>
        <w:t>v</w:t>
      </w:r>
      <w:r>
        <w:rPr>
          <w:rFonts w:ascii="Arial Narrow" w:hAnsi="Arial Narrow"/>
          <w:spacing w:val="-1"/>
        </w:rPr>
        <w:t>a</w:t>
      </w:r>
      <w:r>
        <w:rPr>
          <w:rFonts w:ascii="Arial Narrow" w:hAnsi="Arial Narrow"/>
        </w:rPr>
        <w:t>s,</w:t>
      </w:r>
      <w:r>
        <w:rPr>
          <w:rFonts w:ascii="Arial Narrow" w:hAnsi="Arial Narrow"/>
          <w:spacing w:val="3"/>
        </w:rPr>
        <w:t xml:space="preserve"> </w:t>
      </w:r>
      <w:r>
        <w:rPr>
          <w:rFonts w:ascii="Arial Narrow" w:hAnsi="Arial Narrow"/>
          <w:spacing w:val="-1"/>
        </w:rPr>
        <w:t>c</w:t>
      </w:r>
      <w:r>
        <w:rPr>
          <w:rFonts w:ascii="Arial Narrow" w:hAnsi="Arial Narrow"/>
        </w:rPr>
        <w:t>om</w:t>
      </w:r>
      <w:r>
        <w:rPr>
          <w:rFonts w:ascii="Arial Narrow" w:hAnsi="Arial Narrow"/>
          <w:spacing w:val="1"/>
        </w:rPr>
        <w:t xml:space="preserve"> </w:t>
      </w:r>
      <w:r>
        <w:rPr>
          <w:rFonts w:ascii="Arial Narrow" w:hAnsi="Arial Narrow"/>
          <w:spacing w:val="-1"/>
        </w:rPr>
        <w:t>f</w:t>
      </w:r>
      <w:r>
        <w:rPr>
          <w:rFonts w:ascii="Arial Narrow" w:hAnsi="Arial Narrow"/>
          <w:spacing w:val="1"/>
        </w:rPr>
        <w:t>i</w:t>
      </w:r>
      <w:r>
        <w:rPr>
          <w:rFonts w:ascii="Arial Narrow" w:hAnsi="Arial Narrow"/>
          <w:spacing w:val="-1"/>
        </w:rPr>
        <w:t>e</w:t>
      </w:r>
      <w:r>
        <w:rPr>
          <w:rFonts w:ascii="Arial Narrow" w:hAnsi="Arial Narrow"/>
        </w:rPr>
        <w:t>l</w:t>
      </w:r>
      <w:r>
        <w:rPr>
          <w:rFonts w:ascii="Arial Narrow" w:hAnsi="Arial Narrow"/>
          <w:spacing w:val="1"/>
        </w:rPr>
        <w:t xml:space="preserve"> </w:t>
      </w:r>
      <w:r>
        <w:rPr>
          <w:rFonts w:ascii="Arial Narrow" w:hAnsi="Arial Narrow"/>
        </w:rPr>
        <w:t>ob</w:t>
      </w:r>
      <w:r>
        <w:rPr>
          <w:rFonts w:ascii="Arial Narrow" w:hAnsi="Arial Narrow"/>
          <w:spacing w:val="3"/>
        </w:rPr>
        <w:t>s</w:t>
      </w:r>
      <w:r>
        <w:rPr>
          <w:rFonts w:ascii="Arial Narrow" w:hAnsi="Arial Narrow"/>
          <w:spacing w:val="-1"/>
        </w:rPr>
        <w:t>er</w:t>
      </w:r>
      <w:r>
        <w:rPr>
          <w:rFonts w:ascii="Arial Narrow" w:hAnsi="Arial Narrow"/>
        </w:rPr>
        <w:t>v</w:t>
      </w:r>
      <w:r>
        <w:rPr>
          <w:rFonts w:ascii="Arial Narrow" w:hAnsi="Arial Narrow"/>
          <w:spacing w:val="-1"/>
        </w:rPr>
        <w:t>â</w:t>
      </w:r>
      <w:r>
        <w:rPr>
          <w:rFonts w:ascii="Arial Narrow" w:hAnsi="Arial Narrow"/>
        </w:rPr>
        <w:t>n</w:t>
      </w:r>
      <w:r>
        <w:rPr>
          <w:rFonts w:ascii="Arial Narrow" w:hAnsi="Arial Narrow"/>
          <w:spacing w:val="-1"/>
        </w:rPr>
        <w:t>c</w:t>
      </w:r>
      <w:r>
        <w:rPr>
          <w:rFonts w:ascii="Arial Narrow" w:hAnsi="Arial Narrow"/>
          <w:spacing w:val="3"/>
        </w:rPr>
        <w:t>i</w:t>
      </w:r>
      <w:r>
        <w:rPr>
          <w:rFonts w:ascii="Arial Narrow" w:hAnsi="Arial Narrow"/>
        </w:rPr>
        <w:t xml:space="preserve">a </w:t>
      </w:r>
      <w:r>
        <w:rPr>
          <w:rFonts w:ascii="Arial Narrow" w:hAnsi="Arial Narrow"/>
          <w:spacing w:val="-1"/>
        </w:rPr>
        <w:t>à</w:t>
      </w:r>
      <w:r>
        <w:rPr>
          <w:rFonts w:ascii="Arial Narrow" w:hAnsi="Arial Narrow"/>
        </w:rPr>
        <w:t>s</w:t>
      </w:r>
      <w:r>
        <w:rPr>
          <w:rFonts w:ascii="Arial Narrow" w:hAnsi="Arial Narrow"/>
          <w:spacing w:val="3"/>
        </w:rPr>
        <w:t xml:space="preserve"> </w:t>
      </w:r>
      <w:r>
        <w:rPr>
          <w:rFonts w:ascii="Arial Narrow" w:hAnsi="Arial Narrow"/>
          <w:spacing w:val="-1"/>
        </w:rPr>
        <w:t>e</w:t>
      </w:r>
      <w:r>
        <w:rPr>
          <w:rFonts w:ascii="Arial Narrow" w:hAnsi="Arial Narrow"/>
          <w:spacing w:val="2"/>
        </w:rPr>
        <w:t>x</w:t>
      </w:r>
      <w:r>
        <w:rPr>
          <w:rFonts w:ascii="Arial Narrow" w:hAnsi="Arial Narrow"/>
          <w:spacing w:val="1"/>
        </w:rPr>
        <w:t>i</w:t>
      </w:r>
      <w:r>
        <w:rPr>
          <w:rFonts w:ascii="Arial Narrow" w:hAnsi="Arial Narrow"/>
          <w:spacing w:val="-2"/>
        </w:rPr>
        <w:t>g</w:t>
      </w:r>
      <w:r>
        <w:rPr>
          <w:rFonts w:ascii="Arial Narrow" w:hAnsi="Arial Narrow"/>
          <w:spacing w:val="-1"/>
        </w:rPr>
        <w:t>ê</w:t>
      </w:r>
      <w:r>
        <w:rPr>
          <w:rFonts w:ascii="Arial Narrow" w:hAnsi="Arial Narrow"/>
        </w:rPr>
        <w:t>n</w:t>
      </w:r>
      <w:r>
        <w:rPr>
          <w:rFonts w:ascii="Arial Narrow" w:hAnsi="Arial Narrow"/>
          <w:spacing w:val="-1"/>
        </w:rPr>
        <w:t>c</w:t>
      </w:r>
      <w:r>
        <w:rPr>
          <w:rFonts w:ascii="Arial Narrow" w:hAnsi="Arial Narrow"/>
          <w:spacing w:val="3"/>
        </w:rPr>
        <w:t>i</w:t>
      </w:r>
      <w:r>
        <w:rPr>
          <w:rFonts w:ascii="Arial Narrow" w:hAnsi="Arial Narrow"/>
          <w:spacing w:val="-1"/>
        </w:rPr>
        <w:t>a</w:t>
      </w:r>
      <w:r>
        <w:rPr>
          <w:rFonts w:ascii="Arial Narrow" w:hAnsi="Arial Narrow"/>
        </w:rPr>
        <w:t>s</w:t>
      </w:r>
      <w:r>
        <w:rPr>
          <w:rFonts w:ascii="Arial Narrow" w:hAnsi="Arial Narrow"/>
          <w:spacing w:val="1"/>
        </w:rPr>
        <w:t xml:space="preserve"> </w:t>
      </w:r>
      <w:r>
        <w:rPr>
          <w:rFonts w:ascii="Arial Narrow" w:hAnsi="Arial Narrow"/>
          <w:spacing w:val="2"/>
        </w:rPr>
        <w:t>d</w:t>
      </w:r>
      <w:r>
        <w:rPr>
          <w:rFonts w:ascii="Arial Narrow" w:hAnsi="Arial Narrow"/>
          <w:spacing w:val="-1"/>
        </w:rPr>
        <w:t>a</w:t>
      </w:r>
      <w:r>
        <w:rPr>
          <w:rFonts w:ascii="Arial Narrow" w:hAnsi="Arial Narrow"/>
        </w:rPr>
        <w:t xml:space="preserve">s </w:t>
      </w:r>
      <w:r>
        <w:rPr>
          <w:rFonts w:ascii="Arial Narrow" w:hAnsi="Arial Narrow"/>
          <w:spacing w:val="-1"/>
        </w:rPr>
        <w:t>a</w:t>
      </w:r>
      <w:r>
        <w:rPr>
          <w:rFonts w:ascii="Arial Narrow" w:hAnsi="Arial Narrow"/>
        </w:rPr>
        <w:t>u</w:t>
      </w:r>
      <w:r>
        <w:rPr>
          <w:rFonts w:ascii="Arial Narrow" w:hAnsi="Arial Narrow"/>
          <w:spacing w:val="1"/>
        </w:rPr>
        <w:t>t</w:t>
      </w:r>
      <w:r>
        <w:rPr>
          <w:rFonts w:ascii="Arial Narrow" w:hAnsi="Arial Narrow"/>
        </w:rPr>
        <w:t>o</w:t>
      </w:r>
      <w:r>
        <w:rPr>
          <w:rFonts w:ascii="Arial Narrow" w:hAnsi="Arial Narrow"/>
          <w:spacing w:val="-1"/>
        </w:rPr>
        <w:t>r</w:t>
      </w:r>
      <w:r>
        <w:rPr>
          <w:rFonts w:ascii="Arial Narrow" w:hAnsi="Arial Narrow"/>
          <w:spacing w:val="1"/>
        </w:rPr>
        <w:t>i</w:t>
      </w:r>
      <w:r>
        <w:rPr>
          <w:rFonts w:ascii="Arial Narrow" w:hAnsi="Arial Narrow"/>
        </w:rPr>
        <w:t>d</w:t>
      </w:r>
      <w:r>
        <w:rPr>
          <w:rFonts w:ascii="Arial Narrow" w:hAnsi="Arial Narrow"/>
          <w:spacing w:val="-1"/>
        </w:rPr>
        <w:t>a</w:t>
      </w:r>
      <w:r>
        <w:rPr>
          <w:rFonts w:ascii="Arial Narrow" w:hAnsi="Arial Narrow"/>
          <w:spacing w:val="2"/>
        </w:rPr>
        <w:t>d</w:t>
      </w:r>
      <w:r>
        <w:rPr>
          <w:rFonts w:ascii="Arial Narrow" w:hAnsi="Arial Narrow"/>
          <w:spacing w:val="-1"/>
        </w:rPr>
        <w:t>e</w:t>
      </w:r>
      <w:r>
        <w:rPr>
          <w:rFonts w:ascii="Arial Narrow" w:hAnsi="Arial Narrow"/>
        </w:rPr>
        <w:t>s</w:t>
      </w:r>
      <w:r>
        <w:rPr>
          <w:rFonts w:ascii="Arial Narrow" w:hAnsi="Arial Narrow"/>
          <w:spacing w:val="1"/>
        </w:rPr>
        <w:t xml:space="preserve"> </w:t>
      </w:r>
      <w:r>
        <w:rPr>
          <w:rFonts w:ascii="Arial Narrow" w:hAnsi="Arial Narrow"/>
          <w:spacing w:val="-1"/>
        </w:rPr>
        <w:t>c</w:t>
      </w:r>
      <w:r>
        <w:rPr>
          <w:rFonts w:ascii="Arial Narrow" w:hAnsi="Arial Narrow"/>
        </w:rPr>
        <w:t>o</w:t>
      </w:r>
      <w:r>
        <w:rPr>
          <w:rFonts w:ascii="Arial Narrow" w:hAnsi="Arial Narrow"/>
          <w:spacing w:val="1"/>
        </w:rPr>
        <w:t>m</w:t>
      </w:r>
      <w:r>
        <w:rPr>
          <w:rFonts w:ascii="Arial Narrow" w:hAnsi="Arial Narrow"/>
        </w:rPr>
        <w:t>p</w:t>
      </w:r>
      <w:r>
        <w:rPr>
          <w:rFonts w:ascii="Arial Narrow" w:hAnsi="Arial Narrow"/>
          <w:spacing w:val="-1"/>
        </w:rPr>
        <w:t>e</w:t>
      </w:r>
      <w:r>
        <w:rPr>
          <w:rFonts w:ascii="Arial Narrow" w:hAnsi="Arial Narrow"/>
          <w:spacing w:val="3"/>
        </w:rPr>
        <w:t>t</w:t>
      </w:r>
      <w:r>
        <w:rPr>
          <w:rFonts w:ascii="Arial Narrow" w:hAnsi="Arial Narrow"/>
          <w:spacing w:val="-1"/>
        </w:rPr>
        <w:t>e</w:t>
      </w:r>
      <w:r>
        <w:rPr>
          <w:rFonts w:ascii="Arial Narrow" w:hAnsi="Arial Narrow"/>
        </w:rPr>
        <w:t>n</w:t>
      </w:r>
      <w:r>
        <w:rPr>
          <w:rFonts w:ascii="Arial Narrow" w:hAnsi="Arial Narrow"/>
          <w:spacing w:val="1"/>
        </w:rPr>
        <w:t>t</w:t>
      </w:r>
      <w:r>
        <w:rPr>
          <w:rFonts w:ascii="Arial Narrow" w:hAnsi="Arial Narrow"/>
          <w:spacing w:val="-1"/>
        </w:rPr>
        <w:t>e</w:t>
      </w:r>
      <w:r>
        <w:rPr>
          <w:rFonts w:ascii="Arial Narrow" w:hAnsi="Arial Narrow"/>
        </w:rPr>
        <w:t>s</w:t>
      </w:r>
      <w:r>
        <w:rPr>
          <w:rFonts w:ascii="Arial Narrow" w:hAnsi="Arial Narrow"/>
          <w:spacing w:val="1"/>
        </w:rPr>
        <w:t xml:space="preserve"> </w:t>
      </w:r>
      <w:r>
        <w:rPr>
          <w:rFonts w:ascii="Arial Narrow" w:hAnsi="Arial Narrow"/>
        </w:rPr>
        <w:t>e</w:t>
      </w:r>
      <w:r>
        <w:rPr>
          <w:rFonts w:ascii="Arial Narrow" w:hAnsi="Arial Narrow"/>
          <w:spacing w:val="2"/>
        </w:rPr>
        <w:t xml:space="preserve"> </w:t>
      </w:r>
      <w:r>
        <w:rPr>
          <w:rFonts w:ascii="Arial Narrow" w:hAnsi="Arial Narrow"/>
          <w:spacing w:val="-1"/>
        </w:rPr>
        <w:t>à</w:t>
      </w:r>
      <w:r>
        <w:rPr>
          <w:rFonts w:ascii="Arial Narrow" w:hAnsi="Arial Narrow"/>
        </w:rPr>
        <w:t>s</w:t>
      </w:r>
      <w:r>
        <w:rPr>
          <w:rFonts w:ascii="Arial Narrow" w:hAnsi="Arial Narrow"/>
          <w:spacing w:val="1"/>
        </w:rPr>
        <w:t xml:space="preserve"> </w:t>
      </w:r>
      <w:r>
        <w:rPr>
          <w:rFonts w:ascii="Arial Narrow" w:hAnsi="Arial Narrow"/>
        </w:rPr>
        <w:t>d</w:t>
      </w:r>
      <w:r>
        <w:rPr>
          <w:rFonts w:ascii="Arial Narrow" w:hAnsi="Arial Narrow"/>
          <w:spacing w:val="1"/>
        </w:rPr>
        <w:t>i</w:t>
      </w:r>
      <w:r>
        <w:rPr>
          <w:rFonts w:ascii="Arial Narrow" w:hAnsi="Arial Narrow"/>
        </w:rPr>
        <w:t>spos</w:t>
      </w:r>
      <w:r>
        <w:rPr>
          <w:rFonts w:ascii="Arial Narrow" w:hAnsi="Arial Narrow"/>
          <w:spacing w:val="1"/>
        </w:rPr>
        <w:t>i</w:t>
      </w:r>
      <w:r>
        <w:rPr>
          <w:rFonts w:ascii="Arial Narrow" w:hAnsi="Arial Narrow"/>
          <w:spacing w:val="-1"/>
        </w:rPr>
        <w:t>ç</w:t>
      </w:r>
      <w:r>
        <w:rPr>
          <w:rFonts w:ascii="Arial Narrow" w:hAnsi="Arial Narrow"/>
        </w:rPr>
        <w:t>õ</w:t>
      </w:r>
      <w:r>
        <w:rPr>
          <w:rFonts w:ascii="Arial Narrow" w:hAnsi="Arial Narrow"/>
          <w:spacing w:val="-1"/>
        </w:rPr>
        <w:t>e</w:t>
      </w:r>
      <w:r>
        <w:rPr>
          <w:rFonts w:ascii="Arial Narrow" w:hAnsi="Arial Narrow"/>
        </w:rPr>
        <w:t xml:space="preserve">s </w:t>
      </w:r>
      <w:r>
        <w:rPr>
          <w:rFonts w:ascii="Arial Narrow" w:hAnsi="Arial Narrow"/>
          <w:spacing w:val="1"/>
        </w:rPr>
        <w:t>l</w:t>
      </w:r>
      <w:r>
        <w:rPr>
          <w:rFonts w:ascii="Arial Narrow" w:hAnsi="Arial Narrow"/>
          <w:spacing w:val="-1"/>
        </w:rPr>
        <w:t>e</w:t>
      </w:r>
      <w:r>
        <w:rPr>
          <w:rFonts w:ascii="Arial Narrow" w:hAnsi="Arial Narrow"/>
        </w:rPr>
        <w:t>g</w:t>
      </w:r>
      <w:r>
        <w:rPr>
          <w:rFonts w:ascii="Arial Narrow" w:hAnsi="Arial Narrow"/>
          <w:spacing w:val="-1"/>
        </w:rPr>
        <w:t>a</w:t>
      </w:r>
      <w:r>
        <w:rPr>
          <w:rFonts w:ascii="Arial Narrow" w:hAnsi="Arial Narrow"/>
          <w:spacing w:val="1"/>
        </w:rPr>
        <w:t>i</w:t>
      </w:r>
      <w:r>
        <w:rPr>
          <w:rFonts w:ascii="Arial Narrow" w:hAnsi="Arial Narrow"/>
        </w:rPr>
        <w:t>s</w:t>
      </w:r>
      <w:r>
        <w:rPr>
          <w:rFonts w:ascii="Arial Narrow" w:hAnsi="Arial Narrow"/>
          <w:spacing w:val="-2"/>
        </w:rPr>
        <w:t xml:space="preserve"> </w:t>
      </w:r>
      <w:r>
        <w:rPr>
          <w:rFonts w:ascii="Arial Narrow" w:hAnsi="Arial Narrow"/>
        </w:rPr>
        <w:t>v</w:t>
      </w:r>
      <w:r>
        <w:rPr>
          <w:rFonts w:ascii="Arial Narrow" w:hAnsi="Arial Narrow"/>
          <w:spacing w:val="1"/>
        </w:rPr>
        <w:t>i</w:t>
      </w:r>
      <w:r>
        <w:rPr>
          <w:rFonts w:ascii="Arial Narrow" w:hAnsi="Arial Narrow"/>
          <w:spacing w:val="-2"/>
        </w:rPr>
        <w:t>g</w:t>
      </w:r>
      <w:r>
        <w:rPr>
          <w:rFonts w:ascii="Arial Narrow" w:hAnsi="Arial Narrow"/>
          <w:spacing w:val="-1"/>
        </w:rPr>
        <w:t>e</w:t>
      </w:r>
      <w:r>
        <w:rPr>
          <w:rFonts w:ascii="Arial Narrow" w:hAnsi="Arial Narrow"/>
        </w:rPr>
        <w:t>n</w:t>
      </w:r>
      <w:r>
        <w:rPr>
          <w:rFonts w:ascii="Arial Narrow" w:hAnsi="Arial Narrow"/>
          <w:spacing w:val="3"/>
        </w:rPr>
        <w:t>t</w:t>
      </w:r>
      <w:r>
        <w:rPr>
          <w:rFonts w:ascii="Arial Narrow" w:hAnsi="Arial Narrow"/>
          <w:spacing w:val="-1"/>
        </w:rPr>
        <w:t>e</w:t>
      </w:r>
      <w:r>
        <w:rPr>
          <w:rFonts w:ascii="Arial Narrow" w:hAnsi="Arial Narrow"/>
        </w:rPr>
        <w:t>s;</w:t>
      </w:r>
    </w:p>
    <w:p w:rsidR="00DC581D" w:rsidRDefault="00DC581D" w:rsidP="00DC581D">
      <w:pPr>
        <w:jc w:val="both"/>
        <w:rPr>
          <w:rFonts w:ascii="Arial Narrow" w:hAnsi="Arial Narrow"/>
        </w:rPr>
      </w:pPr>
      <w:r>
        <w:rPr>
          <w:rFonts w:ascii="Arial Narrow" w:hAnsi="Arial Narrow"/>
        </w:rPr>
        <w:t>7.4.11.</w:t>
      </w:r>
      <w:r>
        <w:rPr>
          <w:rFonts w:ascii="Arial Narrow" w:hAnsi="Arial Narrow"/>
          <w:spacing w:val="1"/>
        </w:rPr>
        <w:t xml:space="preserve"> S</w:t>
      </w:r>
      <w:r>
        <w:rPr>
          <w:rFonts w:ascii="Arial Narrow" w:hAnsi="Arial Narrow"/>
        </w:rPr>
        <w:t>ub</w:t>
      </w:r>
      <w:r>
        <w:rPr>
          <w:rFonts w:ascii="Arial Narrow" w:hAnsi="Arial Narrow"/>
          <w:spacing w:val="1"/>
        </w:rPr>
        <w:t>m</w:t>
      </w:r>
      <w:r>
        <w:rPr>
          <w:rFonts w:ascii="Arial Narrow" w:hAnsi="Arial Narrow"/>
          <w:spacing w:val="-1"/>
        </w:rPr>
        <w:t>e</w:t>
      </w:r>
      <w:r>
        <w:rPr>
          <w:rFonts w:ascii="Arial Narrow" w:hAnsi="Arial Narrow"/>
          <w:spacing w:val="1"/>
        </w:rPr>
        <w:t>t</w:t>
      </w:r>
      <w:r>
        <w:rPr>
          <w:rFonts w:ascii="Arial Narrow" w:hAnsi="Arial Narrow"/>
          <w:spacing w:val="-1"/>
        </w:rPr>
        <w:t>er-</w:t>
      </w:r>
      <w:r>
        <w:rPr>
          <w:rFonts w:ascii="Arial Narrow" w:hAnsi="Arial Narrow"/>
        </w:rPr>
        <w:t>se à</w:t>
      </w:r>
      <w:r>
        <w:rPr>
          <w:rFonts w:ascii="Arial Narrow" w:hAnsi="Arial Narrow"/>
          <w:spacing w:val="3"/>
        </w:rPr>
        <w:t xml:space="preserve"> </w:t>
      </w:r>
      <w:r>
        <w:rPr>
          <w:rFonts w:ascii="Arial Narrow" w:hAnsi="Arial Narrow"/>
          <w:spacing w:val="-1"/>
        </w:rPr>
        <w:t>f</w:t>
      </w:r>
      <w:r>
        <w:rPr>
          <w:rFonts w:ascii="Arial Narrow" w:hAnsi="Arial Narrow"/>
          <w:spacing w:val="1"/>
        </w:rPr>
        <w:t>i</w:t>
      </w:r>
      <w:r>
        <w:rPr>
          <w:rFonts w:ascii="Arial Narrow" w:hAnsi="Arial Narrow"/>
          <w:spacing w:val="3"/>
        </w:rPr>
        <w:t>s</w:t>
      </w:r>
      <w:r>
        <w:rPr>
          <w:rFonts w:ascii="Arial Narrow" w:hAnsi="Arial Narrow"/>
          <w:spacing w:val="-1"/>
        </w:rPr>
        <w:t>ca</w:t>
      </w:r>
      <w:r>
        <w:rPr>
          <w:rFonts w:ascii="Arial Narrow" w:hAnsi="Arial Narrow"/>
          <w:spacing w:val="1"/>
        </w:rPr>
        <w:t>li</w:t>
      </w:r>
      <w:r>
        <w:rPr>
          <w:rFonts w:ascii="Arial Narrow" w:hAnsi="Arial Narrow"/>
          <w:spacing w:val="2"/>
        </w:rPr>
        <w:t>z</w:t>
      </w:r>
      <w:r>
        <w:rPr>
          <w:rFonts w:ascii="Arial Narrow" w:hAnsi="Arial Narrow"/>
          <w:spacing w:val="-1"/>
        </w:rPr>
        <w:t>açã</w:t>
      </w:r>
      <w:r>
        <w:rPr>
          <w:rFonts w:ascii="Arial Narrow" w:hAnsi="Arial Narrow"/>
        </w:rPr>
        <w:t>o</w:t>
      </w:r>
      <w:r>
        <w:rPr>
          <w:rFonts w:ascii="Arial Narrow" w:hAnsi="Arial Narrow"/>
          <w:spacing w:val="1"/>
        </w:rPr>
        <w:t xml:space="preserve"> </w:t>
      </w:r>
      <w:r>
        <w:rPr>
          <w:rFonts w:ascii="Arial Narrow" w:hAnsi="Arial Narrow"/>
        </w:rPr>
        <w:t xml:space="preserve">por </w:t>
      </w:r>
      <w:r>
        <w:rPr>
          <w:rFonts w:ascii="Arial Narrow" w:hAnsi="Arial Narrow"/>
          <w:spacing w:val="3"/>
        </w:rPr>
        <w:t>p</w:t>
      </w:r>
      <w:r>
        <w:rPr>
          <w:rFonts w:ascii="Arial Narrow" w:hAnsi="Arial Narrow"/>
          <w:spacing w:val="-1"/>
        </w:rPr>
        <w:t>ar</w:t>
      </w:r>
      <w:r>
        <w:rPr>
          <w:rFonts w:ascii="Arial Narrow" w:hAnsi="Arial Narrow"/>
          <w:spacing w:val="1"/>
        </w:rPr>
        <w:t>t</w:t>
      </w:r>
      <w:r>
        <w:rPr>
          <w:rFonts w:ascii="Arial Narrow" w:hAnsi="Arial Narrow"/>
        </w:rPr>
        <w:t xml:space="preserve">e </w:t>
      </w:r>
      <w:r>
        <w:rPr>
          <w:rFonts w:ascii="Arial Narrow" w:hAnsi="Arial Narrow"/>
          <w:spacing w:val="2"/>
        </w:rPr>
        <w:t>d</w:t>
      </w:r>
      <w:r>
        <w:rPr>
          <w:rFonts w:ascii="Arial Narrow" w:hAnsi="Arial Narrow"/>
        </w:rPr>
        <w:t xml:space="preserve">a </w:t>
      </w:r>
      <w:r>
        <w:rPr>
          <w:rFonts w:ascii="Arial Narrow" w:hAnsi="Arial Narrow"/>
          <w:spacing w:val="3"/>
        </w:rPr>
        <w:t>C</w:t>
      </w:r>
      <w:r>
        <w:rPr>
          <w:rFonts w:ascii="Arial Narrow" w:hAnsi="Arial Narrow"/>
        </w:rPr>
        <w:t>o</w:t>
      </w:r>
      <w:r>
        <w:rPr>
          <w:rFonts w:ascii="Arial Narrow" w:hAnsi="Arial Narrow"/>
          <w:spacing w:val="-1"/>
        </w:rPr>
        <w:t>n</w:t>
      </w:r>
      <w:r>
        <w:rPr>
          <w:rFonts w:ascii="Arial Narrow" w:hAnsi="Arial Narrow"/>
          <w:spacing w:val="1"/>
        </w:rPr>
        <w:t>t</w:t>
      </w:r>
      <w:r>
        <w:rPr>
          <w:rFonts w:ascii="Arial Narrow" w:hAnsi="Arial Narrow"/>
          <w:spacing w:val="-1"/>
        </w:rPr>
        <w:t>ra</w:t>
      </w:r>
      <w:r>
        <w:rPr>
          <w:rFonts w:ascii="Arial Narrow" w:hAnsi="Arial Narrow"/>
          <w:spacing w:val="1"/>
        </w:rPr>
        <w:t>t</w:t>
      </w:r>
      <w:r>
        <w:rPr>
          <w:rFonts w:ascii="Arial Narrow" w:hAnsi="Arial Narrow"/>
          <w:spacing w:val="-1"/>
        </w:rPr>
        <w:t>a</w:t>
      </w:r>
      <w:r>
        <w:rPr>
          <w:rFonts w:ascii="Arial Narrow" w:hAnsi="Arial Narrow"/>
        </w:rPr>
        <w:t>n</w:t>
      </w:r>
      <w:r>
        <w:rPr>
          <w:rFonts w:ascii="Arial Narrow" w:hAnsi="Arial Narrow"/>
          <w:spacing w:val="1"/>
        </w:rPr>
        <w:t>t</w:t>
      </w:r>
      <w:r>
        <w:rPr>
          <w:rFonts w:ascii="Arial Narrow" w:hAnsi="Arial Narrow"/>
          <w:spacing w:val="-1"/>
        </w:rPr>
        <w:t>e</w:t>
      </w:r>
      <w:r>
        <w:rPr>
          <w:rFonts w:ascii="Arial Narrow" w:hAnsi="Arial Narrow"/>
        </w:rPr>
        <w:t>,</w:t>
      </w:r>
      <w:r>
        <w:rPr>
          <w:rFonts w:ascii="Arial Narrow" w:hAnsi="Arial Narrow"/>
          <w:spacing w:val="1"/>
        </w:rPr>
        <w:t xml:space="preserve"> </w:t>
      </w:r>
      <w:r>
        <w:rPr>
          <w:rFonts w:ascii="Arial Narrow" w:hAnsi="Arial Narrow"/>
        </w:rPr>
        <w:t>b</w:t>
      </w:r>
      <w:r>
        <w:rPr>
          <w:rFonts w:ascii="Arial Narrow" w:hAnsi="Arial Narrow"/>
          <w:spacing w:val="-1"/>
        </w:rPr>
        <w:t>e</w:t>
      </w:r>
      <w:r>
        <w:rPr>
          <w:rFonts w:ascii="Arial Narrow" w:hAnsi="Arial Narrow"/>
        </w:rPr>
        <w:t>m</w:t>
      </w:r>
      <w:r>
        <w:rPr>
          <w:rFonts w:ascii="Arial Narrow" w:hAnsi="Arial Narrow"/>
          <w:spacing w:val="4"/>
        </w:rPr>
        <w:t xml:space="preserve"> </w:t>
      </w:r>
      <w:r>
        <w:rPr>
          <w:rFonts w:ascii="Arial Narrow" w:hAnsi="Arial Narrow"/>
          <w:spacing w:val="-1"/>
        </w:rPr>
        <w:t>c</w:t>
      </w:r>
      <w:r>
        <w:rPr>
          <w:rFonts w:ascii="Arial Narrow" w:hAnsi="Arial Narrow"/>
        </w:rPr>
        <w:t>o</w:t>
      </w:r>
      <w:r>
        <w:rPr>
          <w:rFonts w:ascii="Arial Narrow" w:hAnsi="Arial Narrow"/>
          <w:spacing w:val="1"/>
        </w:rPr>
        <w:t>m</w:t>
      </w:r>
      <w:r>
        <w:rPr>
          <w:rFonts w:ascii="Arial Narrow" w:hAnsi="Arial Narrow"/>
        </w:rPr>
        <w:t>o</w:t>
      </w:r>
      <w:r>
        <w:rPr>
          <w:rFonts w:ascii="Arial Narrow" w:hAnsi="Arial Narrow"/>
          <w:spacing w:val="1"/>
        </w:rPr>
        <w:t xml:space="preserve"> </w:t>
      </w:r>
      <w:r>
        <w:rPr>
          <w:rFonts w:ascii="Arial Narrow" w:hAnsi="Arial Narrow"/>
          <w:spacing w:val="-1"/>
        </w:rPr>
        <w:t>à</w:t>
      </w:r>
      <w:r>
        <w:rPr>
          <w:rFonts w:ascii="Arial Narrow" w:hAnsi="Arial Narrow"/>
        </w:rPr>
        <w:t>s</w:t>
      </w:r>
      <w:r>
        <w:rPr>
          <w:rFonts w:ascii="Arial Narrow" w:hAnsi="Arial Narrow"/>
          <w:spacing w:val="4"/>
        </w:rPr>
        <w:t xml:space="preserve"> </w:t>
      </w:r>
      <w:r>
        <w:rPr>
          <w:rFonts w:ascii="Arial Narrow" w:hAnsi="Arial Narrow"/>
        </w:rPr>
        <w:t>d</w:t>
      </w:r>
      <w:r>
        <w:rPr>
          <w:rFonts w:ascii="Arial Narrow" w:hAnsi="Arial Narrow"/>
          <w:spacing w:val="1"/>
        </w:rPr>
        <w:t>i</w:t>
      </w:r>
      <w:r>
        <w:rPr>
          <w:rFonts w:ascii="Arial Narrow" w:hAnsi="Arial Narrow"/>
        </w:rPr>
        <w:t>spos</w:t>
      </w:r>
      <w:r>
        <w:rPr>
          <w:rFonts w:ascii="Arial Narrow" w:hAnsi="Arial Narrow"/>
          <w:spacing w:val="1"/>
        </w:rPr>
        <w:t>i</w:t>
      </w:r>
      <w:r>
        <w:rPr>
          <w:rFonts w:ascii="Arial Narrow" w:hAnsi="Arial Narrow"/>
          <w:spacing w:val="-1"/>
        </w:rPr>
        <w:t>ç</w:t>
      </w:r>
      <w:r>
        <w:rPr>
          <w:rFonts w:ascii="Arial Narrow" w:hAnsi="Arial Narrow"/>
        </w:rPr>
        <w:t>õ</w:t>
      </w:r>
      <w:r>
        <w:rPr>
          <w:rFonts w:ascii="Arial Narrow" w:hAnsi="Arial Narrow"/>
          <w:spacing w:val="-1"/>
        </w:rPr>
        <w:t>e</w:t>
      </w:r>
      <w:r>
        <w:rPr>
          <w:rFonts w:ascii="Arial Narrow" w:hAnsi="Arial Narrow"/>
        </w:rPr>
        <w:t>s</w:t>
      </w:r>
      <w:r>
        <w:rPr>
          <w:rFonts w:ascii="Arial Narrow" w:hAnsi="Arial Narrow"/>
          <w:spacing w:val="1"/>
        </w:rPr>
        <w:t xml:space="preserve"> l</w:t>
      </w:r>
      <w:r>
        <w:rPr>
          <w:rFonts w:ascii="Arial Narrow" w:hAnsi="Arial Narrow"/>
          <w:spacing w:val="-1"/>
        </w:rPr>
        <w:t>e</w:t>
      </w:r>
      <w:r>
        <w:rPr>
          <w:rFonts w:ascii="Arial Narrow" w:hAnsi="Arial Narrow"/>
        </w:rPr>
        <w:t>g</w:t>
      </w:r>
      <w:r>
        <w:rPr>
          <w:rFonts w:ascii="Arial Narrow" w:hAnsi="Arial Narrow"/>
          <w:spacing w:val="-1"/>
        </w:rPr>
        <w:t>a</w:t>
      </w:r>
      <w:r>
        <w:rPr>
          <w:rFonts w:ascii="Arial Narrow" w:hAnsi="Arial Narrow"/>
          <w:spacing w:val="1"/>
        </w:rPr>
        <w:t>i</w:t>
      </w:r>
      <w:r>
        <w:rPr>
          <w:rFonts w:ascii="Arial Narrow" w:hAnsi="Arial Narrow"/>
        </w:rPr>
        <w:t xml:space="preserve">s </w:t>
      </w:r>
      <w:r>
        <w:rPr>
          <w:rFonts w:ascii="Arial Narrow" w:hAnsi="Arial Narrow"/>
          <w:spacing w:val="-1"/>
        </w:rPr>
        <w:t>e</w:t>
      </w:r>
      <w:r>
        <w:rPr>
          <w:rFonts w:ascii="Arial Narrow" w:hAnsi="Arial Narrow"/>
        </w:rPr>
        <w:t>m</w:t>
      </w:r>
      <w:r>
        <w:rPr>
          <w:rFonts w:ascii="Arial Narrow" w:hAnsi="Arial Narrow"/>
          <w:spacing w:val="1"/>
        </w:rPr>
        <w:t xml:space="preserve"> </w:t>
      </w:r>
      <w:r>
        <w:rPr>
          <w:rFonts w:ascii="Arial Narrow" w:hAnsi="Arial Narrow"/>
        </w:rPr>
        <w:t>v</w:t>
      </w:r>
      <w:r>
        <w:rPr>
          <w:rFonts w:ascii="Arial Narrow" w:hAnsi="Arial Narrow"/>
          <w:spacing w:val="1"/>
        </w:rPr>
        <w:t>i</w:t>
      </w:r>
      <w:r>
        <w:rPr>
          <w:rFonts w:ascii="Arial Narrow" w:hAnsi="Arial Narrow"/>
          <w:spacing w:val="-2"/>
        </w:rPr>
        <w:t>g</w:t>
      </w:r>
      <w:r>
        <w:rPr>
          <w:rFonts w:ascii="Arial Narrow" w:hAnsi="Arial Narrow"/>
        </w:rPr>
        <w:t>o</w:t>
      </w:r>
      <w:r>
        <w:rPr>
          <w:rFonts w:ascii="Arial Narrow" w:hAnsi="Arial Narrow"/>
          <w:spacing w:val="-1"/>
        </w:rPr>
        <w:t>r</w:t>
      </w:r>
      <w:r>
        <w:rPr>
          <w:rFonts w:ascii="Arial Narrow" w:hAnsi="Arial Narrow"/>
        </w:rPr>
        <w:t>;</w:t>
      </w:r>
    </w:p>
    <w:p w:rsidR="00DC581D" w:rsidRDefault="00DC581D" w:rsidP="00DC581D">
      <w:pPr>
        <w:jc w:val="both"/>
        <w:rPr>
          <w:rFonts w:ascii="Arial Narrow" w:hAnsi="Arial Narrow"/>
        </w:rPr>
      </w:pPr>
      <w:r>
        <w:rPr>
          <w:rFonts w:ascii="Arial Narrow" w:hAnsi="Arial Narrow"/>
          <w:u w:val="single"/>
        </w:rPr>
        <w:t>Quando da emissão da Nota Fiscal de fornecimento de peças</w:t>
      </w:r>
      <w:r>
        <w:rPr>
          <w:rFonts w:ascii="Arial Narrow" w:hAnsi="Arial Narrow"/>
        </w:rPr>
        <w:t>, o Compromitente Fornecedor deverá, obrigatoriamente, encaminhar os seguintes documentos:</w:t>
      </w:r>
    </w:p>
    <w:p w:rsidR="00E11521" w:rsidRDefault="00DC581D" w:rsidP="00DC581D">
      <w:pPr>
        <w:jc w:val="both"/>
        <w:rPr>
          <w:rFonts w:ascii="Arial Narrow" w:hAnsi="Arial Narrow"/>
        </w:rPr>
      </w:pPr>
      <w:r>
        <w:rPr>
          <w:rFonts w:ascii="Arial Narrow" w:hAnsi="Arial Narrow"/>
        </w:rPr>
        <w:t xml:space="preserve">a) </w:t>
      </w:r>
      <w:r>
        <w:rPr>
          <w:rFonts w:ascii="Arial Narrow" w:hAnsi="Arial Narrow"/>
        </w:rPr>
        <w:tab/>
      </w:r>
      <w:r>
        <w:rPr>
          <w:rFonts w:ascii="Arial Narrow" w:hAnsi="Arial Narrow"/>
          <w:u w:val="single"/>
        </w:rPr>
        <w:t>03 (três) vias da Autorização de Fornecimento (AF)</w:t>
      </w:r>
      <w:r>
        <w:rPr>
          <w:rFonts w:ascii="Arial Narrow" w:hAnsi="Arial Narrow"/>
        </w:rPr>
        <w:t xml:space="preserve"> encaminhada pela Administração, que deverão estar devidamente assinadas pelo Compromitente Fornecedor em local apropriado;</w:t>
      </w:r>
    </w:p>
    <w:p w:rsidR="00DC581D" w:rsidRDefault="00DC581D" w:rsidP="00DC581D">
      <w:pPr>
        <w:jc w:val="both"/>
        <w:rPr>
          <w:rFonts w:ascii="Arial Narrow" w:hAnsi="Arial Narrow"/>
        </w:rPr>
      </w:pPr>
      <w:r>
        <w:rPr>
          <w:rFonts w:ascii="Arial Narrow" w:hAnsi="Arial Narrow"/>
        </w:rPr>
        <w:t xml:space="preserve">b) </w:t>
      </w:r>
      <w:r>
        <w:rPr>
          <w:rFonts w:ascii="Arial Narrow" w:hAnsi="Arial Narrow"/>
        </w:rPr>
        <w:tab/>
      </w:r>
      <w:r>
        <w:rPr>
          <w:rFonts w:ascii="Arial Narrow" w:hAnsi="Arial Narrow"/>
          <w:u w:val="single"/>
        </w:rPr>
        <w:t>Nota fiscal e/ou Fatura</w:t>
      </w:r>
      <w:r>
        <w:rPr>
          <w:rFonts w:ascii="Arial Narrow" w:hAnsi="Arial Narrow"/>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DC581D" w:rsidRDefault="00DC581D" w:rsidP="00DC581D">
      <w:pPr>
        <w:jc w:val="both"/>
        <w:rPr>
          <w:rFonts w:ascii="Arial Narrow" w:hAnsi="Arial Narrow"/>
        </w:rPr>
      </w:pPr>
      <w:r>
        <w:rPr>
          <w:rFonts w:ascii="Arial Narrow" w:hAnsi="Arial Narrow"/>
        </w:rPr>
        <w:lastRenderedPageBreak/>
        <w:t xml:space="preserve">c) </w:t>
      </w:r>
      <w:r>
        <w:rPr>
          <w:rFonts w:ascii="Arial Narrow" w:hAnsi="Arial Narrow"/>
        </w:rPr>
        <w:tab/>
      </w:r>
      <w:r>
        <w:rPr>
          <w:rFonts w:ascii="Arial Narrow" w:hAnsi="Arial Narrow"/>
          <w:u w:val="single"/>
        </w:rPr>
        <w:t>Certidões Negativas de Débitos</w:t>
      </w:r>
      <w:r>
        <w:rPr>
          <w:rFonts w:ascii="Arial Narrow" w:hAnsi="Arial Narrow"/>
        </w:rPr>
        <w:t>: da União, do Estado, do Município</w:t>
      </w:r>
      <w:r w:rsidR="00CD7B63">
        <w:rPr>
          <w:rFonts w:ascii="Arial Narrow" w:hAnsi="Arial Narrow"/>
        </w:rPr>
        <w:t>, FGTS</w:t>
      </w:r>
      <w:r>
        <w:rPr>
          <w:rFonts w:ascii="Arial Narrow" w:hAnsi="Arial Narrow"/>
        </w:rPr>
        <w:t xml:space="preserve"> e da Certidão Negativa de Débitos Trabalhistas (CNDT), sendo que, todas deverão estar dentro do prazo de validade de no mínimo 10 (dez) dias antes de seu vencimento.</w:t>
      </w:r>
    </w:p>
    <w:p w:rsidR="00DC581D" w:rsidRDefault="00DC581D" w:rsidP="00DC581D">
      <w:pPr>
        <w:jc w:val="both"/>
        <w:rPr>
          <w:rFonts w:ascii="Arial Narrow" w:hAnsi="Arial Narrow"/>
          <w:color w:val="000000"/>
        </w:rPr>
      </w:pPr>
      <w:r>
        <w:rPr>
          <w:rFonts w:ascii="Arial Narrow" w:hAnsi="Arial Narrow"/>
          <w:bCs/>
          <w:u w:val="single"/>
        </w:rPr>
        <w:t>DO RECEBIMENTO</w:t>
      </w:r>
    </w:p>
    <w:p w:rsidR="00DC581D" w:rsidRDefault="00DC581D" w:rsidP="00DC581D">
      <w:pPr>
        <w:jc w:val="both"/>
        <w:rPr>
          <w:rFonts w:ascii="Arial Narrow" w:hAnsi="Arial Narrow"/>
          <w:color w:val="000000"/>
        </w:rPr>
      </w:pPr>
      <w:r>
        <w:rPr>
          <w:rFonts w:ascii="Arial Narrow" w:hAnsi="Arial Narrow"/>
        </w:rPr>
        <w:t xml:space="preserve">O recebimento deverá se efetivar, em conformidade com os </w:t>
      </w:r>
      <w:proofErr w:type="spellStart"/>
      <w:r>
        <w:rPr>
          <w:rFonts w:ascii="Arial Narrow" w:hAnsi="Arial Narrow"/>
        </w:rPr>
        <w:t>arts</w:t>
      </w:r>
      <w:proofErr w:type="spellEnd"/>
      <w:r>
        <w:rPr>
          <w:rFonts w:ascii="Arial Narrow" w:hAnsi="Arial Narrow"/>
        </w:rPr>
        <w:t>. 73 a 76 da Lei Federal n.º 8.666/93, especificamente nos termos do art. 73, inciso II, alíneas “a” e “b” do referido dispositivo</w:t>
      </w:r>
      <w:r>
        <w:rPr>
          <w:rFonts w:ascii="Arial Narrow" w:hAnsi="Arial Narrow"/>
          <w:color w:val="000000"/>
        </w:rPr>
        <w:t>.</w:t>
      </w:r>
    </w:p>
    <w:p w:rsidR="00DC581D" w:rsidRDefault="00DC581D" w:rsidP="00DC581D">
      <w:pPr>
        <w:jc w:val="both"/>
        <w:rPr>
          <w:rFonts w:ascii="Arial Narrow" w:hAnsi="Arial Narrow"/>
        </w:rPr>
      </w:pPr>
      <w:r>
        <w:rPr>
          <w:rFonts w:ascii="Arial Narrow" w:hAnsi="Arial Narrow"/>
        </w:rPr>
        <w:t xml:space="preserve">Relativamente ao disposto na presente cláusula, </w:t>
      </w:r>
      <w:proofErr w:type="gramStart"/>
      <w:r>
        <w:rPr>
          <w:rFonts w:ascii="Arial Narrow" w:hAnsi="Arial Narrow"/>
        </w:rPr>
        <w:t>aplica-se</w:t>
      </w:r>
      <w:proofErr w:type="gramEnd"/>
      <w:r>
        <w:rPr>
          <w:rFonts w:ascii="Arial Narrow" w:hAnsi="Arial Narrow"/>
        </w:rPr>
        <w:t xml:space="preserve"> subsidiariamente as disposições da Lei n.º 8.078/90 – Código de Defesa do Consumidor.</w:t>
      </w:r>
    </w:p>
    <w:p w:rsidR="00DC581D" w:rsidRDefault="00DC581D" w:rsidP="00DC581D">
      <w:pPr>
        <w:jc w:val="both"/>
        <w:rPr>
          <w:rFonts w:ascii="Arial Narrow" w:hAnsi="Arial Narrow"/>
        </w:rPr>
      </w:pPr>
      <w:r>
        <w:rPr>
          <w:rFonts w:ascii="Arial Narrow" w:hAnsi="Arial Narrow"/>
        </w:rPr>
        <w:t>Caso o Compromitente Fornecedor não possa fornecer os produtos solicitados ou o quantitativo total ou parcial, deverá comunicar o fato à Secretaria Municipal solicitada, por escrito, no prazo máximo de 48 (vinte e quatro) horas, a contar do recebimento da ordem de fornecimento.</w:t>
      </w:r>
    </w:p>
    <w:p w:rsidR="00DC581D" w:rsidRDefault="00DC581D" w:rsidP="00DC581D">
      <w:pPr>
        <w:jc w:val="both"/>
        <w:rPr>
          <w:rFonts w:ascii="Arial Narrow" w:hAnsi="Arial Narrow"/>
        </w:rPr>
      </w:pPr>
      <w:r>
        <w:rPr>
          <w:rFonts w:ascii="Arial Narrow" w:hAnsi="Arial Narrow"/>
        </w:rPr>
        <w:t>Caso a fornecedora detentora da Ata se recusar ao recebimento da nota de empenho ou instrumento equivalente, no prazo de 05 (cinco) dias úteis,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DC581D" w:rsidRDefault="00DC581D" w:rsidP="00DC581D">
      <w:pPr>
        <w:jc w:val="both"/>
        <w:rPr>
          <w:rFonts w:ascii="Arial Narrow" w:hAnsi="Arial Narrow"/>
        </w:rPr>
      </w:pPr>
      <w:r>
        <w:rPr>
          <w:rFonts w:ascii="Arial Narrow" w:hAnsi="Arial Narrow"/>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DC581D" w:rsidRPr="00CD7B63" w:rsidRDefault="00DC581D" w:rsidP="00DC581D">
      <w:pPr>
        <w:jc w:val="both"/>
        <w:rPr>
          <w:rFonts w:ascii="Arial Narrow" w:hAnsi="Arial Narrow"/>
          <w:b/>
        </w:rPr>
      </w:pPr>
      <w:r w:rsidRPr="00CD7B63">
        <w:rPr>
          <w:rFonts w:ascii="Arial Narrow" w:hAnsi="Arial Narrow"/>
          <w:b/>
          <w:bCs/>
        </w:rPr>
        <w:t>CLÁUSULA OITAVA – DO PAGAMENTO</w:t>
      </w:r>
    </w:p>
    <w:p w:rsidR="00DC581D" w:rsidRDefault="00DC581D" w:rsidP="00DC581D">
      <w:pPr>
        <w:jc w:val="both"/>
        <w:rPr>
          <w:rFonts w:ascii="Arial Narrow" w:hAnsi="Arial Narrow"/>
        </w:rPr>
      </w:pPr>
      <w:r>
        <w:rPr>
          <w:rFonts w:ascii="Arial Narrow" w:hAnsi="Arial Narrow"/>
        </w:rPr>
        <w:t xml:space="preserve">Os pagamentos devido à Contratada </w:t>
      </w:r>
      <w:proofErr w:type="gramStart"/>
      <w:r>
        <w:rPr>
          <w:rFonts w:ascii="Arial Narrow" w:hAnsi="Arial Narrow"/>
        </w:rPr>
        <w:t>será efetuado</w:t>
      </w:r>
      <w:proofErr w:type="gramEnd"/>
      <w:r>
        <w:rPr>
          <w:rFonts w:ascii="Arial Narrow" w:hAnsi="Arial Narrow"/>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DC581D" w:rsidRDefault="00DC581D" w:rsidP="00DC581D">
      <w:pPr>
        <w:jc w:val="both"/>
        <w:rPr>
          <w:rFonts w:ascii="Arial Narrow" w:hAnsi="Arial Narrow"/>
        </w:rPr>
      </w:pPr>
      <w:r>
        <w:rPr>
          <w:rFonts w:ascii="Arial Narrow" w:hAnsi="Arial Narrow"/>
        </w:rPr>
        <w:t>Os pagamentos somente serão efet</w:t>
      </w:r>
      <w:r w:rsidR="00CD7B63">
        <w:rPr>
          <w:rFonts w:ascii="Arial Narrow" w:hAnsi="Arial Narrow"/>
        </w:rPr>
        <w:t>uados após a comprovação, pelo</w:t>
      </w:r>
      <w:proofErr w:type="gramStart"/>
      <w:r w:rsidR="00CD7B63">
        <w:rPr>
          <w:rFonts w:ascii="Arial Narrow" w:hAnsi="Arial Narrow"/>
        </w:rPr>
        <w:t xml:space="preserve"> </w:t>
      </w:r>
      <w:r>
        <w:rPr>
          <w:rFonts w:ascii="Arial Narrow" w:hAnsi="Arial Narrow"/>
        </w:rPr>
        <w:t xml:space="preserve"> </w:t>
      </w:r>
      <w:proofErr w:type="gramEnd"/>
      <w:r>
        <w:rPr>
          <w:rFonts w:ascii="Arial Narrow" w:hAnsi="Arial Narrow"/>
        </w:rPr>
        <w:t>fornecedor, de que se encontra regular com suas obrigações, mediante a apresentação das Certidões Negativas de Débito da União, do Estado, do Município</w:t>
      </w:r>
      <w:r w:rsidR="00CD7B63">
        <w:rPr>
          <w:rFonts w:ascii="Arial Narrow" w:hAnsi="Arial Narrow"/>
        </w:rPr>
        <w:t>, FGTS</w:t>
      </w:r>
      <w:r>
        <w:rPr>
          <w:rFonts w:ascii="Arial Narrow" w:hAnsi="Arial Narrow"/>
        </w:rPr>
        <w:t xml:space="preserve"> e a Certidão Negativa de Débito Trabalhista, todas em plena validade.</w:t>
      </w:r>
    </w:p>
    <w:p w:rsidR="00DC581D" w:rsidRDefault="00DC581D" w:rsidP="00DC581D">
      <w:pPr>
        <w:jc w:val="both"/>
        <w:rPr>
          <w:rFonts w:ascii="Arial Narrow" w:hAnsi="Arial Narrow"/>
        </w:rPr>
      </w:pPr>
      <w:r>
        <w:rPr>
          <w:rFonts w:ascii="Arial Narrow" w:hAnsi="Arial Narrow"/>
        </w:rPr>
        <w:t>Ocorrendo erro no documento da cobrança, este será devolvido e o pagamento será sustado para que a fornecedora tome as medidas necessárias, passando o prazo para o pagamento a ser contado a partir da data da reapresentação do mesmo.</w:t>
      </w:r>
    </w:p>
    <w:p w:rsidR="00DC581D" w:rsidRDefault="00DC581D" w:rsidP="00DC581D">
      <w:pPr>
        <w:jc w:val="both"/>
        <w:rPr>
          <w:rFonts w:ascii="Arial Narrow" w:hAnsi="Arial Narrow"/>
        </w:rPr>
      </w:pPr>
      <w:r>
        <w:rPr>
          <w:rFonts w:ascii="Arial Narrow" w:eastAsia="Batang" w:hAnsi="Arial Narrow"/>
        </w:rPr>
        <w:t>Caso se constate erro ou irregularidade na Nota Fiscal/Fatura, o órgão, a seu critério, poderá devolvê-la, para as devidas correções, ou aceitá-la, com a glosa da parte que considerar indevida</w:t>
      </w:r>
      <w:r>
        <w:rPr>
          <w:rFonts w:ascii="Arial Narrow" w:hAnsi="Arial Narrow"/>
        </w:rPr>
        <w:t>.</w:t>
      </w:r>
    </w:p>
    <w:p w:rsidR="00DC581D" w:rsidRDefault="00DC581D" w:rsidP="00DC581D">
      <w:pPr>
        <w:jc w:val="both"/>
        <w:rPr>
          <w:rFonts w:ascii="Arial Narrow" w:hAnsi="Arial Narrow"/>
        </w:rPr>
      </w:pPr>
      <w:r>
        <w:rPr>
          <w:rFonts w:ascii="Arial Narrow" w:hAnsi="Arial Narrow"/>
        </w:rPr>
        <w:t>Na hipótese de devolução, a Nota Fiscal/Fatura será considerada como não apresentada, para fins de atendimento das condições contratuais e o prazo de pagamento passará a fluir após a sua reapresentação.</w:t>
      </w:r>
    </w:p>
    <w:p w:rsidR="00DC581D" w:rsidRDefault="00DC581D" w:rsidP="00DC581D">
      <w:pPr>
        <w:jc w:val="both"/>
        <w:rPr>
          <w:rFonts w:ascii="Arial Narrow" w:hAnsi="Arial Narrow"/>
        </w:rPr>
      </w:pPr>
      <w:r>
        <w:rPr>
          <w:rFonts w:ascii="Arial Narrow" w:hAnsi="Arial Narrow"/>
        </w:rPr>
        <w:t>Na pendência de liquidação da obrigação financeira em virtude de penalidade ou inadimplência contratual o valor será descontado da fatura ou créditos existentes em favor da fornecedora.</w:t>
      </w:r>
    </w:p>
    <w:p w:rsidR="00DC581D" w:rsidRDefault="00DC581D" w:rsidP="00DC581D">
      <w:pPr>
        <w:jc w:val="both"/>
        <w:rPr>
          <w:rFonts w:ascii="Arial Narrow" w:hAnsi="Arial Narrow"/>
        </w:rPr>
      </w:pPr>
      <w:r>
        <w:rPr>
          <w:rFonts w:ascii="Arial Narrow" w:hAnsi="Arial Narrow"/>
        </w:rPr>
        <w:lastRenderedPageBreak/>
        <w:t>O órgão não pagará, sem que tenha autorização prévia e formalmente nenhum compromisso que lhe venha a ser cobrado diretamente por terceiros, sejam ou não instituições financeiras.</w:t>
      </w:r>
    </w:p>
    <w:p w:rsidR="00DC581D" w:rsidRDefault="00DC581D" w:rsidP="00DC581D">
      <w:pPr>
        <w:jc w:val="both"/>
        <w:rPr>
          <w:rFonts w:ascii="Arial Narrow" w:hAnsi="Arial Narrow"/>
        </w:rPr>
      </w:pPr>
      <w:r>
        <w:rPr>
          <w:rFonts w:ascii="Arial Narrow" w:hAnsi="Arial Narrow"/>
        </w:rPr>
        <w:t>Os eventuais encargos financeiros, processuais e outros, decorrentes da inobservância, pela Fornecedora de prazo de pagamento, serão de sua exclusiva responsabilidade.</w:t>
      </w:r>
    </w:p>
    <w:p w:rsidR="00DC581D" w:rsidRDefault="00DC581D" w:rsidP="00DC581D">
      <w:pPr>
        <w:jc w:val="both"/>
        <w:rPr>
          <w:rFonts w:ascii="Arial Narrow" w:hAnsi="Arial Narrow"/>
        </w:rPr>
      </w:pPr>
      <w:r>
        <w:rPr>
          <w:rFonts w:ascii="Arial Narrow" w:hAnsi="Arial Narrow"/>
        </w:rPr>
        <w:t>O Município de Coronel Sapucaia-MS efetuará retenção, na fonte, dos tributos e contribuições sobre todos os pagamentos devidos à fornecedora classificada.</w:t>
      </w:r>
    </w:p>
    <w:p w:rsidR="00DC581D" w:rsidRDefault="00DC581D" w:rsidP="00DC581D">
      <w:pPr>
        <w:jc w:val="both"/>
        <w:rPr>
          <w:rFonts w:ascii="Arial Narrow" w:hAnsi="Arial Narrow"/>
        </w:rPr>
      </w:pPr>
      <w:r>
        <w:rPr>
          <w:rFonts w:ascii="Arial Narrow" w:hAnsi="Arial Narrow"/>
        </w:rPr>
        <w:t>Fica estabelecido o percentual de juros de 6% (seis por cento) ao ano, na hipótese de mora por parte do Município de Coronel Sapucaia.</w:t>
      </w:r>
    </w:p>
    <w:p w:rsidR="00DC581D" w:rsidRDefault="00DC581D" w:rsidP="00DC581D">
      <w:pPr>
        <w:jc w:val="both"/>
        <w:rPr>
          <w:rFonts w:ascii="Arial Narrow" w:hAnsi="Arial Narrow"/>
        </w:rPr>
      </w:pPr>
      <w:r>
        <w:rPr>
          <w:rFonts w:ascii="Arial Narrow" w:hAnsi="Arial Narrow"/>
        </w:rPr>
        <w:t>As Notas Fiscais e/ou Faturas correspondentes, serão discriminativas, constando o número do Contrato a ser firmado, banco, agência, número da conta - corrente e prazo de pagamento, e ainda o número da Nota de Empenho.</w:t>
      </w:r>
    </w:p>
    <w:p w:rsidR="00DC581D" w:rsidRDefault="00DC581D" w:rsidP="00DC581D">
      <w:pPr>
        <w:jc w:val="both"/>
        <w:rPr>
          <w:rFonts w:ascii="Arial Narrow" w:hAnsi="Arial Narrow"/>
        </w:rPr>
      </w:pPr>
      <w:r>
        <w:rPr>
          <w:rFonts w:ascii="Arial Narrow" w:hAnsi="Arial Narrow"/>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DC581D" w:rsidRDefault="00DC581D" w:rsidP="00DC581D">
      <w:pPr>
        <w:jc w:val="both"/>
        <w:rPr>
          <w:rFonts w:ascii="Arial Narrow" w:hAnsi="Arial Narrow"/>
        </w:rPr>
      </w:pPr>
      <w:r>
        <w:rPr>
          <w:rFonts w:ascii="Arial Narrow" w:hAnsi="Arial Narrow"/>
        </w:rPr>
        <w:t>O Município de Coronel Sapucaia não efetuará nenhum pagamento ao Compromitente Fornecedor sem a devida apresentação da Nota Fiscal Eletrônica – NF-e, além das demais exigências legais.</w:t>
      </w:r>
    </w:p>
    <w:p w:rsidR="00DC581D" w:rsidRDefault="00DC581D" w:rsidP="00DC581D">
      <w:pPr>
        <w:jc w:val="both"/>
        <w:rPr>
          <w:rFonts w:ascii="Arial Narrow" w:hAnsi="Arial Narrow"/>
        </w:rPr>
      </w:pPr>
      <w:r>
        <w:rPr>
          <w:rFonts w:ascii="Arial Narrow" w:eastAsia="Batang" w:hAnsi="Arial Narrow"/>
        </w:rPr>
        <w:t>O Compromitente Fornecedor fica ciente que o Município de Coronel Sapucaia-MS, efetuará a retenção de valores devidos, em razão de cumprimento</w:t>
      </w:r>
      <w:r>
        <w:rPr>
          <w:rFonts w:ascii="Arial Narrow" w:hAnsi="Arial Narrow"/>
        </w:rPr>
        <w:t xml:space="preserve"> da referida Ata a ser firmada, caso seja demonstrado que o mesmo possua Débitos Trabalhistas.</w:t>
      </w:r>
    </w:p>
    <w:p w:rsidR="00DC581D" w:rsidRDefault="00DC581D" w:rsidP="00DC581D">
      <w:pPr>
        <w:jc w:val="both"/>
        <w:rPr>
          <w:rFonts w:ascii="Arial Narrow" w:hAnsi="Arial Narrow"/>
        </w:rPr>
      </w:pPr>
      <w:r>
        <w:rPr>
          <w:rFonts w:ascii="Arial Narrow" w:eastAsia="Batang" w:hAnsi="Arial Narrow"/>
        </w:rPr>
        <w:t>Como condição para pagamento, o Compromitente Fornecedor deverá se encontrar nas mesmas condições requeridas na fase de habilitação, assim como para o recebimento dos pagamentos relativos ao objeto contratado.</w:t>
      </w:r>
    </w:p>
    <w:p w:rsidR="00DC581D" w:rsidRPr="0064128B" w:rsidRDefault="00DC581D" w:rsidP="00DC581D">
      <w:pPr>
        <w:jc w:val="both"/>
        <w:rPr>
          <w:rFonts w:ascii="Arial Narrow" w:hAnsi="Arial Narrow"/>
          <w:b/>
          <w:bCs/>
          <w:color w:val="000000"/>
        </w:rPr>
      </w:pPr>
      <w:r w:rsidRPr="0064128B">
        <w:rPr>
          <w:rFonts w:ascii="Arial Narrow" w:hAnsi="Arial Narrow"/>
          <w:b/>
          <w:bCs/>
          <w:color w:val="000000"/>
        </w:rPr>
        <w:t xml:space="preserve">CLÁUSULA NONA </w:t>
      </w:r>
      <w:r w:rsidRPr="0064128B">
        <w:rPr>
          <w:rFonts w:ascii="Arial Narrow" w:hAnsi="Arial Narrow"/>
          <w:b/>
          <w:bCs/>
          <w:noProof/>
          <w:color w:val="000000"/>
        </w:rPr>
        <w:t>–</w:t>
      </w:r>
      <w:r w:rsidRPr="0064128B">
        <w:rPr>
          <w:rFonts w:ascii="Arial Narrow" w:hAnsi="Arial Narrow"/>
          <w:b/>
          <w:bCs/>
          <w:color w:val="000000"/>
        </w:rPr>
        <w:t xml:space="preserve"> DAS SUPRESSÕES</w:t>
      </w:r>
    </w:p>
    <w:p w:rsidR="00DC581D" w:rsidRDefault="00DC581D" w:rsidP="00DC581D">
      <w:pPr>
        <w:jc w:val="both"/>
        <w:rPr>
          <w:rFonts w:ascii="Arial Narrow" w:hAnsi="Arial Narrow"/>
        </w:rPr>
      </w:pPr>
      <w:r>
        <w:rPr>
          <w:rFonts w:ascii="Arial Narrow" w:hAnsi="Arial Narrow"/>
        </w:rPr>
        <w:t>A supressão dos produtos registrados na Ata de Registro de Preços poderá ser total ou parcial, a critério do órgão gerenciador, considerando-se o disposto no § 4º do artigo 15 da Lei Federal n.º 8.666/93 e alterações.</w:t>
      </w:r>
    </w:p>
    <w:p w:rsidR="00DC581D" w:rsidRPr="0064128B" w:rsidRDefault="00DC581D" w:rsidP="00DC581D">
      <w:pPr>
        <w:jc w:val="both"/>
        <w:rPr>
          <w:rFonts w:ascii="Arial Narrow" w:hAnsi="Arial Narrow"/>
          <w:b/>
          <w:bCs/>
          <w:color w:val="000000"/>
        </w:rPr>
      </w:pPr>
      <w:r w:rsidRPr="0064128B">
        <w:rPr>
          <w:rFonts w:ascii="Arial Narrow" w:hAnsi="Arial Narrow"/>
          <w:b/>
          <w:bCs/>
          <w:color w:val="000000"/>
        </w:rPr>
        <w:t xml:space="preserve">CLÁUSULA DÉCIMA </w:t>
      </w:r>
      <w:r w:rsidRPr="0064128B">
        <w:rPr>
          <w:rFonts w:ascii="Arial Narrow" w:hAnsi="Arial Narrow"/>
          <w:b/>
          <w:bCs/>
          <w:noProof/>
          <w:color w:val="000000"/>
        </w:rPr>
        <w:t>–</w:t>
      </w:r>
      <w:r w:rsidRPr="0064128B">
        <w:rPr>
          <w:rFonts w:ascii="Arial Narrow" w:hAnsi="Arial Narrow"/>
          <w:b/>
          <w:bCs/>
          <w:color w:val="000000"/>
        </w:rPr>
        <w:t xml:space="preserve"> DA DOTAÇÃO ORÇAMENTÁRIA</w:t>
      </w:r>
    </w:p>
    <w:p w:rsidR="00DC581D" w:rsidRDefault="00DC581D" w:rsidP="00DC581D">
      <w:pPr>
        <w:jc w:val="both"/>
        <w:rPr>
          <w:rFonts w:ascii="Arial Narrow" w:hAnsi="Arial Narrow"/>
        </w:rPr>
      </w:pPr>
      <w:proofErr w:type="gramStart"/>
      <w:r>
        <w:rPr>
          <w:rFonts w:ascii="Arial Narrow" w:hAnsi="Arial Narrow"/>
        </w:rPr>
        <w:t>As despesas decorrentes da contratação dos objetos da presente Ata</w:t>
      </w:r>
      <w:proofErr w:type="gramEnd"/>
      <w:r>
        <w:rPr>
          <w:rFonts w:ascii="Arial Narrow" w:hAnsi="Arial Narrow"/>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DC581D" w:rsidRPr="0064128B" w:rsidRDefault="00DC581D" w:rsidP="00DC581D">
      <w:pPr>
        <w:jc w:val="both"/>
        <w:rPr>
          <w:rFonts w:ascii="Arial Narrow" w:hAnsi="Arial Narrow"/>
          <w:b/>
          <w:bCs/>
          <w:color w:val="000000"/>
        </w:rPr>
      </w:pPr>
      <w:r w:rsidRPr="0064128B">
        <w:rPr>
          <w:rFonts w:ascii="Arial Narrow" w:hAnsi="Arial Narrow"/>
          <w:b/>
          <w:color w:val="000000"/>
        </w:rPr>
        <w:t xml:space="preserve">CLÁUSULA DÉCIMA PRIMEIRA – </w:t>
      </w:r>
      <w:r w:rsidRPr="0064128B">
        <w:rPr>
          <w:rFonts w:ascii="Arial Narrow" w:hAnsi="Arial Narrow"/>
          <w:b/>
          <w:bCs/>
          <w:color w:val="000000"/>
        </w:rPr>
        <w:t>DAS PENALIDADES E MULTAS</w:t>
      </w:r>
    </w:p>
    <w:p w:rsidR="00DC581D" w:rsidRDefault="00DC581D" w:rsidP="00DC581D">
      <w:pPr>
        <w:jc w:val="both"/>
        <w:rPr>
          <w:rFonts w:ascii="Arial Narrow" w:hAnsi="Arial Narrow"/>
        </w:rPr>
      </w:pPr>
      <w:r>
        <w:rPr>
          <w:rFonts w:ascii="Arial Narrow" w:hAnsi="Arial Narrow"/>
        </w:rPr>
        <w:t>Caso haja inexecução parcial ou total da Ata de Registro de Preços</w:t>
      </w:r>
      <w:r>
        <w:rPr>
          <w:rFonts w:ascii="Arial Narrow" w:hAnsi="Arial Narrow"/>
          <w:smallCaps/>
        </w:rPr>
        <w:t>,</w:t>
      </w:r>
      <w:r>
        <w:rPr>
          <w:rFonts w:ascii="Arial Narrow" w:hAnsi="Arial Narrow"/>
        </w:rPr>
        <w:t xml:space="preserve"> com fundamento na Lei Federal n.º 8.666/93 e alterações, consubstanciadas com as sanções previstas na Lei Federal n.º 10.520/02, a Administração poderá aplicar ao </w:t>
      </w:r>
      <w:r>
        <w:rPr>
          <w:rFonts w:ascii="Arial Narrow" w:eastAsia="Batang" w:hAnsi="Arial Narrow"/>
        </w:rPr>
        <w:t>Compromitente Fornecedor</w:t>
      </w:r>
      <w:r>
        <w:rPr>
          <w:rFonts w:ascii="Arial Narrow" w:hAnsi="Arial Narrow"/>
        </w:rPr>
        <w:t xml:space="preserve"> as seguintes penalidades, sem prejuízo das responsabilidades civil e criminal.</w:t>
      </w:r>
    </w:p>
    <w:p w:rsidR="00DC581D" w:rsidRDefault="00DC581D" w:rsidP="00DC581D">
      <w:pPr>
        <w:jc w:val="both"/>
        <w:rPr>
          <w:rFonts w:ascii="Arial Narrow" w:hAnsi="Arial Narrow"/>
        </w:rPr>
      </w:pPr>
      <w:r>
        <w:rPr>
          <w:rFonts w:ascii="Arial Narrow" w:hAnsi="Arial Narrow"/>
        </w:rPr>
        <w:lastRenderedPageBreak/>
        <w:t>Por inexecução ou execução irregular do fornecimento ou de prestação de serviços, nos termo da ATA:</w:t>
      </w:r>
    </w:p>
    <w:p w:rsidR="00DC581D" w:rsidRDefault="00DC581D" w:rsidP="00DC581D">
      <w:pPr>
        <w:jc w:val="both"/>
        <w:rPr>
          <w:rFonts w:ascii="Arial Narrow" w:hAnsi="Arial Narrow"/>
          <w:color w:val="000000"/>
        </w:rPr>
      </w:pPr>
      <w:r>
        <w:rPr>
          <w:rFonts w:ascii="Arial Narrow" w:hAnsi="Arial Narrow"/>
          <w:color w:val="000000"/>
        </w:rPr>
        <w:t>Advertência, por escrito;</w:t>
      </w:r>
    </w:p>
    <w:p w:rsidR="00DC581D" w:rsidRDefault="00DC581D" w:rsidP="00DC581D">
      <w:pPr>
        <w:jc w:val="both"/>
        <w:rPr>
          <w:rFonts w:ascii="Arial Narrow" w:hAnsi="Arial Narrow"/>
          <w:color w:val="000000"/>
        </w:rPr>
      </w:pPr>
      <w:r>
        <w:rPr>
          <w:rFonts w:ascii="Arial Narrow" w:eastAsia="Batang" w:hAnsi="Arial Narrow"/>
        </w:rPr>
        <w:t xml:space="preserve">Multa moratória de 0,33% (trinta e três décimos por cento) por dia de atraso na entrega, incidente sobre o valor total do item registrado para a Empresa, limitada a incidência a 10 (dez) dias, que </w:t>
      </w:r>
      <w:proofErr w:type="gramStart"/>
      <w:r>
        <w:rPr>
          <w:rFonts w:ascii="Arial Narrow" w:eastAsia="Batang" w:hAnsi="Arial Narrow"/>
        </w:rPr>
        <w:t>contar-se-á</w:t>
      </w:r>
      <w:proofErr w:type="gramEnd"/>
      <w:r>
        <w:rPr>
          <w:rFonts w:ascii="Arial Narrow" w:eastAsia="Batang" w:hAnsi="Arial Narrow"/>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Pr>
          <w:rFonts w:ascii="Arial Narrow" w:hAnsi="Arial Narrow"/>
          <w:color w:val="000000"/>
        </w:rPr>
        <w:t>;</w:t>
      </w:r>
    </w:p>
    <w:p w:rsidR="00DC581D" w:rsidRDefault="00DC581D" w:rsidP="00DC581D">
      <w:pPr>
        <w:jc w:val="both"/>
        <w:rPr>
          <w:rFonts w:ascii="Arial Narrow" w:hAnsi="Arial Narrow"/>
          <w:color w:val="000000"/>
        </w:rPr>
      </w:pPr>
      <w:r>
        <w:rPr>
          <w:rFonts w:ascii="Arial Narrow" w:eastAsia="Batang" w:hAnsi="Arial Narrow"/>
        </w:rPr>
        <w:t>Liberação da referida Ata e cancelamento do preço registrado após o 10º (décimo) dia de atraso</w:t>
      </w:r>
      <w:r>
        <w:rPr>
          <w:rFonts w:ascii="Arial Narrow" w:hAnsi="Arial Narrow"/>
          <w:color w:val="000000"/>
        </w:rPr>
        <w:t>;</w:t>
      </w:r>
    </w:p>
    <w:p w:rsidR="00DC581D" w:rsidRDefault="00DC581D" w:rsidP="00DC581D">
      <w:pPr>
        <w:jc w:val="both"/>
        <w:rPr>
          <w:rFonts w:ascii="Arial Narrow" w:hAnsi="Arial Narrow"/>
          <w:color w:val="000000"/>
        </w:rPr>
      </w:pPr>
      <w:r>
        <w:rPr>
          <w:rFonts w:ascii="Arial Narrow" w:eastAsia="Batang" w:hAnsi="Arial Narrow"/>
        </w:rPr>
        <w:t>Multa compensatória de</w:t>
      </w:r>
      <w:r>
        <w:rPr>
          <w:rFonts w:ascii="Arial Narrow" w:hAnsi="Arial Narrow"/>
        </w:rPr>
        <w:t>:</w:t>
      </w:r>
    </w:p>
    <w:p w:rsidR="00DC581D" w:rsidRDefault="00DC581D" w:rsidP="00DC581D">
      <w:pPr>
        <w:jc w:val="both"/>
        <w:rPr>
          <w:rFonts w:ascii="Arial Narrow" w:eastAsia="Batang" w:hAnsi="Arial Narrow"/>
        </w:rPr>
      </w:pPr>
      <w:r>
        <w:rPr>
          <w:rFonts w:ascii="Arial Narrow" w:eastAsia="Batang" w:hAnsi="Arial Narrow"/>
        </w:rPr>
        <w:t xml:space="preserve">3% (três por cento) sobre o valor correspondente a parte não cumprida da Ata de Registro por ocorrência, até o limite de 9% (nove por cento), em caso de inexecução parcial da presente Ata; </w:t>
      </w:r>
      <w:proofErr w:type="gramStart"/>
      <w:r>
        <w:rPr>
          <w:rFonts w:ascii="Arial Narrow" w:eastAsia="Batang" w:hAnsi="Arial Narrow"/>
        </w:rPr>
        <w:t>e</w:t>
      </w:r>
      <w:proofErr w:type="gramEnd"/>
    </w:p>
    <w:p w:rsidR="00DC581D" w:rsidRDefault="00DC581D" w:rsidP="00DC581D">
      <w:pPr>
        <w:jc w:val="both"/>
        <w:rPr>
          <w:rFonts w:ascii="Arial Narrow" w:eastAsia="Batang" w:hAnsi="Arial Narrow"/>
        </w:rPr>
      </w:pPr>
      <w:r>
        <w:rPr>
          <w:rFonts w:ascii="Arial Narrow" w:eastAsia="Batang" w:hAnsi="Arial Narrow"/>
        </w:rPr>
        <w:t>30% (trinta por cento) sobre o valor da Ata de Registro, em caso de inexecução total da obrigação assumida.</w:t>
      </w:r>
    </w:p>
    <w:p w:rsidR="00DC581D" w:rsidRDefault="00DC581D" w:rsidP="00DC581D">
      <w:pPr>
        <w:jc w:val="both"/>
        <w:rPr>
          <w:rFonts w:ascii="Arial Narrow" w:hAnsi="Arial Narrow"/>
        </w:rPr>
      </w:pPr>
      <w:r>
        <w:rPr>
          <w:rFonts w:ascii="Arial Narrow" w:eastAsia="Batang" w:hAnsi="Arial Narrow"/>
        </w:rPr>
        <w:t>A apresentação de documentação falsa, não manutenção da proposta e cometimento de fraude fiscal, acarretará sem prejuízo das demais cominações legais</w:t>
      </w:r>
      <w:r>
        <w:rPr>
          <w:rFonts w:ascii="Arial Narrow" w:hAnsi="Arial Narrow"/>
        </w:rPr>
        <w:t>:</w:t>
      </w:r>
    </w:p>
    <w:p w:rsidR="00DC581D" w:rsidRDefault="00DC581D" w:rsidP="00DC581D">
      <w:pPr>
        <w:jc w:val="both"/>
        <w:rPr>
          <w:rFonts w:ascii="Arial Narrow" w:hAnsi="Arial Narrow"/>
          <w:color w:val="000000"/>
        </w:rPr>
      </w:pPr>
      <w:r>
        <w:rPr>
          <w:rFonts w:ascii="Arial Narrow" w:eastAsia="Batang" w:hAnsi="Arial Narrow"/>
        </w:rPr>
        <w:t>Suspensão temporária de participação em licitação ou impedimento de contratar com a Administração de até 05 (cinco) anos e descredenciamento do Certificado de Registro Cadastral</w:t>
      </w:r>
      <w:r>
        <w:rPr>
          <w:rFonts w:ascii="Arial Narrow" w:hAnsi="Arial Narrow"/>
          <w:color w:val="000000"/>
        </w:rPr>
        <w:t>.</w:t>
      </w:r>
    </w:p>
    <w:p w:rsidR="00DC581D" w:rsidRDefault="00DC581D" w:rsidP="00DC581D">
      <w:pPr>
        <w:jc w:val="both"/>
        <w:rPr>
          <w:rFonts w:ascii="Arial Narrow" w:hAnsi="Arial Narrow"/>
        </w:rPr>
      </w:pPr>
      <w:r>
        <w:rPr>
          <w:rFonts w:ascii="Arial Narrow" w:eastAsia="Batang" w:hAnsi="Arial Narrow"/>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Pr>
          <w:rFonts w:ascii="Arial Narrow" w:hAnsi="Arial Narrow"/>
        </w:rPr>
        <w:t>.</w:t>
      </w:r>
    </w:p>
    <w:p w:rsidR="00DC581D" w:rsidRDefault="00DC581D" w:rsidP="00DC581D">
      <w:pPr>
        <w:jc w:val="both"/>
        <w:rPr>
          <w:rFonts w:ascii="Arial Narrow" w:hAnsi="Arial Narrow"/>
        </w:rPr>
      </w:pPr>
      <w:r>
        <w:rPr>
          <w:rFonts w:ascii="Arial Narrow" w:eastAsia="Batang" w:hAnsi="Arial Narrow"/>
        </w:rPr>
        <w:t>As penalidades aplicadas serão, obrigatoriamente, anotadas no Certificado de Registro Cadastral do Fornecedor</w:t>
      </w:r>
      <w:r>
        <w:rPr>
          <w:rFonts w:ascii="Arial Narrow" w:hAnsi="Arial Narrow"/>
        </w:rPr>
        <w:t>.</w:t>
      </w:r>
    </w:p>
    <w:p w:rsidR="00DC581D" w:rsidRDefault="00DC581D" w:rsidP="00DC581D">
      <w:pPr>
        <w:jc w:val="both"/>
        <w:rPr>
          <w:rFonts w:ascii="Arial Narrow" w:hAnsi="Arial Narrow"/>
        </w:rPr>
      </w:pPr>
      <w:r>
        <w:rPr>
          <w:rFonts w:ascii="Arial Narrow" w:hAnsi="Arial Narrow"/>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DC581D" w:rsidRDefault="00DC581D" w:rsidP="00DC581D">
      <w:pPr>
        <w:jc w:val="both"/>
        <w:rPr>
          <w:rFonts w:ascii="Arial Narrow" w:hAnsi="Arial Narrow"/>
        </w:rPr>
      </w:pPr>
      <w:r>
        <w:rPr>
          <w:rFonts w:ascii="Arial Narrow" w:eastAsia="Batang" w:hAnsi="Arial Narrow"/>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Pr>
          <w:rFonts w:ascii="Arial Narrow" w:hAnsi="Arial Narrow"/>
        </w:rPr>
        <w:t>.</w:t>
      </w:r>
    </w:p>
    <w:p w:rsidR="00E11521" w:rsidRDefault="00DC581D" w:rsidP="00DC581D">
      <w:pPr>
        <w:jc w:val="both"/>
        <w:rPr>
          <w:rFonts w:ascii="Arial Narrow" w:hAnsi="Arial Narrow"/>
        </w:rPr>
      </w:pPr>
      <w:r>
        <w:rPr>
          <w:rFonts w:ascii="Arial Narrow" w:eastAsia="Batang" w:hAnsi="Arial Narrow"/>
        </w:rPr>
        <w:t xml:space="preserve">Os danos e prejuízos serão ressarcidos ao Município de Coronel Sapucaia-MS no prazo máximo de 48 (quarenta e oito) horas, contado da notificação administrativa do Compromitente Fornecedor, </w:t>
      </w:r>
      <w:proofErr w:type="gramStart"/>
      <w:r>
        <w:rPr>
          <w:rFonts w:ascii="Arial Narrow" w:eastAsia="Batang" w:hAnsi="Arial Narrow"/>
        </w:rPr>
        <w:t>sob pena</w:t>
      </w:r>
      <w:proofErr w:type="gramEnd"/>
      <w:r>
        <w:rPr>
          <w:rFonts w:ascii="Arial Narrow" w:eastAsia="Batang" w:hAnsi="Arial Narrow"/>
        </w:rPr>
        <w:t xml:space="preserve"> de multa</w:t>
      </w:r>
      <w:r>
        <w:rPr>
          <w:rFonts w:ascii="Arial Narrow" w:hAnsi="Arial Narrow"/>
        </w:rPr>
        <w:t>.</w:t>
      </w:r>
    </w:p>
    <w:p w:rsidR="00DC581D" w:rsidRDefault="00DC581D" w:rsidP="00DC581D">
      <w:pPr>
        <w:jc w:val="both"/>
        <w:rPr>
          <w:rFonts w:ascii="Arial Narrow" w:hAnsi="Arial Narrow"/>
        </w:rPr>
      </w:pPr>
      <w:r>
        <w:rPr>
          <w:rFonts w:ascii="Arial Narrow" w:hAnsi="Arial Narrow"/>
        </w:rPr>
        <w:lastRenderedPageBreak/>
        <w:t>O Compromitente Fornecedor terá o prazo de 05 (cinco) dias úteis, contados a partir de sua notificação, para recorrer das penas aplicadas nessa cláusula. Decorrido este prazo, a penalidade passa a ser considerada como aceita na forma como foi apresentada.</w:t>
      </w:r>
    </w:p>
    <w:p w:rsidR="00DC581D" w:rsidRPr="0064128B" w:rsidRDefault="00DC581D" w:rsidP="00DC581D">
      <w:pPr>
        <w:jc w:val="both"/>
        <w:rPr>
          <w:rFonts w:ascii="Arial Narrow" w:hAnsi="Arial Narrow"/>
          <w:b/>
          <w:bCs/>
          <w:color w:val="000000"/>
        </w:rPr>
      </w:pPr>
      <w:r w:rsidRPr="0064128B">
        <w:rPr>
          <w:rFonts w:ascii="Arial Narrow" w:hAnsi="Arial Narrow"/>
          <w:b/>
          <w:color w:val="000000"/>
        </w:rPr>
        <w:t xml:space="preserve">CLÁUSULA DÉCIMA SEGUNDA – </w:t>
      </w:r>
      <w:r w:rsidRPr="0064128B">
        <w:rPr>
          <w:rFonts w:ascii="Arial Narrow" w:hAnsi="Arial Narrow"/>
          <w:b/>
          <w:bCs/>
          <w:color w:val="000000"/>
        </w:rPr>
        <w:t>DA FRAUDE E DA CORRUPÇÃO</w:t>
      </w:r>
    </w:p>
    <w:p w:rsidR="00DC581D" w:rsidRDefault="00DC581D" w:rsidP="00DC581D">
      <w:pPr>
        <w:jc w:val="both"/>
        <w:rPr>
          <w:rFonts w:ascii="Arial Narrow" w:hAnsi="Arial Narrow"/>
          <w:color w:val="000000"/>
        </w:rPr>
      </w:pPr>
      <w:r>
        <w:rPr>
          <w:rFonts w:ascii="Arial Narrow" w:hAnsi="Arial Narrow"/>
          <w:color w:val="000000"/>
        </w:rPr>
        <w:t>Os licitantes e o contratado devem observar e fazer observar, o mais alto padrão ético durante todo o processo de licitação, de contratação e de execução do objeto contratual.</w:t>
      </w:r>
    </w:p>
    <w:p w:rsidR="00DC581D" w:rsidRDefault="00DC581D" w:rsidP="00DC581D">
      <w:pPr>
        <w:jc w:val="both"/>
        <w:rPr>
          <w:rFonts w:ascii="Arial Narrow" w:hAnsi="Arial Narrow"/>
          <w:color w:val="000000"/>
        </w:rPr>
      </w:pPr>
      <w:r>
        <w:rPr>
          <w:rFonts w:ascii="Arial Narrow" w:hAnsi="Arial Narrow"/>
          <w:color w:val="000000"/>
        </w:rPr>
        <w:t>SUBCLÁUSULA PRIMEIRA - Para os propósitos desta cláusula, definem-se as seguintes práticas:</w:t>
      </w:r>
    </w:p>
    <w:p w:rsidR="00DC581D" w:rsidRDefault="00DC581D" w:rsidP="00DC581D">
      <w:pPr>
        <w:jc w:val="both"/>
        <w:rPr>
          <w:rFonts w:ascii="Arial Narrow" w:hAnsi="Arial Narrow"/>
          <w:color w:val="000000"/>
        </w:rPr>
      </w:pPr>
      <w:r>
        <w:rPr>
          <w:rFonts w:ascii="Arial Narrow" w:hAnsi="Arial Narrow"/>
          <w:color w:val="000000"/>
        </w:rPr>
        <w:t>“prática corrupta”: oferecer, dar, receber ou solicitar, direta ou indiretamente, qualquer vantagem com o objetivo de influenciar a ação de servidor público no processo de licitação ou no cumprimento de Contrato;</w:t>
      </w:r>
    </w:p>
    <w:p w:rsidR="00DC581D" w:rsidRDefault="00DC581D" w:rsidP="00DC581D">
      <w:pPr>
        <w:jc w:val="both"/>
        <w:rPr>
          <w:rFonts w:ascii="Arial Narrow" w:hAnsi="Arial Narrow"/>
          <w:color w:val="000000"/>
        </w:rPr>
      </w:pPr>
      <w:r>
        <w:rPr>
          <w:rFonts w:ascii="Arial Narrow" w:hAnsi="Arial Narrow"/>
          <w:color w:val="000000"/>
        </w:rPr>
        <w:t>“prática fraudulenta”: a falsificação ou omissão dos fatos, com o objetivo de influenciar o processo de licitação ou de cumprimento do Contrato;</w:t>
      </w:r>
    </w:p>
    <w:p w:rsidR="00DC581D" w:rsidRDefault="00DC581D" w:rsidP="00DC581D">
      <w:pPr>
        <w:jc w:val="both"/>
        <w:rPr>
          <w:rFonts w:ascii="Arial Narrow" w:hAnsi="Arial Narrow"/>
          <w:color w:val="000000"/>
        </w:rPr>
      </w:pPr>
      <w:r>
        <w:rPr>
          <w:rFonts w:ascii="Arial Narrow" w:hAnsi="Arial Narrow"/>
          <w:color w:val="000000"/>
        </w:rPr>
        <w:t xml:space="preserve">“prática conluiada”: esquematizar ou estabelecer um acordo entre dois ou mais licitantes, com ou sem o conhecimento de representantes ou prepostos do órgão licitador, visando estabelecer preços em níveis artificiais e </w:t>
      </w:r>
      <w:proofErr w:type="gramStart"/>
      <w:r>
        <w:rPr>
          <w:rFonts w:ascii="Arial Narrow" w:hAnsi="Arial Narrow"/>
          <w:color w:val="000000"/>
        </w:rPr>
        <w:t>não-competitivos</w:t>
      </w:r>
      <w:proofErr w:type="gramEnd"/>
      <w:r>
        <w:rPr>
          <w:rFonts w:ascii="Arial Narrow" w:hAnsi="Arial Narrow"/>
          <w:color w:val="000000"/>
        </w:rPr>
        <w:t>;</w:t>
      </w:r>
    </w:p>
    <w:p w:rsidR="00DC581D" w:rsidRDefault="00DC581D" w:rsidP="00DC581D">
      <w:pPr>
        <w:jc w:val="both"/>
        <w:rPr>
          <w:rFonts w:ascii="Arial Narrow" w:hAnsi="Arial Narrow"/>
          <w:color w:val="000000"/>
        </w:rPr>
      </w:pPr>
      <w:r>
        <w:rPr>
          <w:rFonts w:ascii="Arial Narrow" w:hAnsi="Arial Narrow"/>
          <w:color w:val="000000"/>
        </w:rPr>
        <w:t>“prática coercitiva”: causar dano ou ameaçar causar dano, direta ou indiretamente, às pessoas ou sua propriedade, visando influenciar sua participação em um processo licitatório ou afetar a execução do Contrato.</w:t>
      </w:r>
    </w:p>
    <w:p w:rsidR="00DC581D" w:rsidRDefault="00DC581D" w:rsidP="00DC581D">
      <w:pPr>
        <w:jc w:val="both"/>
        <w:rPr>
          <w:rFonts w:ascii="Arial Narrow" w:hAnsi="Arial Narrow"/>
          <w:color w:val="000000"/>
        </w:rPr>
      </w:pPr>
      <w:r>
        <w:rPr>
          <w:rFonts w:ascii="Arial Narrow" w:hAnsi="Arial Narrow"/>
          <w:color w:val="000000"/>
        </w:rPr>
        <w:t>“prática obstrutiva”: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Pr>
          <w:rFonts w:ascii="Arial Narrow" w:hAnsi="Arial Narrow"/>
          <w:color w:val="000000"/>
        </w:rPr>
        <w:t>ii</w:t>
      </w:r>
      <w:proofErr w:type="spellEnd"/>
      <w:proofErr w:type="gramEnd"/>
      <w:r>
        <w:rPr>
          <w:rFonts w:ascii="Arial Narrow" w:hAnsi="Arial Narrow"/>
          <w:color w:val="000000"/>
        </w:rPr>
        <w:t>) atos cuja intenção seja impedir materialmente o exercício do direito de o organismo financeiro multilateral promover inspeção.</w:t>
      </w:r>
    </w:p>
    <w:p w:rsidR="00DC581D" w:rsidRDefault="00DC581D" w:rsidP="00DC581D">
      <w:pPr>
        <w:jc w:val="both"/>
        <w:rPr>
          <w:rFonts w:ascii="Arial Narrow" w:hAnsi="Arial Narrow"/>
          <w:color w:val="000000"/>
        </w:rPr>
      </w:pPr>
      <w:r>
        <w:rPr>
          <w:rFonts w:ascii="Arial Narrow" w:hAnsi="Arial Narrow"/>
          <w:color w:val="000000"/>
        </w:rPr>
        <w:t xml:space="preserve">SUBCLÁUSULA SEGUNDA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Pr>
          <w:rFonts w:ascii="Arial Narrow" w:hAnsi="Arial Narrow"/>
          <w:color w:val="000000"/>
        </w:rPr>
        <w:t>colusivas</w:t>
      </w:r>
      <w:proofErr w:type="spellEnd"/>
      <w:r>
        <w:rPr>
          <w:rFonts w:ascii="Arial Narrow" w:hAnsi="Arial Narrow"/>
          <w:color w:val="000000"/>
        </w:rPr>
        <w:t>, coercitivas ou obstrutivas ao participar da licitação ou da execução um contrato financiado pelo organismo.</w:t>
      </w:r>
    </w:p>
    <w:p w:rsidR="00DC581D" w:rsidRDefault="00DC581D" w:rsidP="00DC581D">
      <w:pPr>
        <w:jc w:val="both"/>
        <w:rPr>
          <w:rFonts w:ascii="Arial Narrow" w:hAnsi="Arial Narrow"/>
          <w:color w:val="000000"/>
        </w:rPr>
      </w:pPr>
      <w:r>
        <w:rPr>
          <w:rFonts w:ascii="Arial Narrow" w:hAnsi="Arial Narrow"/>
          <w:color w:val="000000"/>
        </w:rPr>
        <w:t xml:space="preserve">SUBCLÁUSULA TERCEIRA - Considerando os propósitos das cláusulas acima, o </w:t>
      </w:r>
      <w:r>
        <w:rPr>
          <w:rFonts w:ascii="Arial Narrow" w:hAnsi="Arial Narrow"/>
        </w:rPr>
        <w:t>Compromitente Fornecedor</w:t>
      </w:r>
      <w:r>
        <w:rPr>
          <w:rFonts w:ascii="Arial Narrow" w:hAnsi="Arial Narrow"/>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DC581D" w:rsidRPr="0064128B" w:rsidRDefault="00DC581D" w:rsidP="00DC581D">
      <w:pPr>
        <w:jc w:val="both"/>
        <w:rPr>
          <w:rFonts w:ascii="Arial Narrow" w:hAnsi="Arial Narrow"/>
          <w:b/>
          <w:bCs/>
          <w:color w:val="000000"/>
        </w:rPr>
      </w:pPr>
      <w:r w:rsidRPr="0064128B">
        <w:rPr>
          <w:rFonts w:ascii="Arial Narrow" w:hAnsi="Arial Narrow"/>
          <w:b/>
          <w:color w:val="000000"/>
        </w:rPr>
        <w:t xml:space="preserve">CLÁUSULA DÉCIMA TERCEIRA – </w:t>
      </w:r>
      <w:r w:rsidRPr="0064128B">
        <w:rPr>
          <w:rFonts w:ascii="Arial Narrow" w:hAnsi="Arial Narrow"/>
          <w:b/>
          <w:bCs/>
          <w:color w:val="000000"/>
        </w:rPr>
        <w:t>DA EFICÁCIA</w:t>
      </w:r>
    </w:p>
    <w:p w:rsidR="00DC581D" w:rsidRDefault="00DC581D" w:rsidP="00DC581D">
      <w:pPr>
        <w:jc w:val="both"/>
        <w:rPr>
          <w:rFonts w:ascii="Arial Narrow" w:hAnsi="Arial Narrow"/>
        </w:rPr>
      </w:pPr>
      <w:r>
        <w:rPr>
          <w:rFonts w:ascii="Arial Narrow" w:hAnsi="Arial Narrow"/>
        </w:rPr>
        <w:t>O presente Termo de Registro de Preços somente terá eficácia após a publicação do respectivo extrato na Imprensa Oficial, para que produza seus efeitos legais e jurídicos.</w:t>
      </w:r>
    </w:p>
    <w:p w:rsidR="00DC581D" w:rsidRPr="0064128B" w:rsidRDefault="00DC581D" w:rsidP="00DC581D">
      <w:pPr>
        <w:jc w:val="both"/>
        <w:rPr>
          <w:rFonts w:ascii="Arial Narrow" w:hAnsi="Arial Narrow"/>
          <w:b/>
          <w:bCs/>
          <w:color w:val="000000"/>
        </w:rPr>
      </w:pPr>
      <w:r w:rsidRPr="0064128B">
        <w:rPr>
          <w:rFonts w:ascii="Arial Narrow" w:hAnsi="Arial Narrow"/>
          <w:b/>
          <w:color w:val="000000"/>
        </w:rPr>
        <w:lastRenderedPageBreak/>
        <w:t xml:space="preserve">CLÁUSULA DÉCIMA QUARTA – </w:t>
      </w:r>
      <w:r w:rsidRPr="0064128B">
        <w:rPr>
          <w:rFonts w:ascii="Arial Narrow" w:hAnsi="Arial Narrow"/>
          <w:b/>
          <w:bCs/>
          <w:color w:val="000000"/>
        </w:rPr>
        <w:t>DO FORO</w:t>
      </w:r>
    </w:p>
    <w:p w:rsidR="00DC581D" w:rsidRDefault="00DC581D" w:rsidP="00DC581D">
      <w:pPr>
        <w:jc w:val="both"/>
        <w:rPr>
          <w:rFonts w:ascii="Arial Narrow" w:hAnsi="Arial Narrow"/>
        </w:rPr>
      </w:pPr>
      <w:r>
        <w:rPr>
          <w:rFonts w:ascii="Arial Narrow" w:hAnsi="Arial Narrow"/>
          <w:bCs/>
          <w:color w:val="000000"/>
        </w:rPr>
        <w:t xml:space="preserve">Fica eleito o foro da Comarca de Coronel Sapucaia, Estado de Mato Grosso do Sul, para dirimir todas as questões </w:t>
      </w:r>
      <w:r>
        <w:rPr>
          <w:rFonts w:ascii="Arial Narrow" w:hAnsi="Arial Narrow"/>
        </w:rPr>
        <w:t>oriundas do presente instrumento</w:t>
      </w:r>
      <w:r>
        <w:rPr>
          <w:rFonts w:ascii="Arial Narrow" w:hAnsi="Arial Narrow"/>
          <w:bCs/>
          <w:color w:val="000000"/>
        </w:rPr>
        <w:t>, sendo esta, competente para a propositura de qualquer medida judicial, decorrente deste instrumento, com a exclusão de qualquer outro, por mais privilegiado que seja</w:t>
      </w:r>
      <w:r>
        <w:rPr>
          <w:rFonts w:ascii="Arial Narrow" w:hAnsi="Arial Narrow"/>
        </w:rPr>
        <w:t>.</w:t>
      </w:r>
    </w:p>
    <w:p w:rsidR="00DC581D" w:rsidRDefault="00DC581D" w:rsidP="00DC581D">
      <w:pPr>
        <w:jc w:val="both"/>
        <w:rPr>
          <w:rFonts w:ascii="Arial Narrow" w:hAnsi="Arial Narrow"/>
        </w:rPr>
      </w:pPr>
      <w:r>
        <w:rPr>
          <w:rFonts w:ascii="Arial Narrow" w:hAnsi="Arial Narrow"/>
        </w:rPr>
        <w:t xml:space="preserve">E, por estarem </w:t>
      </w:r>
      <w:proofErr w:type="gramStart"/>
      <w:r>
        <w:rPr>
          <w:rFonts w:ascii="Arial Narrow" w:hAnsi="Arial Narrow"/>
        </w:rPr>
        <w:t>as</w:t>
      </w:r>
      <w:proofErr w:type="gramEnd"/>
      <w:r>
        <w:rPr>
          <w:rFonts w:ascii="Arial Narrow" w:hAnsi="Arial Narrow"/>
        </w:rPr>
        <w:t xml:space="preserve"> partes justas e compromissadas, assinam o presente Termo em três vias, de igual teor, na presença das testemunhas abaixo assinadas.</w:t>
      </w:r>
    </w:p>
    <w:p w:rsidR="00E11521" w:rsidRDefault="00E11521" w:rsidP="00DC581D">
      <w:pPr>
        <w:jc w:val="both"/>
        <w:rPr>
          <w:rFonts w:ascii="Arial Narrow" w:hAnsi="Arial Narrow"/>
          <w:bCs/>
          <w:color w:val="000000"/>
        </w:rPr>
      </w:pPr>
    </w:p>
    <w:p w:rsidR="00DC581D" w:rsidRDefault="00DC581D" w:rsidP="00DC581D">
      <w:pPr>
        <w:jc w:val="both"/>
        <w:rPr>
          <w:rFonts w:ascii="Arial Narrow" w:hAnsi="Arial Narrow"/>
          <w:bCs/>
          <w:color w:val="000000"/>
        </w:rPr>
      </w:pPr>
      <w:bookmarkStart w:id="0" w:name="_GoBack"/>
      <w:bookmarkEnd w:id="0"/>
      <w:r>
        <w:rPr>
          <w:rFonts w:ascii="Arial Narrow" w:hAnsi="Arial Narrow"/>
          <w:bCs/>
          <w:color w:val="000000"/>
        </w:rPr>
        <w:t xml:space="preserve">Coronel Sapucaia-MS, </w:t>
      </w:r>
      <w:r w:rsidR="0064128B">
        <w:rPr>
          <w:rFonts w:ascii="Arial Narrow" w:hAnsi="Arial Narrow"/>
          <w:bCs/>
          <w:color w:val="000000"/>
        </w:rPr>
        <w:t xml:space="preserve">30 </w:t>
      </w:r>
      <w:r>
        <w:rPr>
          <w:rFonts w:ascii="Arial Narrow" w:hAnsi="Arial Narrow"/>
          <w:bCs/>
          <w:color w:val="000000"/>
        </w:rPr>
        <w:t xml:space="preserve">de </w:t>
      </w:r>
      <w:r w:rsidR="0064128B">
        <w:rPr>
          <w:rFonts w:ascii="Arial Narrow" w:hAnsi="Arial Narrow"/>
          <w:bCs/>
          <w:color w:val="000000"/>
        </w:rPr>
        <w:t xml:space="preserve">Maio </w:t>
      </w:r>
      <w:r>
        <w:rPr>
          <w:rFonts w:ascii="Arial Narrow" w:hAnsi="Arial Narrow"/>
          <w:bCs/>
          <w:color w:val="000000"/>
        </w:rPr>
        <w:t>de 2018.</w:t>
      </w:r>
    </w:p>
    <w:p w:rsidR="00E11521" w:rsidRDefault="00E11521" w:rsidP="00DC581D">
      <w:pPr>
        <w:jc w:val="both"/>
        <w:rPr>
          <w:rFonts w:ascii="Arial Narrow" w:hAnsi="Arial Narrow"/>
          <w:bCs/>
          <w:color w:val="000000"/>
        </w:rPr>
      </w:pPr>
    </w:p>
    <w:tbl>
      <w:tblPr>
        <w:tblW w:w="9498" w:type="dxa"/>
        <w:tblInd w:w="70" w:type="dxa"/>
        <w:tblCellMar>
          <w:left w:w="70" w:type="dxa"/>
          <w:right w:w="70" w:type="dxa"/>
        </w:tblCellMar>
        <w:tblLook w:val="04A0" w:firstRow="1" w:lastRow="0" w:firstColumn="1" w:lastColumn="0" w:noHBand="0" w:noVBand="1"/>
      </w:tblPr>
      <w:tblGrid>
        <w:gridCol w:w="4820"/>
        <w:gridCol w:w="4678"/>
      </w:tblGrid>
      <w:tr w:rsidR="0064128B" w:rsidRPr="00785FCB" w:rsidTr="00BD223D">
        <w:trPr>
          <w:trHeight w:val="315"/>
        </w:trPr>
        <w:tc>
          <w:tcPr>
            <w:tcW w:w="4820" w:type="dxa"/>
            <w:tcBorders>
              <w:top w:val="nil"/>
              <w:left w:val="nil"/>
              <w:bottom w:val="nil"/>
              <w:right w:val="nil"/>
            </w:tcBorders>
            <w:shd w:val="clear" w:color="auto" w:fill="auto"/>
            <w:noWrap/>
            <w:vAlign w:val="bottom"/>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r w:rsidRPr="00785FCB">
              <w:rPr>
                <w:rFonts w:ascii="Times New Roman" w:eastAsia="Times New Roman" w:hAnsi="Times New Roman"/>
                <w:sz w:val="24"/>
                <w:szCs w:val="24"/>
                <w:lang w:eastAsia="pt-BR"/>
              </w:rPr>
              <w:t xml:space="preserve">Jairo </w:t>
            </w:r>
            <w:proofErr w:type="spellStart"/>
            <w:r w:rsidRPr="00785FCB">
              <w:rPr>
                <w:rFonts w:ascii="Times New Roman" w:eastAsia="Times New Roman" w:hAnsi="Times New Roman"/>
                <w:sz w:val="24"/>
                <w:szCs w:val="24"/>
                <w:lang w:eastAsia="pt-BR"/>
              </w:rPr>
              <w:t>Horts</w:t>
            </w:r>
            <w:proofErr w:type="spellEnd"/>
            <w:r w:rsidRPr="00785FCB">
              <w:rPr>
                <w:rFonts w:ascii="Times New Roman" w:eastAsia="Times New Roman" w:hAnsi="Times New Roman"/>
                <w:sz w:val="24"/>
                <w:szCs w:val="24"/>
                <w:lang w:eastAsia="pt-BR"/>
              </w:rPr>
              <w:t xml:space="preserve"> Martins</w:t>
            </w:r>
          </w:p>
        </w:tc>
        <w:tc>
          <w:tcPr>
            <w:tcW w:w="4678" w:type="dxa"/>
            <w:tcBorders>
              <w:top w:val="nil"/>
              <w:left w:val="nil"/>
              <w:bottom w:val="nil"/>
              <w:right w:val="nil"/>
            </w:tcBorders>
            <w:shd w:val="clear" w:color="auto" w:fill="auto"/>
            <w:noWrap/>
            <w:vAlign w:val="bottom"/>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r w:rsidRPr="00785FCB">
              <w:rPr>
                <w:rFonts w:ascii="Times New Roman" w:eastAsia="Times New Roman" w:hAnsi="Times New Roman"/>
                <w:sz w:val="24"/>
                <w:szCs w:val="24"/>
                <w:lang w:eastAsia="pt-BR"/>
              </w:rPr>
              <w:t xml:space="preserve">Adriano </w:t>
            </w:r>
            <w:proofErr w:type="spellStart"/>
            <w:r w:rsidRPr="00785FCB">
              <w:rPr>
                <w:rFonts w:ascii="Times New Roman" w:eastAsia="Times New Roman" w:hAnsi="Times New Roman"/>
                <w:sz w:val="24"/>
                <w:szCs w:val="24"/>
                <w:lang w:eastAsia="pt-BR"/>
              </w:rPr>
              <w:t>Vermohlen</w:t>
            </w:r>
            <w:proofErr w:type="spellEnd"/>
            <w:r w:rsidRPr="00785FCB">
              <w:rPr>
                <w:rFonts w:ascii="Times New Roman" w:eastAsia="Times New Roman" w:hAnsi="Times New Roman"/>
                <w:sz w:val="24"/>
                <w:szCs w:val="24"/>
                <w:lang w:eastAsia="pt-BR"/>
              </w:rPr>
              <w:t xml:space="preserve"> Vilhalva</w:t>
            </w:r>
          </w:p>
        </w:tc>
      </w:tr>
      <w:tr w:rsidR="0064128B" w:rsidRPr="00785FCB" w:rsidTr="00BD223D">
        <w:trPr>
          <w:trHeight w:val="645"/>
        </w:trPr>
        <w:tc>
          <w:tcPr>
            <w:tcW w:w="4820"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 xml:space="preserve">Secretário Mun. de </w:t>
            </w:r>
            <w:proofErr w:type="spellStart"/>
            <w:proofErr w:type="gramStart"/>
            <w:r w:rsidRPr="00785FCB">
              <w:rPr>
                <w:rFonts w:ascii="Times New Roman" w:eastAsia="Times New Roman" w:hAnsi="Times New Roman"/>
                <w:b/>
                <w:bCs/>
                <w:sz w:val="24"/>
                <w:szCs w:val="24"/>
                <w:lang w:eastAsia="pt-BR"/>
              </w:rPr>
              <w:t>Desenv.</w:t>
            </w:r>
            <w:proofErr w:type="gramEnd"/>
            <w:r w:rsidRPr="00785FCB">
              <w:rPr>
                <w:rFonts w:ascii="Times New Roman" w:eastAsia="Times New Roman" w:hAnsi="Times New Roman"/>
                <w:b/>
                <w:bCs/>
                <w:sz w:val="24"/>
                <w:szCs w:val="24"/>
                <w:lang w:eastAsia="pt-BR"/>
              </w:rPr>
              <w:t>Econômico</w:t>
            </w:r>
            <w:proofErr w:type="spellEnd"/>
            <w:r w:rsidRPr="00785FCB">
              <w:rPr>
                <w:rFonts w:ascii="Times New Roman" w:eastAsia="Times New Roman" w:hAnsi="Times New Roman"/>
                <w:b/>
                <w:bCs/>
                <w:sz w:val="24"/>
                <w:szCs w:val="24"/>
                <w:lang w:eastAsia="pt-BR"/>
              </w:rPr>
              <w:t xml:space="preserve"> e Sustentável</w:t>
            </w:r>
          </w:p>
        </w:tc>
        <w:tc>
          <w:tcPr>
            <w:tcW w:w="4678"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Secretário Municipal de Finanças</w:t>
            </w:r>
          </w:p>
        </w:tc>
      </w:tr>
      <w:tr w:rsidR="0064128B" w:rsidRPr="00785FCB" w:rsidTr="00BD223D">
        <w:trPr>
          <w:trHeight w:val="315"/>
        </w:trPr>
        <w:tc>
          <w:tcPr>
            <w:tcW w:w="4820"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b/>
                <w:bCs/>
                <w:sz w:val="24"/>
                <w:szCs w:val="24"/>
                <w:lang w:eastAsia="pt-BR"/>
              </w:rPr>
            </w:pPr>
          </w:p>
        </w:tc>
        <w:tc>
          <w:tcPr>
            <w:tcW w:w="4678"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p>
        </w:tc>
      </w:tr>
      <w:tr w:rsidR="0064128B" w:rsidRPr="00785FCB" w:rsidTr="00BD223D">
        <w:trPr>
          <w:trHeight w:val="315"/>
        </w:trPr>
        <w:tc>
          <w:tcPr>
            <w:tcW w:w="4820"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p>
        </w:tc>
        <w:tc>
          <w:tcPr>
            <w:tcW w:w="4678"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p>
        </w:tc>
      </w:tr>
      <w:tr w:rsidR="0064128B" w:rsidRPr="00785FCB" w:rsidTr="00BD223D">
        <w:trPr>
          <w:trHeight w:val="315"/>
        </w:trPr>
        <w:tc>
          <w:tcPr>
            <w:tcW w:w="4820"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p>
        </w:tc>
        <w:tc>
          <w:tcPr>
            <w:tcW w:w="4678"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p>
        </w:tc>
      </w:tr>
      <w:tr w:rsidR="0064128B" w:rsidRPr="00785FCB" w:rsidTr="00BD223D">
        <w:trPr>
          <w:trHeight w:val="315"/>
        </w:trPr>
        <w:tc>
          <w:tcPr>
            <w:tcW w:w="4820" w:type="dxa"/>
            <w:tcBorders>
              <w:top w:val="nil"/>
              <w:left w:val="nil"/>
              <w:bottom w:val="nil"/>
              <w:right w:val="nil"/>
            </w:tcBorders>
            <w:shd w:val="clear" w:color="auto" w:fill="auto"/>
            <w:noWrap/>
            <w:vAlign w:val="bottom"/>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r w:rsidRPr="00785FCB">
              <w:rPr>
                <w:rFonts w:ascii="Times New Roman" w:eastAsia="Times New Roman" w:hAnsi="Times New Roman"/>
                <w:sz w:val="24"/>
                <w:szCs w:val="24"/>
                <w:lang w:eastAsia="pt-BR"/>
              </w:rPr>
              <w:t xml:space="preserve">Maria Eva </w:t>
            </w:r>
            <w:proofErr w:type="spellStart"/>
            <w:r w:rsidRPr="00785FCB">
              <w:rPr>
                <w:rFonts w:ascii="Times New Roman" w:eastAsia="Times New Roman" w:hAnsi="Times New Roman"/>
                <w:sz w:val="24"/>
                <w:szCs w:val="24"/>
                <w:lang w:eastAsia="pt-BR"/>
              </w:rPr>
              <w:t>Gauto</w:t>
            </w:r>
            <w:proofErr w:type="spellEnd"/>
            <w:r w:rsidRPr="00785FCB">
              <w:rPr>
                <w:rFonts w:ascii="Times New Roman" w:eastAsia="Times New Roman" w:hAnsi="Times New Roman"/>
                <w:sz w:val="24"/>
                <w:szCs w:val="24"/>
                <w:lang w:eastAsia="pt-BR"/>
              </w:rPr>
              <w:t xml:space="preserve"> Flor </w:t>
            </w:r>
            <w:proofErr w:type="spellStart"/>
            <w:r w:rsidRPr="00785FCB">
              <w:rPr>
                <w:rFonts w:ascii="Times New Roman" w:eastAsia="Times New Roman" w:hAnsi="Times New Roman"/>
                <w:sz w:val="24"/>
                <w:szCs w:val="24"/>
                <w:lang w:eastAsia="pt-BR"/>
              </w:rPr>
              <w:t>Eringer</w:t>
            </w:r>
            <w:proofErr w:type="spellEnd"/>
          </w:p>
        </w:tc>
        <w:tc>
          <w:tcPr>
            <w:tcW w:w="4678" w:type="dxa"/>
            <w:tcBorders>
              <w:top w:val="nil"/>
              <w:left w:val="nil"/>
              <w:bottom w:val="nil"/>
              <w:right w:val="nil"/>
            </w:tcBorders>
            <w:shd w:val="clear" w:color="auto" w:fill="auto"/>
            <w:noWrap/>
            <w:vAlign w:val="bottom"/>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r w:rsidRPr="00785FCB">
              <w:rPr>
                <w:rFonts w:ascii="Times New Roman" w:eastAsia="Times New Roman" w:hAnsi="Times New Roman"/>
                <w:sz w:val="24"/>
                <w:szCs w:val="24"/>
                <w:lang w:eastAsia="pt-BR"/>
              </w:rPr>
              <w:t xml:space="preserve">Ivone </w:t>
            </w:r>
            <w:proofErr w:type="spellStart"/>
            <w:r w:rsidRPr="00785FCB">
              <w:rPr>
                <w:rFonts w:ascii="Times New Roman" w:eastAsia="Times New Roman" w:hAnsi="Times New Roman"/>
                <w:sz w:val="24"/>
                <w:szCs w:val="24"/>
                <w:lang w:eastAsia="pt-BR"/>
              </w:rPr>
              <w:t>Paetzold</w:t>
            </w:r>
            <w:proofErr w:type="spellEnd"/>
            <w:r w:rsidR="00BD223D">
              <w:rPr>
                <w:rFonts w:ascii="Times New Roman" w:eastAsia="Times New Roman" w:hAnsi="Times New Roman"/>
                <w:sz w:val="24"/>
                <w:szCs w:val="24"/>
                <w:lang w:eastAsia="pt-BR"/>
              </w:rPr>
              <w:t xml:space="preserve"> Soares</w:t>
            </w:r>
          </w:p>
        </w:tc>
      </w:tr>
      <w:tr w:rsidR="0064128B" w:rsidRPr="00785FCB" w:rsidTr="00BD223D">
        <w:trPr>
          <w:trHeight w:val="630"/>
        </w:trPr>
        <w:tc>
          <w:tcPr>
            <w:tcW w:w="4820"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Secretário Municipal de Educação e Cultura</w:t>
            </w:r>
          </w:p>
        </w:tc>
        <w:tc>
          <w:tcPr>
            <w:tcW w:w="4678"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Secretária Municipal de Assistência Social</w:t>
            </w:r>
          </w:p>
        </w:tc>
      </w:tr>
      <w:tr w:rsidR="0064128B" w:rsidRPr="00785FCB" w:rsidTr="00BD223D">
        <w:trPr>
          <w:trHeight w:val="315"/>
        </w:trPr>
        <w:tc>
          <w:tcPr>
            <w:tcW w:w="4820"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b/>
                <w:bCs/>
                <w:sz w:val="24"/>
                <w:szCs w:val="24"/>
                <w:lang w:eastAsia="pt-BR"/>
              </w:rPr>
            </w:pPr>
          </w:p>
        </w:tc>
        <w:tc>
          <w:tcPr>
            <w:tcW w:w="4678"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p>
        </w:tc>
      </w:tr>
      <w:tr w:rsidR="0064128B" w:rsidRPr="00785FCB" w:rsidTr="00BD223D">
        <w:trPr>
          <w:trHeight w:val="315"/>
        </w:trPr>
        <w:tc>
          <w:tcPr>
            <w:tcW w:w="4820"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p>
        </w:tc>
        <w:tc>
          <w:tcPr>
            <w:tcW w:w="4678"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p>
        </w:tc>
      </w:tr>
      <w:tr w:rsidR="0064128B" w:rsidRPr="00785FCB" w:rsidTr="00BD223D">
        <w:trPr>
          <w:trHeight w:val="315"/>
        </w:trPr>
        <w:tc>
          <w:tcPr>
            <w:tcW w:w="4820"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p>
        </w:tc>
        <w:tc>
          <w:tcPr>
            <w:tcW w:w="4678"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p>
        </w:tc>
      </w:tr>
      <w:tr w:rsidR="0064128B" w:rsidRPr="00785FCB" w:rsidTr="00BD223D">
        <w:trPr>
          <w:trHeight w:val="315"/>
        </w:trPr>
        <w:tc>
          <w:tcPr>
            <w:tcW w:w="4820" w:type="dxa"/>
            <w:tcBorders>
              <w:top w:val="nil"/>
              <w:left w:val="nil"/>
              <w:bottom w:val="nil"/>
              <w:right w:val="nil"/>
            </w:tcBorders>
            <w:shd w:val="clear" w:color="auto" w:fill="auto"/>
            <w:noWrap/>
            <w:vAlign w:val="bottom"/>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proofErr w:type="spellStart"/>
            <w:r w:rsidRPr="00785FCB">
              <w:rPr>
                <w:rFonts w:ascii="Times New Roman" w:eastAsia="Times New Roman" w:hAnsi="Times New Roman"/>
                <w:sz w:val="24"/>
                <w:szCs w:val="24"/>
                <w:lang w:eastAsia="pt-BR"/>
              </w:rPr>
              <w:t>Aldacir</w:t>
            </w:r>
            <w:proofErr w:type="spellEnd"/>
            <w:r w:rsidR="00BD223D">
              <w:rPr>
                <w:rFonts w:ascii="Times New Roman" w:eastAsia="Times New Roman" w:hAnsi="Times New Roman"/>
                <w:sz w:val="24"/>
                <w:szCs w:val="24"/>
                <w:lang w:eastAsia="pt-BR"/>
              </w:rPr>
              <w:t xml:space="preserve"> A. da Silva</w:t>
            </w:r>
            <w:r w:rsidRPr="00785FCB">
              <w:rPr>
                <w:rFonts w:ascii="Times New Roman" w:eastAsia="Times New Roman" w:hAnsi="Times New Roman"/>
                <w:sz w:val="24"/>
                <w:szCs w:val="24"/>
                <w:lang w:eastAsia="pt-BR"/>
              </w:rPr>
              <w:t xml:space="preserve"> Cardinal</w:t>
            </w:r>
          </w:p>
        </w:tc>
        <w:tc>
          <w:tcPr>
            <w:tcW w:w="4678" w:type="dxa"/>
            <w:tcBorders>
              <w:top w:val="nil"/>
              <w:left w:val="nil"/>
              <w:bottom w:val="nil"/>
              <w:right w:val="nil"/>
            </w:tcBorders>
            <w:shd w:val="clear" w:color="auto" w:fill="auto"/>
            <w:noWrap/>
            <w:vAlign w:val="bottom"/>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r w:rsidRPr="00785FCB">
              <w:rPr>
                <w:rFonts w:ascii="Times New Roman" w:eastAsia="Times New Roman" w:hAnsi="Times New Roman"/>
                <w:sz w:val="24"/>
                <w:szCs w:val="24"/>
                <w:lang w:eastAsia="pt-BR"/>
              </w:rPr>
              <w:t>Flavio Galdino</w:t>
            </w:r>
            <w:r w:rsidR="00BD223D">
              <w:rPr>
                <w:rFonts w:ascii="Times New Roman" w:eastAsia="Times New Roman" w:hAnsi="Times New Roman"/>
                <w:sz w:val="24"/>
                <w:szCs w:val="24"/>
                <w:lang w:eastAsia="pt-BR"/>
              </w:rPr>
              <w:t xml:space="preserve"> da Silva</w:t>
            </w:r>
          </w:p>
        </w:tc>
      </w:tr>
      <w:tr w:rsidR="0064128B" w:rsidRPr="00785FCB" w:rsidTr="00BD223D">
        <w:trPr>
          <w:trHeight w:val="315"/>
        </w:trPr>
        <w:tc>
          <w:tcPr>
            <w:tcW w:w="4820"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Secretário Municipal de Infraestrutura</w:t>
            </w:r>
          </w:p>
        </w:tc>
        <w:tc>
          <w:tcPr>
            <w:tcW w:w="4678"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Secretário Municipal de Saúde</w:t>
            </w:r>
          </w:p>
        </w:tc>
      </w:tr>
      <w:tr w:rsidR="0064128B" w:rsidRPr="00785FCB" w:rsidTr="00BD223D">
        <w:trPr>
          <w:trHeight w:val="315"/>
        </w:trPr>
        <w:tc>
          <w:tcPr>
            <w:tcW w:w="4820" w:type="dxa"/>
            <w:tcBorders>
              <w:top w:val="nil"/>
              <w:left w:val="nil"/>
              <w:bottom w:val="nil"/>
              <w:right w:val="nil"/>
            </w:tcBorders>
            <w:shd w:val="clear" w:color="auto" w:fill="auto"/>
            <w:noWrap/>
            <w:vAlign w:val="bottom"/>
            <w:hideMark/>
          </w:tcPr>
          <w:p w:rsidR="0064128B" w:rsidRPr="00785FCB" w:rsidRDefault="0064128B" w:rsidP="00780A73">
            <w:pPr>
              <w:spacing w:after="0" w:line="240" w:lineRule="auto"/>
              <w:jc w:val="center"/>
              <w:rPr>
                <w:rFonts w:ascii="Times New Roman" w:eastAsia="Times New Roman" w:hAnsi="Times New Roman"/>
                <w:b/>
                <w:bCs/>
                <w:sz w:val="24"/>
                <w:szCs w:val="24"/>
                <w:lang w:eastAsia="pt-BR"/>
              </w:rPr>
            </w:pPr>
          </w:p>
        </w:tc>
        <w:tc>
          <w:tcPr>
            <w:tcW w:w="4678" w:type="dxa"/>
            <w:tcBorders>
              <w:top w:val="nil"/>
              <w:left w:val="nil"/>
              <w:bottom w:val="nil"/>
              <w:right w:val="nil"/>
            </w:tcBorders>
            <w:shd w:val="clear" w:color="auto" w:fill="auto"/>
            <w:noWrap/>
            <w:vAlign w:val="bottom"/>
            <w:hideMark/>
          </w:tcPr>
          <w:p w:rsidR="0064128B" w:rsidRPr="00785FCB" w:rsidRDefault="0064128B" w:rsidP="00780A73">
            <w:pPr>
              <w:spacing w:after="0" w:line="240" w:lineRule="auto"/>
              <w:rPr>
                <w:rFonts w:ascii="Times New Roman" w:eastAsia="Times New Roman" w:hAnsi="Times New Roman"/>
                <w:sz w:val="24"/>
                <w:szCs w:val="24"/>
                <w:lang w:eastAsia="pt-BR"/>
              </w:rPr>
            </w:pPr>
          </w:p>
        </w:tc>
      </w:tr>
      <w:tr w:rsidR="0064128B" w:rsidRPr="00785FCB" w:rsidTr="00BD223D">
        <w:trPr>
          <w:trHeight w:val="315"/>
        </w:trPr>
        <w:tc>
          <w:tcPr>
            <w:tcW w:w="4820" w:type="dxa"/>
            <w:tcBorders>
              <w:top w:val="nil"/>
              <w:left w:val="nil"/>
              <w:bottom w:val="nil"/>
              <w:right w:val="nil"/>
            </w:tcBorders>
            <w:shd w:val="clear" w:color="auto" w:fill="auto"/>
            <w:noWrap/>
            <w:vAlign w:val="bottom"/>
            <w:hideMark/>
          </w:tcPr>
          <w:p w:rsidR="0064128B" w:rsidRPr="00785FCB" w:rsidRDefault="0064128B" w:rsidP="00780A73">
            <w:pPr>
              <w:spacing w:after="0" w:line="240" w:lineRule="auto"/>
              <w:rPr>
                <w:rFonts w:ascii="Times New Roman" w:eastAsia="Times New Roman" w:hAnsi="Times New Roman"/>
                <w:sz w:val="24"/>
                <w:szCs w:val="24"/>
                <w:lang w:eastAsia="pt-BR"/>
              </w:rPr>
            </w:pPr>
          </w:p>
        </w:tc>
        <w:tc>
          <w:tcPr>
            <w:tcW w:w="4678" w:type="dxa"/>
            <w:tcBorders>
              <w:top w:val="nil"/>
              <w:left w:val="nil"/>
              <w:bottom w:val="nil"/>
              <w:right w:val="nil"/>
            </w:tcBorders>
            <w:shd w:val="clear" w:color="auto" w:fill="auto"/>
            <w:noWrap/>
            <w:vAlign w:val="bottom"/>
            <w:hideMark/>
          </w:tcPr>
          <w:p w:rsidR="0064128B" w:rsidRPr="00785FCB" w:rsidRDefault="0064128B" w:rsidP="00780A73">
            <w:pPr>
              <w:spacing w:after="0" w:line="240" w:lineRule="auto"/>
              <w:rPr>
                <w:rFonts w:ascii="Times New Roman" w:eastAsia="Times New Roman" w:hAnsi="Times New Roman"/>
                <w:sz w:val="24"/>
                <w:szCs w:val="24"/>
                <w:lang w:eastAsia="pt-BR"/>
              </w:rPr>
            </w:pPr>
          </w:p>
        </w:tc>
      </w:tr>
      <w:tr w:rsidR="0064128B" w:rsidRPr="00785FCB" w:rsidTr="00BD223D">
        <w:trPr>
          <w:trHeight w:val="315"/>
        </w:trPr>
        <w:tc>
          <w:tcPr>
            <w:tcW w:w="4820" w:type="dxa"/>
            <w:tcBorders>
              <w:top w:val="nil"/>
              <w:left w:val="nil"/>
              <w:bottom w:val="nil"/>
              <w:right w:val="nil"/>
            </w:tcBorders>
            <w:shd w:val="clear" w:color="auto" w:fill="auto"/>
            <w:noWrap/>
            <w:vAlign w:val="bottom"/>
            <w:hideMark/>
          </w:tcPr>
          <w:p w:rsidR="0064128B" w:rsidRPr="00785FCB" w:rsidRDefault="0064128B" w:rsidP="00780A73">
            <w:pPr>
              <w:spacing w:after="0" w:line="240" w:lineRule="auto"/>
              <w:rPr>
                <w:rFonts w:ascii="Times New Roman" w:eastAsia="Times New Roman" w:hAnsi="Times New Roman"/>
                <w:sz w:val="24"/>
                <w:szCs w:val="24"/>
                <w:lang w:eastAsia="pt-BR"/>
              </w:rPr>
            </w:pPr>
          </w:p>
        </w:tc>
        <w:tc>
          <w:tcPr>
            <w:tcW w:w="4678" w:type="dxa"/>
            <w:tcBorders>
              <w:top w:val="nil"/>
              <w:left w:val="nil"/>
              <w:bottom w:val="nil"/>
              <w:right w:val="nil"/>
            </w:tcBorders>
            <w:shd w:val="clear" w:color="auto" w:fill="auto"/>
            <w:noWrap/>
            <w:vAlign w:val="bottom"/>
            <w:hideMark/>
          </w:tcPr>
          <w:p w:rsidR="0064128B" w:rsidRPr="00785FCB" w:rsidRDefault="0064128B" w:rsidP="00780A73">
            <w:pPr>
              <w:spacing w:after="0" w:line="240" w:lineRule="auto"/>
              <w:rPr>
                <w:rFonts w:ascii="Times New Roman" w:eastAsia="Times New Roman" w:hAnsi="Times New Roman"/>
                <w:sz w:val="24"/>
                <w:szCs w:val="24"/>
                <w:lang w:eastAsia="pt-BR"/>
              </w:rPr>
            </w:pPr>
          </w:p>
        </w:tc>
      </w:tr>
      <w:tr w:rsidR="0064128B" w:rsidRPr="00785FCB" w:rsidTr="00BD223D">
        <w:trPr>
          <w:trHeight w:val="315"/>
        </w:trPr>
        <w:tc>
          <w:tcPr>
            <w:tcW w:w="4820" w:type="dxa"/>
            <w:tcBorders>
              <w:top w:val="nil"/>
              <w:left w:val="nil"/>
              <w:bottom w:val="nil"/>
              <w:right w:val="nil"/>
            </w:tcBorders>
            <w:shd w:val="clear" w:color="auto" w:fill="auto"/>
            <w:noWrap/>
            <w:vAlign w:val="bottom"/>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r w:rsidRPr="00785FCB">
              <w:rPr>
                <w:rFonts w:ascii="Times New Roman" w:eastAsia="Times New Roman" w:hAnsi="Times New Roman"/>
                <w:sz w:val="24"/>
                <w:szCs w:val="24"/>
                <w:lang w:eastAsia="pt-BR"/>
              </w:rPr>
              <w:t xml:space="preserve">Adriane </w:t>
            </w:r>
            <w:proofErr w:type="spellStart"/>
            <w:r w:rsidRPr="00785FCB">
              <w:rPr>
                <w:rFonts w:ascii="Times New Roman" w:eastAsia="Times New Roman" w:hAnsi="Times New Roman"/>
                <w:sz w:val="24"/>
                <w:szCs w:val="24"/>
                <w:lang w:eastAsia="pt-BR"/>
              </w:rPr>
              <w:t>Paetzold</w:t>
            </w:r>
            <w:proofErr w:type="spellEnd"/>
          </w:p>
        </w:tc>
        <w:tc>
          <w:tcPr>
            <w:tcW w:w="4678" w:type="dxa"/>
            <w:tcBorders>
              <w:top w:val="nil"/>
              <w:left w:val="nil"/>
              <w:bottom w:val="nil"/>
              <w:right w:val="nil"/>
            </w:tcBorders>
            <w:shd w:val="clear" w:color="auto" w:fill="auto"/>
            <w:noWrap/>
            <w:vAlign w:val="bottom"/>
            <w:hideMark/>
          </w:tcPr>
          <w:p w:rsidR="0064128B" w:rsidRPr="00785FCB" w:rsidRDefault="0064128B" w:rsidP="00780A73">
            <w:pPr>
              <w:spacing w:after="0" w:line="240" w:lineRule="auto"/>
              <w:jc w:val="center"/>
              <w:rPr>
                <w:rFonts w:ascii="Times New Roman" w:eastAsia="Times New Roman" w:hAnsi="Times New Roman"/>
                <w:sz w:val="24"/>
                <w:szCs w:val="24"/>
                <w:lang w:eastAsia="pt-BR"/>
              </w:rPr>
            </w:pPr>
          </w:p>
        </w:tc>
      </w:tr>
      <w:tr w:rsidR="0064128B" w:rsidRPr="00785FCB" w:rsidTr="00BD223D">
        <w:trPr>
          <w:trHeight w:val="630"/>
        </w:trPr>
        <w:tc>
          <w:tcPr>
            <w:tcW w:w="4820" w:type="dxa"/>
            <w:tcBorders>
              <w:top w:val="nil"/>
              <w:left w:val="nil"/>
              <w:bottom w:val="nil"/>
              <w:right w:val="nil"/>
            </w:tcBorders>
            <w:shd w:val="clear" w:color="auto" w:fill="auto"/>
            <w:hideMark/>
          </w:tcPr>
          <w:p w:rsidR="0064128B" w:rsidRPr="00785FCB" w:rsidRDefault="0064128B" w:rsidP="00780A73">
            <w:pPr>
              <w:spacing w:after="0" w:line="240" w:lineRule="auto"/>
              <w:ind w:left="356"/>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Secretária Municipal de Administração e Gestão</w:t>
            </w:r>
          </w:p>
        </w:tc>
        <w:tc>
          <w:tcPr>
            <w:tcW w:w="4678" w:type="dxa"/>
            <w:tcBorders>
              <w:top w:val="nil"/>
              <w:left w:val="nil"/>
              <w:bottom w:val="nil"/>
              <w:right w:val="nil"/>
            </w:tcBorders>
            <w:shd w:val="clear" w:color="auto" w:fill="auto"/>
            <w:hideMark/>
          </w:tcPr>
          <w:p w:rsidR="0064128B" w:rsidRPr="00785FCB" w:rsidRDefault="0064128B" w:rsidP="00780A73">
            <w:pPr>
              <w:spacing w:after="0" w:line="240" w:lineRule="auto"/>
              <w:jc w:val="center"/>
              <w:rPr>
                <w:rFonts w:ascii="Times New Roman" w:eastAsia="Times New Roman" w:hAnsi="Times New Roman"/>
                <w:b/>
                <w:bCs/>
                <w:sz w:val="24"/>
                <w:szCs w:val="24"/>
                <w:lang w:eastAsia="pt-BR"/>
              </w:rPr>
            </w:pPr>
          </w:p>
        </w:tc>
      </w:tr>
    </w:tbl>
    <w:p w:rsidR="00DC581D" w:rsidRDefault="00DC581D" w:rsidP="00DC581D">
      <w:pPr>
        <w:jc w:val="both"/>
        <w:rPr>
          <w:rFonts w:ascii="Arial Narrow" w:hAnsi="Arial Narrow"/>
          <w:i/>
        </w:rPr>
      </w:pPr>
    </w:p>
    <w:p w:rsidR="00DC581D" w:rsidRDefault="00DC581D" w:rsidP="00DC581D">
      <w:pPr>
        <w:jc w:val="both"/>
        <w:rPr>
          <w:rFonts w:ascii="Arial Narrow" w:hAnsi="Arial Narrow"/>
          <w:bCs/>
          <w:i/>
          <w:color w:val="000000"/>
        </w:rPr>
      </w:pPr>
      <w:r>
        <w:rPr>
          <w:rFonts w:ascii="Arial Narrow" w:hAnsi="Arial Narrow"/>
          <w:i/>
        </w:rPr>
        <w:t>Promitentes Fornecedores:</w:t>
      </w:r>
    </w:p>
    <w:tbl>
      <w:tblPr>
        <w:tblW w:w="10020" w:type="dxa"/>
        <w:tblLayout w:type="fixed"/>
        <w:tblCellMar>
          <w:left w:w="70" w:type="dxa"/>
          <w:right w:w="70" w:type="dxa"/>
        </w:tblCellMar>
        <w:tblLook w:val="04A0" w:firstRow="1" w:lastRow="0" w:firstColumn="1" w:lastColumn="0" w:noHBand="0" w:noVBand="1"/>
      </w:tblPr>
      <w:tblGrid>
        <w:gridCol w:w="10020"/>
      </w:tblGrid>
      <w:tr w:rsidR="00DC581D" w:rsidTr="00E11521">
        <w:trPr>
          <w:trHeight w:val="471"/>
        </w:trPr>
        <w:tc>
          <w:tcPr>
            <w:tcW w:w="10020" w:type="dxa"/>
            <w:vAlign w:val="center"/>
            <w:hideMark/>
          </w:tcPr>
          <w:p w:rsidR="00E11521" w:rsidRDefault="00DC581D" w:rsidP="00E11521">
            <w:pPr>
              <w:spacing w:line="240" w:lineRule="auto"/>
              <w:jc w:val="center"/>
              <w:rPr>
                <w:rFonts w:ascii="Arial Narrow" w:hAnsi="Arial Narrow"/>
              </w:rPr>
            </w:pPr>
            <w:r>
              <w:rPr>
                <w:rFonts w:ascii="Arial Narrow" w:hAnsi="Arial Narrow"/>
                <w:bCs/>
                <w:i/>
                <w:color w:val="000000"/>
              </w:rPr>
              <w:t>_____________</w:t>
            </w:r>
            <w:r w:rsidR="00E11521">
              <w:rPr>
                <w:rFonts w:ascii="Arial Narrow" w:hAnsi="Arial Narrow"/>
                <w:bCs/>
                <w:i/>
                <w:color w:val="000000"/>
              </w:rPr>
              <w:t>__________</w:t>
            </w:r>
            <w:r>
              <w:rPr>
                <w:rFonts w:ascii="Arial Narrow" w:hAnsi="Arial Narrow"/>
                <w:bCs/>
                <w:i/>
                <w:color w:val="000000"/>
              </w:rPr>
              <w:t>_______________</w:t>
            </w:r>
          </w:p>
          <w:p w:rsidR="00DC581D" w:rsidRPr="00E11521" w:rsidRDefault="00E11521" w:rsidP="00E11521">
            <w:pPr>
              <w:spacing w:line="240" w:lineRule="auto"/>
              <w:jc w:val="center"/>
            </w:pPr>
            <w:r w:rsidRPr="00EB78F0">
              <w:rPr>
                <w:rFonts w:ascii="Arial Narrow" w:hAnsi="Arial Narrow"/>
              </w:rPr>
              <w:t>VALDEMAR BENITES</w:t>
            </w:r>
          </w:p>
        </w:tc>
      </w:tr>
      <w:tr w:rsidR="00DC581D" w:rsidTr="00E11521">
        <w:trPr>
          <w:trHeight w:val="61"/>
        </w:trPr>
        <w:tc>
          <w:tcPr>
            <w:tcW w:w="10020" w:type="dxa"/>
            <w:vAlign w:val="center"/>
            <w:hideMark/>
          </w:tcPr>
          <w:p w:rsidR="00DC581D" w:rsidRPr="00E11521" w:rsidRDefault="00E11521" w:rsidP="00E11521">
            <w:pPr>
              <w:jc w:val="center"/>
            </w:pPr>
            <w:r w:rsidRPr="00EB78F0">
              <w:rPr>
                <w:rFonts w:ascii="Arial Narrow" w:hAnsi="Arial Narrow"/>
                <w:b/>
              </w:rPr>
              <w:t>V. BENITES</w:t>
            </w:r>
          </w:p>
        </w:tc>
      </w:tr>
    </w:tbl>
    <w:p w:rsidR="00DC581D" w:rsidRDefault="00DC581D" w:rsidP="00DC581D">
      <w:pPr>
        <w:jc w:val="both"/>
        <w:rPr>
          <w:rFonts w:ascii="Arial Narrow" w:hAnsi="Arial Narrow"/>
          <w:bCs/>
          <w:i/>
          <w:iCs/>
          <w:color w:val="000000"/>
        </w:rPr>
      </w:pPr>
    </w:p>
    <w:p w:rsidR="00DC581D" w:rsidRDefault="00DC581D" w:rsidP="00DC581D">
      <w:pPr>
        <w:jc w:val="both"/>
        <w:rPr>
          <w:rFonts w:ascii="Arial Narrow" w:hAnsi="Arial Narrow"/>
          <w:bCs/>
          <w:i/>
          <w:iCs/>
          <w:color w:val="000000"/>
        </w:rPr>
      </w:pPr>
      <w:r>
        <w:rPr>
          <w:rFonts w:ascii="Arial Narrow" w:hAnsi="Arial Narrow"/>
          <w:bCs/>
          <w:i/>
          <w:iCs/>
          <w:color w:val="000000"/>
        </w:rPr>
        <w:lastRenderedPageBreak/>
        <w:t>Testemunhas:</w:t>
      </w:r>
    </w:p>
    <w:tbl>
      <w:tblPr>
        <w:tblW w:w="9230" w:type="dxa"/>
        <w:tblCellMar>
          <w:left w:w="70" w:type="dxa"/>
          <w:right w:w="70" w:type="dxa"/>
        </w:tblCellMar>
        <w:tblLook w:val="04A0" w:firstRow="1" w:lastRow="0" w:firstColumn="1" w:lastColumn="0" w:noHBand="0" w:noVBand="1"/>
      </w:tblPr>
      <w:tblGrid>
        <w:gridCol w:w="4606"/>
        <w:gridCol w:w="4624"/>
      </w:tblGrid>
      <w:tr w:rsidR="00BD223D" w:rsidRPr="001F46E9" w:rsidTr="00780A73">
        <w:tc>
          <w:tcPr>
            <w:tcW w:w="4606" w:type="dxa"/>
            <w:hideMark/>
          </w:tcPr>
          <w:p w:rsidR="00BD223D" w:rsidRPr="001F46E9" w:rsidRDefault="00BD223D" w:rsidP="00780A73">
            <w:pPr>
              <w:tabs>
                <w:tab w:val="right" w:pos="9781"/>
              </w:tabs>
              <w:spacing w:before="120" w:after="0" w:line="240" w:lineRule="auto"/>
              <w:ind w:right="-142"/>
              <w:jc w:val="both"/>
              <w:rPr>
                <w:rFonts w:ascii="Times New Roman" w:hAnsi="Times New Roman"/>
                <w:bCs/>
                <w:i/>
                <w:iCs/>
                <w:color w:val="000000"/>
                <w:sz w:val="24"/>
                <w:szCs w:val="24"/>
              </w:rPr>
            </w:pPr>
            <w:r>
              <w:rPr>
                <w:rFonts w:ascii="Times New Roman" w:hAnsi="Times New Roman"/>
                <w:bCs/>
                <w:i/>
                <w:iCs/>
                <w:color w:val="000000"/>
                <w:sz w:val="24"/>
                <w:szCs w:val="24"/>
              </w:rPr>
              <w:t>Ass.:</w:t>
            </w:r>
            <w:r w:rsidRPr="001F46E9">
              <w:rPr>
                <w:rFonts w:ascii="Times New Roman" w:hAnsi="Times New Roman"/>
                <w:bCs/>
                <w:i/>
                <w:iCs/>
                <w:color w:val="000000"/>
                <w:sz w:val="24"/>
                <w:szCs w:val="24"/>
              </w:rPr>
              <w:t>____</w:t>
            </w:r>
            <w:r>
              <w:rPr>
                <w:rFonts w:ascii="Times New Roman" w:hAnsi="Times New Roman"/>
                <w:bCs/>
                <w:i/>
                <w:iCs/>
                <w:color w:val="000000"/>
                <w:sz w:val="24"/>
                <w:szCs w:val="24"/>
              </w:rPr>
              <w:t>_________________________</w:t>
            </w:r>
          </w:p>
        </w:tc>
        <w:tc>
          <w:tcPr>
            <w:tcW w:w="4624" w:type="dxa"/>
            <w:hideMark/>
          </w:tcPr>
          <w:p w:rsidR="00BD223D" w:rsidRPr="001F46E9" w:rsidRDefault="00BD223D" w:rsidP="00780A73">
            <w:pPr>
              <w:tabs>
                <w:tab w:val="right" w:pos="9781"/>
              </w:tabs>
              <w:spacing w:before="120" w:after="0" w:line="240" w:lineRule="auto"/>
              <w:ind w:right="-142"/>
              <w:jc w:val="both"/>
              <w:rPr>
                <w:rFonts w:ascii="Times New Roman" w:hAnsi="Times New Roman"/>
                <w:bCs/>
                <w:i/>
                <w:iCs/>
                <w:color w:val="000000"/>
                <w:sz w:val="24"/>
                <w:szCs w:val="24"/>
              </w:rPr>
            </w:pPr>
            <w:r>
              <w:rPr>
                <w:rFonts w:ascii="Times New Roman" w:hAnsi="Times New Roman"/>
                <w:bCs/>
                <w:i/>
                <w:iCs/>
                <w:color w:val="000000"/>
                <w:sz w:val="24"/>
                <w:szCs w:val="24"/>
              </w:rPr>
              <w:t>Ass.:</w:t>
            </w:r>
            <w:r w:rsidRPr="001F46E9">
              <w:rPr>
                <w:rFonts w:ascii="Times New Roman" w:hAnsi="Times New Roman"/>
                <w:bCs/>
                <w:i/>
                <w:iCs/>
                <w:color w:val="000000"/>
                <w:sz w:val="24"/>
                <w:szCs w:val="24"/>
              </w:rPr>
              <w:t>____</w:t>
            </w:r>
            <w:r>
              <w:rPr>
                <w:rFonts w:ascii="Times New Roman" w:hAnsi="Times New Roman"/>
                <w:bCs/>
                <w:i/>
                <w:iCs/>
                <w:color w:val="000000"/>
                <w:sz w:val="24"/>
                <w:szCs w:val="24"/>
              </w:rPr>
              <w:t>_________________________</w:t>
            </w:r>
          </w:p>
        </w:tc>
      </w:tr>
      <w:tr w:rsidR="00BD223D" w:rsidRPr="001F46E9" w:rsidTr="00780A73">
        <w:tc>
          <w:tcPr>
            <w:tcW w:w="4606" w:type="dxa"/>
            <w:hideMark/>
          </w:tcPr>
          <w:p w:rsidR="00BD223D" w:rsidRPr="001F46E9" w:rsidRDefault="00BD223D" w:rsidP="00780A73">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Nome:</w:t>
            </w:r>
            <w:r>
              <w:rPr>
                <w:rFonts w:ascii="Times New Roman" w:hAnsi="Times New Roman"/>
                <w:bCs/>
                <w:i/>
                <w:iCs/>
                <w:color w:val="000000"/>
                <w:sz w:val="24"/>
                <w:szCs w:val="24"/>
              </w:rPr>
              <w:t xml:space="preserve"> Rosa Soares da Silva</w:t>
            </w:r>
          </w:p>
        </w:tc>
        <w:tc>
          <w:tcPr>
            <w:tcW w:w="4624" w:type="dxa"/>
            <w:hideMark/>
          </w:tcPr>
          <w:p w:rsidR="00BD223D" w:rsidRPr="001F46E9" w:rsidRDefault="00BD223D" w:rsidP="00780A73">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Nome:</w:t>
            </w:r>
            <w:r>
              <w:rPr>
                <w:rFonts w:ascii="Times New Roman" w:hAnsi="Times New Roman"/>
                <w:bCs/>
                <w:i/>
                <w:iCs/>
                <w:color w:val="000000"/>
                <w:sz w:val="24"/>
                <w:szCs w:val="24"/>
              </w:rPr>
              <w:t xml:space="preserve"> Jonathan</w:t>
            </w:r>
            <w:r w:rsidRPr="005F2BC3">
              <w:rPr>
                <w:rFonts w:ascii="Times New Roman" w:hAnsi="Times New Roman"/>
                <w:bCs/>
                <w:i/>
                <w:iCs/>
                <w:color w:val="000000"/>
                <w:sz w:val="24"/>
                <w:szCs w:val="24"/>
              </w:rPr>
              <w:t xml:space="preserve"> </w:t>
            </w:r>
            <w:proofErr w:type="spellStart"/>
            <w:r w:rsidRPr="005F2BC3">
              <w:rPr>
                <w:rFonts w:ascii="Times New Roman" w:hAnsi="Times New Roman"/>
                <w:bCs/>
                <w:i/>
                <w:iCs/>
                <w:color w:val="000000"/>
                <w:sz w:val="24"/>
                <w:szCs w:val="24"/>
              </w:rPr>
              <w:t>Cavalheri</w:t>
            </w:r>
            <w:proofErr w:type="spellEnd"/>
          </w:p>
        </w:tc>
      </w:tr>
      <w:tr w:rsidR="00BD223D" w:rsidRPr="001F46E9" w:rsidTr="00780A73">
        <w:tc>
          <w:tcPr>
            <w:tcW w:w="4606" w:type="dxa"/>
            <w:hideMark/>
          </w:tcPr>
          <w:p w:rsidR="00BD223D" w:rsidRPr="001F46E9" w:rsidRDefault="00BD223D" w:rsidP="00780A73">
            <w:pPr>
              <w:tabs>
                <w:tab w:val="right" w:pos="9781"/>
              </w:tabs>
              <w:spacing w:before="120" w:after="0" w:line="240" w:lineRule="auto"/>
              <w:ind w:right="-142"/>
              <w:jc w:val="both"/>
              <w:rPr>
                <w:rFonts w:ascii="Times New Roman" w:hAnsi="Times New Roman"/>
                <w:bCs/>
                <w:i/>
                <w:iCs/>
                <w:color w:val="000000"/>
                <w:sz w:val="24"/>
                <w:szCs w:val="24"/>
              </w:rPr>
            </w:pPr>
            <w:r>
              <w:rPr>
                <w:rFonts w:ascii="Times New Roman" w:hAnsi="Times New Roman"/>
                <w:bCs/>
                <w:i/>
                <w:iCs/>
                <w:color w:val="000000"/>
                <w:sz w:val="24"/>
                <w:szCs w:val="24"/>
              </w:rPr>
              <w:t>CPF: 013.920.621-36</w:t>
            </w:r>
          </w:p>
        </w:tc>
        <w:tc>
          <w:tcPr>
            <w:tcW w:w="4624" w:type="dxa"/>
            <w:hideMark/>
          </w:tcPr>
          <w:p w:rsidR="00BD223D" w:rsidRPr="001F46E9" w:rsidRDefault="00BD223D" w:rsidP="00780A73">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CPF:</w:t>
            </w:r>
            <w:r w:rsidRPr="005F2BC3">
              <w:rPr>
                <w:rFonts w:ascii="Times New Roman" w:hAnsi="Times New Roman"/>
                <w:bCs/>
                <w:i/>
                <w:iCs/>
                <w:color w:val="000000"/>
                <w:sz w:val="24"/>
                <w:szCs w:val="24"/>
              </w:rPr>
              <w:t xml:space="preserve"> 026.880.171-10</w:t>
            </w:r>
          </w:p>
        </w:tc>
      </w:tr>
    </w:tbl>
    <w:p w:rsidR="00CA0D1E" w:rsidRDefault="00CA0D1E"/>
    <w:sectPr w:rsidR="00CA0D1E">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413" w:rsidRDefault="00DB3413" w:rsidP="00DC581D">
      <w:pPr>
        <w:spacing w:after="0" w:line="240" w:lineRule="auto"/>
      </w:pPr>
      <w:r>
        <w:separator/>
      </w:r>
    </w:p>
  </w:endnote>
  <w:endnote w:type="continuationSeparator" w:id="0">
    <w:p w:rsidR="00DB3413" w:rsidRDefault="00DB3413" w:rsidP="00DC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65E" w:rsidRPr="00BD17F4" w:rsidRDefault="00AD565E" w:rsidP="00DC581D">
    <w:pPr>
      <w:pStyle w:val="Rodap"/>
      <w:pBdr>
        <w:top w:val="single" w:sz="4" w:space="0" w:color="auto"/>
      </w:pBdr>
      <w:jc w:val="center"/>
      <w:rPr>
        <w:rFonts w:ascii="Times New Roman" w:hAnsi="Times New Roman"/>
        <w:sz w:val="20"/>
      </w:rPr>
    </w:pPr>
    <w:r w:rsidRPr="00BD17F4">
      <w:rPr>
        <w:rFonts w:ascii="Times New Roman" w:hAnsi="Times New Roman"/>
        <w:sz w:val="20"/>
      </w:rPr>
      <w:t xml:space="preserve">Avenida Abílio Espíndola Sobrinho, n° 570, Jardim Seriema, Coronel Sapucaia- </w:t>
    </w:r>
    <w:proofErr w:type="gramStart"/>
    <w:r w:rsidRPr="00BD17F4">
      <w:rPr>
        <w:rFonts w:ascii="Times New Roman" w:hAnsi="Times New Roman"/>
        <w:sz w:val="20"/>
      </w:rPr>
      <w:t>MS</w:t>
    </w:r>
    <w:proofErr w:type="gramEnd"/>
  </w:p>
  <w:p w:rsidR="00AD565E" w:rsidRPr="00BD17F4" w:rsidRDefault="00AD565E" w:rsidP="00DC581D">
    <w:pPr>
      <w:pStyle w:val="Rodap"/>
      <w:jc w:val="center"/>
      <w:rPr>
        <w:rFonts w:ascii="Times New Roman" w:hAnsi="Times New Roman"/>
        <w:sz w:val="20"/>
      </w:rPr>
    </w:pPr>
    <w:r w:rsidRPr="00BD17F4">
      <w:rPr>
        <w:rFonts w:ascii="Times New Roman" w:hAnsi="Times New Roman"/>
        <w:sz w:val="20"/>
      </w:rPr>
      <w:t>Fones: (67) 3483-1144 / Fone/Fax: (67) 3483-1038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413" w:rsidRDefault="00DB3413" w:rsidP="00DC581D">
      <w:pPr>
        <w:spacing w:after="0" w:line="240" w:lineRule="auto"/>
      </w:pPr>
      <w:r>
        <w:separator/>
      </w:r>
    </w:p>
  </w:footnote>
  <w:footnote w:type="continuationSeparator" w:id="0">
    <w:p w:rsidR="00DB3413" w:rsidRDefault="00DB3413" w:rsidP="00DC58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65E" w:rsidRPr="00CA333D" w:rsidRDefault="00AD565E" w:rsidP="00DC581D">
    <w:pPr>
      <w:spacing w:after="60" w:line="240" w:lineRule="auto"/>
      <w:jc w:val="center"/>
      <w:rPr>
        <w:rFonts w:ascii="Times New Roman" w:hAnsi="Times New Roman"/>
        <w:b/>
        <w:sz w:val="24"/>
        <w:szCs w:val="24"/>
      </w:rPr>
    </w:pPr>
    <w:r>
      <w:rPr>
        <w:rFonts w:ascii="Arial" w:hAnsi="Arial" w:cs="Arial"/>
        <w:noProof/>
        <w:lang w:eastAsia="pt-BR"/>
      </w:rPr>
      <w:drawing>
        <wp:anchor distT="0" distB="0" distL="114300" distR="114300" simplePos="0" relativeHeight="251659264" behindDoc="0" locked="0" layoutInCell="1" allowOverlap="1" wp14:anchorId="51287E66" wp14:editId="1985F410">
          <wp:simplePos x="0" y="0"/>
          <wp:positionH relativeFrom="column">
            <wp:posOffset>110490</wp:posOffset>
          </wp:positionH>
          <wp:positionV relativeFrom="paragraph">
            <wp:posOffset>-144534</wp:posOffset>
          </wp:positionV>
          <wp:extent cx="752475" cy="924206"/>
          <wp:effectExtent l="0" t="0" r="0"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731" cy="92329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 xml:space="preserve">                    </w:t>
    </w:r>
    <w:r w:rsidRPr="00CA333D">
      <w:rPr>
        <w:rFonts w:ascii="Times New Roman" w:hAnsi="Times New Roman"/>
        <w:b/>
        <w:sz w:val="24"/>
        <w:szCs w:val="24"/>
      </w:rPr>
      <w:t>PREFEITURA MUNICIPAL DE CORONEL SAPUCAIA</w:t>
    </w:r>
  </w:p>
  <w:p w:rsidR="00AD565E" w:rsidRPr="00CA333D" w:rsidRDefault="00AD565E" w:rsidP="00DC581D">
    <w:pPr>
      <w:spacing w:after="60" w:line="240" w:lineRule="auto"/>
      <w:ind w:firstLine="709"/>
      <w:jc w:val="center"/>
      <w:rPr>
        <w:rFonts w:ascii="Times New Roman" w:hAnsi="Times New Roman"/>
        <w:b/>
        <w:sz w:val="24"/>
        <w:szCs w:val="24"/>
      </w:rPr>
    </w:pPr>
    <w:r w:rsidRPr="00CA333D">
      <w:rPr>
        <w:rFonts w:ascii="Times New Roman" w:hAnsi="Times New Roman"/>
        <w:b/>
        <w:sz w:val="24"/>
        <w:szCs w:val="24"/>
      </w:rPr>
      <w:t>ESTADO DE MATO GROSSO DO SUL</w:t>
    </w:r>
  </w:p>
  <w:p w:rsidR="00AD565E" w:rsidRDefault="00AD565E" w:rsidP="00DC581D">
    <w:pPr>
      <w:spacing w:after="60" w:line="240" w:lineRule="auto"/>
      <w:ind w:firstLine="709"/>
      <w:jc w:val="center"/>
      <w:rPr>
        <w:rFonts w:ascii="Times New Roman" w:hAnsi="Times New Roman"/>
        <w:b/>
        <w:sz w:val="24"/>
        <w:szCs w:val="24"/>
      </w:rPr>
    </w:pPr>
    <w:r>
      <w:rPr>
        <w:rFonts w:ascii="Times New Roman" w:hAnsi="Times New Roman"/>
        <w:b/>
        <w:sz w:val="24"/>
        <w:szCs w:val="24"/>
      </w:rPr>
      <w:t>DEPARTAMENTO DE LICITAÇÃO E CONTRATO</w:t>
    </w:r>
  </w:p>
  <w:p w:rsidR="00AD565E" w:rsidRDefault="00AD565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D4780A"/>
    <w:lvl w:ilvl="0">
      <w:start w:val="1"/>
      <w:numFmt w:val="bullet"/>
      <w:pStyle w:val="Recuodecorpodetexto2"/>
      <w:lvlText w:val=""/>
      <w:lvlJc w:val="left"/>
      <w:pPr>
        <w:tabs>
          <w:tab w:val="num" w:pos="360"/>
        </w:tabs>
        <w:ind w:left="36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CA6"/>
    <w:rsid w:val="0064128B"/>
    <w:rsid w:val="007B7BBE"/>
    <w:rsid w:val="00940594"/>
    <w:rsid w:val="00A525BD"/>
    <w:rsid w:val="00AD565E"/>
    <w:rsid w:val="00BD223D"/>
    <w:rsid w:val="00CA0D1E"/>
    <w:rsid w:val="00CD7B63"/>
    <w:rsid w:val="00DB3413"/>
    <w:rsid w:val="00DC581D"/>
    <w:rsid w:val="00E11521"/>
    <w:rsid w:val="00E358D0"/>
    <w:rsid w:val="00E45CA6"/>
    <w:rsid w:val="00EB78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81D"/>
    <w:rPr>
      <w:rFonts w:ascii="Calibri" w:eastAsia="Calibri" w:hAnsi="Calibri" w:cs="Times New Roman"/>
    </w:rPr>
  </w:style>
  <w:style w:type="paragraph" w:styleId="Ttulo1">
    <w:name w:val="heading 1"/>
    <w:basedOn w:val="Normal"/>
    <w:next w:val="Normal"/>
    <w:link w:val="Ttulo1Char"/>
    <w:qFormat/>
    <w:rsid w:val="00DC581D"/>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semiHidden/>
    <w:unhideWhenUsed/>
    <w:qFormat/>
    <w:rsid w:val="00DC581D"/>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semiHidden/>
    <w:unhideWhenUsed/>
    <w:qFormat/>
    <w:rsid w:val="00DC581D"/>
    <w:pPr>
      <w:widowControl w:val="0"/>
      <w:autoSpaceDE w:val="0"/>
      <w:autoSpaceDN w:val="0"/>
      <w:spacing w:before="90" w:after="0" w:line="240" w:lineRule="auto"/>
      <w:ind w:left="40"/>
      <w:outlineLvl w:val="2"/>
    </w:pPr>
    <w:rPr>
      <w:rFonts w:ascii="Times New Roman" w:eastAsia="Times New Roman" w:hAnsi="Times New Roman"/>
      <w:b/>
      <w:bCs/>
      <w:sz w:val="24"/>
      <w:szCs w:val="24"/>
      <w:lang w:eastAsia="pt-BR" w:bidi="pt-BR"/>
    </w:rPr>
  </w:style>
  <w:style w:type="paragraph" w:styleId="Ttulo4">
    <w:name w:val="heading 4"/>
    <w:basedOn w:val="Normal"/>
    <w:next w:val="Normal"/>
    <w:link w:val="Ttulo4Char"/>
    <w:semiHidden/>
    <w:unhideWhenUsed/>
    <w:qFormat/>
    <w:rsid w:val="00DC581D"/>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semiHidden/>
    <w:unhideWhenUsed/>
    <w:qFormat/>
    <w:rsid w:val="00DC581D"/>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semiHidden/>
    <w:unhideWhenUsed/>
    <w:qFormat/>
    <w:rsid w:val="00DC581D"/>
    <w:pPr>
      <w:spacing w:before="240" w:after="60"/>
      <w:outlineLvl w:val="5"/>
    </w:pPr>
    <w:rPr>
      <w:rFonts w:eastAsia="Times New Roman"/>
      <w:b/>
      <w:bCs/>
      <w:lang w:val="x-none"/>
    </w:rPr>
  </w:style>
  <w:style w:type="paragraph" w:styleId="Ttulo7">
    <w:name w:val="heading 7"/>
    <w:basedOn w:val="Normal"/>
    <w:next w:val="Normal"/>
    <w:link w:val="Ttulo7Char"/>
    <w:semiHidden/>
    <w:unhideWhenUsed/>
    <w:qFormat/>
    <w:rsid w:val="00DC581D"/>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semiHidden/>
    <w:unhideWhenUsed/>
    <w:qFormat/>
    <w:rsid w:val="00DC581D"/>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semiHidden/>
    <w:unhideWhenUsed/>
    <w:qFormat/>
    <w:rsid w:val="00DC581D"/>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C581D"/>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semiHidden/>
    <w:rsid w:val="00DC581D"/>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semiHidden/>
    <w:rsid w:val="00DC581D"/>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semiHidden/>
    <w:rsid w:val="00DC581D"/>
    <w:rPr>
      <w:rFonts w:ascii="Calibri" w:eastAsia="Times New Roman" w:hAnsi="Calibri" w:cs="Times New Roman"/>
      <w:b/>
      <w:bCs/>
      <w:sz w:val="28"/>
      <w:szCs w:val="28"/>
      <w:lang w:val="x-none"/>
    </w:rPr>
  </w:style>
  <w:style w:type="character" w:customStyle="1" w:styleId="Ttulo5Char">
    <w:name w:val="Título 5 Char"/>
    <w:basedOn w:val="Fontepargpadro"/>
    <w:link w:val="Ttulo5"/>
    <w:semiHidden/>
    <w:rsid w:val="00DC581D"/>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semiHidden/>
    <w:rsid w:val="00DC581D"/>
    <w:rPr>
      <w:rFonts w:ascii="Calibri" w:eastAsia="Times New Roman" w:hAnsi="Calibri" w:cs="Times New Roman"/>
      <w:b/>
      <w:bCs/>
      <w:lang w:val="x-none"/>
    </w:rPr>
  </w:style>
  <w:style w:type="character" w:customStyle="1" w:styleId="Ttulo7Char">
    <w:name w:val="Título 7 Char"/>
    <w:basedOn w:val="Fontepargpadro"/>
    <w:link w:val="Ttulo7"/>
    <w:semiHidden/>
    <w:rsid w:val="00DC581D"/>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semiHidden/>
    <w:rsid w:val="00DC581D"/>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semiHidden/>
    <w:rsid w:val="00DC581D"/>
    <w:rPr>
      <w:rFonts w:ascii="Arial" w:eastAsia="Times New Roman" w:hAnsi="Arial" w:cs="Arial"/>
      <w:bCs/>
      <w:kern w:val="32"/>
      <w:lang w:eastAsia="pt-BR"/>
    </w:rPr>
  </w:style>
  <w:style w:type="character" w:styleId="Hyperlink">
    <w:name w:val="Hyperlink"/>
    <w:uiPriority w:val="99"/>
    <w:semiHidden/>
    <w:unhideWhenUsed/>
    <w:rsid w:val="00DC581D"/>
    <w:rPr>
      <w:color w:val="0000FF"/>
      <w:u w:val="single"/>
    </w:rPr>
  </w:style>
  <w:style w:type="character" w:styleId="HiperlinkVisitado">
    <w:name w:val="FollowedHyperlink"/>
    <w:uiPriority w:val="99"/>
    <w:semiHidden/>
    <w:unhideWhenUsed/>
    <w:rsid w:val="00DC581D"/>
    <w:rPr>
      <w:color w:val="800080"/>
      <w:u w:val="single"/>
    </w:rPr>
  </w:style>
  <w:style w:type="character" w:styleId="nfase">
    <w:name w:val="Emphasis"/>
    <w:qFormat/>
    <w:rsid w:val="00DC581D"/>
    <w:rPr>
      <w:b/>
      <w:bCs/>
      <w:i w:val="0"/>
      <w:iCs w:val="0"/>
    </w:rPr>
  </w:style>
  <w:style w:type="paragraph" w:styleId="NormalWeb">
    <w:name w:val="Normal (Web)"/>
    <w:basedOn w:val="Normal"/>
    <w:semiHidden/>
    <w:unhideWhenUsed/>
    <w:rsid w:val="00DC581D"/>
    <w:pPr>
      <w:spacing w:before="100" w:after="100" w:line="240" w:lineRule="auto"/>
    </w:pPr>
    <w:rPr>
      <w:rFonts w:ascii="Times New Roman" w:eastAsia="Times New Roman" w:hAnsi="Times New Roman"/>
      <w:sz w:val="24"/>
      <w:szCs w:val="24"/>
      <w:lang w:eastAsia="pt-BR"/>
    </w:rPr>
  </w:style>
  <w:style w:type="paragraph" w:styleId="Sumrio1">
    <w:name w:val="toc 1"/>
    <w:basedOn w:val="Normal"/>
    <w:next w:val="Normal"/>
    <w:autoRedefine/>
    <w:uiPriority w:val="39"/>
    <w:semiHidden/>
    <w:unhideWhenUsed/>
    <w:rsid w:val="00DC581D"/>
    <w:pPr>
      <w:tabs>
        <w:tab w:val="right" w:leader="dot" w:pos="9781"/>
      </w:tabs>
      <w:spacing w:after="60" w:line="360" w:lineRule="auto"/>
      <w:ind w:left="284"/>
    </w:pPr>
  </w:style>
  <w:style w:type="paragraph" w:styleId="Textodecomentrio">
    <w:name w:val="annotation text"/>
    <w:basedOn w:val="Normal"/>
    <w:link w:val="TextodecomentrioChar"/>
    <w:semiHidden/>
    <w:unhideWhenUsed/>
    <w:rsid w:val="00DC581D"/>
    <w:rPr>
      <w:sz w:val="20"/>
      <w:szCs w:val="20"/>
      <w:lang w:val="x-none"/>
    </w:rPr>
  </w:style>
  <w:style w:type="character" w:customStyle="1" w:styleId="TextodecomentrioChar">
    <w:name w:val="Texto de comentário Char"/>
    <w:basedOn w:val="Fontepargpadro"/>
    <w:link w:val="Textodecomentrio"/>
    <w:semiHidden/>
    <w:rsid w:val="00DC581D"/>
    <w:rPr>
      <w:rFonts w:ascii="Calibri" w:eastAsia="Calibri" w:hAnsi="Calibri" w:cs="Times New Roman"/>
      <w:sz w:val="20"/>
      <w:szCs w:val="20"/>
      <w:lang w:val="x-none"/>
    </w:rPr>
  </w:style>
  <w:style w:type="character" w:customStyle="1" w:styleId="CabealhoChar">
    <w:name w:val="Cabeçalho Char"/>
    <w:aliases w:val="encabezado Char"/>
    <w:basedOn w:val="Fontepargpadro"/>
    <w:link w:val="Cabealho"/>
    <w:uiPriority w:val="99"/>
    <w:locked/>
    <w:rsid w:val="00DC581D"/>
    <w:rPr>
      <w:rFonts w:ascii="Calibri" w:eastAsia="Calibri" w:hAnsi="Calibri"/>
      <w:sz w:val="24"/>
      <w:szCs w:val="24"/>
    </w:rPr>
  </w:style>
  <w:style w:type="paragraph" w:styleId="Cabealho">
    <w:name w:val="header"/>
    <w:aliases w:val="encabezado"/>
    <w:basedOn w:val="Normal"/>
    <w:link w:val="CabealhoChar"/>
    <w:uiPriority w:val="99"/>
    <w:unhideWhenUsed/>
    <w:rsid w:val="00DC581D"/>
    <w:pPr>
      <w:tabs>
        <w:tab w:val="center" w:pos="4419"/>
        <w:tab w:val="right" w:pos="8838"/>
      </w:tabs>
      <w:spacing w:after="0" w:line="240" w:lineRule="auto"/>
    </w:pPr>
    <w:rPr>
      <w:rFonts w:cstheme="minorBidi"/>
      <w:sz w:val="24"/>
      <w:szCs w:val="24"/>
    </w:rPr>
  </w:style>
  <w:style w:type="character" w:customStyle="1" w:styleId="CabealhoChar1">
    <w:name w:val="Cabeçalho Char1"/>
    <w:aliases w:val="encabezado Char1"/>
    <w:basedOn w:val="Fontepargpadro"/>
    <w:uiPriority w:val="99"/>
    <w:semiHidden/>
    <w:rsid w:val="00DC581D"/>
    <w:rPr>
      <w:rFonts w:ascii="Calibri" w:eastAsia="Calibri" w:hAnsi="Calibri" w:cs="Times New Roman"/>
    </w:rPr>
  </w:style>
  <w:style w:type="paragraph" w:styleId="Rodap">
    <w:name w:val="footer"/>
    <w:basedOn w:val="Normal"/>
    <w:link w:val="RodapChar"/>
    <w:uiPriority w:val="99"/>
    <w:unhideWhenUsed/>
    <w:rsid w:val="00DC581D"/>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uiPriority w:val="99"/>
    <w:rsid w:val="00DC581D"/>
    <w:rPr>
      <w:rFonts w:ascii="Calibri" w:eastAsia="Calibri" w:hAnsi="Calibri" w:cs="Times New Roman"/>
      <w:sz w:val="24"/>
      <w:szCs w:val="24"/>
      <w:lang w:eastAsia="pt-BR"/>
    </w:rPr>
  </w:style>
  <w:style w:type="paragraph" w:styleId="Legenda">
    <w:name w:val="caption"/>
    <w:basedOn w:val="Normal"/>
    <w:next w:val="Normal"/>
    <w:semiHidden/>
    <w:unhideWhenUsed/>
    <w:qFormat/>
    <w:rsid w:val="00DC581D"/>
    <w:pPr>
      <w:spacing w:after="0" w:line="360" w:lineRule="auto"/>
      <w:jc w:val="both"/>
    </w:pPr>
    <w:rPr>
      <w:rFonts w:ascii="Arial" w:eastAsia="Times New Roman" w:hAnsi="Arial" w:cs="Arial"/>
      <w:b/>
      <w:bCs/>
      <w:caps/>
      <w:kern w:val="32"/>
      <w:sz w:val="20"/>
      <w:szCs w:val="20"/>
      <w:lang w:eastAsia="pt-BR"/>
    </w:rPr>
  </w:style>
  <w:style w:type="paragraph" w:styleId="Commarcadores">
    <w:name w:val="List Bullet"/>
    <w:basedOn w:val="Normal"/>
    <w:autoRedefine/>
    <w:semiHidden/>
    <w:unhideWhenUsed/>
    <w:rsid w:val="00DC581D"/>
    <w:pPr>
      <w:tabs>
        <w:tab w:val="num" w:pos="360"/>
      </w:tabs>
      <w:spacing w:after="0" w:line="240" w:lineRule="auto"/>
    </w:pPr>
    <w:rPr>
      <w:rFonts w:ascii="Times New Roman" w:eastAsia="Times New Roman" w:hAnsi="Times New Roman"/>
      <w:sz w:val="20"/>
      <w:szCs w:val="20"/>
      <w:lang w:eastAsia="pt-BR"/>
    </w:rPr>
  </w:style>
  <w:style w:type="paragraph" w:styleId="Ttulo">
    <w:name w:val="Title"/>
    <w:basedOn w:val="Normal"/>
    <w:next w:val="Normal"/>
    <w:link w:val="TtuloChar"/>
    <w:qFormat/>
    <w:rsid w:val="00DC581D"/>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DC581D"/>
    <w:rPr>
      <w:rFonts w:ascii="Cambria" w:eastAsia="Times New Roman" w:hAnsi="Cambria" w:cs="Times New Roman"/>
      <w:color w:val="17365D"/>
      <w:spacing w:val="5"/>
      <w:kern w:val="28"/>
      <w:sz w:val="52"/>
      <w:szCs w:val="52"/>
      <w:lang w:val="x-none" w:eastAsia="x-none"/>
    </w:rPr>
  </w:style>
  <w:style w:type="paragraph" w:styleId="Corpodetexto">
    <w:name w:val="Body Text"/>
    <w:basedOn w:val="Normal"/>
    <w:link w:val="CorpodetextoChar"/>
    <w:uiPriority w:val="1"/>
    <w:semiHidden/>
    <w:unhideWhenUsed/>
    <w:qFormat/>
    <w:rsid w:val="00DC581D"/>
    <w:pPr>
      <w:spacing w:after="120"/>
    </w:pPr>
    <w:rPr>
      <w:lang w:val="x-none"/>
    </w:rPr>
  </w:style>
  <w:style w:type="character" w:customStyle="1" w:styleId="CorpodetextoChar">
    <w:name w:val="Corpo de texto Char"/>
    <w:basedOn w:val="Fontepargpadro"/>
    <w:link w:val="Corpodetexto"/>
    <w:uiPriority w:val="1"/>
    <w:semiHidden/>
    <w:rsid w:val="00DC581D"/>
    <w:rPr>
      <w:rFonts w:ascii="Calibri" w:eastAsia="Calibri" w:hAnsi="Calibri" w:cs="Times New Roman"/>
      <w:lang w:val="x-none"/>
    </w:rPr>
  </w:style>
  <w:style w:type="paragraph" w:styleId="Recuodecorpodetexto">
    <w:name w:val="Body Text Indent"/>
    <w:basedOn w:val="Normal"/>
    <w:link w:val="RecuodecorpodetextoChar"/>
    <w:unhideWhenUsed/>
    <w:rsid w:val="00DC581D"/>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rsid w:val="00DC581D"/>
    <w:rPr>
      <w:rFonts w:ascii="ArialMT" w:eastAsia="Calibri" w:hAnsi="ArialMT" w:cs="Times New Roman"/>
      <w:lang w:eastAsia="pt-BR"/>
    </w:rPr>
  </w:style>
  <w:style w:type="paragraph" w:styleId="Subttulo">
    <w:name w:val="Subtitle"/>
    <w:basedOn w:val="Normal"/>
    <w:next w:val="Normal"/>
    <w:link w:val="SubttuloChar"/>
    <w:qFormat/>
    <w:rsid w:val="00DC581D"/>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DC581D"/>
    <w:rPr>
      <w:rFonts w:ascii="Cambria" w:eastAsia="Times New Roman" w:hAnsi="Cambria" w:cs="Times New Roman"/>
      <w:i/>
      <w:iCs/>
      <w:color w:val="4F81BD"/>
      <w:spacing w:val="15"/>
      <w:sz w:val="24"/>
      <w:szCs w:val="24"/>
      <w:lang w:val="x-none" w:eastAsia="x-none"/>
    </w:rPr>
  </w:style>
  <w:style w:type="paragraph" w:styleId="Corpodetexto2">
    <w:name w:val="Body Text 2"/>
    <w:basedOn w:val="Normal"/>
    <w:link w:val="Corpodetexto2Char"/>
    <w:semiHidden/>
    <w:unhideWhenUsed/>
    <w:rsid w:val="00DC581D"/>
    <w:pPr>
      <w:spacing w:after="120" w:line="480" w:lineRule="auto"/>
    </w:pPr>
  </w:style>
  <w:style w:type="character" w:customStyle="1" w:styleId="Corpodetexto2Char">
    <w:name w:val="Corpo de texto 2 Char"/>
    <w:basedOn w:val="Fontepargpadro"/>
    <w:link w:val="Corpodetexto2"/>
    <w:semiHidden/>
    <w:rsid w:val="00DC581D"/>
    <w:rPr>
      <w:rFonts w:ascii="Calibri" w:eastAsia="Calibri" w:hAnsi="Calibri" w:cs="Times New Roman"/>
    </w:rPr>
  </w:style>
  <w:style w:type="paragraph" w:styleId="Corpodetexto3">
    <w:name w:val="Body Text 3"/>
    <w:basedOn w:val="Normal"/>
    <w:link w:val="Corpodetexto3Char"/>
    <w:semiHidden/>
    <w:unhideWhenUsed/>
    <w:rsid w:val="00DC581D"/>
    <w:pPr>
      <w:spacing w:after="120"/>
    </w:pPr>
    <w:rPr>
      <w:sz w:val="16"/>
      <w:szCs w:val="16"/>
      <w:lang w:val="x-none"/>
    </w:rPr>
  </w:style>
  <w:style w:type="character" w:customStyle="1" w:styleId="Corpodetexto3Char">
    <w:name w:val="Corpo de texto 3 Char"/>
    <w:basedOn w:val="Fontepargpadro"/>
    <w:link w:val="Corpodetexto3"/>
    <w:semiHidden/>
    <w:rsid w:val="00DC581D"/>
    <w:rPr>
      <w:rFonts w:ascii="Calibri" w:eastAsia="Calibri" w:hAnsi="Calibri" w:cs="Times New Roman"/>
      <w:sz w:val="16"/>
      <w:szCs w:val="16"/>
      <w:lang w:val="x-none"/>
    </w:rPr>
  </w:style>
  <w:style w:type="paragraph" w:styleId="Recuodecorpodetexto2">
    <w:name w:val="Body Text Indent 2"/>
    <w:basedOn w:val="Normal"/>
    <w:link w:val="Recuodecorpodetexto2Char"/>
    <w:semiHidden/>
    <w:unhideWhenUsed/>
    <w:rsid w:val="00DC581D"/>
    <w:pPr>
      <w:numPr>
        <w:numId w:val="1"/>
      </w:numPr>
      <w:spacing w:after="120" w:line="480" w:lineRule="auto"/>
      <w:ind w:left="283" w:firstLine="0"/>
    </w:pPr>
    <w:rPr>
      <w:lang w:val="x-none"/>
    </w:rPr>
  </w:style>
  <w:style w:type="character" w:customStyle="1" w:styleId="Recuodecorpodetexto2Char">
    <w:name w:val="Recuo de corpo de texto 2 Char"/>
    <w:basedOn w:val="Fontepargpadro"/>
    <w:link w:val="Recuodecorpodetexto2"/>
    <w:semiHidden/>
    <w:rsid w:val="00DC581D"/>
    <w:rPr>
      <w:rFonts w:ascii="Calibri" w:eastAsia="Calibri" w:hAnsi="Calibri" w:cs="Times New Roman"/>
      <w:lang w:val="x-none"/>
    </w:rPr>
  </w:style>
  <w:style w:type="paragraph" w:styleId="Recuodecorpodetexto3">
    <w:name w:val="Body Text Indent 3"/>
    <w:basedOn w:val="Normal"/>
    <w:link w:val="Recuodecorpodetexto3Char"/>
    <w:semiHidden/>
    <w:unhideWhenUsed/>
    <w:rsid w:val="00DC581D"/>
    <w:pPr>
      <w:autoSpaceDE w:val="0"/>
      <w:autoSpaceDN w:val="0"/>
      <w:adjustRightInd w:val="0"/>
      <w:spacing w:after="120" w:line="240" w:lineRule="auto"/>
      <w:ind w:left="900" w:hanging="900"/>
      <w:jc w:val="both"/>
    </w:pPr>
    <w:rPr>
      <w:rFonts w:ascii="ArialMT" w:hAnsi="ArialMT"/>
      <w:lang w:eastAsia="pt-BR"/>
    </w:rPr>
  </w:style>
  <w:style w:type="character" w:customStyle="1" w:styleId="Recuodecorpodetexto3Char">
    <w:name w:val="Recuo de corpo de texto 3 Char"/>
    <w:basedOn w:val="Fontepargpadro"/>
    <w:link w:val="Recuodecorpodetexto3"/>
    <w:semiHidden/>
    <w:rsid w:val="00DC581D"/>
    <w:rPr>
      <w:rFonts w:ascii="ArialMT" w:eastAsia="Calibri" w:hAnsi="ArialMT" w:cs="Times New Roman"/>
      <w:lang w:eastAsia="pt-BR"/>
    </w:rPr>
  </w:style>
  <w:style w:type="paragraph" w:styleId="Textoembloco">
    <w:name w:val="Block Text"/>
    <w:basedOn w:val="Normal"/>
    <w:semiHidden/>
    <w:unhideWhenUsed/>
    <w:rsid w:val="00DC581D"/>
    <w:pPr>
      <w:spacing w:after="120" w:line="240" w:lineRule="auto"/>
      <w:ind w:left="1260" w:right="-79" w:hanging="1260"/>
      <w:jc w:val="both"/>
    </w:pPr>
    <w:rPr>
      <w:rFonts w:ascii="Arial" w:eastAsia="Times New Roman" w:hAnsi="Arial" w:cs="Arial"/>
      <w:color w:val="000000"/>
      <w:sz w:val="20"/>
      <w:lang w:eastAsia="pt-BR"/>
    </w:rPr>
  </w:style>
  <w:style w:type="paragraph" w:styleId="TextosemFormatao">
    <w:name w:val="Plain Text"/>
    <w:basedOn w:val="Normal"/>
    <w:link w:val="TextosemFormataoChar"/>
    <w:semiHidden/>
    <w:unhideWhenUsed/>
    <w:rsid w:val="00DC581D"/>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semiHidden/>
    <w:rsid w:val="00DC581D"/>
    <w:rPr>
      <w:rFonts w:ascii="Courier New" w:eastAsia="Calibri" w:hAnsi="Courier New" w:cs="Times New Roman"/>
      <w:lang w:eastAsia="pt-BR"/>
    </w:rPr>
  </w:style>
  <w:style w:type="paragraph" w:styleId="Assuntodocomentrio">
    <w:name w:val="annotation subject"/>
    <w:basedOn w:val="Textodecomentrio"/>
    <w:next w:val="Textodecomentrio"/>
    <w:link w:val="AssuntodocomentrioChar"/>
    <w:uiPriority w:val="99"/>
    <w:semiHidden/>
    <w:unhideWhenUsed/>
    <w:rsid w:val="00DC581D"/>
    <w:rPr>
      <w:b/>
      <w:bCs/>
    </w:rPr>
  </w:style>
  <w:style w:type="character" w:customStyle="1" w:styleId="AssuntodocomentrioChar">
    <w:name w:val="Assunto do comentário Char"/>
    <w:basedOn w:val="TextodecomentrioChar"/>
    <w:link w:val="Assuntodocomentrio"/>
    <w:uiPriority w:val="99"/>
    <w:semiHidden/>
    <w:rsid w:val="00DC581D"/>
    <w:rPr>
      <w:rFonts w:ascii="Calibri" w:eastAsia="Calibri" w:hAnsi="Calibri" w:cs="Times New Roman"/>
      <w:b/>
      <w:bCs/>
      <w:sz w:val="20"/>
      <w:szCs w:val="20"/>
      <w:lang w:val="x-none"/>
    </w:rPr>
  </w:style>
  <w:style w:type="paragraph" w:styleId="Textodebalo">
    <w:name w:val="Balloon Text"/>
    <w:basedOn w:val="Normal"/>
    <w:link w:val="TextodebaloChar"/>
    <w:uiPriority w:val="99"/>
    <w:semiHidden/>
    <w:unhideWhenUsed/>
    <w:rsid w:val="00DC581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C581D"/>
    <w:rPr>
      <w:rFonts w:ascii="Tahoma" w:eastAsia="Calibri" w:hAnsi="Tahoma" w:cs="Tahoma"/>
      <w:sz w:val="16"/>
      <w:szCs w:val="16"/>
    </w:rPr>
  </w:style>
  <w:style w:type="character" w:customStyle="1" w:styleId="SemEspaamentoChar">
    <w:name w:val="Sem Espaçamento Char"/>
    <w:link w:val="SemEspaamento"/>
    <w:uiPriority w:val="1"/>
    <w:locked/>
    <w:rsid w:val="00DC581D"/>
    <w:rPr>
      <w:rFonts w:ascii="Calibri" w:eastAsia="Calibri" w:hAnsi="Calibri"/>
    </w:rPr>
  </w:style>
  <w:style w:type="paragraph" w:styleId="SemEspaamento">
    <w:name w:val="No Spacing"/>
    <w:link w:val="SemEspaamentoChar"/>
    <w:uiPriority w:val="1"/>
    <w:qFormat/>
    <w:rsid w:val="00DC581D"/>
    <w:pPr>
      <w:spacing w:after="0" w:line="240" w:lineRule="auto"/>
    </w:pPr>
    <w:rPr>
      <w:rFonts w:ascii="Calibri" w:eastAsia="Calibri" w:hAnsi="Calibri"/>
    </w:rPr>
  </w:style>
  <w:style w:type="character" w:customStyle="1" w:styleId="PargrafodaListaChar">
    <w:name w:val="Parágrafo da Lista Char"/>
    <w:aliases w:val="Segundo Char"/>
    <w:link w:val="PargrafodaLista"/>
    <w:uiPriority w:val="1"/>
    <w:locked/>
    <w:rsid w:val="00DC581D"/>
    <w:rPr>
      <w:rFonts w:ascii="Calibri" w:eastAsia="Calibri" w:hAnsi="Calibri"/>
    </w:rPr>
  </w:style>
  <w:style w:type="paragraph" w:styleId="PargrafodaLista">
    <w:name w:val="List Paragraph"/>
    <w:aliases w:val="Segundo"/>
    <w:basedOn w:val="Normal"/>
    <w:link w:val="PargrafodaListaChar"/>
    <w:uiPriority w:val="1"/>
    <w:qFormat/>
    <w:rsid w:val="00DC581D"/>
    <w:pPr>
      <w:ind w:left="720"/>
      <w:contextualSpacing/>
    </w:pPr>
    <w:rPr>
      <w:rFonts w:cstheme="minorBidi"/>
    </w:rPr>
  </w:style>
  <w:style w:type="paragraph" w:styleId="CabealhodoSumrio">
    <w:name w:val="TOC Heading"/>
    <w:basedOn w:val="Ttulo1"/>
    <w:next w:val="Normal"/>
    <w:uiPriority w:val="39"/>
    <w:semiHidden/>
    <w:unhideWhenUsed/>
    <w:qFormat/>
    <w:rsid w:val="00DC581D"/>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customStyle="1" w:styleId="p13">
    <w:name w:val="p13"/>
    <w:basedOn w:val="Normal"/>
    <w:rsid w:val="00DC581D"/>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customStyle="1" w:styleId="p1">
    <w:name w:val="p1"/>
    <w:basedOn w:val="Normal"/>
    <w:rsid w:val="00DC581D"/>
    <w:pPr>
      <w:widowControl w:val="0"/>
      <w:tabs>
        <w:tab w:val="left" w:pos="740"/>
      </w:tabs>
      <w:autoSpaceDE w:val="0"/>
      <w:autoSpaceDN w:val="0"/>
      <w:spacing w:after="0" w:line="278" w:lineRule="auto"/>
      <w:ind w:left="700"/>
      <w:jc w:val="both"/>
    </w:pPr>
    <w:rPr>
      <w:rFonts w:ascii="Times New Roman" w:eastAsia="Times New Roman" w:hAnsi="Times New Roman"/>
      <w:sz w:val="24"/>
      <w:szCs w:val="24"/>
      <w:lang w:eastAsia="pt-BR"/>
    </w:rPr>
  </w:style>
  <w:style w:type="paragraph" w:customStyle="1" w:styleId="p98">
    <w:name w:val="p98"/>
    <w:basedOn w:val="Normal"/>
    <w:rsid w:val="00DC581D"/>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DC581D"/>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DC581D"/>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DC581D"/>
    <w:pPr>
      <w:widowControl w:val="0"/>
      <w:tabs>
        <w:tab w:val="left" w:pos="420"/>
        <w:tab w:val="left" w:pos="620"/>
      </w:tabs>
      <w:autoSpaceDE w:val="0"/>
      <w:autoSpaceDN w:val="0"/>
      <w:spacing w:after="0" w:line="278" w:lineRule="auto"/>
      <w:ind w:left="864" w:hanging="576"/>
    </w:pPr>
    <w:rPr>
      <w:rFonts w:ascii="Times New Roman" w:eastAsia="Times New Roman" w:hAnsi="Times New Roman"/>
      <w:sz w:val="24"/>
      <w:szCs w:val="24"/>
      <w:lang w:eastAsia="pt-BR"/>
    </w:rPr>
  </w:style>
  <w:style w:type="paragraph" w:customStyle="1" w:styleId="p3">
    <w:name w:val="p3"/>
    <w:basedOn w:val="Normal"/>
    <w:rsid w:val="00DC581D"/>
    <w:pPr>
      <w:widowControl w:val="0"/>
      <w:tabs>
        <w:tab w:val="left" w:pos="580"/>
      </w:tabs>
      <w:autoSpaceDE w:val="0"/>
      <w:autoSpaceDN w:val="0"/>
      <w:spacing w:after="0" w:line="278"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DC581D"/>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DC581D"/>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paragraph" w:customStyle="1" w:styleId="Destino">
    <w:name w:val="Destino"/>
    <w:basedOn w:val="Normal"/>
    <w:rsid w:val="00DC581D"/>
    <w:pPr>
      <w:spacing w:after="0" w:line="240" w:lineRule="auto"/>
      <w:jc w:val="both"/>
    </w:pPr>
    <w:rPr>
      <w:rFonts w:ascii="Arial" w:eastAsia="Times New Roman" w:hAnsi="Arial"/>
      <w:sz w:val="24"/>
      <w:szCs w:val="20"/>
      <w:lang w:eastAsia="pt-BR"/>
    </w:rPr>
  </w:style>
  <w:style w:type="paragraph" w:customStyle="1" w:styleId="Padro">
    <w:name w:val="Padrão"/>
    <w:rsid w:val="00DC581D"/>
    <w:pPr>
      <w:snapToGrid w:val="0"/>
      <w:spacing w:after="0" w:line="240" w:lineRule="auto"/>
    </w:pPr>
    <w:rPr>
      <w:rFonts w:ascii="Times New Roman" w:eastAsia="Times New Roman" w:hAnsi="Times New Roman" w:cs="Times New Roman"/>
      <w:sz w:val="24"/>
      <w:szCs w:val="20"/>
      <w:lang w:eastAsia="pt-BR"/>
    </w:rPr>
  </w:style>
  <w:style w:type="paragraph" w:customStyle="1" w:styleId="m5">
    <w:name w:val="m5"/>
    <w:basedOn w:val="Commarcadores"/>
    <w:rsid w:val="00DC581D"/>
    <w:pPr>
      <w:ind w:left="1134" w:hanging="1134"/>
      <w:jc w:val="both"/>
    </w:pPr>
    <w:rPr>
      <w:color w:val="FF0000"/>
      <w:sz w:val="24"/>
    </w:rPr>
  </w:style>
  <w:style w:type="paragraph" w:customStyle="1" w:styleId="Corpodetexto31">
    <w:name w:val="Corpo de texto 31"/>
    <w:basedOn w:val="Normal"/>
    <w:rsid w:val="00DC581D"/>
    <w:pPr>
      <w:spacing w:after="0" w:line="240" w:lineRule="auto"/>
      <w:jc w:val="both"/>
    </w:pPr>
    <w:rPr>
      <w:rFonts w:ascii="Arial" w:eastAsia="Times New Roman" w:hAnsi="Arial"/>
      <w:kern w:val="20"/>
      <w:sz w:val="16"/>
      <w:szCs w:val="20"/>
      <w:lang w:eastAsia="pt-BR"/>
    </w:rPr>
  </w:style>
  <w:style w:type="paragraph" w:customStyle="1" w:styleId="Corpo">
    <w:name w:val="Corpo"/>
    <w:rsid w:val="00DC581D"/>
    <w:pPr>
      <w:spacing w:after="0" w:line="240" w:lineRule="auto"/>
    </w:pPr>
    <w:rPr>
      <w:rFonts w:ascii="Times New Roman" w:eastAsia="Times New Roman" w:hAnsi="Times New Roman" w:cs="Times New Roman"/>
      <w:color w:val="000000"/>
      <w:sz w:val="24"/>
      <w:szCs w:val="20"/>
      <w:lang w:eastAsia="pt-BR"/>
    </w:rPr>
  </w:style>
  <w:style w:type="paragraph" w:customStyle="1" w:styleId="Style-11">
    <w:name w:val="Style-11"/>
    <w:rsid w:val="00DC581D"/>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DC581D"/>
    <w:pPr>
      <w:spacing w:after="0" w:line="240" w:lineRule="auto"/>
    </w:pPr>
    <w:rPr>
      <w:rFonts w:ascii="Times New Roman" w:eastAsia="Times New Roman" w:hAnsi="Times New Roman" w:cs="Times New Roman"/>
      <w:sz w:val="20"/>
      <w:szCs w:val="20"/>
      <w:lang w:eastAsia="pt-BR"/>
    </w:rPr>
  </w:style>
  <w:style w:type="paragraph" w:customStyle="1" w:styleId="Estilo7">
    <w:name w:val="Estilo7"/>
    <w:basedOn w:val="Normal"/>
    <w:rsid w:val="00DC581D"/>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DC581D"/>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DC581D"/>
    <w:pPr>
      <w:snapToGrid w:val="0"/>
      <w:spacing w:after="0" w:line="240" w:lineRule="auto"/>
      <w:jc w:val="both"/>
    </w:pPr>
    <w:rPr>
      <w:rFonts w:ascii="Times New Roman" w:eastAsia="Times New Roman" w:hAnsi="Times New Roman"/>
      <w:sz w:val="24"/>
      <w:szCs w:val="24"/>
      <w:lang w:eastAsia="pt-BR"/>
    </w:rPr>
  </w:style>
  <w:style w:type="paragraph" w:customStyle="1" w:styleId="Nomal">
    <w:name w:val="Nomal"/>
    <w:basedOn w:val="Normal"/>
    <w:rsid w:val="00DC581D"/>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DC581D"/>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DC581D"/>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DC581D"/>
    <w:pPr>
      <w:autoSpaceDE w:val="0"/>
      <w:autoSpaceDN w:val="0"/>
      <w:adjustRightInd w:val="0"/>
      <w:spacing w:after="0" w:line="240" w:lineRule="auto"/>
    </w:pPr>
    <w:rPr>
      <w:rFonts w:ascii="Verdana" w:eastAsia="Calibri" w:hAnsi="Verdana" w:cs="Verdana"/>
      <w:color w:val="000000"/>
      <w:sz w:val="24"/>
      <w:szCs w:val="24"/>
    </w:rPr>
  </w:style>
  <w:style w:type="paragraph" w:customStyle="1" w:styleId="Technical5">
    <w:name w:val="Technical 5"/>
    <w:rsid w:val="00DC581D"/>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2">
    <w:name w:val="Corpo de texto 32"/>
    <w:basedOn w:val="Normal"/>
    <w:rsid w:val="00DC581D"/>
    <w:pPr>
      <w:spacing w:after="0" w:line="240" w:lineRule="auto"/>
      <w:jc w:val="both"/>
    </w:pPr>
    <w:rPr>
      <w:rFonts w:ascii="Arial" w:eastAsia="Times New Roman" w:hAnsi="Arial"/>
      <w:kern w:val="20"/>
      <w:sz w:val="16"/>
      <w:szCs w:val="20"/>
      <w:lang w:eastAsia="pt-BR"/>
    </w:rPr>
  </w:style>
  <w:style w:type="paragraph" w:customStyle="1" w:styleId="Ttulo21">
    <w:name w:val="Título 21"/>
    <w:basedOn w:val="Normal"/>
    <w:uiPriority w:val="1"/>
    <w:qFormat/>
    <w:rsid w:val="00DC581D"/>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paragraph" w:customStyle="1" w:styleId="TableParagraph">
    <w:name w:val="Table Paragraph"/>
    <w:basedOn w:val="Normal"/>
    <w:uiPriority w:val="1"/>
    <w:qFormat/>
    <w:rsid w:val="00DC581D"/>
    <w:pPr>
      <w:widowControl w:val="0"/>
      <w:autoSpaceDE w:val="0"/>
      <w:autoSpaceDN w:val="0"/>
      <w:spacing w:before="17" w:after="0" w:line="240" w:lineRule="auto"/>
      <w:jc w:val="center"/>
    </w:pPr>
    <w:rPr>
      <w:rFonts w:ascii="Times New Roman" w:eastAsia="Times New Roman" w:hAnsi="Times New Roman"/>
      <w:lang w:eastAsia="pt-BR" w:bidi="pt-BR"/>
    </w:rPr>
  </w:style>
  <w:style w:type="character" w:styleId="Refdecomentrio">
    <w:name w:val="annotation reference"/>
    <w:semiHidden/>
    <w:unhideWhenUsed/>
    <w:rsid w:val="00DC581D"/>
    <w:rPr>
      <w:sz w:val="16"/>
      <w:szCs w:val="16"/>
    </w:rPr>
  </w:style>
  <w:style w:type="character" w:customStyle="1" w:styleId="N">
    <w:name w:val="N"/>
    <w:rsid w:val="00DC581D"/>
    <w:rPr>
      <w:b/>
      <w:bCs/>
    </w:rPr>
  </w:style>
  <w:style w:type="character" w:customStyle="1" w:styleId="apple-style-span">
    <w:name w:val="apple-style-span"/>
    <w:basedOn w:val="Fontepargpadro"/>
    <w:rsid w:val="00DC581D"/>
  </w:style>
  <w:style w:type="character" w:customStyle="1" w:styleId="normalchar1">
    <w:name w:val="normal__char1"/>
    <w:rsid w:val="00DC581D"/>
    <w:rPr>
      <w:rFonts w:ascii="Times New Roman" w:hAnsi="Times New Roman" w:cs="Times New Roman" w:hint="default"/>
      <w:strike w:val="0"/>
      <w:dstrike w:val="0"/>
      <w:sz w:val="24"/>
      <w:szCs w:val="24"/>
      <w:u w:val="none"/>
      <w:effect w:val="none"/>
    </w:rPr>
  </w:style>
  <w:style w:type="character" w:customStyle="1" w:styleId="style141">
    <w:name w:val="style141"/>
    <w:rsid w:val="00DC581D"/>
    <w:rPr>
      <w:sz w:val="18"/>
      <w:szCs w:val="18"/>
    </w:rPr>
  </w:style>
  <w:style w:type="character" w:customStyle="1" w:styleId="st1">
    <w:name w:val="st1"/>
    <w:basedOn w:val="Fontepargpadro"/>
    <w:rsid w:val="00DC581D"/>
  </w:style>
  <w:style w:type="character" w:customStyle="1" w:styleId="conteudo2nivel">
    <w:name w:val="conteudo2nivel"/>
    <w:rsid w:val="00DC581D"/>
  </w:style>
  <w:style w:type="character" w:customStyle="1" w:styleId="st">
    <w:name w:val="st"/>
    <w:basedOn w:val="Fontepargpadro"/>
    <w:rsid w:val="00DC581D"/>
  </w:style>
  <w:style w:type="character" w:customStyle="1" w:styleId="fnt">
    <w:name w:val="fnt"/>
    <w:rsid w:val="00DC581D"/>
  </w:style>
  <w:style w:type="table" w:styleId="Tabelacomgrade2">
    <w:name w:val="Table Grid 2"/>
    <w:basedOn w:val="Tabelanormal"/>
    <w:semiHidden/>
    <w:unhideWhenUsed/>
    <w:rsid w:val="00DC581D"/>
    <w:pPr>
      <w:spacing w:after="0" w:line="240" w:lineRule="auto"/>
    </w:pPr>
    <w:rPr>
      <w:rFonts w:ascii="Times New Roman" w:eastAsia="Times New Roman" w:hAnsi="Times New Roman" w:cs="Times New Roman"/>
      <w:sz w:val="20"/>
      <w:szCs w:val="20"/>
      <w:lang w:eastAsia="pt-BR"/>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
    <w:name w:val="Table Grid"/>
    <w:basedOn w:val="Tabelanormal"/>
    <w:uiPriority w:val="59"/>
    <w:rsid w:val="00DC581D"/>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DC581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Forte">
    <w:name w:val="Strong"/>
    <w:basedOn w:val="Fontepargpadro"/>
    <w:qFormat/>
    <w:rsid w:val="00DC581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81D"/>
    <w:rPr>
      <w:rFonts w:ascii="Calibri" w:eastAsia="Calibri" w:hAnsi="Calibri" w:cs="Times New Roman"/>
    </w:rPr>
  </w:style>
  <w:style w:type="paragraph" w:styleId="Ttulo1">
    <w:name w:val="heading 1"/>
    <w:basedOn w:val="Normal"/>
    <w:next w:val="Normal"/>
    <w:link w:val="Ttulo1Char"/>
    <w:qFormat/>
    <w:rsid w:val="00DC581D"/>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semiHidden/>
    <w:unhideWhenUsed/>
    <w:qFormat/>
    <w:rsid w:val="00DC581D"/>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semiHidden/>
    <w:unhideWhenUsed/>
    <w:qFormat/>
    <w:rsid w:val="00DC581D"/>
    <w:pPr>
      <w:widowControl w:val="0"/>
      <w:autoSpaceDE w:val="0"/>
      <w:autoSpaceDN w:val="0"/>
      <w:spacing w:before="90" w:after="0" w:line="240" w:lineRule="auto"/>
      <w:ind w:left="40"/>
      <w:outlineLvl w:val="2"/>
    </w:pPr>
    <w:rPr>
      <w:rFonts w:ascii="Times New Roman" w:eastAsia="Times New Roman" w:hAnsi="Times New Roman"/>
      <w:b/>
      <w:bCs/>
      <w:sz w:val="24"/>
      <w:szCs w:val="24"/>
      <w:lang w:eastAsia="pt-BR" w:bidi="pt-BR"/>
    </w:rPr>
  </w:style>
  <w:style w:type="paragraph" w:styleId="Ttulo4">
    <w:name w:val="heading 4"/>
    <w:basedOn w:val="Normal"/>
    <w:next w:val="Normal"/>
    <w:link w:val="Ttulo4Char"/>
    <w:semiHidden/>
    <w:unhideWhenUsed/>
    <w:qFormat/>
    <w:rsid w:val="00DC581D"/>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semiHidden/>
    <w:unhideWhenUsed/>
    <w:qFormat/>
    <w:rsid w:val="00DC581D"/>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semiHidden/>
    <w:unhideWhenUsed/>
    <w:qFormat/>
    <w:rsid w:val="00DC581D"/>
    <w:pPr>
      <w:spacing w:before="240" w:after="60"/>
      <w:outlineLvl w:val="5"/>
    </w:pPr>
    <w:rPr>
      <w:rFonts w:eastAsia="Times New Roman"/>
      <w:b/>
      <w:bCs/>
      <w:lang w:val="x-none"/>
    </w:rPr>
  </w:style>
  <w:style w:type="paragraph" w:styleId="Ttulo7">
    <w:name w:val="heading 7"/>
    <w:basedOn w:val="Normal"/>
    <w:next w:val="Normal"/>
    <w:link w:val="Ttulo7Char"/>
    <w:semiHidden/>
    <w:unhideWhenUsed/>
    <w:qFormat/>
    <w:rsid w:val="00DC581D"/>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semiHidden/>
    <w:unhideWhenUsed/>
    <w:qFormat/>
    <w:rsid w:val="00DC581D"/>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semiHidden/>
    <w:unhideWhenUsed/>
    <w:qFormat/>
    <w:rsid w:val="00DC581D"/>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C581D"/>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semiHidden/>
    <w:rsid w:val="00DC581D"/>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semiHidden/>
    <w:rsid w:val="00DC581D"/>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semiHidden/>
    <w:rsid w:val="00DC581D"/>
    <w:rPr>
      <w:rFonts w:ascii="Calibri" w:eastAsia="Times New Roman" w:hAnsi="Calibri" w:cs="Times New Roman"/>
      <w:b/>
      <w:bCs/>
      <w:sz w:val="28"/>
      <w:szCs w:val="28"/>
      <w:lang w:val="x-none"/>
    </w:rPr>
  </w:style>
  <w:style w:type="character" w:customStyle="1" w:styleId="Ttulo5Char">
    <w:name w:val="Título 5 Char"/>
    <w:basedOn w:val="Fontepargpadro"/>
    <w:link w:val="Ttulo5"/>
    <w:semiHidden/>
    <w:rsid w:val="00DC581D"/>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semiHidden/>
    <w:rsid w:val="00DC581D"/>
    <w:rPr>
      <w:rFonts w:ascii="Calibri" w:eastAsia="Times New Roman" w:hAnsi="Calibri" w:cs="Times New Roman"/>
      <w:b/>
      <w:bCs/>
      <w:lang w:val="x-none"/>
    </w:rPr>
  </w:style>
  <w:style w:type="character" w:customStyle="1" w:styleId="Ttulo7Char">
    <w:name w:val="Título 7 Char"/>
    <w:basedOn w:val="Fontepargpadro"/>
    <w:link w:val="Ttulo7"/>
    <w:semiHidden/>
    <w:rsid w:val="00DC581D"/>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semiHidden/>
    <w:rsid w:val="00DC581D"/>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semiHidden/>
    <w:rsid w:val="00DC581D"/>
    <w:rPr>
      <w:rFonts w:ascii="Arial" w:eastAsia="Times New Roman" w:hAnsi="Arial" w:cs="Arial"/>
      <w:bCs/>
      <w:kern w:val="32"/>
      <w:lang w:eastAsia="pt-BR"/>
    </w:rPr>
  </w:style>
  <w:style w:type="character" w:styleId="Hyperlink">
    <w:name w:val="Hyperlink"/>
    <w:uiPriority w:val="99"/>
    <w:semiHidden/>
    <w:unhideWhenUsed/>
    <w:rsid w:val="00DC581D"/>
    <w:rPr>
      <w:color w:val="0000FF"/>
      <w:u w:val="single"/>
    </w:rPr>
  </w:style>
  <w:style w:type="character" w:styleId="HiperlinkVisitado">
    <w:name w:val="FollowedHyperlink"/>
    <w:uiPriority w:val="99"/>
    <w:semiHidden/>
    <w:unhideWhenUsed/>
    <w:rsid w:val="00DC581D"/>
    <w:rPr>
      <w:color w:val="800080"/>
      <w:u w:val="single"/>
    </w:rPr>
  </w:style>
  <w:style w:type="character" w:styleId="nfase">
    <w:name w:val="Emphasis"/>
    <w:qFormat/>
    <w:rsid w:val="00DC581D"/>
    <w:rPr>
      <w:b/>
      <w:bCs/>
      <w:i w:val="0"/>
      <w:iCs w:val="0"/>
    </w:rPr>
  </w:style>
  <w:style w:type="paragraph" w:styleId="NormalWeb">
    <w:name w:val="Normal (Web)"/>
    <w:basedOn w:val="Normal"/>
    <w:semiHidden/>
    <w:unhideWhenUsed/>
    <w:rsid w:val="00DC581D"/>
    <w:pPr>
      <w:spacing w:before="100" w:after="100" w:line="240" w:lineRule="auto"/>
    </w:pPr>
    <w:rPr>
      <w:rFonts w:ascii="Times New Roman" w:eastAsia="Times New Roman" w:hAnsi="Times New Roman"/>
      <w:sz w:val="24"/>
      <w:szCs w:val="24"/>
      <w:lang w:eastAsia="pt-BR"/>
    </w:rPr>
  </w:style>
  <w:style w:type="paragraph" w:styleId="Sumrio1">
    <w:name w:val="toc 1"/>
    <w:basedOn w:val="Normal"/>
    <w:next w:val="Normal"/>
    <w:autoRedefine/>
    <w:uiPriority w:val="39"/>
    <w:semiHidden/>
    <w:unhideWhenUsed/>
    <w:rsid w:val="00DC581D"/>
    <w:pPr>
      <w:tabs>
        <w:tab w:val="right" w:leader="dot" w:pos="9781"/>
      </w:tabs>
      <w:spacing w:after="60" w:line="360" w:lineRule="auto"/>
      <w:ind w:left="284"/>
    </w:pPr>
  </w:style>
  <w:style w:type="paragraph" w:styleId="Textodecomentrio">
    <w:name w:val="annotation text"/>
    <w:basedOn w:val="Normal"/>
    <w:link w:val="TextodecomentrioChar"/>
    <w:semiHidden/>
    <w:unhideWhenUsed/>
    <w:rsid w:val="00DC581D"/>
    <w:rPr>
      <w:sz w:val="20"/>
      <w:szCs w:val="20"/>
      <w:lang w:val="x-none"/>
    </w:rPr>
  </w:style>
  <w:style w:type="character" w:customStyle="1" w:styleId="TextodecomentrioChar">
    <w:name w:val="Texto de comentário Char"/>
    <w:basedOn w:val="Fontepargpadro"/>
    <w:link w:val="Textodecomentrio"/>
    <w:semiHidden/>
    <w:rsid w:val="00DC581D"/>
    <w:rPr>
      <w:rFonts w:ascii="Calibri" w:eastAsia="Calibri" w:hAnsi="Calibri" w:cs="Times New Roman"/>
      <w:sz w:val="20"/>
      <w:szCs w:val="20"/>
      <w:lang w:val="x-none"/>
    </w:rPr>
  </w:style>
  <w:style w:type="character" w:customStyle="1" w:styleId="CabealhoChar">
    <w:name w:val="Cabeçalho Char"/>
    <w:aliases w:val="encabezado Char"/>
    <w:basedOn w:val="Fontepargpadro"/>
    <w:link w:val="Cabealho"/>
    <w:uiPriority w:val="99"/>
    <w:locked/>
    <w:rsid w:val="00DC581D"/>
    <w:rPr>
      <w:rFonts w:ascii="Calibri" w:eastAsia="Calibri" w:hAnsi="Calibri"/>
      <w:sz w:val="24"/>
      <w:szCs w:val="24"/>
    </w:rPr>
  </w:style>
  <w:style w:type="paragraph" w:styleId="Cabealho">
    <w:name w:val="header"/>
    <w:aliases w:val="encabezado"/>
    <w:basedOn w:val="Normal"/>
    <w:link w:val="CabealhoChar"/>
    <w:uiPriority w:val="99"/>
    <w:unhideWhenUsed/>
    <w:rsid w:val="00DC581D"/>
    <w:pPr>
      <w:tabs>
        <w:tab w:val="center" w:pos="4419"/>
        <w:tab w:val="right" w:pos="8838"/>
      </w:tabs>
      <w:spacing w:after="0" w:line="240" w:lineRule="auto"/>
    </w:pPr>
    <w:rPr>
      <w:rFonts w:cstheme="minorBidi"/>
      <w:sz w:val="24"/>
      <w:szCs w:val="24"/>
    </w:rPr>
  </w:style>
  <w:style w:type="character" w:customStyle="1" w:styleId="CabealhoChar1">
    <w:name w:val="Cabeçalho Char1"/>
    <w:aliases w:val="encabezado Char1"/>
    <w:basedOn w:val="Fontepargpadro"/>
    <w:uiPriority w:val="99"/>
    <w:semiHidden/>
    <w:rsid w:val="00DC581D"/>
    <w:rPr>
      <w:rFonts w:ascii="Calibri" w:eastAsia="Calibri" w:hAnsi="Calibri" w:cs="Times New Roman"/>
    </w:rPr>
  </w:style>
  <w:style w:type="paragraph" w:styleId="Rodap">
    <w:name w:val="footer"/>
    <w:basedOn w:val="Normal"/>
    <w:link w:val="RodapChar"/>
    <w:uiPriority w:val="99"/>
    <w:unhideWhenUsed/>
    <w:rsid w:val="00DC581D"/>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uiPriority w:val="99"/>
    <w:rsid w:val="00DC581D"/>
    <w:rPr>
      <w:rFonts w:ascii="Calibri" w:eastAsia="Calibri" w:hAnsi="Calibri" w:cs="Times New Roman"/>
      <w:sz w:val="24"/>
      <w:szCs w:val="24"/>
      <w:lang w:eastAsia="pt-BR"/>
    </w:rPr>
  </w:style>
  <w:style w:type="paragraph" w:styleId="Legenda">
    <w:name w:val="caption"/>
    <w:basedOn w:val="Normal"/>
    <w:next w:val="Normal"/>
    <w:semiHidden/>
    <w:unhideWhenUsed/>
    <w:qFormat/>
    <w:rsid w:val="00DC581D"/>
    <w:pPr>
      <w:spacing w:after="0" w:line="360" w:lineRule="auto"/>
      <w:jc w:val="both"/>
    </w:pPr>
    <w:rPr>
      <w:rFonts w:ascii="Arial" w:eastAsia="Times New Roman" w:hAnsi="Arial" w:cs="Arial"/>
      <w:b/>
      <w:bCs/>
      <w:caps/>
      <w:kern w:val="32"/>
      <w:sz w:val="20"/>
      <w:szCs w:val="20"/>
      <w:lang w:eastAsia="pt-BR"/>
    </w:rPr>
  </w:style>
  <w:style w:type="paragraph" w:styleId="Commarcadores">
    <w:name w:val="List Bullet"/>
    <w:basedOn w:val="Normal"/>
    <w:autoRedefine/>
    <w:semiHidden/>
    <w:unhideWhenUsed/>
    <w:rsid w:val="00DC581D"/>
    <w:pPr>
      <w:tabs>
        <w:tab w:val="num" w:pos="360"/>
      </w:tabs>
      <w:spacing w:after="0" w:line="240" w:lineRule="auto"/>
    </w:pPr>
    <w:rPr>
      <w:rFonts w:ascii="Times New Roman" w:eastAsia="Times New Roman" w:hAnsi="Times New Roman"/>
      <w:sz w:val="20"/>
      <w:szCs w:val="20"/>
      <w:lang w:eastAsia="pt-BR"/>
    </w:rPr>
  </w:style>
  <w:style w:type="paragraph" w:styleId="Ttulo">
    <w:name w:val="Title"/>
    <w:basedOn w:val="Normal"/>
    <w:next w:val="Normal"/>
    <w:link w:val="TtuloChar"/>
    <w:qFormat/>
    <w:rsid w:val="00DC581D"/>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DC581D"/>
    <w:rPr>
      <w:rFonts w:ascii="Cambria" w:eastAsia="Times New Roman" w:hAnsi="Cambria" w:cs="Times New Roman"/>
      <w:color w:val="17365D"/>
      <w:spacing w:val="5"/>
      <w:kern w:val="28"/>
      <w:sz w:val="52"/>
      <w:szCs w:val="52"/>
      <w:lang w:val="x-none" w:eastAsia="x-none"/>
    </w:rPr>
  </w:style>
  <w:style w:type="paragraph" w:styleId="Corpodetexto">
    <w:name w:val="Body Text"/>
    <w:basedOn w:val="Normal"/>
    <w:link w:val="CorpodetextoChar"/>
    <w:uiPriority w:val="1"/>
    <w:semiHidden/>
    <w:unhideWhenUsed/>
    <w:qFormat/>
    <w:rsid w:val="00DC581D"/>
    <w:pPr>
      <w:spacing w:after="120"/>
    </w:pPr>
    <w:rPr>
      <w:lang w:val="x-none"/>
    </w:rPr>
  </w:style>
  <w:style w:type="character" w:customStyle="1" w:styleId="CorpodetextoChar">
    <w:name w:val="Corpo de texto Char"/>
    <w:basedOn w:val="Fontepargpadro"/>
    <w:link w:val="Corpodetexto"/>
    <w:uiPriority w:val="1"/>
    <w:semiHidden/>
    <w:rsid w:val="00DC581D"/>
    <w:rPr>
      <w:rFonts w:ascii="Calibri" w:eastAsia="Calibri" w:hAnsi="Calibri" w:cs="Times New Roman"/>
      <w:lang w:val="x-none"/>
    </w:rPr>
  </w:style>
  <w:style w:type="paragraph" w:styleId="Recuodecorpodetexto">
    <w:name w:val="Body Text Indent"/>
    <w:basedOn w:val="Normal"/>
    <w:link w:val="RecuodecorpodetextoChar"/>
    <w:unhideWhenUsed/>
    <w:rsid w:val="00DC581D"/>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rsid w:val="00DC581D"/>
    <w:rPr>
      <w:rFonts w:ascii="ArialMT" w:eastAsia="Calibri" w:hAnsi="ArialMT" w:cs="Times New Roman"/>
      <w:lang w:eastAsia="pt-BR"/>
    </w:rPr>
  </w:style>
  <w:style w:type="paragraph" w:styleId="Subttulo">
    <w:name w:val="Subtitle"/>
    <w:basedOn w:val="Normal"/>
    <w:next w:val="Normal"/>
    <w:link w:val="SubttuloChar"/>
    <w:qFormat/>
    <w:rsid w:val="00DC581D"/>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DC581D"/>
    <w:rPr>
      <w:rFonts w:ascii="Cambria" w:eastAsia="Times New Roman" w:hAnsi="Cambria" w:cs="Times New Roman"/>
      <w:i/>
      <w:iCs/>
      <w:color w:val="4F81BD"/>
      <w:spacing w:val="15"/>
      <w:sz w:val="24"/>
      <w:szCs w:val="24"/>
      <w:lang w:val="x-none" w:eastAsia="x-none"/>
    </w:rPr>
  </w:style>
  <w:style w:type="paragraph" w:styleId="Corpodetexto2">
    <w:name w:val="Body Text 2"/>
    <w:basedOn w:val="Normal"/>
    <w:link w:val="Corpodetexto2Char"/>
    <w:semiHidden/>
    <w:unhideWhenUsed/>
    <w:rsid w:val="00DC581D"/>
    <w:pPr>
      <w:spacing w:after="120" w:line="480" w:lineRule="auto"/>
    </w:pPr>
  </w:style>
  <w:style w:type="character" w:customStyle="1" w:styleId="Corpodetexto2Char">
    <w:name w:val="Corpo de texto 2 Char"/>
    <w:basedOn w:val="Fontepargpadro"/>
    <w:link w:val="Corpodetexto2"/>
    <w:semiHidden/>
    <w:rsid w:val="00DC581D"/>
    <w:rPr>
      <w:rFonts w:ascii="Calibri" w:eastAsia="Calibri" w:hAnsi="Calibri" w:cs="Times New Roman"/>
    </w:rPr>
  </w:style>
  <w:style w:type="paragraph" w:styleId="Corpodetexto3">
    <w:name w:val="Body Text 3"/>
    <w:basedOn w:val="Normal"/>
    <w:link w:val="Corpodetexto3Char"/>
    <w:semiHidden/>
    <w:unhideWhenUsed/>
    <w:rsid w:val="00DC581D"/>
    <w:pPr>
      <w:spacing w:after="120"/>
    </w:pPr>
    <w:rPr>
      <w:sz w:val="16"/>
      <w:szCs w:val="16"/>
      <w:lang w:val="x-none"/>
    </w:rPr>
  </w:style>
  <w:style w:type="character" w:customStyle="1" w:styleId="Corpodetexto3Char">
    <w:name w:val="Corpo de texto 3 Char"/>
    <w:basedOn w:val="Fontepargpadro"/>
    <w:link w:val="Corpodetexto3"/>
    <w:semiHidden/>
    <w:rsid w:val="00DC581D"/>
    <w:rPr>
      <w:rFonts w:ascii="Calibri" w:eastAsia="Calibri" w:hAnsi="Calibri" w:cs="Times New Roman"/>
      <w:sz w:val="16"/>
      <w:szCs w:val="16"/>
      <w:lang w:val="x-none"/>
    </w:rPr>
  </w:style>
  <w:style w:type="paragraph" w:styleId="Recuodecorpodetexto2">
    <w:name w:val="Body Text Indent 2"/>
    <w:basedOn w:val="Normal"/>
    <w:link w:val="Recuodecorpodetexto2Char"/>
    <w:semiHidden/>
    <w:unhideWhenUsed/>
    <w:rsid w:val="00DC581D"/>
    <w:pPr>
      <w:numPr>
        <w:numId w:val="1"/>
      </w:numPr>
      <w:spacing w:after="120" w:line="480" w:lineRule="auto"/>
      <w:ind w:left="283" w:firstLine="0"/>
    </w:pPr>
    <w:rPr>
      <w:lang w:val="x-none"/>
    </w:rPr>
  </w:style>
  <w:style w:type="character" w:customStyle="1" w:styleId="Recuodecorpodetexto2Char">
    <w:name w:val="Recuo de corpo de texto 2 Char"/>
    <w:basedOn w:val="Fontepargpadro"/>
    <w:link w:val="Recuodecorpodetexto2"/>
    <w:semiHidden/>
    <w:rsid w:val="00DC581D"/>
    <w:rPr>
      <w:rFonts w:ascii="Calibri" w:eastAsia="Calibri" w:hAnsi="Calibri" w:cs="Times New Roman"/>
      <w:lang w:val="x-none"/>
    </w:rPr>
  </w:style>
  <w:style w:type="paragraph" w:styleId="Recuodecorpodetexto3">
    <w:name w:val="Body Text Indent 3"/>
    <w:basedOn w:val="Normal"/>
    <w:link w:val="Recuodecorpodetexto3Char"/>
    <w:semiHidden/>
    <w:unhideWhenUsed/>
    <w:rsid w:val="00DC581D"/>
    <w:pPr>
      <w:autoSpaceDE w:val="0"/>
      <w:autoSpaceDN w:val="0"/>
      <w:adjustRightInd w:val="0"/>
      <w:spacing w:after="120" w:line="240" w:lineRule="auto"/>
      <w:ind w:left="900" w:hanging="900"/>
      <w:jc w:val="both"/>
    </w:pPr>
    <w:rPr>
      <w:rFonts w:ascii="ArialMT" w:hAnsi="ArialMT"/>
      <w:lang w:eastAsia="pt-BR"/>
    </w:rPr>
  </w:style>
  <w:style w:type="character" w:customStyle="1" w:styleId="Recuodecorpodetexto3Char">
    <w:name w:val="Recuo de corpo de texto 3 Char"/>
    <w:basedOn w:val="Fontepargpadro"/>
    <w:link w:val="Recuodecorpodetexto3"/>
    <w:semiHidden/>
    <w:rsid w:val="00DC581D"/>
    <w:rPr>
      <w:rFonts w:ascii="ArialMT" w:eastAsia="Calibri" w:hAnsi="ArialMT" w:cs="Times New Roman"/>
      <w:lang w:eastAsia="pt-BR"/>
    </w:rPr>
  </w:style>
  <w:style w:type="paragraph" w:styleId="Textoembloco">
    <w:name w:val="Block Text"/>
    <w:basedOn w:val="Normal"/>
    <w:semiHidden/>
    <w:unhideWhenUsed/>
    <w:rsid w:val="00DC581D"/>
    <w:pPr>
      <w:spacing w:after="120" w:line="240" w:lineRule="auto"/>
      <w:ind w:left="1260" w:right="-79" w:hanging="1260"/>
      <w:jc w:val="both"/>
    </w:pPr>
    <w:rPr>
      <w:rFonts w:ascii="Arial" w:eastAsia="Times New Roman" w:hAnsi="Arial" w:cs="Arial"/>
      <w:color w:val="000000"/>
      <w:sz w:val="20"/>
      <w:lang w:eastAsia="pt-BR"/>
    </w:rPr>
  </w:style>
  <w:style w:type="paragraph" w:styleId="TextosemFormatao">
    <w:name w:val="Plain Text"/>
    <w:basedOn w:val="Normal"/>
    <w:link w:val="TextosemFormataoChar"/>
    <w:semiHidden/>
    <w:unhideWhenUsed/>
    <w:rsid w:val="00DC581D"/>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semiHidden/>
    <w:rsid w:val="00DC581D"/>
    <w:rPr>
      <w:rFonts w:ascii="Courier New" w:eastAsia="Calibri" w:hAnsi="Courier New" w:cs="Times New Roman"/>
      <w:lang w:eastAsia="pt-BR"/>
    </w:rPr>
  </w:style>
  <w:style w:type="paragraph" w:styleId="Assuntodocomentrio">
    <w:name w:val="annotation subject"/>
    <w:basedOn w:val="Textodecomentrio"/>
    <w:next w:val="Textodecomentrio"/>
    <w:link w:val="AssuntodocomentrioChar"/>
    <w:uiPriority w:val="99"/>
    <w:semiHidden/>
    <w:unhideWhenUsed/>
    <w:rsid w:val="00DC581D"/>
    <w:rPr>
      <w:b/>
      <w:bCs/>
    </w:rPr>
  </w:style>
  <w:style w:type="character" w:customStyle="1" w:styleId="AssuntodocomentrioChar">
    <w:name w:val="Assunto do comentário Char"/>
    <w:basedOn w:val="TextodecomentrioChar"/>
    <w:link w:val="Assuntodocomentrio"/>
    <w:uiPriority w:val="99"/>
    <w:semiHidden/>
    <w:rsid w:val="00DC581D"/>
    <w:rPr>
      <w:rFonts w:ascii="Calibri" w:eastAsia="Calibri" w:hAnsi="Calibri" w:cs="Times New Roman"/>
      <w:b/>
      <w:bCs/>
      <w:sz w:val="20"/>
      <w:szCs w:val="20"/>
      <w:lang w:val="x-none"/>
    </w:rPr>
  </w:style>
  <w:style w:type="paragraph" w:styleId="Textodebalo">
    <w:name w:val="Balloon Text"/>
    <w:basedOn w:val="Normal"/>
    <w:link w:val="TextodebaloChar"/>
    <w:uiPriority w:val="99"/>
    <w:semiHidden/>
    <w:unhideWhenUsed/>
    <w:rsid w:val="00DC581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C581D"/>
    <w:rPr>
      <w:rFonts w:ascii="Tahoma" w:eastAsia="Calibri" w:hAnsi="Tahoma" w:cs="Tahoma"/>
      <w:sz w:val="16"/>
      <w:szCs w:val="16"/>
    </w:rPr>
  </w:style>
  <w:style w:type="character" w:customStyle="1" w:styleId="SemEspaamentoChar">
    <w:name w:val="Sem Espaçamento Char"/>
    <w:link w:val="SemEspaamento"/>
    <w:uiPriority w:val="1"/>
    <w:locked/>
    <w:rsid w:val="00DC581D"/>
    <w:rPr>
      <w:rFonts w:ascii="Calibri" w:eastAsia="Calibri" w:hAnsi="Calibri"/>
    </w:rPr>
  </w:style>
  <w:style w:type="paragraph" w:styleId="SemEspaamento">
    <w:name w:val="No Spacing"/>
    <w:link w:val="SemEspaamentoChar"/>
    <w:uiPriority w:val="1"/>
    <w:qFormat/>
    <w:rsid w:val="00DC581D"/>
    <w:pPr>
      <w:spacing w:after="0" w:line="240" w:lineRule="auto"/>
    </w:pPr>
    <w:rPr>
      <w:rFonts w:ascii="Calibri" w:eastAsia="Calibri" w:hAnsi="Calibri"/>
    </w:rPr>
  </w:style>
  <w:style w:type="character" w:customStyle="1" w:styleId="PargrafodaListaChar">
    <w:name w:val="Parágrafo da Lista Char"/>
    <w:aliases w:val="Segundo Char"/>
    <w:link w:val="PargrafodaLista"/>
    <w:uiPriority w:val="1"/>
    <w:locked/>
    <w:rsid w:val="00DC581D"/>
    <w:rPr>
      <w:rFonts w:ascii="Calibri" w:eastAsia="Calibri" w:hAnsi="Calibri"/>
    </w:rPr>
  </w:style>
  <w:style w:type="paragraph" w:styleId="PargrafodaLista">
    <w:name w:val="List Paragraph"/>
    <w:aliases w:val="Segundo"/>
    <w:basedOn w:val="Normal"/>
    <w:link w:val="PargrafodaListaChar"/>
    <w:uiPriority w:val="1"/>
    <w:qFormat/>
    <w:rsid w:val="00DC581D"/>
    <w:pPr>
      <w:ind w:left="720"/>
      <w:contextualSpacing/>
    </w:pPr>
    <w:rPr>
      <w:rFonts w:cstheme="minorBidi"/>
    </w:rPr>
  </w:style>
  <w:style w:type="paragraph" w:styleId="CabealhodoSumrio">
    <w:name w:val="TOC Heading"/>
    <w:basedOn w:val="Ttulo1"/>
    <w:next w:val="Normal"/>
    <w:uiPriority w:val="39"/>
    <w:semiHidden/>
    <w:unhideWhenUsed/>
    <w:qFormat/>
    <w:rsid w:val="00DC581D"/>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customStyle="1" w:styleId="p13">
    <w:name w:val="p13"/>
    <w:basedOn w:val="Normal"/>
    <w:rsid w:val="00DC581D"/>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customStyle="1" w:styleId="p1">
    <w:name w:val="p1"/>
    <w:basedOn w:val="Normal"/>
    <w:rsid w:val="00DC581D"/>
    <w:pPr>
      <w:widowControl w:val="0"/>
      <w:tabs>
        <w:tab w:val="left" w:pos="740"/>
      </w:tabs>
      <w:autoSpaceDE w:val="0"/>
      <w:autoSpaceDN w:val="0"/>
      <w:spacing w:after="0" w:line="278" w:lineRule="auto"/>
      <w:ind w:left="700"/>
      <w:jc w:val="both"/>
    </w:pPr>
    <w:rPr>
      <w:rFonts w:ascii="Times New Roman" w:eastAsia="Times New Roman" w:hAnsi="Times New Roman"/>
      <w:sz w:val="24"/>
      <w:szCs w:val="24"/>
      <w:lang w:eastAsia="pt-BR"/>
    </w:rPr>
  </w:style>
  <w:style w:type="paragraph" w:customStyle="1" w:styleId="p98">
    <w:name w:val="p98"/>
    <w:basedOn w:val="Normal"/>
    <w:rsid w:val="00DC581D"/>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DC581D"/>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DC581D"/>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DC581D"/>
    <w:pPr>
      <w:widowControl w:val="0"/>
      <w:tabs>
        <w:tab w:val="left" w:pos="420"/>
        <w:tab w:val="left" w:pos="620"/>
      </w:tabs>
      <w:autoSpaceDE w:val="0"/>
      <w:autoSpaceDN w:val="0"/>
      <w:spacing w:after="0" w:line="278" w:lineRule="auto"/>
      <w:ind w:left="864" w:hanging="576"/>
    </w:pPr>
    <w:rPr>
      <w:rFonts w:ascii="Times New Roman" w:eastAsia="Times New Roman" w:hAnsi="Times New Roman"/>
      <w:sz w:val="24"/>
      <w:szCs w:val="24"/>
      <w:lang w:eastAsia="pt-BR"/>
    </w:rPr>
  </w:style>
  <w:style w:type="paragraph" w:customStyle="1" w:styleId="p3">
    <w:name w:val="p3"/>
    <w:basedOn w:val="Normal"/>
    <w:rsid w:val="00DC581D"/>
    <w:pPr>
      <w:widowControl w:val="0"/>
      <w:tabs>
        <w:tab w:val="left" w:pos="580"/>
      </w:tabs>
      <w:autoSpaceDE w:val="0"/>
      <w:autoSpaceDN w:val="0"/>
      <w:spacing w:after="0" w:line="278"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DC581D"/>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DC581D"/>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paragraph" w:customStyle="1" w:styleId="Destino">
    <w:name w:val="Destino"/>
    <w:basedOn w:val="Normal"/>
    <w:rsid w:val="00DC581D"/>
    <w:pPr>
      <w:spacing w:after="0" w:line="240" w:lineRule="auto"/>
      <w:jc w:val="both"/>
    </w:pPr>
    <w:rPr>
      <w:rFonts w:ascii="Arial" w:eastAsia="Times New Roman" w:hAnsi="Arial"/>
      <w:sz w:val="24"/>
      <w:szCs w:val="20"/>
      <w:lang w:eastAsia="pt-BR"/>
    </w:rPr>
  </w:style>
  <w:style w:type="paragraph" w:customStyle="1" w:styleId="Padro">
    <w:name w:val="Padrão"/>
    <w:rsid w:val="00DC581D"/>
    <w:pPr>
      <w:snapToGrid w:val="0"/>
      <w:spacing w:after="0" w:line="240" w:lineRule="auto"/>
    </w:pPr>
    <w:rPr>
      <w:rFonts w:ascii="Times New Roman" w:eastAsia="Times New Roman" w:hAnsi="Times New Roman" w:cs="Times New Roman"/>
      <w:sz w:val="24"/>
      <w:szCs w:val="20"/>
      <w:lang w:eastAsia="pt-BR"/>
    </w:rPr>
  </w:style>
  <w:style w:type="paragraph" w:customStyle="1" w:styleId="m5">
    <w:name w:val="m5"/>
    <w:basedOn w:val="Commarcadores"/>
    <w:rsid w:val="00DC581D"/>
    <w:pPr>
      <w:ind w:left="1134" w:hanging="1134"/>
      <w:jc w:val="both"/>
    </w:pPr>
    <w:rPr>
      <w:color w:val="FF0000"/>
      <w:sz w:val="24"/>
    </w:rPr>
  </w:style>
  <w:style w:type="paragraph" w:customStyle="1" w:styleId="Corpodetexto31">
    <w:name w:val="Corpo de texto 31"/>
    <w:basedOn w:val="Normal"/>
    <w:rsid w:val="00DC581D"/>
    <w:pPr>
      <w:spacing w:after="0" w:line="240" w:lineRule="auto"/>
      <w:jc w:val="both"/>
    </w:pPr>
    <w:rPr>
      <w:rFonts w:ascii="Arial" w:eastAsia="Times New Roman" w:hAnsi="Arial"/>
      <w:kern w:val="20"/>
      <w:sz w:val="16"/>
      <w:szCs w:val="20"/>
      <w:lang w:eastAsia="pt-BR"/>
    </w:rPr>
  </w:style>
  <w:style w:type="paragraph" w:customStyle="1" w:styleId="Corpo">
    <w:name w:val="Corpo"/>
    <w:rsid w:val="00DC581D"/>
    <w:pPr>
      <w:spacing w:after="0" w:line="240" w:lineRule="auto"/>
    </w:pPr>
    <w:rPr>
      <w:rFonts w:ascii="Times New Roman" w:eastAsia="Times New Roman" w:hAnsi="Times New Roman" w:cs="Times New Roman"/>
      <w:color w:val="000000"/>
      <w:sz w:val="24"/>
      <w:szCs w:val="20"/>
      <w:lang w:eastAsia="pt-BR"/>
    </w:rPr>
  </w:style>
  <w:style w:type="paragraph" w:customStyle="1" w:styleId="Style-11">
    <w:name w:val="Style-11"/>
    <w:rsid w:val="00DC581D"/>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DC581D"/>
    <w:pPr>
      <w:spacing w:after="0" w:line="240" w:lineRule="auto"/>
    </w:pPr>
    <w:rPr>
      <w:rFonts w:ascii="Times New Roman" w:eastAsia="Times New Roman" w:hAnsi="Times New Roman" w:cs="Times New Roman"/>
      <w:sz w:val="20"/>
      <w:szCs w:val="20"/>
      <w:lang w:eastAsia="pt-BR"/>
    </w:rPr>
  </w:style>
  <w:style w:type="paragraph" w:customStyle="1" w:styleId="Estilo7">
    <w:name w:val="Estilo7"/>
    <w:basedOn w:val="Normal"/>
    <w:rsid w:val="00DC581D"/>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DC581D"/>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DC581D"/>
    <w:pPr>
      <w:snapToGrid w:val="0"/>
      <w:spacing w:after="0" w:line="240" w:lineRule="auto"/>
      <w:jc w:val="both"/>
    </w:pPr>
    <w:rPr>
      <w:rFonts w:ascii="Times New Roman" w:eastAsia="Times New Roman" w:hAnsi="Times New Roman"/>
      <w:sz w:val="24"/>
      <w:szCs w:val="24"/>
      <w:lang w:eastAsia="pt-BR"/>
    </w:rPr>
  </w:style>
  <w:style w:type="paragraph" w:customStyle="1" w:styleId="Nomal">
    <w:name w:val="Nomal"/>
    <w:basedOn w:val="Normal"/>
    <w:rsid w:val="00DC581D"/>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DC581D"/>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DC581D"/>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DC581D"/>
    <w:pPr>
      <w:autoSpaceDE w:val="0"/>
      <w:autoSpaceDN w:val="0"/>
      <w:adjustRightInd w:val="0"/>
      <w:spacing w:after="0" w:line="240" w:lineRule="auto"/>
    </w:pPr>
    <w:rPr>
      <w:rFonts w:ascii="Verdana" w:eastAsia="Calibri" w:hAnsi="Verdana" w:cs="Verdana"/>
      <w:color w:val="000000"/>
      <w:sz w:val="24"/>
      <w:szCs w:val="24"/>
    </w:rPr>
  </w:style>
  <w:style w:type="paragraph" w:customStyle="1" w:styleId="Technical5">
    <w:name w:val="Technical 5"/>
    <w:rsid w:val="00DC581D"/>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2">
    <w:name w:val="Corpo de texto 32"/>
    <w:basedOn w:val="Normal"/>
    <w:rsid w:val="00DC581D"/>
    <w:pPr>
      <w:spacing w:after="0" w:line="240" w:lineRule="auto"/>
      <w:jc w:val="both"/>
    </w:pPr>
    <w:rPr>
      <w:rFonts w:ascii="Arial" w:eastAsia="Times New Roman" w:hAnsi="Arial"/>
      <w:kern w:val="20"/>
      <w:sz w:val="16"/>
      <w:szCs w:val="20"/>
      <w:lang w:eastAsia="pt-BR"/>
    </w:rPr>
  </w:style>
  <w:style w:type="paragraph" w:customStyle="1" w:styleId="Ttulo21">
    <w:name w:val="Título 21"/>
    <w:basedOn w:val="Normal"/>
    <w:uiPriority w:val="1"/>
    <w:qFormat/>
    <w:rsid w:val="00DC581D"/>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paragraph" w:customStyle="1" w:styleId="TableParagraph">
    <w:name w:val="Table Paragraph"/>
    <w:basedOn w:val="Normal"/>
    <w:uiPriority w:val="1"/>
    <w:qFormat/>
    <w:rsid w:val="00DC581D"/>
    <w:pPr>
      <w:widowControl w:val="0"/>
      <w:autoSpaceDE w:val="0"/>
      <w:autoSpaceDN w:val="0"/>
      <w:spacing w:before="17" w:after="0" w:line="240" w:lineRule="auto"/>
      <w:jc w:val="center"/>
    </w:pPr>
    <w:rPr>
      <w:rFonts w:ascii="Times New Roman" w:eastAsia="Times New Roman" w:hAnsi="Times New Roman"/>
      <w:lang w:eastAsia="pt-BR" w:bidi="pt-BR"/>
    </w:rPr>
  </w:style>
  <w:style w:type="character" w:styleId="Refdecomentrio">
    <w:name w:val="annotation reference"/>
    <w:semiHidden/>
    <w:unhideWhenUsed/>
    <w:rsid w:val="00DC581D"/>
    <w:rPr>
      <w:sz w:val="16"/>
      <w:szCs w:val="16"/>
    </w:rPr>
  </w:style>
  <w:style w:type="character" w:customStyle="1" w:styleId="N">
    <w:name w:val="N"/>
    <w:rsid w:val="00DC581D"/>
    <w:rPr>
      <w:b/>
      <w:bCs/>
    </w:rPr>
  </w:style>
  <w:style w:type="character" w:customStyle="1" w:styleId="apple-style-span">
    <w:name w:val="apple-style-span"/>
    <w:basedOn w:val="Fontepargpadro"/>
    <w:rsid w:val="00DC581D"/>
  </w:style>
  <w:style w:type="character" w:customStyle="1" w:styleId="normalchar1">
    <w:name w:val="normal__char1"/>
    <w:rsid w:val="00DC581D"/>
    <w:rPr>
      <w:rFonts w:ascii="Times New Roman" w:hAnsi="Times New Roman" w:cs="Times New Roman" w:hint="default"/>
      <w:strike w:val="0"/>
      <w:dstrike w:val="0"/>
      <w:sz w:val="24"/>
      <w:szCs w:val="24"/>
      <w:u w:val="none"/>
      <w:effect w:val="none"/>
    </w:rPr>
  </w:style>
  <w:style w:type="character" w:customStyle="1" w:styleId="style141">
    <w:name w:val="style141"/>
    <w:rsid w:val="00DC581D"/>
    <w:rPr>
      <w:sz w:val="18"/>
      <w:szCs w:val="18"/>
    </w:rPr>
  </w:style>
  <w:style w:type="character" w:customStyle="1" w:styleId="st1">
    <w:name w:val="st1"/>
    <w:basedOn w:val="Fontepargpadro"/>
    <w:rsid w:val="00DC581D"/>
  </w:style>
  <w:style w:type="character" w:customStyle="1" w:styleId="conteudo2nivel">
    <w:name w:val="conteudo2nivel"/>
    <w:rsid w:val="00DC581D"/>
  </w:style>
  <w:style w:type="character" w:customStyle="1" w:styleId="st">
    <w:name w:val="st"/>
    <w:basedOn w:val="Fontepargpadro"/>
    <w:rsid w:val="00DC581D"/>
  </w:style>
  <w:style w:type="character" w:customStyle="1" w:styleId="fnt">
    <w:name w:val="fnt"/>
    <w:rsid w:val="00DC581D"/>
  </w:style>
  <w:style w:type="table" w:styleId="Tabelacomgrade2">
    <w:name w:val="Table Grid 2"/>
    <w:basedOn w:val="Tabelanormal"/>
    <w:semiHidden/>
    <w:unhideWhenUsed/>
    <w:rsid w:val="00DC581D"/>
    <w:pPr>
      <w:spacing w:after="0" w:line="240" w:lineRule="auto"/>
    </w:pPr>
    <w:rPr>
      <w:rFonts w:ascii="Times New Roman" w:eastAsia="Times New Roman" w:hAnsi="Times New Roman" w:cs="Times New Roman"/>
      <w:sz w:val="20"/>
      <w:szCs w:val="20"/>
      <w:lang w:eastAsia="pt-BR"/>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
    <w:name w:val="Table Grid"/>
    <w:basedOn w:val="Tabelanormal"/>
    <w:uiPriority w:val="59"/>
    <w:rsid w:val="00DC581D"/>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DC581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Forte">
    <w:name w:val="Strong"/>
    <w:basedOn w:val="Fontepargpadro"/>
    <w:qFormat/>
    <w:rsid w:val="00DC58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25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16</Pages>
  <Words>7335</Words>
  <Characters>39609</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dcterms:created xsi:type="dcterms:W3CDTF">2018-06-01T12:08:00Z</dcterms:created>
  <dcterms:modified xsi:type="dcterms:W3CDTF">2018-06-05T17:07:00Z</dcterms:modified>
</cp:coreProperties>
</file>